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insideV w:val="single" w:sz="4" w:space="0" w:color="auto"/>
        </w:tblBorders>
        <w:tblLayout w:type="fixed"/>
        <w:tblLook w:val="0000" w:firstRow="0" w:lastRow="0" w:firstColumn="0" w:lastColumn="0" w:noHBand="0" w:noVBand="0"/>
      </w:tblPr>
      <w:tblGrid>
        <w:gridCol w:w="3930"/>
        <w:gridCol w:w="4790"/>
      </w:tblGrid>
      <w:tr w:rsidR="00507EC8" w14:paraId="4B0482D8" w14:textId="77777777">
        <w:tc>
          <w:tcPr>
            <w:tcW w:w="3930" w:type="dxa"/>
            <w:tcBorders>
              <w:right w:val="nil"/>
            </w:tcBorders>
          </w:tcPr>
          <w:p w14:paraId="149BD489" w14:textId="77777777" w:rsidR="00507EC8" w:rsidRDefault="00507EC8">
            <w:pPr>
              <w:adjustRightInd w:val="0"/>
              <w:snapToGrid w:val="0"/>
              <w:spacing w:line="360" w:lineRule="auto"/>
              <w:ind w:left="-114" w:firstLineChars="12" w:firstLine="29"/>
              <w:rPr>
                <w:rFonts w:eastAsia="黑体"/>
                <w:sz w:val="28"/>
                <w:szCs w:val="28"/>
              </w:rPr>
            </w:pPr>
            <w:r>
              <w:rPr>
                <w:rFonts w:hint="eastAsia"/>
              </w:rPr>
              <w:t>分</w:t>
            </w:r>
            <w:r>
              <w:rPr>
                <w:rFonts w:hint="eastAsia"/>
              </w:rPr>
              <w:t xml:space="preserve"> </w:t>
            </w:r>
            <w:r>
              <w:rPr>
                <w:rFonts w:hint="eastAsia"/>
              </w:rPr>
              <w:t>类</w:t>
            </w:r>
            <w:r>
              <w:rPr>
                <w:rFonts w:hint="eastAsia"/>
              </w:rPr>
              <w:t xml:space="preserve"> </w:t>
            </w:r>
            <w:r>
              <w:rPr>
                <w:rFonts w:hint="eastAsia"/>
              </w:rPr>
              <w:t>号</w:t>
            </w:r>
            <w:r>
              <w:rPr>
                <w:rFonts w:hint="eastAsia"/>
              </w:rPr>
              <w:t xml:space="preserve"> </w:t>
            </w:r>
            <w:r>
              <w:rPr>
                <w:rFonts w:hint="eastAsia"/>
                <w:u w:val="single"/>
              </w:rPr>
              <w:t xml:space="preserve">           </w:t>
            </w:r>
          </w:p>
        </w:tc>
        <w:tc>
          <w:tcPr>
            <w:tcW w:w="4790" w:type="dxa"/>
            <w:tcBorders>
              <w:left w:val="nil"/>
            </w:tcBorders>
          </w:tcPr>
          <w:p w14:paraId="393540D2" w14:textId="77777777" w:rsidR="00507EC8" w:rsidRDefault="00507EC8">
            <w:pPr>
              <w:adjustRightInd w:val="0"/>
              <w:snapToGrid w:val="0"/>
              <w:spacing w:line="360" w:lineRule="auto"/>
              <w:ind w:leftChars="-47" w:left="-113" w:firstLineChars="912" w:firstLine="2189"/>
              <w:rPr>
                <w:rFonts w:eastAsia="黑体"/>
                <w:sz w:val="28"/>
                <w:szCs w:val="28"/>
              </w:rPr>
            </w:pPr>
            <w:r>
              <w:rPr>
                <w:rFonts w:hint="eastAsia"/>
              </w:rPr>
              <w:t>密</w:t>
            </w:r>
            <w:r>
              <w:rPr>
                <w:rFonts w:hint="eastAsia"/>
              </w:rPr>
              <w:t xml:space="preserve">    </w:t>
            </w:r>
            <w:r>
              <w:rPr>
                <w:rFonts w:hint="eastAsia"/>
              </w:rPr>
              <w:t>级</w:t>
            </w:r>
            <w:r>
              <w:rPr>
                <w:rFonts w:hint="eastAsia"/>
              </w:rPr>
              <w:t xml:space="preserve"> </w:t>
            </w:r>
            <w:r>
              <w:rPr>
                <w:rFonts w:hint="eastAsia"/>
                <w:u w:val="single"/>
              </w:rPr>
              <w:t xml:space="preserve">             </w:t>
            </w:r>
          </w:p>
        </w:tc>
      </w:tr>
      <w:tr w:rsidR="00507EC8" w14:paraId="3BD0F4E2" w14:textId="77777777">
        <w:tc>
          <w:tcPr>
            <w:tcW w:w="3930" w:type="dxa"/>
            <w:tcBorders>
              <w:right w:val="nil"/>
            </w:tcBorders>
          </w:tcPr>
          <w:p w14:paraId="071C680C" w14:textId="77777777" w:rsidR="00507EC8" w:rsidRDefault="00507EC8">
            <w:pPr>
              <w:adjustRightInd w:val="0"/>
              <w:snapToGrid w:val="0"/>
              <w:spacing w:line="360" w:lineRule="auto"/>
              <w:ind w:left="-114" w:firstLineChars="12" w:firstLine="29"/>
              <w:rPr>
                <w:rFonts w:eastAsia="黑体"/>
                <w:szCs w:val="21"/>
              </w:rPr>
            </w:pPr>
            <w:r>
              <w:rPr>
                <w:rFonts w:eastAsia="黑体" w:hint="eastAsia"/>
                <w:szCs w:val="21"/>
              </w:rPr>
              <w:t xml:space="preserve">U  D  C </w:t>
            </w:r>
            <w:r>
              <w:rPr>
                <w:rFonts w:hint="eastAsia"/>
                <w:u w:val="single"/>
              </w:rPr>
              <w:t xml:space="preserve">           </w:t>
            </w:r>
          </w:p>
        </w:tc>
        <w:tc>
          <w:tcPr>
            <w:tcW w:w="4790" w:type="dxa"/>
            <w:tcBorders>
              <w:left w:val="nil"/>
            </w:tcBorders>
          </w:tcPr>
          <w:p w14:paraId="67D04416" w14:textId="77777777" w:rsidR="00507EC8" w:rsidRDefault="00507EC8">
            <w:pPr>
              <w:adjustRightInd w:val="0"/>
              <w:snapToGrid w:val="0"/>
              <w:spacing w:line="360" w:lineRule="auto"/>
              <w:ind w:leftChars="-47" w:left="-113" w:firstLineChars="912" w:firstLine="2189"/>
              <w:rPr>
                <w:rFonts w:eastAsia="黑体"/>
                <w:sz w:val="28"/>
                <w:szCs w:val="28"/>
              </w:rPr>
            </w:pPr>
            <w:r>
              <w:rPr>
                <w:rFonts w:hint="eastAsia"/>
              </w:rPr>
              <w:t>单位代码</w:t>
            </w:r>
            <w:r>
              <w:rPr>
                <w:rFonts w:hint="eastAsia"/>
              </w:rPr>
              <w:t xml:space="preserve"> </w:t>
            </w:r>
            <w:r>
              <w:rPr>
                <w:rFonts w:hint="eastAsia"/>
                <w:u w:val="single"/>
              </w:rPr>
              <w:t xml:space="preserve"> 10151       </w:t>
            </w:r>
          </w:p>
        </w:tc>
      </w:tr>
    </w:tbl>
    <w:p w14:paraId="5A4F435D" w14:textId="77777777" w:rsidR="00507EC8" w:rsidRDefault="00507EC8">
      <w:pPr>
        <w:adjustRightInd w:val="0"/>
        <w:snapToGrid w:val="0"/>
        <w:spacing w:line="360" w:lineRule="auto"/>
      </w:pPr>
    </w:p>
    <w:p w14:paraId="2DD828A5" w14:textId="77777777" w:rsidR="00507EC8" w:rsidRDefault="00507EC8">
      <w:pPr>
        <w:widowControl w:val="0"/>
        <w:tabs>
          <w:tab w:val="clear" w:pos="377"/>
        </w:tabs>
        <w:spacing w:line="360" w:lineRule="auto"/>
        <w:ind w:firstLineChars="400" w:firstLine="1760"/>
        <w:rPr>
          <w:color w:val="000000"/>
          <w:kern w:val="2"/>
          <w:sz w:val="44"/>
          <w:szCs w:val="44"/>
        </w:rPr>
      </w:pPr>
      <w:r>
        <w:rPr>
          <w:color w:val="000000"/>
          <w:kern w:val="2"/>
          <w:sz w:val="44"/>
          <w:szCs w:val="44"/>
        </w:rPr>
        <w:t>大</w:t>
      </w:r>
      <w:r>
        <w:rPr>
          <w:color w:val="000000"/>
          <w:kern w:val="2"/>
          <w:sz w:val="44"/>
          <w:szCs w:val="44"/>
        </w:rPr>
        <w:t xml:space="preserve">  </w:t>
      </w:r>
      <w:r>
        <w:rPr>
          <w:color w:val="000000"/>
          <w:kern w:val="2"/>
          <w:sz w:val="44"/>
          <w:szCs w:val="44"/>
        </w:rPr>
        <w:t>连</w:t>
      </w:r>
      <w:r>
        <w:rPr>
          <w:color w:val="000000"/>
          <w:kern w:val="2"/>
          <w:sz w:val="44"/>
          <w:szCs w:val="44"/>
        </w:rPr>
        <w:t xml:space="preserve">  </w:t>
      </w:r>
      <w:r>
        <w:rPr>
          <w:color w:val="000000"/>
          <w:kern w:val="2"/>
          <w:sz w:val="44"/>
          <w:szCs w:val="44"/>
        </w:rPr>
        <w:t>海</w:t>
      </w:r>
      <w:r>
        <w:rPr>
          <w:color w:val="000000"/>
          <w:kern w:val="2"/>
          <w:sz w:val="44"/>
          <w:szCs w:val="44"/>
        </w:rPr>
        <w:t xml:space="preserve">  </w:t>
      </w:r>
      <w:r>
        <w:rPr>
          <w:color w:val="000000"/>
          <w:kern w:val="2"/>
          <w:sz w:val="44"/>
          <w:szCs w:val="44"/>
        </w:rPr>
        <w:t>事</w:t>
      </w:r>
      <w:r>
        <w:rPr>
          <w:color w:val="000000"/>
          <w:kern w:val="2"/>
          <w:sz w:val="44"/>
          <w:szCs w:val="44"/>
        </w:rPr>
        <w:t xml:space="preserve">  </w:t>
      </w:r>
      <w:r>
        <w:rPr>
          <w:color w:val="000000"/>
          <w:kern w:val="2"/>
          <w:sz w:val="44"/>
          <w:szCs w:val="44"/>
        </w:rPr>
        <w:t>大</w:t>
      </w:r>
      <w:r>
        <w:rPr>
          <w:color w:val="000000"/>
          <w:kern w:val="2"/>
          <w:sz w:val="44"/>
          <w:szCs w:val="44"/>
        </w:rPr>
        <w:t xml:space="preserve">  </w:t>
      </w:r>
      <w:r>
        <w:rPr>
          <w:color w:val="000000"/>
          <w:kern w:val="2"/>
          <w:sz w:val="44"/>
          <w:szCs w:val="44"/>
        </w:rPr>
        <w:t>学</w:t>
      </w:r>
    </w:p>
    <w:p w14:paraId="589BFDF5" w14:textId="77777777" w:rsidR="00507EC8" w:rsidRDefault="00507EC8">
      <w:pPr>
        <w:widowControl w:val="0"/>
        <w:tabs>
          <w:tab w:val="clear" w:pos="377"/>
        </w:tabs>
        <w:spacing w:line="360" w:lineRule="auto"/>
        <w:jc w:val="center"/>
        <w:rPr>
          <w:b/>
          <w:color w:val="000000"/>
          <w:kern w:val="2"/>
          <w:sz w:val="36"/>
          <w:szCs w:val="36"/>
        </w:rPr>
      </w:pPr>
      <w:r>
        <w:rPr>
          <w:b/>
          <w:color w:val="000000"/>
          <w:kern w:val="2"/>
          <w:sz w:val="36"/>
          <w:szCs w:val="36"/>
        </w:rPr>
        <w:t>硕士学位论文</w:t>
      </w:r>
    </w:p>
    <w:p w14:paraId="736A8CCC" w14:textId="77777777" w:rsidR="00507EC8" w:rsidRDefault="00507EC8">
      <w:pPr>
        <w:widowControl w:val="0"/>
        <w:tabs>
          <w:tab w:val="clear" w:pos="377"/>
        </w:tabs>
        <w:spacing w:line="360" w:lineRule="auto"/>
        <w:jc w:val="center"/>
        <w:rPr>
          <w:color w:val="000000"/>
          <w:kern w:val="2"/>
          <w:sz w:val="21"/>
          <w:szCs w:val="22"/>
        </w:rPr>
      </w:pPr>
    </w:p>
    <w:p w14:paraId="59A8646B" w14:textId="77777777" w:rsidR="00507EC8" w:rsidRDefault="001E61B0">
      <w:pPr>
        <w:adjustRightInd w:val="0"/>
        <w:snapToGrid w:val="0"/>
        <w:spacing w:line="360" w:lineRule="auto"/>
        <w:jc w:val="center"/>
        <w:rPr>
          <w:rFonts w:ascii="宋体" w:hAnsi="宋体"/>
          <w:b/>
          <w:sz w:val="44"/>
          <w:szCs w:val="44"/>
        </w:rPr>
      </w:pPr>
      <w:r>
        <w:rPr>
          <w:rFonts w:ascii="宋体" w:hAnsi="宋体" w:hint="eastAsia"/>
          <w:b/>
          <w:sz w:val="44"/>
          <w:szCs w:val="44"/>
        </w:rPr>
        <w:t>抗矿池集中化的共识机制</w:t>
      </w:r>
      <w:r w:rsidR="00E161DD">
        <w:rPr>
          <w:rFonts w:ascii="宋体" w:hAnsi="宋体" w:hint="eastAsia"/>
          <w:b/>
          <w:sz w:val="44"/>
          <w:szCs w:val="44"/>
        </w:rPr>
        <w:t>研究</w:t>
      </w:r>
    </w:p>
    <w:p w14:paraId="2C2155E2" w14:textId="77777777" w:rsidR="00507EC8" w:rsidRDefault="00507EC8">
      <w:pPr>
        <w:adjustRightInd w:val="0"/>
        <w:snapToGrid w:val="0"/>
        <w:spacing w:line="360" w:lineRule="auto"/>
      </w:pPr>
    </w:p>
    <w:p w14:paraId="15E87FFE" w14:textId="77777777" w:rsidR="00507EC8" w:rsidRDefault="00507EC8">
      <w:pPr>
        <w:adjustRightInd w:val="0"/>
        <w:snapToGrid w:val="0"/>
        <w:spacing w:line="360" w:lineRule="auto"/>
      </w:pPr>
    </w:p>
    <w:p w14:paraId="1382F24B" w14:textId="77777777" w:rsidR="00507EC8" w:rsidRDefault="00507EC8">
      <w:pPr>
        <w:adjustRightInd w:val="0"/>
        <w:snapToGrid w:val="0"/>
        <w:spacing w:line="360" w:lineRule="auto"/>
      </w:pPr>
    </w:p>
    <w:p w14:paraId="2195D182" w14:textId="77777777" w:rsidR="00507EC8" w:rsidRDefault="001D2C31">
      <w:pPr>
        <w:adjustRightInd w:val="0"/>
        <w:snapToGrid w:val="0"/>
        <w:spacing w:line="360" w:lineRule="auto"/>
        <w:jc w:val="center"/>
        <w:rPr>
          <w:b/>
          <w:sz w:val="32"/>
          <w:szCs w:val="32"/>
        </w:rPr>
      </w:pPr>
      <w:r>
        <w:rPr>
          <w:rFonts w:hint="eastAsia"/>
          <w:b/>
          <w:sz w:val="32"/>
          <w:szCs w:val="32"/>
        </w:rPr>
        <w:t>杨超智</w:t>
      </w:r>
    </w:p>
    <w:p w14:paraId="0B932CCA" w14:textId="77777777" w:rsidR="00507EC8" w:rsidRDefault="00507EC8">
      <w:pPr>
        <w:adjustRightInd w:val="0"/>
        <w:snapToGrid w:val="0"/>
        <w:spacing w:line="360" w:lineRule="auto"/>
      </w:pPr>
    </w:p>
    <w:p w14:paraId="2829FC94" w14:textId="77777777" w:rsidR="00507EC8" w:rsidRDefault="00507EC8">
      <w:pPr>
        <w:adjustRightInd w:val="0"/>
        <w:snapToGrid w:val="0"/>
        <w:spacing w:line="360" w:lineRule="auto"/>
      </w:pPr>
    </w:p>
    <w:p w14:paraId="6DCB8045" w14:textId="77777777" w:rsidR="00507EC8" w:rsidRDefault="00507EC8">
      <w:pPr>
        <w:adjustRightInd w:val="0"/>
        <w:snapToGrid w:val="0"/>
        <w:spacing w:line="360" w:lineRule="auto"/>
      </w:pPr>
    </w:p>
    <w:tbl>
      <w:tblPr>
        <w:tblpPr w:leftFromText="180" w:rightFromText="180" w:vertAnchor="text" w:tblpX="58" w:tblpY="331"/>
        <w:tblW w:w="0" w:type="auto"/>
        <w:tblLayout w:type="fixed"/>
        <w:tblLook w:val="0000" w:firstRow="0" w:lastRow="0" w:firstColumn="0" w:lastColumn="0" w:noHBand="0" w:noVBand="0"/>
      </w:tblPr>
      <w:tblGrid>
        <w:gridCol w:w="1592"/>
        <w:gridCol w:w="2866"/>
        <w:gridCol w:w="1770"/>
        <w:gridCol w:w="3048"/>
      </w:tblGrid>
      <w:tr w:rsidR="00507EC8" w14:paraId="3A8401A4" w14:textId="77777777">
        <w:trPr>
          <w:trHeight w:val="458"/>
        </w:trPr>
        <w:tc>
          <w:tcPr>
            <w:tcW w:w="1592" w:type="dxa"/>
          </w:tcPr>
          <w:p w14:paraId="3304D459" w14:textId="77777777" w:rsidR="00507EC8" w:rsidRDefault="00507EC8">
            <w:pPr>
              <w:adjustRightInd w:val="0"/>
              <w:snapToGrid w:val="0"/>
              <w:spacing w:line="360" w:lineRule="auto"/>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p>
        </w:tc>
        <w:tc>
          <w:tcPr>
            <w:tcW w:w="2866" w:type="dxa"/>
            <w:tcBorders>
              <w:bottom w:val="single" w:sz="4" w:space="0" w:color="auto"/>
            </w:tcBorders>
          </w:tcPr>
          <w:p w14:paraId="5B5328C8" w14:textId="77777777" w:rsidR="00507EC8" w:rsidRDefault="00507EC8">
            <w:pPr>
              <w:adjustRightInd w:val="0"/>
              <w:snapToGrid w:val="0"/>
              <w:spacing w:line="360" w:lineRule="auto"/>
            </w:pPr>
            <w:r>
              <w:rPr>
                <w:rFonts w:hint="eastAsia"/>
              </w:rPr>
              <w:t xml:space="preserve">       </w:t>
            </w:r>
            <w:r>
              <w:t xml:space="preserve"> </w:t>
            </w:r>
            <w:r w:rsidR="001D2C31">
              <w:rPr>
                <w:rFonts w:hint="eastAsia"/>
              </w:rPr>
              <w:t>李志淮</w:t>
            </w:r>
          </w:p>
        </w:tc>
        <w:tc>
          <w:tcPr>
            <w:tcW w:w="1770" w:type="dxa"/>
          </w:tcPr>
          <w:p w14:paraId="20506151" w14:textId="77777777" w:rsidR="00507EC8" w:rsidRDefault="00507EC8">
            <w:pPr>
              <w:adjustRightInd w:val="0"/>
              <w:snapToGrid w:val="0"/>
              <w:spacing w:line="360" w:lineRule="auto"/>
            </w:pPr>
            <w:r>
              <w:rPr>
                <w:rFonts w:hint="eastAsia"/>
              </w:rPr>
              <w:t>职</w:t>
            </w:r>
            <w:r>
              <w:rPr>
                <w:rFonts w:hint="eastAsia"/>
              </w:rPr>
              <w:t xml:space="preserve"> </w:t>
            </w:r>
            <w:r>
              <w:t xml:space="preserve">   </w:t>
            </w:r>
            <w:r>
              <w:rPr>
                <w:rFonts w:hint="eastAsia"/>
              </w:rPr>
              <w:t>称</w:t>
            </w:r>
          </w:p>
        </w:tc>
        <w:tc>
          <w:tcPr>
            <w:tcW w:w="3048" w:type="dxa"/>
            <w:tcBorders>
              <w:bottom w:val="single" w:sz="4" w:space="0" w:color="auto"/>
            </w:tcBorders>
          </w:tcPr>
          <w:p w14:paraId="46B2200A" w14:textId="77777777" w:rsidR="00507EC8" w:rsidRDefault="00507EC8">
            <w:pPr>
              <w:adjustRightInd w:val="0"/>
              <w:snapToGrid w:val="0"/>
              <w:spacing w:line="360" w:lineRule="auto"/>
            </w:pPr>
            <w:r>
              <w:rPr>
                <w:rFonts w:hint="eastAsia"/>
              </w:rPr>
              <w:t xml:space="preserve">         </w:t>
            </w:r>
            <w:r>
              <w:rPr>
                <w:rFonts w:hint="eastAsia"/>
              </w:rPr>
              <w:t>教授</w:t>
            </w:r>
          </w:p>
        </w:tc>
      </w:tr>
    </w:tbl>
    <w:p w14:paraId="753FBA88" w14:textId="77777777" w:rsidR="00507EC8" w:rsidRDefault="00507EC8">
      <w:pPr>
        <w:adjustRightInd w:val="0"/>
        <w:snapToGrid w:val="0"/>
        <w:spacing w:line="360" w:lineRule="auto"/>
      </w:pPr>
    </w:p>
    <w:tbl>
      <w:tblPr>
        <w:tblpPr w:leftFromText="180" w:rightFromText="180" w:vertAnchor="text" w:horzAnchor="margin" w:tblpX="36" w:tblpY="114"/>
        <w:tblW w:w="0" w:type="auto"/>
        <w:tblLayout w:type="fixed"/>
        <w:tblLook w:val="0000" w:firstRow="0" w:lastRow="0" w:firstColumn="0" w:lastColumn="0" w:noHBand="0" w:noVBand="0"/>
      </w:tblPr>
      <w:tblGrid>
        <w:gridCol w:w="1788"/>
        <w:gridCol w:w="7475"/>
      </w:tblGrid>
      <w:tr w:rsidR="00507EC8" w14:paraId="15941C73" w14:textId="77777777">
        <w:trPr>
          <w:trHeight w:val="420"/>
        </w:trPr>
        <w:tc>
          <w:tcPr>
            <w:tcW w:w="1788" w:type="dxa"/>
            <w:vAlign w:val="center"/>
          </w:tcPr>
          <w:p w14:paraId="28E3D7F6" w14:textId="77777777" w:rsidR="00507EC8" w:rsidRDefault="00507EC8">
            <w:pPr>
              <w:adjustRightInd w:val="0"/>
              <w:snapToGrid w:val="0"/>
              <w:spacing w:line="360" w:lineRule="auto"/>
              <w:ind w:left="-22" w:right="120"/>
              <w:jc w:val="right"/>
            </w:pPr>
            <w:r>
              <w:rPr>
                <w:rFonts w:hint="eastAsia"/>
              </w:rPr>
              <w:t>学位授予单位</w:t>
            </w:r>
          </w:p>
        </w:tc>
        <w:tc>
          <w:tcPr>
            <w:tcW w:w="7475" w:type="dxa"/>
            <w:tcBorders>
              <w:bottom w:val="single" w:sz="4" w:space="0" w:color="auto"/>
            </w:tcBorders>
            <w:vAlign w:val="center"/>
          </w:tcPr>
          <w:p w14:paraId="47E0C937" w14:textId="77777777" w:rsidR="00507EC8" w:rsidRDefault="00507EC8">
            <w:pPr>
              <w:adjustRightInd w:val="0"/>
              <w:snapToGrid w:val="0"/>
              <w:spacing w:line="360" w:lineRule="auto"/>
              <w:ind w:left="-22"/>
              <w:jc w:val="center"/>
            </w:pPr>
            <w:r>
              <w:rPr>
                <w:rFonts w:hint="eastAsia"/>
              </w:rPr>
              <w:t>大连海事大学</w:t>
            </w:r>
          </w:p>
        </w:tc>
      </w:tr>
    </w:tbl>
    <w:p w14:paraId="6E14169B" w14:textId="77777777" w:rsidR="00507EC8" w:rsidRDefault="00507EC8">
      <w:pPr>
        <w:adjustRightInd w:val="0"/>
        <w:snapToGrid w:val="0"/>
        <w:spacing w:line="360" w:lineRule="auto"/>
      </w:pPr>
    </w:p>
    <w:tbl>
      <w:tblPr>
        <w:tblW w:w="0" w:type="auto"/>
        <w:tblInd w:w="32" w:type="dxa"/>
        <w:tblLayout w:type="fixed"/>
        <w:tblLook w:val="0000" w:firstRow="0" w:lastRow="0" w:firstColumn="0" w:lastColumn="0" w:noHBand="0" w:noVBand="0"/>
      </w:tblPr>
      <w:tblGrid>
        <w:gridCol w:w="1816"/>
        <w:gridCol w:w="2670"/>
        <w:gridCol w:w="1756"/>
        <w:gridCol w:w="3066"/>
      </w:tblGrid>
      <w:tr w:rsidR="00507EC8" w14:paraId="0866C373" w14:textId="77777777">
        <w:trPr>
          <w:trHeight w:val="391"/>
        </w:trPr>
        <w:tc>
          <w:tcPr>
            <w:tcW w:w="1816" w:type="dxa"/>
            <w:vAlign w:val="center"/>
          </w:tcPr>
          <w:p w14:paraId="13B4264E" w14:textId="77777777" w:rsidR="00507EC8" w:rsidRDefault="00507EC8">
            <w:pPr>
              <w:adjustRightInd w:val="0"/>
              <w:snapToGrid w:val="0"/>
              <w:spacing w:line="360" w:lineRule="auto"/>
              <w:ind w:left="8" w:right="120"/>
              <w:jc w:val="right"/>
            </w:pPr>
            <w:r>
              <w:rPr>
                <w:rFonts w:hint="eastAsia"/>
              </w:rPr>
              <w:t>申请学位级别</w:t>
            </w:r>
          </w:p>
        </w:tc>
        <w:tc>
          <w:tcPr>
            <w:tcW w:w="2670" w:type="dxa"/>
            <w:tcBorders>
              <w:bottom w:val="single" w:sz="4" w:space="0" w:color="auto"/>
            </w:tcBorders>
            <w:vAlign w:val="center"/>
          </w:tcPr>
          <w:p w14:paraId="012E4AB1" w14:textId="77777777" w:rsidR="00507EC8" w:rsidRDefault="00507EC8">
            <w:pPr>
              <w:adjustRightInd w:val="0"/>
              <w:snapToGrid w:val="0"/>
              <w:spacing w:line="360" w:lineRule="auto"/>
              <w:ind w:left="8"/>
              <w:jc w:val="center"/>
            </w:pPr>
            <w:r>
              <w:rPr>
                <w:rFonts w:hint="eastAsia"/>
              </w:rPr>
              <w:t>工学硕士</w:t>
            </w:r>
          </w:p>
        </w:tc>
        <w:tc>
          <w:tcPr>
            <w:tcW w:w="1756" w:type="dxa"/>
            <w:vAlign w:val="center"/>
          </w:tcPr>
          <w:p w14:paraId="67F41F4C" w14:textId="77777777" w:rsidR="00507EC8" w:rsidRDefault="00507EC8">
            <w:pPr>
              <w:adjustRightInd w:val="0"/>
              <w:snapToGrid w:val="0"/>
              <w:spacing w:line="360" w:lineRule="auto"/>
              <w:ind w:left="8" w:right="240"/>
              <w:jc w:val="right"/>
            </w:pPr>
            <w:r>
              <w:rPr>
                <w:rFonts w:hint="eastAsia"/>
              </w:rPr>
              <w:t>学科（专业）</w:t>
            </w:r>
          </w:p>
        </w:tc>
        <w:tc>
          <w:tcPr>
            <w:tcW w:w="3066" w:type="dxa"/>
            <w:tcBorders>
              <w:bottom w:val="single" w:sz="4" w:space="0" w:color="auto"/>
            </w:tcBorders>
            <w:vAlign w:val="center"/>
          </w:tcPr>
          <w:p w14:paraId="1B618CE4" w14:textId="77777777" w:rsidR="00507EC8" w:rsidRDefault="00507EC8">
            <w:pPr>
              <w:adjustRightInd w:val="0"/>
              <w:snapToGrid w:val="0"/>
              <w:spacing w:line="360" w:lineRule="auto"/>
              <w:ind w:left="8"/>
              <w:jc w:val="center"/>
            </w:pPr>
            <w:r>
              <w:rPr>
                <w:rFonts w:hint="eastAsia"/>
              </w:rPr>
              <w:t>计算机科学与技术</w:t>
            </w:r>
          </w:p>
        </w:tc>
      </w:tr>
    </w:tbl>
    <w:p w14:paraId="6964C43A" w14:textId="77777777" w:rsidR="00507EC8" w:rsidRDefault="00507EC8">
      <w:pPr>
        <w:adjustRightInd w:val="0"/>
        <w:snapToGrid w:val="0"/>
        <w:spacing w:line="360" w:lineRule="auto"/>
      </w:pPr>
    </w:p>
    <w:tbl>
      <w:tblPr>
        <w:tblW w:w="0" w:type="auto"/>
        <w:tblInd w:w="32" w:type="dxa"/>
        <w:tblLayout w:type="fixed"/>
        <w:tblLook w:val="0000" w:firstRow="0" w:lastRow="0" w:firstColumn="0" w:lastColumn="0" w:noHBand="0" w:noVBand="0"/>
      </w:tblPr>
      <w:tblGrid>
        <w:gridCol w:w="1822"/>
        <w:gridCol w:w="2670"/>
        <w:gridCol w:w="1755"/>
        <w:gridCol w:w="3055"/>
      </w:tblGrid>
      <w:tr w:rsidR="00507EC8" w14:paraId="0FA42CB6" w14:textId="77777777">
        <w:trPr>
          <w:trHeight w:val="360"/>
        </w:trPr>
        <w:tc>
          <w:tcPr>
            <w:tcW w:w="1822" w:type="dxa"/>
            <w:vAlign w:val="center"/>
          </w:tcPr>
          <w:p w14:paraId="59C8E0C7" w14:textId="77777777" w:rsidR="00507EC8" w:rsidRDefault="00507EC8">
            <w:pPr>
              <w:adjustRightInd w:val="0"/>
              <w:snapToGrid w:val="0"/>
              <w:spacing w:line="360" w:lineRule="auto"/>
              <w:ind w:left="-6" w:right="120"/>
              <w:jc w:val="right"/>
            </w:pPr>
            <w:r>
              <w:rPr>
                <w:rFonts w:hint="eastAsia"/>
              </w:rPr>
              <w:t>论文完成日期</w:t>
            </w:r>
          </w:p>
        </w:tc>
        <w:tc>
          <w:tcPr>
            <w:tcW w:w="2670" w:type="dxa"/>
            <w:tcBorders>
              <w:bottom w:val="single" w:sz="4" w:space="0" w:color="auto"/>
            </w:tcBorders>
            <w:vAlign w:val="center"/>
          </w:tcPr>
          <w:p w14:paraId="0A6407DD" w14:textId="77777777" w:rsidR="00507EC8" w:rsidRDefault="00507EC8">
            <w:pPr>
              <w:adjustRightInd w:val="0"/>
              <w:snapToGrid w:val="0"/>
              <w:spacing w:line="360" w:lineRule="auto"/>
              <w:ind w:left="-6"/>
              <w:jc w:val="center"/>
            </w:pPr>
            <w:r>
              <w:rPr>
                <w:rFonts w:hint="eastAsia"/>
              </w:rPr>
              <w:t>201</w:t>
            </w:r>
            <w:r w:rsidR="001D2C31">
              <w:rPr>
                <w:rFonts w:hint="eastAsia"/>
              </w:rPr>
              <w:t>7</w:t>
            </w:r>
            <w:r>
              <w:rPr>
                <w:rFonts w:hint="eastAsia"/>
              </w:rPr>
              <w:t>年</w:t>
            </w:r>
            <w:r>
              <w:rPr>
                <w:rFonts w:hint="eastAsia"/>
              </w:rPr>
              <w:t>12</w:t>
            </w:r>
            <w:r>
              <w:rPr>
                <w:rFonts w:hint="eastAsia"/>
              </w:rPr>
              <w:t>月</w:t>
            </w:r>
          </w:p>
        </w:tc>
        <w:tc>
          <w:tcPr>
            <w:tcW w:w="1755" w:type="dxa"/>
            <w:vAlign w:val="center"/>
          </w:tcPr>
          <w:p w14:paraId="3A8E6D65" w14:textId="77777777" w:rsidR="00507EC8" w:rsidRDefault="00507EC8">
            <w:pPr>
              <w:adjustRightInd w:val="0"/>
              <w:snapToGrid w:val="0"/>
              <w:spacing w:line="360" w:lineRule="auto"/>
              <w:ind w:right="480"/>
            </w:pPr>
            <w:r>
              <w:rPr>
                <w:rFonts w:hint="eastAsia"/>
              </w:rPr>
              <w:t>答辩日期</w:t>
            </w:r>
          </w:p>
        </w:tc>
        <w:tc>
          <w:tcPr>
            <w:tcW w:w="3055" w:type="dxa"/>
            <w:tcBorders>
              <w:bottom w:val="single" w:sz="4" w:space="0" w:color="auto"/>
            </w:tcBorders>
            <w:vAlign w:val="center"/>
          </w:tcPr>
          <w:p w14:paraId="050799CE" w14:textId="77777777" w:rsidR="00507EC8" w:rsidRDefault="00507EC8">
            <w:pPr>
              <w:adjustRightInd w:val="0"/>
              <w:snapToGrid w:val="0"/>
              <w:spacing w:line="360" w:lineRule="auto"/>
              <w:ind w:left="-6"/>
              <w:jc w:val="center"/>
            </w:pPr>
            <w:r>
              <w:rPr>
                <w:rFonts w:hint="eastAsia"/>
              </w:rPr>
              <w:t>201</w:t>
            </w:r>
            <w:r w:rsidR="001D2C31">
              <w:rPr>
                <w:rFonts w:hint="eastAsia"/>
              </w:rPr>
              <w:t>8</w:t>
            </w:r>
            <w:r>
              <w:rPr>
                <w:rFonts w:hint="eastAsia"/>
              </w:rPr>
              <w:t>年</w:t>
            </w:r>
            <w:r>
              <w:rPr>
                <w:rFonts w:hint="eastAsia"/>
              </w:rPr>
              <w:t>3</w:t>
            </w:r>
            <w:r>
              <w:rPr>
                <w:rFonts w:hint="eastAsia"/>
              </w:rPr>
              <w:t>月</w:t>
            </w:r>
          </w:p>
        </w:tc>
      </w:tr>
    </w:tbl>
    <w:p w14:paraId="2853F06D" w14:textId="77777777" w:rsidR="00507EC8" w:rsidRDefault="00507EC8">
      <w:pPr>
        <w:adjustRightInd w:val="0"/>
        <w:snapToGrid w:val="0"/>
        <w:spacing w:line="360" w:lineRule="auto"/>
      </w:pPr>
    </w:p>
    <w:p w14:paraId="373B42D1" w14:textId="77777777" w:rsidR="00507EC8" w:rsidRDefault="00507EC8">
      <w:pPr>
        <w:adjustRightInd w:val="0"/>
        <w:snapToGrid w:val="0"/>
        <w:spacing w:line="360" w:lineRule="auto"/>
      </w:pPr>
    </w:p>
    <w:tbl>
      <w:tblPr>
        <w:tblpPr w:leftFromText="180" w:rightFromText="180" w:vertAnchor="text" w:horzAnchor="margin" w:tblpY="62"/>
        <w:tblW w:w="0" w:type="auto"/>
        <w:tblLayout w:type="fixed"/>
        <w:tblLook w:val="0000" w:firstRow="0" w:lastRow="0" w:firstColumn="0" w:lastColumn="0" w:noHBand="0" w:noVBand="0"/>
      </w:tblPr>
      <w:tblGrid>
        <w:gridCol w:w="3998"/>
        <w:gridCol w:w="2190"/>
        <w:gridCol w:w="3130"/>
      </w:tblGrid>
      <w:tr w:rsidR="00507EC8" w14:paraId="5D34CA0C" w14:textId="77777777">
        <w:trPr>
          <w:trHeight w:val="465"/>
        </w:trPr>
        <w:tc>
          <w:tcPr>
            <w:tcW w:w="3998" w:type="dxa"/>
          </w:tcPr>
          <w:p w14:paraId="777F0EC2" w14:textId="77777777" w:rsidR="00507EC8" w:rsidRDefault="00507EC8">
            <w:pPr>
              <w:adjustRightInd w:val="0"/>
              <w:snapToGrid w:val="0"/>
              <w:spacing w:line="360" w:lineRule="auto"/>
              <w:ind w:left="8"/>
            </w:pPr>
          </w:p>
        </w:tc>
        <w:tc>
          <w:tcPr>
            <w:tcW w:w="2190" w:type="dxa"/>
            <w:vAlign w:val="center"/>
          </w:tcPr>
          <w:p w14:paraId="60662994" w14:textId="77777777" w:rsidR="00507EC8" w:rsidRDefault="00507EC8">
            <w:pPr>
              <w:adjustRightInd w:val="0"/>
              <w:snapToGrid w:val="0"/>
              <w:spacing w:line="360" w:lineRule="auto"/>
              <w:ind w:left="8"/>
              <w:jc w:val="right"/>
            </w:pPr>
            <w:r>
              <w:rPr>
                <w:rFonts w:hint="eastAsia"/>
              </w:rPr>
              <w:t>答辩委员会主席</w:t>
            </w:r>
          </w:p>
        </w:tc>
        <w:tc>
          <w:tcPr>
            <w:tcW w:w="3130" w:type="dxa"/>
            <w:tcBorders>
              <w:bottom w:val="single" w:sz="4" w:space="0" w:color="auto"/>
            </w:tcBorders>
            <w:vAlign w:val="center"/>
          </w:tcPr>
          <w:p w14:paraId="4A55EB68" w14:textId="77777777" w:rsidR="00507EC8" w:rsidRDefault="00507EC8">
            <w:pPr>
              <w:adjustRightInd w:val="0"/>
              <w:snapToGrid w:val="0"/>
              <w:spacing w:line="360" w:lineRule="auto"/>
              <w:ind w:left="8"/>
              <w:jc w:val="center"/>
            </w:pPr>
          </w:p>
        </w:tc>
      </w:tr>
    </w:tbl>
    <w:p w14:paraId="4D382352" w14:textId="77777777" w:rsidR="00507EC8" w:rsidRDefault="00507EC8">
      <w:pPr>
        <w:adjustRightInd w:val="0"/>
        <w:snapToGrid w:val="0"/>
        <w:spacing w:line="360" w:lineRule="auto"/>
      </w:pPr>
    </w:p>
    <w:p w14:paraId="7DAFEF61" w14:textId="77777777" w:rsidR="00507EC8" w:rsidRDefault="00507EC8">
      <w:pPr>
        <w:adjustRightInd w:val="0"/>
        <w:snapToGrid w:val="0"/>
        <w:spacing w:line="360" w:lineRule="auto"/>
        <w:jc w:val="center"/>
        <w:rPr>
          <w:b/>
          <w:sz w:val="32"/>
          <w:szCs w:val="32"/>
        </w:rPr>
        <w:sectPr w:rsidR="00507EC8">
          <w:type w:val="continuous"/>
          <w:pgSz w:w="11906" w:h="16838"/>
          <w:pgMar w:top="1701" w:right="1701" w:bottom="1701" w:left="1701" w:header="1134" w:footer="992" w:gutter="0"/>
          <w:pgNumType w:fmt="numberInDash" w:start="1"/>
          <w:cols w:space="720"/>
          <w:docGrid w:linePitch="326" w:charSpace="-2048"/>
        </w:sectPr>
      </w:pPr>
    </w:p>
    <w:p w14:paraId="617F6056" w14:textId="77777777" w:rsidR="00507EC8" w:rsidRDefault="001E61B0">
      <w:pPr>
        <w:adjustRightInd w:val="0"/>
        <w:snapToGrid w:val="0"/>
        <w:spacing w:line="360" w:lineRule="auto"/>
        <w:jc w:val="center"/>
        <w:rPr>
          <w:b/>
          <w:sz w:val="32"/>
          <w:szCs w:val="32"/>
        </w:rPr>
      </w:pPr>
      <w:r w:rsidRPr="001E61B0">
        <w:rPr>
          <w:b/>
          <w:sz w:val="32"/>
          <w:szCs w:val="32"/>
        </w:rPr>
        <w:lastRenderedPageBreak/>
        <w:t xml:space="preserve"> </w:t>
      </w:r>
      <w:r w:rsidR="00E161DD">
        <w:rPr>
          <w:b/>
          <w:sz w:val="32"/>
          <w:szCs w:val="32"/>
        </w:rPr>
        <w:t>R</w:t>
      </w:r>
      <w:r w:rsidR="00E161DD">
        <w:rPr>
          <w:rFonts w:hint="eastAsia"/>
          <w:b/>
          <w:sz w:val="32"/>
          <w:szCs w:val="32"/>
        </w:rPr>
        <w:t>esearch</w:t>
      </w:r>
      <w:r w:rsidR="00E161DD" w:rsidRPr="00E161DD">
        <w:rPr>
          <w:b/>
          <w:sz w:val="32"/>
          <w:szCs w:val="32"/>
        </w:rPr>
        <w:t xml:space="preserve"> on Consensus Mechanism for Anti - </w:t>
      </w:r>
      <w:r w:rsidR="00E161DD">
        <w:rPr>
          <w:rFonts w:hint="eastAsia"/>
          <w:b/>
          <w:sz w:val="32"/>
          <w:szCs w:val="32"/>
        </w:rPr>
        <w:t>mining</w:t>
      </w:r>
      <w:r w:rsidR="00E161DD" w:rsidRPr="00E161DD">
        <w:rPr>
          <w:b/>
          <w:sz w:val="32"/>
          <w:szCs w:val="32"/>
        </w:rPr>
        <w:t xml:space="preserve"> Concentration</w:t>
      </w:r>
      <w:r w:rsidRPr="001E61B0">
        <w:rPr>
          <w:b/>
          <w:sz w:val="32"/>
          <w:szCs w:val="32"/>
        </w:rPr>
        <w:t xml:space="preserve"> </w:t>
      </w:r>
    </w:p>
    <w:p w14:paraId="6E9FA612" w14:textId="77777777" w:rsidR="00507EC8" w:rsidRDefault="00507EC8">
      <w:pPr>
        <w:adjustRightInd w:val="0"/>
        <w:snapToGrid w:val="0"/>
        <w:spacing w:after="220" w:line="360" w:lineRule="auto"/>
        <w:rPr>
          <w:sz w:val="30"/>
          <w:szCs w:val="30"/>
        </w:rPr>
      </w:pPr>
    </w:p>
    <w:p w14:paraId="7DB2F0C7" w14:textId="77777777" w:rsidR="00507EC8" w:rsidRDefault="00507EC8">
      <w:pPr>
        <w:adjustRightInd w:val="0"/>
        <w:snapToGrid w:val="0"/>
        <w:spacing w:line="360" w:lineRule="auto"/>
      </w:pPr>
    </w:p>
    <w:p w14:paraId="54CC0664" w14:textId="77777777" w:rsidR="00507EC8" w:rsidRDefault="00507EC8">
      <w:pPr>
        <w:adjustRightInd w:val="0"/>
        <w:snapToGrid w:val="0"/>
        <w:spacing w:line="360" w:lineRule="auto"/>
      </w:pPr>
    </w:p>
    <w:p w14:paraId="321E0D29" w14:textId="77777777" w:rsidR="00507EC8" w:rsidRDefault="00507EC8" w:rsidP="00540C20">
      <w:pPr>
        <w:adjustRightInd w:val="0"/>
        <w:snapToGrid w:val="0"/>
        <w:spacing w:beforeLines="100" w:before="240" w:afterLines="100" w:after="240" w:line="360" w:lineRule="auto"/>
        <w:jc w:val="center"/>
        <w:rPr>
          <w:b/>
          <w:sz w:val="30"/>
          <w:szCs w:val="30"/>
        </w:rPr>
      </w:pPr>
      <w:r>
        <w:rPr>
          <w:rFonts w:hint="eastAsia"/>
          <w:b/>
          <w:sz w:val="30"/>
          <w:szCs w:val="30"/>
        </w:rPr>
        <w:t>A thesis</w:t>
      </w:r>
      <w:r>
        <w:rPr>
          <w:b/>
          <w:sz w:val="30"/>
          <w:szCs w:val="30"/>
        </w:rPr>
        <w:t xml:space="preserve"> Submitted to</w:t>
      </w:r>
    </w:p>
    <w:p w14:paraId="45EBA7C6" w14:textId="77777777" w:rsidR="00507EC8" w:rsidRDefault="00507EC8" w:rsidP="00540C20">
      <w:pPr>
        <w:adjustRightInd w:val="0"/>
        <w:snapToGrid w:val="0"/>
        <w:spacing w:beforeLines="50" w:before="120" w:line="360" w:lineRule="auto"/>
        <w:jc w:val="center"/>
        <w:rPr>
          <w:b/>
          <w:sz w:val="30"/>
          <w:szCs w:val="30"/>
        </w:rPr>
      </w:pPr>
      <w:bookmarkStart w:id="0" w:name="_Toc120432105"/>
      <w:bookmarkStart w:id="1" w:name="_Toc120437267"/>
      <w:bookmarkStart w:id="2" w:name="_Toc120958066"/>
      <w:bookmarkStart w:id="3" w:name="_Toc121210806"/>
      <w:r>
        <w:rPr>
          <w:b/>
          <w:sz w:val="30"/>
          <w:szCs w:val="30"/>
        </w:rPr>
        <w:t>Dalian Maritime University</w:t>
      </w:r>
      <w:bookmarkEnd w:id="0"/>
      <w:bookmarkEnd w:id="1"/>
      <w:bookmarkEnd w:id="2"/>
      <w:bookmarkEnd w:id="3"/>
    </w:p>
    <w:p w14:paraId="7C903483" w14:textId="77777777" w:rsidR="00507EC8" w:rsidRDefault="00507EC8" w:rsidP="00540C20">
      <w:pPr>
        <w:adjustRightInd w:val="0"/>
        <w:snapToGrid w:val="0"/>
        <w:spacing w:beforeLines="100" w:before="240" w:afterLines="100" w:after="240" w:line="360" w:lineRule="auto"/>
        <w:jc w:val="center"/>
        <w:rPr>
          <w:b/>
          <w:sz w:val="30"/>
          <w:szCs w:val="30"/>
        </w:rPr>
      </w:pPr>
      <w:r>
        <w:rPr>
          <w:b/>
          <w:sz w:val="30"/>
          <w:szCs w:val="30"/>
        </w:rPr>
        <w:t>In partial fulfillment of the requirements for the degree of</w:t>
      </w:r>
    </w:p>
    <w:p w14:paraId="433B80C6" w14:textId="77777777" w:rsidR="00507EC8" w:rsidRDefault="00507EC8" w:rsidP="00540C20">
      <w:pPr>
        <w:adjustRightInd w:val="0"/>
        <w:snapToGrid w:val="0"/>
        <w:spacing w:beforeLines="50" w:before="120" w:line="360" w:lineRule="auto"/>
        <w:jc w:val="center"/>
        <w:rPr>
          <w:b/>
          <w:sz w:val="30"/>
          <w:szCs w:val="30"/>
        </w:rPr>
      </w:pPr>
      <w:r>
        <w:rPr>
          <w:b/>
          <w:sz w:val="30"/>
          <w:szCs w:val="30"/>
        </w:rPr>
        <w:t xml:space="preserve">Master of </w:t>
      </w:r>
      <w:r w:rsidR="00E61549">
        <w:rPr>
          <w:b/>
          <w:sz w:val="30"/>
          <w:szCs w:val="30"/>
        </w:rPr>
        <w:t>A</w:t>
      </w:r>
      <w:r w:rsidR="00E61549">
        <w:rPr>
          <w:rFonts w:hint="eastAsia"/>
          <w:b/>
          <w:sz w:val="30"/>
          <w:szCs w:val="30"/>
        </w:rPr>
        <w:t>cademic</w:t>
      </w:r>
    </w:p>
    <w:p w14:paraId="5CC7F715" w14:textId="77777777" w:rsidR="00507EC8" w:rsidRDefault="00507EC8">
      <w:pPr>
        <w:adjustRightInd w:val="0"/>
        <w:snapToGrid w:val="0"/>
        <w:spacing w:line="360" w:lineRule="auto"/>
      </w:pPr>
    </w:p>
    <w:p w14:paraId="7E5EC195" w14:textId="77777777" w:rsidR="00507EC8" w:rsidRDefault="00507EC8">
      <w:pPr>
        <w:adjustRightInd w:val="0"/>
        <w:snapToGrid w:val="0"/>
        <w:spacing w:line="360" w:lineRule="auto"/>
        <w:rPr>
          <w:b/>
          <w:bCs/>
          <w:sz w:val="30"/>
        </w:rPr>
      </w:pPr>
    </w:p>
    <w:p w14:paraId="143572FC" w14:textId="77777777" w:rsidR="00507EC8" w:rsidRDefault="00507EC8">
      <w:pPr>
        <w:adjustRightInd w:val="0"/>
        <w:snapToGrid w:val="0"/>
        <w:spacing w:line="360" w:lineRule="auto"/>
        <w:rPr>
          <w:b/>
          <w:bCs/>
          <w:sz w:val="30"/>
        </w:rPr>
      </w:pPr>
    </w:p>
    <w:p w14:paraId="6188D8C7" w14:textId="77777777" w:rsidR="00507EC8" w:rsidRDefault="00507EC8">
      <w:pPr>
        <w:adjustRightInd w:val="0"/>
        <w:snapToGrid w:val="0"/>
        <w:spacing w:line="360" w:lineRule="auto"/>
        <w:rPr>
          <w:b/>
          <w:bCs/>
          <w:sz w:val="30"/>
        </w:rPr>
      </w:pPr>
    </w:p>
    <w:p w14:paraId="59F14313" w14:textId="77777777" w:rsidR="00507EC8" w:rsidRDefault="00507EC8" w:rsidP="00540C20">
      <w:pPr>
        <w:adjustRightInd w:val="0"/>
        <w:snapToGrid w:val="0"/>
        <w:spacing w:beforeLines="50" w:before="120" w:line="360" w:lineRule="auto"/>
        <w:jc w:val="center"/>
        <w:rPr>
          <w:b/>
          <w:sz w:val="30"/>
          <w:szCs w:val="30"/>
        </w:rPr>
      </w:pPr>
      <w:bookmarkStart w:id="4" w:name="_Toc120432106"/>
      <w:bookmarkStart w:id="5" w:name="_Toc120437268"/>
      <w:bookmarkStart w:id="6" w:name="_Toc120958067"/>
      <w:bookmarkStart w:id="7" w:name="_Toc121210807"/>
      <w:r>
        <w:rPr>
          <w:rFonts w:hint="eastAsia"/>
          <w:b/>
          <w:sz w:val="30"/>
          <w:szCs w:val="30"/>
        </w:rPr>
        <w:t>b</w:t>
      </w:r>
      <w:r>
        <w:rPr>
          <w:b/>
          <w:sz w:val="30"/>
          <w:szCs w:val="30"/>
        </w:rPr>
        <w:t>y</w:t>
      </w:r>
      <w:bookmarkEnd w:id="4"/>
      <w:bookmarkEnd w:id="5"/>
      <w:bookmarkEnd w:id="6"/>
      <w:bookmarkEnd w:id="7"/>
    </w:p>
    <w:p w14:paraId="17A7289D" w14:textId="77777777" w:rsidR="00507EC8" w:rsidRDefault="00E61549" w:rsidP="00540C20">
      <w:pPr>
        <w:adjustRightInd w:val="0"/>
        <w:snapToGrid w:val="0"/>
        <w:spacing w:beforeLines="50" w:before="120" w:line="360" w:lineRule="auto"/>
        <w:jc w:val="center"/>
        <w:rPr>
          <w:b/>
          <w:sz w:val="30"/>
          <w:szCs w:val="30"/>
        </w:rPr>
      </w:pPr>
      <w:r>
        <w:rPr>
          <w:b/>
          <w:sz w:val="30"/>
          <w:szCs w:val="30"/>
        </w:rPr>
        <w:t>Y</w:t>
      </w:r>
      <w:r>
        <w:rPr>
          <w:rFonts w:hint="eastAsia"/>
          <w:b/>
          <w:sz w:val="30"/>
          <w:szCs w:val="30"/>
        </w:rPr>
        <w:t xml:space="preserve">ang </w:t>
      </w:r>
      <w:r>
        <w:rPr>
          <w:b/>
          <w:sz w:val="30"/>
          <w:szCs w:val="30"/>
        </w:rPr>
        <w:t>Chaozhi</w:t>
      </w:r>
    </w:p>
    <w:p w14:paraId="02CDDA6B" w14:textId="77777777" w:rsidR="00507EC8" w:rsidRDefault="00507EC8">
      <w:pPr>
        <w:adjustRightInd w:val="0"/>
        <w:snapToGrid w:val="0"/>
        <w:spacing w:line="360" w:lineRule="auto"/>
        <w:jc w:val="center"/>
        <w:rPr>
          <w:b/>
          <w:bCs/>
          <w:sz w:val="30"/>
        </w:rPr>
      </w:pPr>
      <w:r>
        <w:rPr>
          <w:rFonts w:hint="eastAsia"/>
          <w:b/>
          <w:bCs/>
          <w:sz w:val="30"/>
        </w:rPr>
        <w:t>(Computer Science and Technolo</w:t>
      </w:r>
      <w:r>
        <w:rPr>
          <w:b/>
          <w:bCs/>
          <w:sz w:val="30"/>
        </w:rPr>
        <w:t>g</w:t>
      </w:r>
      <w:r>
        <w:rPr>
          <w:rFonts w:hint="eastAsia"/>
          <w:b/>
          <w:bCs/>
          <w:sz w:val="30"/>
        </w:rPr>
        <w:t>y)</w:t>
      </w:r>
      <w:r>
        <w:rPr>
          <w:b/>
          <w:sz w:val="18"/>
          <w:szCs w:val="18"/>
        </w:rPr>
        <w:t xml:space="preserve"> </w:t>
      </w:r>
    </w:p>
    <w:p w14:paraId="2E40E402" w14:textId="77777777" w:rsidR="00507EC8" w:rsidRDefault="00507EC8">
      <w:pPr>
        <w:adjustRightInd w:val="0"/>
        <w:snapToGrid w:val="0"/>
        <w:spacing w:line="360" w:lineRule="auto"/>
        <w:rPr>
          <w:b/>
          <w:bCs/>
          <w:sz w:val="30"/>
        </w:rPr>
      </w:pPr>
    </w:p>
    <w:p w14:paraId="0A77EFDB" w14:textId="77777777" w:rsidR="00507EC8" w:rsidRDefault="00507EC8">
      <w:pPr>
        <w:adjustRightInd w:val="0"/>
        <w:snapToGrid w:val="0"/>
        <w:spacing w:line="360" w:lineRule="auto"/>
        <w:rPr>
          <w:b/>
          <w:bCs/>
          <w:sz w:val="30"/>
        </w:rPr>
      </w:pPr>
    </w:p>
    <w:p w14:paraId="363967D8" w14:textId="77777777" w:rsidR="00507EC8" w:rsidRDefault="00507EC8" w:rsidP="00540C20">
      <w:pPr>
        <w:adjustRightInd w:val="0"/>
        <w:snapToGrid w:val="0"/>
        <w:spacing w:beforeLines="50" w:before="120" w:line="360" w:lineRule="auto"/>
        <w:jc w:val="center"/>
        <w:rPr>
          <w:b/>
          <w:sz w:val="30"/>
          <w:szCs w:val="30"/>
        </w:rPr>
      </w:pPr>
      <w:bookmarkStart w:id="8" w:name="_Toc120432108"/>
      <w:bookmarkStart w:id="9" w:name="_Toc120437270"/>
      <w:bookmarkStart w:id="10" w:name="_Toc120958069"/>
      <w:bookmarkStart w:id="11" w:name="_Toc121210809"/>
      <w:r>
        <w:rPr>
          <w:rFonts w:hint="eastAsia"/>
          <w:b/>
          <w:sz w:val="30"/>
          <w:szCs w:val="30"/>
        </w:rPr>
        <w:t>T</w:t>
      </w:r>
      <w:r>
        <w:rPr>
          <w:b/>
          <w:sz w:val="30"/>
          <w:szCs w:val="30"/>
        </w:rPr>
        <w:t xml:space="preserve">hesis Supervisor: Professor </w:t>
      </w:r>
      <w:bookmarkEnd w:id="8"/>
      <w:bookmarkEnd w:id="9"/>
      <w:bookmarkEnd w:id="10"/>
      <w:bookmarkEnd w:id="11"/>
      <w:r w:rsidR="00E61549">
        <w:rPr>
          <w:rFonts w:hint="eastAsia"/>
          <w:b/>
          <w:sz w:val="30"/>
          <w:szCs w:val="30"/>
        </w:rPr>
        <w:t>Li Zhihuai</w:t>
      </w:r>
    </w:p>
    <w:p w14:paraId="5351A7A7" w14:textId="77777777" w:rsidR="00507EC8" w:rsidRDefault="00507EC8">
      <w:pPr>
        <w:adjustRightInd w:val="0"/>
        <w:snapToGrid w:val="0"/>
        <w:spacing w:line="360" w:lineRule="auto"/>
        <w:jc w:val="center"/>
        <w:rPr>
          <w:b/>
          <w:bCs/>
          <w:sz w:val="30"/>
          <w:szCs w:val="30"/>
        </w:rPr>
      </w:pPr>
    </w:p>
    <w:p w14:paraId="7E9997DE" w14:textId="77777777" w:rsidR="00507EC8" w:rsidRDefault="00507EC8" w:rsidP="00540C20">
      <w:pPr>
        <w:adjustRightInd w:val="0"/>
        <w:snapToGrid w:val="0"/>
        <w:spacing w:beforeLines="50" w:before="120" w:line="360" w:lineRule="auto"/>
        <w:jc w:val="center"/>
        <w:rPr>
          <w:b/>
          <w:sz w:val="30"/>
          <w:szCs w:val="30"/>
        </w:rPr>
      </w:pPr>
      <w:r>
        <w:rPr>
          <w:rFonts w:hint="eastAsia"/>
          <w:b/>
          <w:sz w:val="30"/>
          <w:szCs w:val="30"/>
        </w:rPr>
        <w:t>March 201</w:t>
      </w:r>
      <w:r w:rsidR="00E61549">
        <w:rPr>
          <w:rFonts w:hint="eastAsia"/>
          <w:b/>
          <w:sz w:val="30"/>
          <w:szCs w:val="30"/>
        </w:rPr>
        <w:t>8</w:t>
      </w:r>
    </w:p>
    <w:p w14:paraId="6564168F" w14:textId="77777777" w:rsidR="00507EC8" w:rsidRDefault="00507EC8">
      <w:pPr>
        <w:adjustRightInd w:val="0"/>
        <w:snapToGrid w:val="0"/>
        <w:spacing w:line="360" w:lineRule="auto"/>
        <w:jc w:val="center"/>
      </w:pPr>
    </w:p>
    <w:p w14:paraId="4BC24FFA" w14:textId="77777777" w:rsidR="00507EC8" w:rsidRDefault="00507EC8">
      <w:pPr>
        <w:adjustRightInd w:val="0"/>
        <w:snapToGrid w:val="0"/>
        <w:spacing w:line="360" w:lineRule="auto"/>
        <w:jc w:val="center"/>
      </w:pPr>
    </w:p>
    <w:p w14:paraId="78831677" w14:textId="77777777" w:rsidR="00507EC8" w:rsidRDefault="00507EC8">
      <w:pPr>
        <w:adjustRightInd w:val="0"/>
        <w:snapToGrid w:val="0"/>
        <w:spacing w:line="360" w:lineRule="auto"/>
        <w:jc w:val="center"/>
        <w:sectPr w:rsidR="00507EC8">
          <w:pgSz w:w="11906" w:h="16838"/>
          <w:pgMar w:top="1701" w:right="1701" w:bottom="1701" w:left="1701" w:header="1134" w:footer="992" w:gutter="0"/>
          <w:pgNumType w:fmt="numberInDash" w:start="1"/>
          <w:cols w:space="720"/>
          <w:docGrid w:linePitch="326" w:charSpace="-2048"/>
        </w:sectPr>
      </w:pPr>
    </w:p>
    <w:p w14:paraId="5801BB9B" w14:textId="77777777" w:rsidR="00507EC8" w:rsidRDefault="00507EC8">
      <w:pPr>
        <w:adjustRightInd w:val="0"/>
        <w:snapToGrid w:val="0"/>
        <w:spacing w:line="360" w:lineRule="auto"/>
        <w:jc w:val="center"/>
        <w:rPr>
          <w:sz w:val="32"/>
          <w:szCs w:val="32"/>
        </w:rPr>
      </w:pPr>
      <w:r>
        <w:rPr>
          <w:rFonts w:hint="eastAsia"/>
          <w:b/>
          <w:bCs/>
          <w:sz w:val="32"/>
          <w:szCs w:val="32"/>
        </w:rPr>
        <w:lastRenderedPageBreak/>
        <w:t>大连海事大学学位论文原创性声明和使用授权说明</w:t>
      </w:r>
    </w:p>
    <w:p w14:paraId="55870432" w14:textId="77777777" w:rsidR="00507EC8" w:rsidRDefault="00507EC8">
      <w:pPr>
        <w:adjustRightInd w:val="0"/>
        <w:snapToGrid w:val="0"/>
        <w:spacing w:line="360" w:lineRule="auto"/>
        <w:jc w:val="center"/>
        <w:rPr>
          <w:b/>
          <w:sz w:val="28"/>
        </w:rPr>
      </w:pPr>
      <w:r>
        <w:rPr>
          <w:rFonts w:hint="eastAsia"/>
          <w:b/>
          <w:sz w:val="28"/>
        </w:rPr>
        <w:t>原创性声明</w:t>
      </w:r>
    </w:p>
    <w:p w14:paraId="37B8D8AB" w14:textId="77777777" w:rsidR="00507EC8" w:rsidRDefault="00507EC8">
      <w:pPr>
        <w:adjustRightInd w:val="0"/>
        <w:snapToGrid w:val="0"/>
        <w:spacing w:line="360" w:lineRule="auto"/>
        <w:ind w:firstLineChars="200" w:firstLine="480"/>
      </w:pPr>
    </w:p>
    <w:p w14:paraId="495CDE2E" w14:textId="77777777" w:rsidR="00507EC8" w:rsidRDefault="00507EC8">
      <w:pPr>
        <w:adjustRightInd w:val="0"/>
        <w:snapToGrid w:val="0"/>
        <w:spacing w:line="360" w:lineRule="auto"/>
        <w:ind w:firstLineChars="200" w:firstLine="480"/>
      </w:pPr>
      <w:r>
        <w:rPr>
          <w:rFonts w:hint="eastAsia"/>
        </w:rPr>
        <w:t>本人郑重声明：本论文是在导师的指导下</w:t>
      </w:r>
      <w:r>
        <w:rPr>
          <w:rFonts w:hint="eastAsia"/>
        </w:rPr>
        <w:t>,</w:t>
      </w:r>
      <w:r>
        <w:rPr>
          <w:rFonts w:hint="eastAsia"/>
        </w:rPr>
        <w:t>独立进行研究工作所取得的成果，撰写成博</w:t>
      </w:r>
      <w:r>
        <w:rPr>
          <w:rFonts w:hint="eastAsia"/>
        </w:rPr>
        <w:t>/</w:t>
      </w:r>
      <w:r>
        <w:rPr>
          <w:rFonts w:hint="eastAsia"/>
        </w:rPr>
        <w:t>硕士学位论文</w:t>
      </w:r>
      <w:r>
        <w:rPr>
          <w:rFonts w:hint="eastAsia"/>
        </w:rPr>
        <w:t xml:space="preserve">  </w:t>
      </w:r>
      <w:r>
        <w:rPr>
          <w:rFonts w:hint="eastAsia"/>
          <w:u w:val="single"/>
        </w:rPr>
        <w:t>“</w:t>
      </w:r>
      <w:r w:rsidR="00E4188E" w:rsidRPr="00E4188E">
        <w:rPr>
          <w:rFonts w:hint="eastAsia"/>
          <w:u w:val="single"/>
        </w:rPr>
        <w:t>抗矿池集中化的共识机制</w:t>
      </w:r>
      <w:r w:rsidR="008761C0">
        <w:rPr>
          <w:rFonts w:hint="eastAsia"/>
          <w:u w:val="single"/>
        </w:rPr>
        <w:t>研究</w:t>
      </w:r>
      <w:r>
        <w:rPr>
          <w:rFonts w:hint="eastAsia"/>
          <w:u w:val="single"/>
        </w:rPr>
        <w:t>”</w:t>
      </w:r>
      <w:r>
        <w:rPr>
          <w:rFonts w:hint="eastAsia"/>
        </w:rPr>
        <w:t>。除论文中已经注明引用的内容外，对论文的研究做出重要贡献的个人和集体，均已在文中以明确方式标明。本论文中不包含任何未加明确注明的其他个人或集体已经公开发表或未公开发表的成果。本声明的法律责任由本人承担。</w:t>
      </w:r>
    </w:p>
    <w:p w14:paraId="0AC45E2F" w14:textId="77777777" w:rsidR="00507EC8" w:rsidRDefault="00507EC8">
      <w:pPr>
        <w:adjustRightInd w:val="0"/>
        <w:snapToGrid w:val="0"/>
        <w:spacing w:line="360" w:lineRule="auto"/>
        <w:ind w:firstLineChars="200" w:firstLine="480"/>
      </w:pPr>
    </w:p>
    <w:p w14:paraId="2A5DF1E4" w14:textId="77777777" w:rsidR="00507EC8" w:rsidRDefault="00507EC8">
      <w:pPr>
        <w:adjustRightInd w:val="0"/>
        <w:snapToGrid w:val="0"/>
        <w:spacing w:line="360" w:lineRule="auto"/>
        <w:ind w:firstLineChars="200" w:firstLine="480"/>
      </w:pPr>
      <w:r>
        <w:rPr>
          <w:rFonts w:hint="eastAsia"/>
        </w:rPr>
        <w:t>学位论文作者签名：</w:t>
      </w:r>
      <w:r>
        <w:rPr>
          <w:rFonts w:ascii="宋体" w:hAnsi="宋体" w:hint="eastAsia"/>
          <w:u w:val="single"/>
        </w:rPr>
        <w:t xml:space="preserve">           </w:t>
      </w:r>
    </w:p>
    <w:p w14:paraId="71156FDF" w14:textId="77777777" w:rsidR="00507EC8" w:rsidRDefault="00507EC8">
      <w:pPr>
        <w:adjustRightInd w:val="0"/>
        <w:snapToGrid w:val="0"/>
        <w:spacing w:line="360" w:lineRule="auto"/>
        <w:rPr>
          <w:b/>
          <w:sz w:val="18"/>
          <w:szCs w:val="18"/>
        </w:rPr>
      </w:pPr>
    </w:p>
    <w:p w14:paraId="5E71B91E" w14:textId="77777777" w:rsidR="00507EC8" w:rsidRDefault="00507EC8">
      <w:pPr>
        <w:adjustRightInd w:val="0"/>
        <w:snapToGrid w:val="0"/>
        <w:spacing w:line="360" w:lineRule="auto"/>
        <w:rPr>
          <w:b/>
          <w:sz w:val="18"/>
          <w:szCs w:val="18"/>
        </w:rPr>
      </w:pPr>
    </w:p>
    <w:p w14:paraId="4BD79E85" w14:textId="77777777" w:rsidR="00507EC8" w:rsidRDefault="00507EC8">
      <w:pPr>
        <w:adjustRightInd w:val="0"/>
        <w:snapToGrid w:val="0"/>
        <w:spacing w:line="360" w:lineRule="auto"/>
        <w:jc w:val="center"/>
        <w:rPr>
          <w:rFonts w:ascii="宋体" w:hAnsi="宋体"/>
          <w:b/>
          <w:sz w:val="28"/>
        </w:rPr>
      </w:pPr>
      <w:r>
        <w:rPr>
          <w:rFonts w:ascii="宋体" w:hAnsi="宋体" w:hint="eastAsia"/>
          <w:b/>
          <w:sz w:val="28"/>
        </w:rPr>
        <w:t>学位论文版权使用授权书</w:t>
      </w:r>
    </w:p>
    <w:p w14:paraId="29E9405D" w14:textId="77777777" w:rsidR="00507EC8" w:rsidRDefault="00507EC8">
      <w:pPr>
        <w:adjustRightInd w:val="0"/>
        <w:snapToGrid w:val="0"/>
        <w:spacing w:line="360" w:lineRule="auto"/>
        <w:ind w:firstLineChars="200" w:firstLine="480"/>
      </w:pPr>
      <w:r>
        <w:rPr>
          <w:rFonts w:hint="eastAsia"/>
        </w:rPr>
        <w:t>本学位论文作者及指导教师完全了解大连海事大学有关保留、使用研究生学位论文的规定，即：大连海事大学有权保留并向国家有关部门或机构送交学位论文的复印件和电子版，允许论文被查阅和借阅。本人授权大连海事大学可以将本学位论文的全部或部分内容编入有关数据库进行检索，也可采用影印、缩印或扫描等复制手段保存和汇编学位论文。同意将本学位论文收录到《中国优秀博硕士学位论文全文数据库》（中国学术期刊（光盘版）电子杂志社）、《中国学位论文全文数据库》（中国科学技术信息研究所）等数据库中，并以电子出版物形式出版发行和提供信息服务。保密的论文在解密后遵守此规定。</w:t>
      </w:r>
    </w:p>
    <w:p w14:paraId="745706C6" w14:textId="77777777" w:rsidR="00507EC8" w:rsidRDefault="00507EC8">
      <w:pPr>
        <w:adjustRightInd w:val="0"/>
        <w:snapToGrid w:val="0"/>
        <w:spacing w:line="360" w:lineRule="auto"/>
      </w:pPr>
    </w:p>
    <w:p w14:paraId="49ABD5B6" w14:textId="77777777" w:rsidR="00507EC8" w:rsidRDefault="00507EC8">
      <w:pPr>
        <w:adjustRightInd w:val="0"/>
        <w:snapToGrid w:val="0"/>
        <w:spacing w:line="360" w:lineRule="auto"/>
        <w:ind w:firstLineChars="200" w:firstLine="480"/>
        <w:rPr>
          <w:rFonts w:ascii="宋体" w:hAnsi="宋体"/>
        </w:rPr>
      </w:pPr>
      <w:r>
        <w:rPr>
          <w:rFonts w:ascii="宋体" w:hAnsi="宋体" w:hint="eastAsia"/>
        </w:rPr>
        <w:t xml:space="preserve">本学位论文属于：   </w:t>
      </w:r>
      <w:r>
        <w:rPr>
          <w:rFonts w:hint="eastAsia"/>
        </w:rPr>
        <w:t>保</w:t>
      </w:r>
      <w:r>
        <w:rPr>
          <w:rFonts w:hint="eastAsia"/>
        </w:rPr>
        <w:t xml:space="preserve">  </w:t>
      </w:r>
      <w:r>
        <w:rPr>
          <w:rFonts w:hint="eastAsia"/>
        </w:rPr>
        <w:t>密</w:t>
      </w:r>
      <w:r>
        <w:rPr>
          <w:rFonts w:ascii="宋体" w:hAnsi="宋体" w:hint="eastAsia"/>
        </w:rPr>
        <w:t>□ 在</w:t>
      </w:r>
      <w:r>
        <w:rPr>
          <w:rFonts w:ascii="宋体" w:hAnsi="宋体" w:hint="eastAsia"/>
          <w:u w:val="single"/>
        </w:rPr>
        <w:t xml:space="preserve">     </w:t>
      </w:r>
      <w:r>
        <w:rPr>
          <w:rFonts w:ascii="宋体" w:hAnsi="宋体" w:hint="eastAsia"/>
        </w:rPr>
        <w:t>年解密后适用本授权书。</w:t>
      </w:r>
    </w:p>
    <w:p w14:paraId="603283A7" w14:textId="77777777" w:rsidR="00507EC8" w:rsidRDefault="00507EC8">
      <w:pPr>
        <w:adjustRightInd w:val="0"/>
        <w:snapToGrid w:val="0"/>
        <w:spacing w:line="360" w:lineRule="auto"/>
        <w:ind w:firstLine="570"/>
      </w:pPr>
      <w:r>
        <w:rPr>
          <w:rFonts w:ascii="宋体" w:hAnsi="宋体" w:hint="eastAsia"/>
        </w:rPr>
        <w:t xml:space="preserve">                  不保密□ （请在以上方框内打“√” ）</w:t>
      </w:r>
    </w:p>
    <w:p w14:paraId="0CF18406" w14:textId="77777777" w:rsidR="00507EC8" w:rsidRDefault="00507EC8">
      <w:pPr>
        <w:adjustRightInd w:val="0"/>
        <w:snapToGrid w:val="0"/>
        <w:spacing w:line="360" w:lineRule="auto"/>
        <w:rPr>
          <w:rFonts w:ascii="宋体" w:hAnsi="宋体"/>
        </w:rPr>
      </w:pPr>
    </w:p>
    <w:p w14:paraId="2862924E" w14:textId="77777777" w:rsidR="00507EC8" w:rsidRDefault="00507EC8">
      <w:pPr>
        <w:adjustRightInd w:val="0"/>
        <w:snapToGrid w:val="0"/>
        <w:spacing w:line="360" w:lineRule="auto"/>
        <w:ind w:firstLineChars="980" w:firstLine="2361"/>
        <w:rPr>
          <w:b/>
        </w:rPr>
      </w:pPr>
      <w:r>
        <w:rPr>
          <w:rFonts w:hint="eastAsia"/>
          <w:b/>
        </w:rPr>
        <w:t>论文作者签名：</w:t>
      </w:r>
      <w:r>
        <w:rPr>
          <w:rFonts w:hint="eastAsia"/>
          <w:b/>
        </w:rPr>
        <w:t xml:space="preserve">          </w:t>
      </w:r>
      <w:r>
        <w:rPr>
          <w:rFonts w:hint="eastAsia"/>
          <w:b/>
        </w:rPr>
        <w:t>导师签名：</w:t>
      </w:r>
      <w:r>
        <w:rPr>
          <w:rFonts w:hint="eastAsia"/>
          <w:b/>
        </w:rPr>
        <w:t xml:space="preserve">           </w:t>
      </w:r>
    </w:p>
    <w:p w14:paraId="68936FAF" w14:textId="77777777" w:rsidR="00507EC8" w:rsidRDefault="00507EC8">
      <w:pPr>
        <w:adjustRightInd w:val="0"/>
        <w:snapToGrid w:val="0"/>
        <w:spacing w:line="360" w:lineRule="auto"/>
        <w:ind w:firstLineChars="2000" w:firstLine="4819"/>
        <w:rPr>
          <w:b/>
        </w:rPr>
      </w:pPr>
    </w:p>
    <w:p w14:paraId="7B3072FF" w14:textId="77777777" w:rsidR="00507EC8" w:rsidRDefault="00507EC8">
      <w:pPr>
        <w:adjustRightInd w:val="0"/>
        <w:snapToGrid w:val="0"/>
        <w:spacing w:line="360" w:lineRule="auto"/>
        <w:ind w:firstLineChars="2000" w:firstLine="4819"/>
        <w:rPr>
          <w:b/>
        </w:rPr>
        <w:sectPr w:rsidR="00507EC8">
          <w:pgSz w:w="11906" w:h="16838"/>
          <w:pgMar w:top="1701" w:right="1701" w:bottom="1701" w:left="1701" w:header="1134" w:footer="992" w:gutter="0"/>
          <w:pgNumType w:fmt="numberInDash" w:start="1"/>
          <w:cols w:space="720"/>
          <w:docGrid w:linePitch="326" w:charSpace="-2048"/>
        </w:sectPr>
      </w:pPr>
      <w:r>
        <w:rPr>
          <w:rFonts w:hint="eastAsia"/>
          <w:b/>
        </w:rPr>
        <w:t>日期：</w:t>
      </w:r>
      <w:r>
        <w:rPr>
          <w:rFonts w:hint="eastAsia"/>
          <w:b/>
        </w:rPr>
        <w:t xml:space="preserve">     </w:t>
      </w:r>
      <w:r>
        <w:rPr>
          <w:rFonts w:hint="eastAsia"/>
          <w:b/>
        </w:rPr>
        <w:t>年</w:t>
      </w:r>
      <w:r>
        <w:rPr>
          <w:rFonts w:hint="eastAsia"/>
          <w:b/>
        </w:rPr>
        <w:t xml:space="preserve">   </w:t>
      </w:r>
      <w:r>
        <w:rPr>
          <w:rFonts w:hint="eastAsia"/>
          <w:b/>
        </w:rPr>
        <w:t>月</w:t>
      </w:r>
      <w:r>
        <w:rPr>
          <w:rFonts w:hint="eastAsia"/>
          <w:b/>
        </w:rPr>
        <w:t xml:space="preserve">   </w:t>
      </w:r>
      <w:r>
        <w:rPr>
          <w:rFonts w:hint="eastAsia"/>
          <w:b/>
        </w:rPr>
        <w:t>日</w:t>
      </w:r>
    </w:p>
    <w:p w14:paraId="0CB8AC75" w14:textId="77777777" w:rsidR="00507EC8" w:rsidRDefault="00507EC8">
      <w:pPr>
        <w:adjustRightInd w:val="0"/>
        <w:snapToGrid w:val="0"/>
        <w:spacing w:after="220" w:line="360" w:lineRule="auto"/>
        <w:jc w:val="center"/>
        <w:rPr>
          <w:rFonts w:ascii="黑体" w:eastAsia="黑体"/>
          <w:sz w:val="30"/>
          <w:szCs w:val="30"/>
        </w:rPr>
      </w:pPr>
      <w:bookmarkStart w:id="12" w:name="_Toc120437273"/>
      <w:bookmarkStart w:id="13" w:name="_Toc120958072"/>
      <w:bookmarkStart w:id="14" w:name="_Toc121210812"/>
      <w:commentRangeStart w:id="15"/>
      <w:r>
        <w:rPr>
          <w:rFonts w:ascii="黑体" w:eastAsia="黑体" w:hint="eastAsia"/>
          <w:sz w:val="30"/>
          <w:szCs w:val="30"/>
        </w:rPr>
        <w:lastRenderedPageBreak/>
        <w:t>摘    要</w:t>
      </w:r>
      <w:bookmarkEnd w:id="12"/>
      <w:bookmarkEnd w:id="13"/>
      <w:bookmarkEnd w:id="14"/>
      <w:commentRangeEnd w:id="15"/>
      <w:r w:rsidR="009F1CFB">
        <w:rPr>
          <w:rStyle w:val="af5"/>
        </w:rPr>
        <w:commentReference w:id="15"/>
      </w:r>
    </w:p>
    <w:p w14:paraId="23BCB5E2" w14:textId="77777777" w:rsidR="00E61549" w:rsidRDefault="007B3190" w:rsidP="006026DC">
      <w:pPr>
        <w:adjustRightInd w:val="0"/>
        <w:snapToGrid w:val="0"/>
        <w:spacing w:line="360" w:lineRule="auto"/>
        <w:ind w:firstLineChars="200" w:firstLine="480"/>
      </w:pPr>
      <w:r>
        <w:rPr>
          <w:rFonts w:hint="eastAsia"/>
        </w:rPr>
        <w:t>传统的集中模式</w:t>
      </w:r>
      <w:r w:rsidR="00391C3E">
        <w:rPr>
          <w:rFonts w:hint="eastAsia"/>
        </w:rPr>
        <w:t>，</w:t>
      </w:r>
      <w:r>
        <w:rPr>
          <w:rFonts w:hint="eastAsia"/>
        </w:rPr>
        <w:t>数据信息</w:t>
      </w:r>
      <w:r w:rsidR="00401752">
        <w:rPr>
          <w:rFonts w:hint="eastAsia"/>
        </w:rPr>
        <w:t>均</w:t>
      </w:r>
      <w:r>
        <w:rPr>
          <w:rFonts w:hint="eastAsia"/>
        </w:rPr>
        <w:t>由中心化服务器统一管理，</w:t>
      </w:r>
      <w:r w:rsidR="002C0260">
        <w:rPr>
          <w:rFonts w:hint="eastAsia"/>
        </w:rPr>
        <w:t>因此导致</w:t>
      </w:r>
      <w:r>
        <w:rPr>
          <w:rFonts w:hint="eastAsia"/>
        </w:rPr>
        <w:t>了可靠性</w:t>
      </w:r>
      <w:r w:rsidR="002C0260">
        <w:rPr>
          <w:rFonts w:hint="eastAsia"/>
        </w:rPr>
        <w:t>与</w:t>
      </w:r>
      <w:r>
        <w:rPr>
          <w:rFonts w:hint="eastAsia"/>
        </w:rPr>
        <w:t>可信性问题。</w:t>
      </w:r>
      <w:r w:rsidR="002C0260">
        <w:rPr>
          <w:rFonts w:hint="eastAsia"/>
        </w:rPr>
        <w:t>而</w:t>
      </w:r>
      <w:r w:rsidR="00E61549">
        <w:rPr>
          <w:rFonts w:hint="eastAsia"/>
        </w:rPr>
        <w:t>区块链技术</w:t>
      </w:r>
      <w:r w:rsidR="00D855D7">
        <w:rPr>
          <w:rFonts w:hint="eastAsia"/>
        </w:rPr>
        <w:t>有效地</w:t>
      </w:r>
      <w:r w:rsidR="009F1092">
        <w:rPr>
          <w:rFonts w:hint="eastAsia"/>
        </w:rPr>
        <w:t>解决了</w:t>
      </w:r>
      <w:r w:rsidR="002C0260">
        <w:rPr>
          <w:rFonts w:hint="eastAsia"/>
        </w:rPr>
        <w:t>上述这些</w:t>
      </w:r>
      <w:r w:rsidR="009F1092">
        <w:rPr>
          <w:rFonts w:hint="eastAsia"/>
        </w:rPr>
        <w:t>问题</w:t>
      </w:r>
      <w:r w:rsidR="00B16246">
        <w:rPr>
          <w:rFonts w:hint="eastAsia"/>
        </w:rPr>
        <w:t>。</w:t>
      </w:r>
      <w:r w:rsidR="002C0260">
        <w:rPr>
          <w:rFonts w:hint="eastAsia"/>
        </w:rPr>
        <w:t>但是</w:t>
      </w:r>
      <w:r w:rsidR="00391C3E">
        <w:rPr>
          <w:rFonts w:hint="eastAsia"/>
        </w:rPr>
        <w:t>在</w:t>
      </w:r>
      <w:r w:rsidR="00E61549">
        <w:rPr>
          <w:rFonts w:hint="eastAsia"/>
        </w:rPr>
        <w:t>区块链技术</w:t>
      </w:r>
      <w:r w:rsidR="00391C3E">
        <w:rPr>
          <w:rFonts w:hint="eastAsia"/>
        </w:rPr>
        <w:t>的</w:t>
      </w:r>
      <w:r w:rsidR="00E61549">
        <w:rPr>
          <w:rFonts w:hint="eastAsia"/>
        </w:rPr>
        <w:t>发展过程中</w:t>
      </w:r>
      <w:r w:rsidR="002C0260">
        <w:rPr>
          <w:rFonts w:hint="eastAsia"/>
        </w:rPr>
        <w:t>还存在很多不足</w:t>
      </w:r>
      <w:r w:rsidR="00E61549">
        <w:rPr>
          <w:rFonts w:hint="eastAsia"/>
        </w:rPr>
        <w:t>。例如比特币使用的</w:t>
      </w:r>
      <w:r w:rsidR="00E61549">
        <w:rPr>
          <w:rFonts w:hint="eastAsia"/>
        </w:rPr>
        <w:t>P</w:t>
      </w:r>
      <w:r w:rsidR="00E61549">
        <w:t>OW</w:t>
      </w:r>
      <w:r w:rsidR="00E61549">
        <w:rPr>
          <w:rFonts w:hint="eastAsia"/>
        </w:rPr>
        <w:t>共识机制的缺陷就被利益集团所利用。利益集团建立了矿池</w:t>
      </w:r>
      <w:r w:rsidR="00401752">
        <w:rPr>
          <w:rFonts w:hint="eastAsia"/>
        </w:rPr>
        <w:t>并</w:t>
      </w:r>
      <w:r w:rsidR="00E61549">
        <w:rPr>
          <w:rFonts w:hint="eastAsia"/>
        </w:rPr>
        <w:t>垄断了的算力</w:t>
      </w:r>
      <w:r w:rsidR="009F1092">
        <w:rPr>
          <w:rFonts w:hint="eastAsia"/>
        </w:rPr>
        <w:t>和</w:t>
      </w:r>
      <w:r w:rsidR="00E61549">
        <w:rPr>
          <w:rFonts w:hint="eastAsia"/>
        </w:rPr>
        <w:t>区块铸造权。这</w:t>
      </w:r>
      <w:r w:rsidR="00401752">
        <w:rPr>
          <w:rFonts w:hint="eastAsia"/>
        </w:rPr>
        <w:t>种行为</w:t>
      </w:r>
      <w:r w:rsidR="00E61549">
        <w:rPr>
          <w:rFonts w:hint="eastAsia"/>
        </w:rPr>
        <w:t>违背了区块链技术的初衷</w:t>
      </w:r>
      <w:r w:rsidR="009F1092">
        <w:rPr>
          <w:rFonts w:hint="eastAsia"/>
        </w:rPr>
        <w:t>，</w:t>
      </w:r>
      <w:r w:rsidR="00E61549">
        <w:rPr>
          <w:rFonts w:hint="eastAsia"/>
        </w:rPr>
        <w:t>同时也</w:t>
      </w:r>
      <w:r w:rsidR="00391C3E">
        <w:rPr>
          <w:rFonts w:hint="eastAsia"/>
        </w:rPr>
        <w:t>使得区块链网络</w:t>
      </w:r>
      <w:r w:rsidR="00E61549">
        <w:rPr>
          <w:rFonts w:hint="eastAsia"/>
        </w:rPr>
        <w:t>存在着</w:t>
      </w:r>
      <w:r w:rsidR="00391C3E">
        <w:rPr>
          <w:rFonts w:hint="eastAsia"/>
        </w:rPr>
        <w:t>遭受</w:t>
      </w:r>
      <w:r w:rsidR="00E61549">
        <w:rPr>
          <w:rFonts w:hint="eastAsia"/>
        </w:rPr>
        <w:t>51%</w:t>
      </w:r>
      <w:r w:rsidR="00E61549">
        <w:rPr>
          <w:rFonts w:hint="eastAsia"/>
        </w:rPr>
        <w:t>攻击的风险</w:t>
      </w:r>
      <w:r w:rsidR="009F1092">
        <w:rPr>
          <w:rFonts w:hint="eastAsia"/>
        </w:rPr>
        <w:t>。</w:t>
      </w:r>
      <w:r w:rsidR="00E61549">
        <w:rPr>
          <w:rFonts w:hint="eastAsia"/>
        </w:rPr>
        <w:t>矿池集中化问题</w:t>
      </w:r>
      <w:r w:rsidR="009F1092">
        <w:rPr>
          <w:rFonts w:hint="eastAsia"/>
        </w:rPr>
        <w:t>已经成为了</w:t>
      </w:r>
      <w:r w:rsidR="00E61549">
        <w:rPr>
          <w:rFonts w:hint="eastAsia"/>
        </w:rPr>
        <w:t>制约区块链技术发展的</w:t>
      </w:r>
      <w:r w:rsidR="00401752">
        <w:rPr>
          <w:rFonts w:hint="eastAsia"/>
        </w:rPr>
        <w:t>主</w:t>
      </w:r>
      <w:r w:rsidR="00E61549">
        <w:rPr>
          <w:rFonts w:hint="eastAsia"/>
        </w:rPr>
        <w:t>要问题。</w:t>
      </w:r>
    </w:p>
    <w:p w14:paraId="199A6D7B" w14:textId="77777777" w:rsidR="009F1092" w:rsidRDefault="00E61549">
      <w:pPr>
        <w:adjustRightInd w:val="0"/>
        <w:snapToGrid w:val="0"/>
        <w:spacing w:line="360" w:lineRule="auto"/>
        <w:ind w:firstLineChars="200" w:firstLine="480"/>
      </w:pPr>
      <w:r>
        <w:rPr>
          <w:rFonts w:hint="eastAsia"/>
        </w:rPr>
        <w:t>本文</w:t>
      </w:r>
      <w:r w:rsidR="00D855D7">
        <w:rPr>
          <w:rFonts w:hint="eastAsia"/>
        </w:rPr>
        <w:t>在分析现有了区块链共识机制的基础上</w:t>
      </w:r>
      <w:r>
        <w:rPr>
          <w:rFonts w:hint="eastAsia"/>
        </w:rPr>
        <w:t>，</w:t>
      </w:r>
      <w:r w:rsidR="00D855D7">
        <w:rPr>
          <w:rFonts w:hint="eastAsia"/>
        </w:rPr>
        <w:t>提出</w:t>
      </w:r>
      <w:r>
        <w:rPr>
          <w:rFonts w:hint="eastAsia"/>
        </w:rPr>
        <w:t>了一</w:t>
      </w:r>
      <w:r w:rsidR="00401752">
        <w:rPr>
          <w:rFonts w:hint="eastAsia"/>
        </w:rPr>
        <w:t>种基于权益调节的工作量证明机制</w:t>
      </w:r>
      <w:r w:rsidR="007B3190">
        <w:rPr>
          <w:rFonts w:hint="eastAsia"/>
        </w:rPr>
        <w:t>POWS</w:t>
      </w:r>
      <w:r>
        <w:rPr>
          <w:rFonts w:hint="eastAsia"/>
        </w:rPr>
        <w:t>。</w:t>
      </w:r>
      <w:r w:rsidR="007B3190">
        <w:rPr>
          <w:rFonts w:hint="eastAsia"/>
        </w:rPr>
        <w:t>POWS</w:t>
      </w:r>
      <w:r w:rsidR="00401752">
        <w:rPr>
          <w:rFonts w:hint="eastAsia"/>
        </w:rPr>
        <w:t>共识机制</w:t>
      </w:r>
      <w:r w:rsidR="00077738">
        <w:rPr>
          <w:rFonts w:hint="eastAsia"/>
        </w:rPr>
        <w:t>的核心思想就是在</w:t>
      </w:r>
      <w:r w:rsidR="00077738">
        <w:rPr>
          <w:rFonts w:hint="eastAsia"/>
        </w:rPr>
        <w:t>P</w:t>
      </w:r>
      <w:r w:rsidR="00077738">
        <w:t>OW</w:t>
      </w:r>
      <w:r w:rsidR="00077738">
        <w:rPr>
          <w:rFonts w:hint="eastAsia"/>
        </w:rPr>
        <w:t>共识机制中引入了币龄的概念</w:t>
      </w:r>
      <w:r w:rsidR="002C0260">
        <w:rPr>
          <w:rFonts w:hint="eastAsia"/>
        </w:rPr>
        <w:t>，</w:t>
      </w:r>
      <w:r w:rsidR="00077738">
        <w:rPr>
          <w:rFonts w:hint="eastAsia"/>
        </w:rPr>
        <w:t>用以调节</w:t>
      </w:r>
      <w:r w:rsidR="009F1092">
        <w:rPr>
          <w:rFonts w:hint="eastAsia"/>
        </w:rPr>
        <w:t>不同</w:t>
      </w:r>
      <w:r w:rsidR="00EE1CA9">
        <w:rPr>
          <w:rFonts w:hint="eastAsia"/>
        </w:rPr>
        <w:t>节点</w:t>
      </w:r>
      <w:r w:rsidR="009F1092">
        <w:rPr>
          <w:rFonts w:hint="eastAsia"/>
        </w:rPr>
        <w:t>的</w:t>
      </w:r>
      <w:r w:rsidR="00077738">
        <w:rPr>
          <w:rFonts w:hint="eastAsia"/>
        </w:rPr>
        <w:t>挖矿难度。</w:t>
      </w:r>
      <w:r w:rsidR="007B3190">
        <w:rPr>
          <w:rFonts w:hint="eastAsia"/>
        </w:rPr>
        <w:t>POWS</w:t>
      </w:r>
      <w:r w:rsidR="004D1A24">
        <w:rPr>
          <w:rFonts w:hint="eastAsia"/>
        </w:rPr>
        <w:t>共识机制</w:t>
      </w:r>
      <w:r w:rsidR="00786B7A">
        <w:rPr>
          <w:rFonts w:hint="eastAsia"/>
        </w:rPr>
        <w:t>通过算力和币龄</w:t>
      </w:r>
      <w:r w:rsidR="00401752">
        <w:rPr>
          <w:rFonts w:hint="eastAsia"/>
        </w:rPr>
        <w:t>两</w:t>
      </w:r>
      <w:r w:rsidR="00786B7A">
        <w:rPr>
          <w:rFonts w:hint="eastAsia"/>
        </w:rPr>
        <w:t>个因素</w:t>
      </w:r>
      <w:r w:rsidR="004D1A24">
        <w:rPr>
          <w:rFonts w:hint="eastAsia"/>
        </w:rPr>
        <w:t>来</w:t>
      </w:r>
      <w:r w:rsidR="00786B7A">
        <w:rPr>
          <w:rFonts w:hint="eastAsia"/>
        </w:rPr>
        <w:t>调节挖矿难度</w:t>
      </w:r>
      <w:r w:rsidR="004D1A24">
        <w:rPr>
          <w:rFonts w:hint="eastAsia"/>
        </w:rPr>
        <w:t>。在单个因素大量聚集时，</w:t>
      </w:r>
      <w:r w:rsidR="004D1A24">
        <w:rPr>
          <w:rFonts w:hint="eastAsia"/>
        </w:rPr>
        <w:t>P</w:t>
      </w:r>
      <w:r w:rsidR="004D1A24">
        <w:t>OWS</w:t>
      </w:r>
      <w:r w:rsidR="00EE1CA9">
        <w:rPr>
          <w:rFonts w:hint="eastAsia"/>
        </w:rPr>
        <w:t>共识机制</w:t>
      </w:r>
      <w:r w:rsidR="004D1A24">
        <w:rPr>
          <w:rFonts w:hint="eastAsia"/>
        </w:rPr>
        <w:t>降低</w:t>
      </w:r>
      <w:r w:rsidR="00EE1CA9">
        <w:rPr>
          <w:rFonts w:hint="eastAsia"/>
        </w:rPr>
        <w:t>了</w:t>
      </w:r>
      <w:r w:rsidR="004D1A24">
        <w:rPr>
          <w:rFonts w:hint="eastAsia"/>
        </w:rPr>
        <w:t>算力或币龄对出块效率的影响。</w:t>
      </w:r>
      <w:r w:rsidR="00EE1CA9">
        <w:t>POW</w:t>
      </w:r>
      <w:r w:rsidR="002C0260">
        <w:t>S</w:t>
      </w:r>
      <w:r w:rsidR="00EE1CA9">
        <w:rPr>
          <w:rFonts w:hint="eastAsia"/>
        </w:rPr>
        <w:t>共识机制降低了矿池对普通节点的利益驱动。</w:t>
      </w:r>
      <w:r w:rsidR="004D1A24">
        <w:rPr>
          <w:rFonts w:hint="eastAsia"/>
        </w:rPr>
        <w:t>同时算力和币龄两个影响因素也会增加矿池运营的成本。</w:t>
      </w:r>
    </w:p>
    <w:p w14:paraId="5466BB02" w14:textId="77777777" w:rsidR="00507EC8" w:rsidRDefault="00E61549">
      <w:pPr>
        <w:adjustRightInd w:val="0"/>
        <w:snapToGrid w:val="0"/>
        <w:spacing w:line="360" w:lineRule="auto"/>
        <w:ind w:firstLineChars="200" w:firstLine="480"/>
      </w:pPr>
      <w:r>
        <w:rPr>
          <w:rFonts w:hint="eastAsia"/>
        </w:rPr>
        <w:t>本文</w:t>
      </w:r>
      <w:r w:rsidR="002C0260">
        <w:rPr>
          <w:rFonts w:hint="eastAsia"/>
        </w:rPr>
        <w:t>从基本性能和抵御矿池能力两个方面，对</w:t>
      </w:r>
      <w:r w:rsidR="002C0260">
        <w:rPr>
          <w:rFonts w:hint="eastAsia"/>
        </w:rPr>
        <w:t>P</w:t>
      </w:r>
      <w:r w:rsidR="002C0260">
        <w:t>OWS</w:t>
      </w:r>
      <w:r w:rsidR="002C0260">
        <w:rPr>
          <w:rFonts w:hint="eastAsia"/>
        </w:rPr>
        <w:t>共识机制与</w:t>
      </w:r>
      <w:r w:rsidR="002C0260">
        <w:rPr>
          <w:rFonts w:hint="eastAsia"/>
        </w:rPr>
        <w:t>P</w:t>
      </w:r>
      <w:r w:rsidR="002C0260">
        <w:t>OW</w:t>
      </w:r>
      <w:r w:rsidR="002C0260">
        <w:rPr>
          <w:rFonts w:hint="eastAsia"/>
        </w:rPr>
        <w:t>共识机制及</w:t>
      </w:r>
      <w:r w:rsidR="002C0260">
        <w:rPr>
          <w:rFonts w:hint="eastAsia"/>
        </w:rPr>
        <w:t>P</w:t>
      </w:r>
      <w:r w:rsidR="002C0260">
        <w:t>OS</w:t>
      </w:r>
      <w:r w:rsidR="002C0260">
        <w:rPr>
          <w:rFonts w:hint="eastAsia"/>
        </w:rPr>
        <w:t>共识机制进行了对比实验。实验结果表明，</w:t>
      </w:r>
      <w:r w:rsidR="007B3190">
        <w:rPr>
          <w:rFonts w:hint="eastAsia"/>
        </w:rPr>
        <w:t>POWS</w:t>
      </w:r>
      <w:r w:rsidR="00FB1C20">
        <w:rPr>
          <w:rFonts w:hint="eastAsia"/>
        </w:rPr>
        <w:t>共识机制</w:t>
      </w:r>
      <w:r>
        <w:rPr>
          <w:rFonts w:hint="eastAsia"/>
        </w:rPr>
        <w:t>能够满足正常的区块链系统的性能需求</w:t>
      </w:r>
      <w:r w:rsidR="00EE1CA9">
        <w:rPr>
          <w:rFonts w:hint="eastAsia"/>
        </w:rPr>
        <w:t>，同时在</w:t>
      </w:r>
      <w:r w:rsidR="002C0260">
        <w:rPr>
          <w:rFonts w:hint="eastAsia"/>
        </w:rPr>
        <w:t>较好的</w:t>
      </w:r>
      <w:r w:rsidR="00EE1CA9">
        <w:rPr>
          <w:rFonts w:hint="eastAsia"/>
        </w:rPr>
        <w:t>降低</w:t>
      </w:r>
      <w:r>
        <w:rPr>
          <w:rFonts w:hint="eastAsia"/>
        </w:rPr>
        <w:t>了算力</w:t>
      </w:r>
      <w:r w:rsidR="00EE1CA9">
        <w:rPr>
          <w:rFonts w:hint="eastAsia"/>
        </w:rPr>
        <w:t>或</w:t>
      </w:r>
      <w:r>
        <w:rPr>
          <w:rFonts w:hint="eastAsia"/>
        </w:rPr>
        <w:t>币龄对区块</w:t>
      </w:r>
      <w:r w:rsidR="00EE1CA9">
        <w:rPr>
          <w:rFonts w:hint="eastAsia"/>
        </w:rPr>
        <w:t>生成</w:t>
      </w:r>
      <w:r>
        <w:rPr>
          <w:rFonts w:hint="eastAsia"/>
        </w:rPr>
        <w:t>效率的影响</w:t>
      </w:r>
      <w:r w:rsidR="00786B7A">
        <w:rPr>
          <w:rFonts w:hint="eastAsia"/>
        </w:rPr>
        <w:t>、</w:t>
      </w:r>
      <w:r w:rsidR="00EE1CA9">
        <w:rPr>
          <w:rFonts w:hint="eastAsia"/>
        </w:rPr>
        <w:t>缩小</w:t>
      </w:r>
      <w:r w:rsidR="00786B7A">
        <w:rPr>
          <w:rFonts w:hint="eastAsia"/>
        </w:rPr>
        <w:t>了矿池</w:t>
      </w:r>
      <w:r w:rsidR="00EE1CA9">
        <w:rPr>
          <w:rFonts w:hint="eastAsia"/>
        </w:rPr>
        <w:t>节点和非矿池节点</w:t>
      </w:r>
      <w:r w:rsidR="00786B7A">
        <w:rPr>
          <w:rFonts w:hint="eastAsia"/>
        </w:rPr>
        <w:t>的</w:t>
      </w:r>
      <w:r w:rsidR="00EE1CA9">
        <w:rPr>
          <w:rFonts w:hint="eastAsia"/>
        </w:rPr>
        <w:t>出块效率差距</w:t>
      </w:r>
      <w:r w:rsidR="00B16246">
        <w:rPr>
          <w:rFonts w:hint="eastAsia"/>
        </w:rPr>
        <w:t>、降低了矿池对非矿池节点的</w:t>
      </w:r>
      <w:r w:rsidR="00786B7A">
        <w:rPr>
          <w:rFonts w:hint="eastAsia"/>
        </w:rPr>
        <w:t>利益驱动</w:t>
      </w:r>
      <w:r w:rsidR="005A4F21">
        <w:rPr>
          <w:rFonts w:hint="eastAsia"/>
        </w:rPr>
        <w:t>。</w:t>
      </w:r>
    </w:p>
    <w:p w14:paraId="042125D4" w14:textId="77777777" w:rsidR="00507EC8" w:rsidRDefault="00507EC8">
      <w:pPr>
        <w:adjustRightInd w:val="0"/>
        <w:snapToGrid w:val="0"/>
        <w:spacing w:line="360" w:lineRule="auto"/>
        <w:ind w:firstLineChars="200" w:firstLine="480"/>
      </w:pPr>
    </w:p>
    <w:p w14:paraId="06B4F14A" w14:textId="77777777" w:rsidR="00507EC8" w:rsidRDefault="00507EC8">
      <w:pPr>
        <w:adjustRightInd w:val="0"/>
        <w:snapToGrid w:val="0"/>
        <w:spacing w:line="360" w:lineRule="auto"/>
        <w:rPr>
          <w:rFonts w:ascii="黑体" w:eastAsia="黑体"/>
          <w:b/>
        </w:rPr>
        <w:sectPr w:rsidR="00507EC8">
          <w:headerReference w:type="default" r:id="rId11"/>
          <w:pgSz w:w="11906" w:h="16838"/>
          <w:pgMar w:top="1701" w:right="1701" w:bottom="1701" w:left="1701" w:header="1134" w:footer="992" w:gutter="0"/>
          <w:pgNumType w:fmt="numberInDash" w:start="1"/>
          <w:cols w:space="720"/>
          <w:docGrid w:linePitch="326" w:charSpace="-2048"/>
        </w:sectPr>
      </w:pPr>
      <w:r>
        <w:rPr>
          <w:rFonts w:ascii="黑体" w:eastAsia="黑体" w:hint="eastAsia"/>
          <w:b/>
        </w:rPr>
        <w:t>关键词：</w:t>
      </w:r>
      <w:r w:rsidR="00E61549" w:rsidRPr="00E61549">
        <w:rPr>
          <w:rFonts w:ascii="黑体" w:eastAsia="黑体" w:hint="eastAsia"/>
          <w:b/>
        </w:rPr>
        <w:t>区块链；共识机制</w:t>
      </w:r>
      <w:r w:rsidR="00CB2AA3">
        <w:rPr>
          <w:rFonts w:ascii="黑体" w:eastAsia="黑体" w:hint="eastAsia"/>
          <w:b/>
        </w:rPr>
        <w:t>；</w:t>
      </w:r>
      <w:r w:rsidR="00E61549" w:rsidRPr="00E61549">
        <w:rPr>
          <w:rFonts w:ascii="黑体" w:eastAsia="黑体" w:hint="eastAsia"/>
          <w:b/>
        </w:rPr>
        <w:t>矿池集中化；P</w:t>
      </w:r>
      <w:r w:rsidR="00E61549" w:rsidRPr="00E61549">
        <w:rPr>
          <w:rFonts w:ascii="黑体" w:eastAsia="黑体"/>
          <w:b/>
        </w:rPr>
        <w:t>OW</w:t>
      </w:r>
      <w:r w:rsidR="00E61549" w:rsidRPr="00E61549">
        <w:rPr>
          <w:rFonts w:ascii="黑体" w:eastAsia="黑体" w:hint="eastAsia"/>
          <w:b/>
        </w:rPr>
        <w:t>；</w:t>
      </w:r>
      <w:r w:rsidR="00E61549" w:rsidRPr="00E61549">
        <w:rPr>
          <w:rFonts w:ascii="黑体" w:eastAsia="黑体"/>
          <w:b/>
        </w:rPr>
        <w:t>POS</w:t>
      </w:r>
      <w:r w:rsidR="00E61549" w:rsidRPr="00E61549">
        <w:rPr>
          <w:rFonts w:ascii="黑体" w:eastAsia="黑体" w:hint="eastAsia"/>
          <w:b/>
        </w:rPr>
        <w:t>；</w:t>
      </w:r>
      <w:r w:rsidR="007B3190">
        <w:rPr>
          <w:rFonts w:ascii="黑体" w:eastAsia="黑体" w:hint="eastAsia"/>
          <w:b/>
        </w:rPr>
        <w:t>P</w:t>
      </w:r>
      <w:r w:rsidR="007B3190">
        <w:rPr>
          <w:rFonts w:ascii="黑体" w:eastAsia="黑体"/>
          <w:b/>
        </w:rPr>
        <w:t>OWS</w:t>
      </w:r>
    </w:p>
    <w:p w14:paraId="66994AFE" w14:textId="77777777" w:rsidR="00507EC8" w:rsidRDefault="00507EC8">
      <w:pPr>
        <w:adjustRightInd w:val="0"/>
        <w:snapToGrid w:val="0"/>
        <w:spacing w:after="220" w:line="360" w:lineRule="auto"/>
        <w:jc w:val="center"/>
        <w:rPr>
          <w:rFonts w:eastAsia="黑体"/>
          <w:b/>
          <w:sz w:val="30"/>
          <w:szCs w:val="30"/>
        </w:rPr>
      </w:pPr>
      <w:r>
        <w:rPr>
          <w:rFonts w:eastAsia="黑体"/>
          <w:b/>
          <w:sz w:val="30"/>
          <w:szCs w:val="30"/>
        </w:rPr>
        <w:lastRenderedPageBreak/>
        <w:t>ABSTRACT</w:t>
      </w:r>
    </w:p>
    <w:p w14:paraId="21DEEB6F" w14:textId="77777777" w:rsidR="00B16246" w:rsidRDefault="00161439">
      <w:pPr>
        <w:adjustRightInd w:val="0"/>
        <w:snapToGrid w:val="0"/>
        <w:spacing w:line="360" w:lineRule="auto"/>
        <w:ind w:firstLineChars="200" w:firstLine="480"/>
      </w:pPr>
      <w:r w:rsidRPr="00161439">
        <w:t>The traditional centralized mode, data and information are centrally managed by the centralized server, thus leading to the reliability and credibility issues. The blockchain technology effectively solve</w:t>
      </w:r>
      <w:r w:rsidR="001336C9">
        <w:rPr>
          <w:rFonts w:hint="eastAsia"/>
        </w:rPr>
        <w:t>s</w:t>
      </w:r>
      <w:r w:rsidRPr="00161439">
        <w:t xml:space="preserve"> these problems. However, there are still many shortcomings in the development of blockchain technology. For example, the drawbacks of the POW consensus mechanism used by bitcoin are exploited by interest groups. Interest groups set up the mining pool and monopolized the power and block casting rights. This behavior runs counter to the original intention of blockchain technology, but also exposes the blockchain network to a 51% risk. The problem of pool concentration has become the main problem restricting the development of blockchain technology.</w:t>
      </w:r>
    </w:p>
    <w:p w14:paraId="7FFAD025" w14:textId="77777777" w:rsidR="00391C3E" w:rsidRDefault="00161439">
      <w:pPr>
        <w:adjustRightInd w:val="0"/>
        <w:snapToGrid w:val="0"/>
        <w:spacing w:line="360" w:lineRule="auto"/>
        <w:ind w:firstLineChars="200" w:firstLine="480"/>
      </w:pPr>
      <w:r w:rsidRPr="00161439">
        <w:t>Based on the analysis of the existing consensus mechanism of blockchain, this paper proposes a POWS mechanism based on the adjustment of workload. The core idea of POWS consensus mechanism is to introduce the concept of currency age into POW consensus mechanism to adjust the difficulty of mining different nodes. POWS consensus mechanism adjusts the difficulty of mining by calculating the power and currency age. The POWS Consensus Mechanism reduces the impact of counting power or currency age on the efficiency of block-outs when a single factor accumulates in large numbers. The POWS Consensus Mechanism reduces the profit-driven nature of the mine pool to common nodes. At the same time</w:t>
      </w:r>
      <w:r w:rsidR="001336C9">
        <w:t xml:space="preserve">, the </w:t>
      </w:r>
      <w:r w:rsidRPr="00161439">
        <w:t>c</w:t>
      </w:r>
      <w:r w:rsidR="001336C9">
        <w:t xml:space="preserve">omputing </w:t>
      </w:r>
      <w:r w:rsidRPr="00161439">
        <w:t>power and currency age two factors will also increase the cost of mining operations.</w:t>
      </w:r>
    </w:p>
    <w:p w14:paraId="54101EF1" w14:textId="0AE2B395" w:rsidR="00391C3E" w:rsidRDefault="00161439">
      <w:pPr>
        <w:adjustRightInd w:val="0"/>
        <w:snapToGrid w:val="0"/>
        <w:spacing w:line="360" w:lineRule="auto"/>
        <w:ind w:firstLineChars="200" w:firstLine="480"/>
      </w:pPr>
      <w:r w:rsidRPr="00161439">
        <w:t xml:space="preserve">This article compares the POWS consensus mechanism with the POW and the POS consensus mechanism from the aspects of basic performance and resistance to mine pool. The experimental results show that the POWS consensus mechanism can meet the performance requirements of normal blockchain systems and reduce the effect of calculating power or currency age on the block generation efficiency and </w:t>
      </w:r>
      <w:r w:rsidR="001336C9">
        <w:t>r</w:t>
      </w:r>
      <w:r w:rsidR="001336C9" w:rsidRPr="001336C9">
        <w:t>educ</w:t>
      </w:r>
      <w:r w:rsidR="001336C9">
        <w:t>ing</w:t>
      </w:r>
      <w:r w:rsidR="001336C9" w:rsidRPr="001336C9">
        <w:t xml:space="preserve"> the gap in the efficiency of block production between mine pool nodes and </w:t>
      </w:r>
      <w:r w:rsidR="001336C9">
        <w:t>r</w:t>
      </w:r>
      <w:r w:rsidR="001336C9" w:rsidRPr="001336C9">
        <w:t>educ</w:t>
      </w:r>
      <w:r w:rsidR="001336C9">
        <w:t>ing</w:t>
      </w:r>
      <w:r w:rsidR="001336C9" w:rsidRPr="001336C9">
        <w:t xml:space="preserve"> the profit drive of the mine pool to non-mine pool nodes.</w:t>
      </w:r>
      <w:bookmarkStart w:id="16" w:name="_GoBack"/>
      <w:bookmarkEnd w:id="16"/>
    </w:p>
    <w:p w14:paraId="097FD500" w14:textId="77777777" w:rsidR="00427579" w:rsidRDefault="00427579">
      <w:pPr>
        <w:adjustRightInd w:val="0"/>
        <w:snapToGrid w:val="0"/>
        <w:spacing w:line="360" w:lineRule="auto"/>
        <w:ind w:firstLineChars="200" w:firstLine="480"/>
      </w:pPr>
    </w:p>
    <w:p w14:paraId="081B257D" w14:textId="77777777" w:rsidR="00507EC8" w:rsidRDefault="00507EC8">
      <w:pPr>
        <w:adjustRightInd w:val="0"/>
        <w:snapToGrid w:val="0"/>
        <w:spacing w:line="360" w:lineRule="auto"/>
        <w:rPr>
          <w:b/>
        </w:rPr>
      </w:pPr>
      <w:r>
        <w:rPr>
          <w:b/>
        </w:rPr>
        <w:t>K</w:t>
      </w:r>
      <w:r>
        <w:rPr>
          <w:rFonts w:hint="eastAsia"/>
          <w:b/>
        </w:rPr>
        <w:t>ey Words</w:t>
      </w:r>
      <w:r>
        <w:rPr>
          <w:rFonts w:hint="eastAsia"/>
          <w:b/>
        </w:rPr>
        <w:t>：</w:t>
      </w:r>
      <w:r w:rsidR="00427579" w:rsidRPr="00427579">
        <w:rPr>
          <w:rFonts w:hint="eastAsia"/>
          <w:b/>
        </w:rPr>
        <w:t xml:space="preserve">Blockchain; </w:t>
      </w:r>
      <w:r w:rsidR="00427579" w:rsidRPr="00427579">
        <w:rPr>
          <w:b/>
        </w:rPr>
        <w:t xml:space="preserve">Consensus </w:t>
      </w:r>
      <w:r w:rsidR="00B16246">
        <w:rPr>
          <w:b/>
        </w:rPr>
        <w:t>M</w:t>
      </w:r>
      <w:r w:rsidR="00427579" w:rsidRPr="00427579">
        <w:rPr>
          <w:b/>
        </w:rPr>
        <w:t xml:space="preserve">echanism; </w:t>
      </w:r>
      <w:r w:rsidR="00B16246">
        <w:rPr>
          <w:b/>
        </w:rPr>
        <w:t>M</w:t>
      </w:r>
      <w:r w:rsidR="00B16246" w:rsidRPr="00B16246">
        <w:rPr>
          <w:rFonts w:hint="eastAsia"/>
          <w:b/>
        </w:rPr>
        <w:t>ining</w:t>
      </w:r>
      <w:r w:rsidR="00B16246" w:rsidRPr="00B16246">
        <w:rPr>
          <w:b/>
        </w:rPr>
        <w:t xml:space="preserve"> </w:t>
      </w:r>
      <w:r w:rsidR="00B16246">
        <w:rPr>
          <w:b/>
        </w:rPr>
        <w:t>P</w:t>
      </w:r>
      <w:r w:rsidR="00B16246">
        <w:rPr>
          <w:rFonts w:hint="eastAsia"/>
          <w:b/>
        </w:rPr>
        <w:t>ool</w:t>
      </w:r>
      <w:r w:rsidR="00B16246">
        <w:rPr>
          <w:b/>
        </w:rPr>
        <w:t xml:space="preserve"> C</w:t>
      </w:r>
      <w:r w:rsidR="00B16246" w:rsidRPr="00B16246">
        <w:rPr>
          <w:b/>
        </w:rPr>
        <w:t>oncentration</w:t>
      </w:r>
      <w:r w:rsidR="00427579" w:rsidRPr="00427579">
        <w:rPr>
          <w:b/>
        </w:rPr>
        <w:t xml:space="preserve">; POW; POS; </w:t>
      </w:r>
      <w:r w:rsidR="00B16246">
        <w:rPr>
          <w:b/>
        </w:rPr>
        <w:t>POWS</w:t>
      </w:r>
    </w:p>
    <w:p w14:paraId="1479E0A3" w14:textId="77777777" w:rsidR="00507EC8" w:rsidRPr="00161439" w:rsidRDefault="00507EC8">
      <w:pPr>
        <w:adjustRightInd w:val="0"/>
        <w:snapToGrid w:val="0"/>
        <w:spacing w:line="360" w:lineRule="auto"/>
        <w:sectPr w:rsidR="00507EC8" w:rsidRPr="00161439">
          <w:headerReference w:type="default" r:id="rId12"/>
          <w:pgSz w:w="11906" w:h="16838"/>
          <w:pgMar w:top="1701" w:right="1701" w:bottom="1701" w:left="1701" w:header="1134" w:footer="992" w:gutter="0"/>
          <w:pgNumType w:fmt="numberInDash" w:start="1"/>
          <w:cols w:space="720"/>
          <w:docGrid w:linePitch="326" w:charSpace="-2048"/>
        </w:sectPr>
      </w:pPr>
    </w:p>
    <w:p w14:paraId="22AB97D8" w14:textId="77777777" w:rsidR="00507EC8" w:rsidRDefault="00507EC8">
      <w:pPr>
        <w:pStyle w:val="TOC"/>
        <w:spacing w:before="0" w:after="220" w:line="360" w:lineRule="auto"/>
        <w:jc w:val="center"/>
        <w:rPr>
          <w:rFonts w:ascii="黑体" w:eastAsia="黑体" w:hAnsi="黑体"/>
          <w:color w:val="auto"/>
          <w:sz w:val="30"/>
          <w:szCs w:val="30"/>
        </w:rPr>
      </w:pPr>
      <w:r>
        <w:rPr>
          <w:rFonts w:ascii="黑体" w:eastAsia="黑体" w:hAnsi="黑体"/>
          <w:color w:val="auto"/>
          <w:sz w:val="30"/>
          <w:szCs w:val="30"/>
          <w:lang w:val="zh-CN"/>
        </w:rPr>
        <w:lastRenderedPageBreak/>
        <w:t>目</w:t>
      </w:r>
      <w:r>
        <w:rPr>
          <w:rFonts w:ascii="黑体" w:eastAsia="黑体" w:hAnsi="黑体" w:hint="eastAsia"/>
          <w:color w:val="auto"/>
          <w:sz w:val="30"/>
          <w:szCs w:val="30"/>
          <w:lang w:val="zh-CN"/>
        </w:rPr>
        <w:t xml:space="preserve">  </w:t>
      </w:r>
      <w:r>
        <w:rPr>
          <w:rFonts w:ascii="黑体" w:eastAsia="黑体" w:hAnsi="黑体"/>
          <w:color w:val="auto"/>
          <w:sz w:val="30"/>
          <w:szCs w:val="30"/>
          <w:lang w:val="zh-CN"/>
        </w:rPr>
        <w:t>录</w:t>
      </w:r>
    </w:p>
    <w:p w14:paraId="2BED1003" w14:textId="59187255" w:rsidR="00052D18" w:rsidRPr="007E7726" w:rsidRDefault="003D41D4">
      <w:pPr>
        <w:pStyle w:val="10"/>
        <w:rPr>
          <w:rFonts w:ascii="等线" w:eastAsia="等线" w:hAnsi="等线"/>
          <w:noProof/>
          <w:kern w:val="2"/>
          <w:sz w:val="21"/>
          <w:szCs w:val="22"/>
        </w:rPr>
      </w:pPr>
      <w:r>
        <w:fldChar w:fldCharType="begin"/>
      </w:r>
      <w:r w:rsidR="00507EC8">
        <w:instrText xml:space="preserve"> TOC \o "1-3" \h \z \u </w:instrText>
      </w:r>
      <w:r>
        <w:fldChar w:fldCharType="separate"/>
      </w:r>
      <w:hyperlink w:anchor="_Toc508900790" w:history="1">
        <w:r w:rsidR="00052D18" w:rsidRPr="009F1D57">
          <w:rPr>
            <w:rStyle w:val="af"/>
            <w:noProof/>
          </w:rPr>
          <w:t>第</w:t>
        </w:r>
        <w:r w:rsidR="00052D18" w:rsidRPr="009F1D57">
          <w:rPr>
            <w:rStyle w:val="af"/>
            <w:noProof/>
          </w:rPr>
          <w:t>1</w:t>
        </w:r>
        <w:r w:rsidR="00052D18" w:rsidRPr="009F1D57">
          <w:rPr>
            <w:rStyle w:val="af"/>
            <w:noProof/>
          </w:rPr>
          <w:t>章</w:t>
        </w:r>
        <w:r w:rsidR="00052D18" w:rsidRPr="009F1D57">
          <w:rPr>
            <w:rStyle w:val="af"/>
            <w:noProof/>
          </w:rPr>
          <w:t xml:space="preserve"> </w:t>
        </w:r>
        <w:r w:rsidR="00052D18" w:rsidRPr="009F1D57">
          <w:rPr>
            <w:rStyle w:val="af"/>
            <w:noProof/>
          </w:rPr>
          <w:t>绪论</w:t>
        </w:r>
        <w:r w:rsidR="00052D18">
          <w:rPr>
            <w:noProof/>
            <w:webHidden/>
          </w:rPr>
          <w:tab/>
        </w:r>
        <w:r>
          <w:rPr>
            <w:noProof/>
            <w:webHidden/>
          </w:rPr>
          <w:fldChar w:fldCharType="begin"/>
        </w:r>
        <w:r w:rsidR="00052D18">
          <w:rPr>
            <w:noProof/>
            <w:webHidden/>
          </w:rPr>
          <w:instrText xml:space="preserve"> PAGEREF _Toc508900790 \h </w:instrText>
        </w:r>
        <w:r>
          <w:rPr>
            <w:noProof/>
            <w:webHidden/>
          </w:rPr>
        </w:r>
        <w:r>
          <w:rPr>
            <w:noProof/>
            <w:webHidden/>
          </w:rPr>
          <w:fldChar w:fldCharType="separate"/>
        </w:r>
        <w:r w:rsidR="00B952FF">
          <w:rPr>
            <w:noProof/>
            <w:webHidden/>
          </w:rPr>
          <w:t>1</w:t>
        </w:r>
        <w:r>
          <w:rPr>
            <w:noProof/>
            <w:webHidden/>
          </w:rPr>
          <w:fldChar w:fldCharType="end"/>
        </w:r>
      </w:hyperlink>
    </w:p>
    <w:p w14:paraId="408C1510" w14:textId="7DC51942" w:rsidR="00052D18" w:rsidRPr="007E7726" w:rsidRDefault="001267BB">
      <w:pPr>
        <w:pStyle w:val="21"/>
        <w:rPr>
          <w:rFonts w:ascii="等线" w:eastAsia="等线" w:hAnsi="等线"/>
          <w:noProof/>
          <w:kern w:val="2"/>
          <w:sz w:val="21"/>
          <w:szCs w:val="22"/>
        </w:rPr>
      </w:pPr>
      <w:hyperlink w:anchor="_Toc508900791" w:history="1">
        <w:r w:rsidR="00052D18" w:rsidRPr="009F1D57">
          <w:rPr>
            <w:rStyle w:val="af"/>
            <w:noProof/>
          </w:rPr>
          <w:t xml:space="preserve">1.1 </w:t>
        </w:r>
        <w:r w:rsidR="00052D18" w:rsidRPr="009F1D57">
          <w:rPr>
            <w:rStyle w:val="af"/>
            <w:noProof/>
          </w:rPr>
          <w:t>研究背景</w:t>
        </w:r>
        <w:r w:rsidR="00052D18">
          <w:rPr>
            <w:noProof/>
            <w:webHidden/>
          </w:rPr>
          <w:tab/>
        </w:r>
        <w:r w:rsidR="003D41D4">
          <w:rPr>
            <w:noProof/>
            <w:webHidden/>
          </w:rPr>
          <w:fldChar w:fldCharType="begin"/>
        </w:r>
        <w:r w:rsidR="00052D18">
          <w:rPr>
            <w:noProof/>
            <w:webHidden/>
          </w:rPr>
          <w:instrText xml:space="preserve"> PAGEREF _Toc508900791 \h </w:instrText>
        </w:r>
        <w:r w:rsidR="003D41D4">
          <w:rPr>
            <w:noProof/>
            <w:webHidden/>
          </w:rPr>
        </w:r>
        <w:r w:rsidR="003D41D4">
          <w:rPr>
            <w:noProof/>
            <w:webHidden/>
          </w:rPr>
          <w:fldChar w:fldCharType="separate"/>
        </w:r>
        <w:r w:rsidR="00B952FF">
          <w:rPr>
            <w:noProof/>
            <w:webHidden/>
          </w:rPr>
          <w:t>1</w:t>
        </w:r>
        <w:r w:rsidR="003D41D4">
          <w:rPr>
            <w:noProof/>
            <w:webHidden/>
          </w:rPr>
          <w:fldChar w:fldCharType="end"/>
        </w:r>
      </w:hyperlink>
    </w:p>
    <w:p w14:paraId="5910D5B6" w14:textId="407B2204" w:rsidR="00052D18" w:rsidRPr="007E7726" w:rsidRDefault="001267BB">
      <w:pPr>
        <w:pStyle w:val="21"/>
        <w:rPr>
          <w:rFonts w:ascii="等线" w:eastAsia="等线" w:hAnsi="等线"/>
          <w:noProof/>
          <w:kern w:val="2"/>
          <w:sz w:val="21"/>
          <w:szCs w:val="22"/>
        </w:rPr>
      </w:pPr>
      <w:hyperlink w:anchor="_Toc508900792" w:history="1">
        <w:r w:rsidR="00052D18" w:rsidRPr="009F1D57">
          <w:rPr>
            <w:rStyle w:val="af"/>
            <w:noProof/>
          </w:rPr>
          <w:t xml:space="preserve">1.2 </w:t>
        </w:r>
        <w:r w:rsidR="00052D18" w:rsidRPr="009F1D57">
          <w:rPr>
            <w:rStyle w:val="af"/>
            <w:noProof/>
          </w:rPr>
          <w:t>国内外研究现状</w:t>
        </w:r>
        <w:r w:rsidR="00052D18">
          <w:rPr>
            <w:noProof/>
            <w:webHidden/>
          </w:rPr>
          <w:tab/>
        </w:r>
        <w:r w:rsidR="003D41D4">
          <w:rPr>
            <w:noProof/>
            <w:webHidden/>
          </w:rPr>
          <w:fldChar w:fldCharType="begin"/>
        </w:r>
        <w:r w:rsidR="00052D18">
          <w:rPr>
            <w:noProof/>
            <w:webHidden/>
          </w:rPr>
          <w:instrText xml:space="preserve"> PAGEREF _Toc508900792 \h </w:instrText>
        </w:r>
        <w:r w:rsidR="003D41D4">
          <w:rPr>
            <w:noProof/>
            <w:webHidden/>
          </w:rPr>
        </w:r>
        <w:r w:rsidR="003D41D4">
          <w:rPr>
            <w:noProof/>
            <w:webHidden/>
          </w:rPr>
          <w:fldChar w:fldCharType="separate"/>
        </w:r>
        <w:r w:rsidR="00B952FF">
          <w:rPr>
            <w:noProof/>
            <w:webHidden/>
          </w:rPr>
          <w:t>2</w:t>
        </w:r>
        <w:r w:rsidR="003D41D4">
          <w:rPr>
            <w:noProof/>
            <w:webHidden/>
          </w:rPr>
          <w:fldChar w:fldCharType="end"/>
        </w:r>
      </w:hyperlink>
    </w:p>
    <w:p w14:paraId="75E38B38" w14:textId="539B3603" w:rsidR="00052D18" w:rsidRPr="007E7726" w:rsidRDefault="001267BB">
      <w:pPr>
        <w:pStyle w:val="31"/>
        <w:rPr>
          <w:rFonts w:ascii="等线" w:eastAsia="等线" w:hAnsi="等线"/>
          <w:noProof/>
          <w:kern w:val="2"/>
          <w:sz w:val="21"/>
          <w:szCs w:val="22"/>
        </w:rPr>
      </w:pPr>
      <w:hyperlink w:anchor="_Toc508900793" w:history="1">
        <w:r w:rsidR="00052D18" w:rsidRPr="009F1D57">
          <w:rPr>
            <w:rStyle w:val="af"/>
            <w:noProof/>
          </w:rPr>
          <w:t xml:space="preserve">1.2.1 </w:t>
        </w:r>
        <w:r w:rsidR="00052D18" w:rsidRPr="009F1D57">
          <w:rPr>
            <w:rStyle w:val="af"/>
            <w:noProof/>
          </w:rPr>
          <w:t>区块链共识机制研究现状</w:t>
        </w:r>
        <w:r w:rsidR="00052D18">
          <w:rPr>
            <w:noProof/>
            <w:webHidden/>
          </w:rPr>
          <w:tab/>
        </w:r>
        <w:r w:rsidR="003D41D4">
          <w:rPr>
            <w:noProof/>
            <w:webHidden/>
          </w:rPr>
          <w:fldChar w:fldCharType="begin"/>
        </w:r>
        <w:r w:rsidR="00052D18">
          <w:rPr>
            <w:noProof/>
            <w:webHidden/>
          </w:rPr>
          <w:instrText xml:space="preserve"> PAGEREF _Toc508900793 \h </w:instrText>
        </w:r>
        <w:r w:rsidR="003D41D4">
          <w:rPr>
            <w:noProof/>
            <w:webHidden/>
          </w:rPr>
        </w:r>
        <w:r w:rsidR="003D41D4">
          <w:rPr>
            <w:noProof/>
            <w:webHidden/>
          </w:rPr>
          <w:fldChar w:fldCharType="separate"/>
        </w:r>
        <w:r w:rsidR="00B952FF">
          <w:rPr>
            <w:noProof/>
            <w:webHidden/>
          </w:rPr>
          <w:t>2</w:t>
        </w:r>
        <w:r w:rsidR="003D41D4">
          <w:rPr>
            <w:noProof/>
            <w:webHidden/>
          </w:rPr>
          <w:fldChar w:fldCharType="end"/>
        </w:r>
      </w:hyperlink>
    </w:p>
    <w:p w14:paraId="3560D6F6" w14:textId="720AAFF6" w:rsidR="00052D18" w:rsidRPr="007E7726" w:rsidRDefault="001267BB">
      <w:pPr>
        <w:pStyle w:val="31"/>
        <w:rPr>
          <w:rFonts w:ascii="等线" w:eastAsia="等线" w:hAnsi="等线"/>
          <w:noProof/>
          <w:kern w:val="2"/>
          <w:sz w:val="21"/>
          <w:szCs w:val="22"/>
        </w:rPr>
      </w:pPr>
      <w:hyperlink w:anchor="_Toc508900794" w:history="1">
        <w:r w:rsidR="00052D18" w:rsidRPr="009F1D57">
          <w:rPr>
            <w:rStyle w:val="af"/>
            <w:noProof/>
          </w:rPr>
          <w:t xml:space="preserve">1.2.2 </w:t>
        </w:r>
        <w:r w:rsidR="00052D18" w:rsidRPr="009F1D57">
          <w:rPr>
            <w:rStyle w:val="af"/>
            <w:noProof/>
          </w:rPr>
          <w:t>区块链技术应用系统研究现状</w:t>
        </w:r>
        <w:r w:rsidR="00052D18">
          <w:rPr>
            <w:noProof/>
            <w:webHidden/>
          </w:rPr>
          <w:tab/>
        </w:r>
        <w:r w:rsidR="003D41D4">
          <w:rPr>
            <w:noProof/>
            <w:webHidden/>
          </w:rPr>
          <w:fldChar w:fldCharType="begin"/>
        </w:r>
        <w:r w:rsidR="00052D18">
          <w:rPr>
            <w:noProof/>
            <w:webHidden/>
          </w:rPr>
          <w:instrText xml:space="preserve"> PAGEREF _Toc508900794 \h </w:instrText>
        </w:r>
        <w:r w:rsidR="003D41D4">
          <w:rPr>
            <w:noProof/>
            <w:webHidden/>
          </w:rPr>
        </w:r>
        <w:r w:rsidR="003D41D4">
          <w:rPr>
            <w:noProof/>
            <w:webHidden/>
          </w:rPr>
          <w:fldChar w:fldCharType="separate"/>
        </w:r>
        <w:r w:rsidR="00B952FF">
          <w:rPr>
            <w:noProof/>
            <w:webHidden/>
          </w:rPr>
          <w:t>4</w:t>
        </w:r>
        <w:r w:rsidR="003D41D4">
          <w:rPr>
            <w:noProof/>
            <w:webHidden/>
          </w:rPr>
          <w:fldChar w:fldCharType="end"/>
        </w:r>
      </w:hyperlink>
    </w:p>
    <w:p w14:paraId="5F235955" w14:textId="5F909AC9" w:rsidR="00052D18" w:rsidRPr="007E7726" w:rsidRDefault="001267BB">
      <w:pPr>
        <w:pStyle w:val="21"/>
        <w:rPr>
          <w:rFonts w:ascii="等线" w:eastAsia="等线" w:hAnsi="等线"/>
          <w:noProof/>
          <w:kern w:val="2"/>
          <w:sz w:val="21"/>
          <w:szCs w:val="22"/>
        </w:rPr>
      </w:pPr>
      <w:hyperlink w:anchor="_Toc508900795" w:history="1">
        <w:r w:rsidR="00052D18" w:rsidRPr="009F1D57">
          <w:rPr>
            <w:rStyle w:val="af"/>
            <w:noProof/>
          </w:rPr>
          <w:t xml:space="preserve">1.3 </w:t>
        </w:r>
        <w:r w:rsidR="00052D18" w:rsidRPr="009F1D57">
          <w:rPr>
            <w:rStyle w:val="af"/>
            <w:noProof/>
          </w:rPr>
          <w:t>论文的主要研究内容</w:t>
        </w:r>
        <w:r w:rsidR="00052D18">
          <w:rPr>
            <w:noProof/>
            <w:webHidden/>
          </w:rPr>
          <w:tab/>
        </w:r>
        <w:r w:rsidR="003D41D4">
          <w:rPr>
            <w:noProof/>
            <w:webHidden/>
          </w:rPr>
          <w:fldChar w:fldCharType="begin"/>
        </w:r>
        <w:r w:rsidR="00052D18">
          <w:rPr>
            <w:noProof/>
            <w:webHidden/>
          </w:rPr>
          <w:instrText xml:space="preserve"> PAGEREF _Toc508900795 \h </w:instrText>
        </w:r>
        <w:r w:rsidR="003D41D4">
          <w:rPr>
            <w:noProof/>
            <w:webHidden/>
          </w:rPr>
        </w:r>
        <w:r w:rsidR="003D41D4">
          <w:rPr>
            <w:noProof/>
            <w:webHidden/>
          </w:rPr>
          <w:fldChar w:fldCharType="separate"/>
        </w:r>
        <w:r w:rsidR="00B952FF">
          <w:rPr>
            <w:noProof/>
            <w:webHidden/>
          </w:rPr>
          <w:t>4</w:t>
        </w:r>
        <w:r w:rsidR="003D41D4">
          <w:rPr>
            <w:noProof/>
            <w:webHidden/>
          </w:rPr>
          <w:fldChar w:fldCharType="end"/>
        </w:r>
      </w:hyperlink>
    </w:p>
    <w:p w14:paraId="6A26F408" w14:textId="0C1F5CBA" w:rsidR="00052D18" w:rsidRPr="007E7726" w:rsidRDefault="001267BB">
      <w:pPr>
        <w:pStyle w:val="21"/>
        <w:rPr>
          <w:rFonts w:ascii="等线" w:eastAsia="等线" w:hAnsi="等线"/>
          <w:noProof/>
          <w:kern w:val="2"/>
          <w:sz w:val="21"/>
          <w:szCs w:val="22"/>
        </w:rPr>
      </w:pPr>
      <w:hyperlink w:anchor="_Toc508900796" w:history="1">
        <w:r w:rsidR="00052D18" w:rsidRPr="009F1D57">
          <w:rPr>
            <w:rStyle w:val="af"/>
            <w:noProof/>
          </w:rPr>
          <w:t xml:space="preserve">1.4 </w:t>
        </w:r>
        <w:r w:rsidR="00052D18" w:rsidRPr="009F1D57">
          <w:rPr>
            <w:rStyle w:val="af"/>
            <w:noProof/>
          </w:rPr>
          <w:t>论文的章节安排</w:t>
        </w:r>
        <w:r w:rsidR="00052D18">
          <w:rPr>
            <w:noProof/>
            <w:webHidden/>
          </w:rPr>
          <w:tab/>
        </w:r>
        <w:r w:rsidR="003D41D4">
          <w:rPr>
            <w:noProof/>
            <w:webHidden/>
          </w:rPr>
          <w:fldChar w:fldCharType="begin"/>
        </w:r>
        <w:r w:rsidR="00052D18">
          <w:rPr>
            <w:noProof/>
            <w:webHidden/>
          </w:rPr>
          <w:instrText xml:space="preserve"> PAGEREF _Toc508900796 \h </w:instrText>
        </w:r>
        <w:r w:rsidR="003D41D4">
          <w:rPr>
            <w:noProof/>
            <w:webHidden/>
          </w:rPr>
        </w:r>
        <w:r w:rsidR="003D41D4">
          <w:rPr>
            <w:noProof/>
            <w:webHidden/>
          </w:rPr>
          <w:fldChar w:fldCharType="separate"/>
        </w:r>
        <w:r w:rsidR="00B952FF">
          <w:rPr>
            <w:noProof/>
            <w:webHidden/>
          </w:rPr>
          <w:t>5</w:t>
        </w:r>
        <w:r w:rsidR="003D41D4">
          <w:rPr>
            <w:noProof/>
            <w:webHidden/>
          </w:rPr>
          <w:fldChar w:fldCharType="end"/>
        </w:r>
      </w:hyperlink>
    </w:p>
    <w:p w14:paraId="736CD528" w14:textId="4C0FB937" w:rsidR="00052D18" w:rsidRPr="007E7726" w:rsidRDefault="001267BB">
      <w:pPr>
        <w:pStyle w:val="10"/>
        <w:rPr>
          <w:rFonts w:ascii="等线" w:eastAsia="等线" w:hAnsi="等线"/>
          <w:noProof/>
          <w:kern w:val="2"/>
          <w:sz w:val="21"/>
          <w:szCs w:val="22"/>
        </w:rPr>
      </w:pPr>
      <w:hyperlink w:anchor="_Toc508900797" w:history="1">
        <w:r w:rsidR="00052D18" w:rsidRPr="009F1D57">
          <w:rPr>
            <w:rStyle w:val="af"/>
            <w:noProof/>
          </w:rPr>
          <w:t>第</w:t>
        </w:r>
        <w:r w:rsidR="00052D18" w:rsidRPr="009F1D57">
          <w:rPr>
            <w:rStyle w:val="af"/>
            <w:noProof/>
          </w:rPr>
          <w:t>2</w:t>
        </w:r>
        <w:r w:rsidR="00052D18" w:rsidRPr="009F1D57">
          <w:rPr>
            <w:rStyle w:val="af"/>
            <w:noProof/>
          </w:rPr>
          <w:t>章</w:t>
        </w:r>
        <w:r w:rsidR="00052D18" w:rsidRPr="009F1D57">
          <w:rPr>
            <w:rStyle w:val="af"/>
            <w:noProof/>
          </w:rPr>
          <w:t xml:space="preserve"> </w:t>
        </w:r>
        <w:r w:rsidR="00052D18" w:rsidRPr="009F1D57">
          <w:rPr>
            <w:rStyle w:val="af"/>
            <w:noProof/>
          </w:rPr>
          <w:t>相关技术介绍</w:t>
        </w:r>
        <w:r w:rsidR="00052D18">
          <w:rPr>
            <w:noProof/>
            <w:webHidden/>
          </w:rPr>
          <w:tab/>
        </w:r>
        <w:r w:rsidR="003D41D4">
          <w:rPr>
            <w:noProof/>
            <w:webHidden/>
          </w:rPr>
          <w:fldChar w:fldCharType="begin"/>
        </w:r>
        <w:r w:rsidR="00052D18">
          <w:rPr>
            <w:noProof/>
            <w:webHidden/>
          </w:rPr>
          <w:instrText xml:space="preserve"> PAGEREF _Toc508900797 \h </w:instrText>
        </w:r>
        <w:r w:rsidR="003D41D4">
          <w:rPr>
            <w:noProof/>
            <w:webHidden/>
          </w:rPr>
        </w:r>
        <w:r w:rsidR="003D41D4">
          <w:rPr>
            <w:noProof/>
            <w:webHidden/>
          </w:rPr>
          <w:fldChar w:fldCharType="separate"/>
        </w:r>
        <w:r w:rsidR="00B952FF">
          <w:rPr>
            <w:noProof/>
            <w:webHidden/>
          </w:rPr>
          <w:t>6</w:t>
        </w:r>
        <w:r w:rsidR="003D41D4">
          <w:rPr>
            <w:noProof/>
            <w:webHidden/>
          </w:rPr>
          <w:fldChar w:fldCharType="end"/>
        </w:r>
      </w:hyperlink>
    </w:p>
    <w:p w14:paraId="313A6235" w14:textId="6E9D00EA" w:rsidR="00052D18" w:rsidRPr="007E7726" w:rsidRDefault="001267BB">
      <w:pPr>
        <w:pStyle w:val="21"/>
        <w:rPr>
          <w:rFonts w:ascii="等线" w:eastAsia="等线" w:hAnsi="等线"/>
          <w:noProof/>
          <w:kern w:val="2"/>
          <w:sz w:val="21"/>
          <w:szCs w:val="22"/>
        </w:rPr>
      </w:pPr>
      <w:hyperlink w:anchor="_Toc508900798" w:history="1">
        <w:r w:rsidR="00052D18" w:rsidRPr="009F1D57">
          <w:rPr>
            <w:rStyle w:val="af"/>
            <w:noProof/>
          </w:rPr>
          <w:t xml:space="preserve">2.1 </w:t>
        </w:r>
        <w:r w:rsidR="00052D18" w:rsidRPr="009F1D57">
          <w:rPr>
            <w:rStyle w:val="af"/>
            <w:noProof/>
          </w:rPr>
          <w:t>区块链技术</w:t>
        </w:r>
        <w:r w:rsidR="00052D18">
          <w:rPr>
            <w:noProof/>
            <w:webHidden/>
          </w:rPr>
          <w:tab/>
        </w:r>
        <w:r w:rsidR="003D41D4">
          <w:rPr>
            <w:noProof/>
            <w:webHidden/>
          </w:rPr>
          <w:fldChar w:fldCharType="begin"/>
        </w:r>
        <w:r w:rsidR="00052D18">
          <w:rPr>
            <w:noProof/>
            <w:webHidden/>
          </w:rPr>
          <w:instrText xml:space="preserve"> PAGEREF _Toc508900798 \h </w:instrText>
        </w:r>
        <w:r w:rsidR="003D41D4">
          <w:rPr>
            <w:noProof/>
            <w:webHidden/>
          </w:rPr>
        </w:r>
        <w:r w:rsidR="003D41D4">
          <w:rPr>
            <w:noProof/>
            <w:webHidden/>
          </w:rPr>
          <w:fldChar w:fldCharType="separate"/>
        </w:r>
        <w:r w:rsidR="00B952FF">
          <w:rPr>
            <w:noProof/>
            <w:webHidden/>
          </w:rPr>
          <w:t>6</w:t>
        </w:r>
        <w:r w:rsidR="003D41D4">
          <w:rPr>
            <w:noProof/>
            <w:webHidden/>
          </w:rPr>
          <w:fldChar w:fldCharType="end"/>
        </w:r>
      </w:hyperlink>
    </w:p>
    <w:p w14:paraId="27D65CB4" w14:textId="5F2E039C" w:rsidR="00052D18" w:rsidRPr="007E7726" w:rsidRDefault="001267BB">
      <w:pPr>
        <w:pStyle w:val="21"/>
        <w:rPr>
          <w:rFonts w:ascii="等线" w:eastAsia="等线" w:hAnsi="等线"/>
          <w:noProof/>
          <w:kern w:val="2"/>
          <w:sz w:val="21"/>
          <w:szCs w:val="22"/>
        </w:rPr>
      </w:pPr>
      <w:hyperlink w:anchor="_Toc508900799" w:history="1">
        <w:r w:rsidR="00052D18" w:rsidRPr="009F1D57">
          <w:rPr>
            <w:rStyle w:val="af"/>
            <w:noProof/>
          </w:rPr>
          <w:t xml:space="preserve">2.2 </w:t>
        </w:r>
        <w:r w:rsidR="00052D18" w:rsidRPr="009F1D57">
          <w:rPr>
            <w:rStyle w:val="af"/>
            <w:noProof/>
          </w:rPr>
          <w:t>区块链的基本结构</w:t>
        </w:r>
        <w:r w:rsidR="00052D18">
          <w:rPr>
            <w:noProof/>
            <w:webHidden/>
          </w:rPr>
          <w:tab/>
        </w:r>
        <w:r w:rsidR="003D41D4">
          <w:rPr>
            <w:noProof/>
            <w:webHidden/>
          </w:rPr>
          <w:fldChar w:fldCharType="begin"/>
        </w:r>
        <w:r w:rsidR="00052D18">
          <w:rPr>
            <w:noProof/>
            <w:webHidden/>
          </w:rPr>
          <w:instrText xml:space="preserve"> PAGEREF _Toc508900799 \h </w:instrText>
        </w:r>
        <w:r w:rsidR="003D41D4">
          <w:rPr>
            <w:noProof/>
            <w:webHidden/>
          </w:rPr>
        </w:r>
        <w:r w:rsidR="003D41D4">
          <w:rPr>
            <w:noProof/>
            <w:webHidden/>
          </w:rPr>
          <w:fldChar w:fldCharType="separate"/>
        </w:r>
        <w:r w:rsidR="00B952FF">
          <w:rPr>
            <w:noProof/>
            <w:webHidden/>
          </w:rPr>
          <w:t>6</w:t>
        </w:r>
        <w:r w:rsidR="003D41D4">
          <w:rPr>
            <w:noProof/>
            <w:webHidden/>
          </w:rPr>
          <w:fldChar w:fldCharType="end"/>
        </w:r>
      </w:hyperlink>
    </w:p>
    <w:p w14:paraId="65AF29E0" w14:textId="488A7CC5" w:rsidR="00052D18" w:rsidRPr="007E7726" w:rsidRDefault="001267BB">
      <w:pPr>
        <w:pStyle w:val="31"/>
        <w:rPr>
          <w:rFonts w:ascii="等线" w:eastAsia="等线" w:hAnsi="等线"/>
          <w:noProof/>
          <w:kern w:val="2"/>
          <w:sz w:val="21"/>
          <w:szCs w:val="22"/>
        </w:rPr>
      </w:pPr>
      <w:hyperlink w:anchor="_Toc508900800" w:history="1">
        <w:r w:rsidR="00052D18" w:rsidRPr="009F1D57">
          <w:rPr>
            <w:rStyle w:val="af"/>
            <w:noProof/>
          </w:rPr>
          <w:t xml:space="preserve">2.2.1 </w:t>
        </w:r>
        <w:r w:rsidR="00052D18" w:rsidRPr="009F1D57">
          <w:rPr>
            <w:rStyle w:val="af"/>
            <w:noProof/>
          </w:rPr>
          <w:t>数据区块的基本结构</w:t>
        </w:r>
        <w:r w:rsidR="00052D18">
          <w:rPr>
            <w:noProof/>
            <w:webHidden/>
          </w:rPr>
          <w:tab/>
        </w:r>
        <w:r w:rsidR="003D41D4">
          <w:rPr>
            <w:noProof/>
            <w:webHidden/>
          </w:rPr>
          <w:fldChar w:fldCharType="begin"/>
        </w:r>
        <w:r w:rsidR="00052D18">
          <w:rPr>
            <w:noProof/>
            <w:webHidden/>
          </w:rPr>
          <w:instrText xml:space="preserve"> PAGEREF _Toc508900800 \h </w:instrText>
        </w:r>
        <w:r w:rsidR="003D41D4">
          <w:rPr>
            <w:noProof/>
            <w:webHidden/>
          </w:rPr>
        </w:r>
        <w:r w:rsidR="003D41D4">
          <w:rPr>
            <w:noProof/>
            <w:webHidden/>
          </w:rPr>
          <w:fldChar w:fldCharType="separate"/>
        </w:r>
        <w:r w:rsidR="00B952FF">
          <w:rPr>
            <w:noProof/>
            <w:webHidden/>
          </w:rPr>
          <w:t>8</w:t>
        </w:r>
        <w:r w:rsidR="003D41D4">
          <w:rPr>
            <w:noProof/>
            <w:webHidden/>
          </w:rPr>
          <w:fldChar w:fldCharType="end"/>
        </w:r>
      </w:hyperlink>
    </w:p>
    <w:p w14:paraId="0BE650F8" w14:textId="7A63B7A2" w:rsidR="00052D18" w:rsidRPr="007E7726" w:rsidRDefault="001267BB">
      <w:pPr>
        <w:pStyle w:val="31"/>
        <w:rPr>
          <w:rFonts w:ascii="等线" w:eastAsia="等线" w:hAnsi="等线"/>
          <w:noProof/>
          <w:kern w:val="2"/>
          <w:sz w:val="21"/>
          <w:szCs w:val="22"/>
        </w:rPr>
      </w:pPr>
      <w:hyperlink w:anchor="_Toc508900801" w:history="1">
        <w:r w:rsidR="00052D18" w:rsidRPr="009F1D57">
          <w:rPr>
            <w:rStyle w:val="af"/>
            <w:noProof/>
          </w:rPr>
          <w:t>2.2.2 UTXO</w:t>
        </w:r>
        <w:r w:rsidR="00052D18" w:rsidRPr="009F1D57">
          <w:rPr>
            <w:rStyle w:val="af"/>
            <w:noProof/>
          </w:rPr>
          <w:t>模型</w:t>
        </w:r>
        <w:r w:rsidR="00052D18">
          <w:rPr>
            <w:noProof/>
            <w:webHidden/>
          </w:rPr>
          <w:tab/>
        </w:r>
        <w:r w:rsidR="003D41D4">
          <w:rPr>
            <w:noProof/>
            <w:webHidden/>
          </w:rPr>
          <w:fldChar w:fldCharType="begin"/>
        </w:r>
        <w:r w:rsidR="00052D18">
          <w:rPr>
            <w:noProof/>
            <w:webHidden/>
          </w:rPr>
          <w:instrText xml:space="preserve"> PAGEREF _Toc508900801 \h </w:instrText>
        </w:r>
        <w:r w:rsidR="003D41D4">
          <w:rPr>
            <w:noProof/>
            <w:webHidden/>
          </w:rPr>
        </w:r>
        <w:r w:rsidR="003D41D4">
          <w:rPr>
            <w:noProof/>
            <w:webHidden/>
          </w:rPr>
          <w:fldChar w:fldCharType="separate"/>
        </w:r>
        <w:r w:rsidR="00B952FF">
          <w:rPr>
            <w:noProof/>
            <w:webHidden/>
          </w:rPr>
          <w:t>9</w:t>
        </w:r>
        <w:r w:rsidR="003D41D4">
          <w:rPr>
            <w:noProof/>
            <w:webHidden/>
          </w:rPr>
          <w:fldChar w:fldCharType="end"/>
        </w:r>
      </w:hyperlink>
    </w:p>
    <w:p w14:paraId="1DBCDE5D" w14:textId="3F10AA44" w:rsidR="00052D18" w:rsidRPr="007E7726" w:rsidRDefault="001267BB">
      <w:pPr>
        <w:pStyle w:val="31"/>
        <w:rPr>
          <w:rFonts w:ascii="等线" w:eastAsia="等线" w:hAnsi="等线"/>
          <w:noProof/>
          <w:kern w:val="2"/>
          <w:sz w:val="21"/>
          <w:szCs w:val="22"/>
        </w:rPr>
      </w:pPr>
      <w:hyperlink w:anchor="_Toc508900802" w:history="1">
        <w:r w:rsidR="00052D18" w:rsidRPr="009F1D57">
          <w:rPr>
            <w:rStyle w:val="af"/>
            <w:noProof/>
          </w:rPr>
          <w:t xml:space="preserve">2.2.3 </w:t>
        </w:r>
        <w:r w:rsidR="00052D18" w:rsidRPr="009F1D57">
          <w:rPr>
            <w:rStyle w:val="af"/>
            <w:noProof/>
          </w:rPr>
          <w:t>交易的基本结构</w:t>
        </w:r>
        <w:r w:rsidR="00052D18">
          <w:rPr>
            <w:noProof/>
            <w:webHidden/>
          </w:rPr>
          <w:tab/>
        </w:r>
        <w:r w:rsidR="003D41D4">
          <w:rPr>
            <w:noProof/>
            <w:webHidden/>
          </w:rPr>
          <w:fldChar w:fldCharType="begin"/>
        </w:r>
        <w:r w:rsidR="00052D18">
          <w:rPr>
            <w:noProof/>
            <w:webHidden/>
          </w:rPr>
          <w:instrText xml:space="preserve"> PAGEREF _Toc508900802 \h </w:instrText>
        </w:r>
        <w:r w:rsidR="003D41D4">
          <w:rPr>
            <w:noProof/>
            <w:webHidden/>
          </w:rPr>
        </w:r>
        <w:r w:rsidR="003D41D4">
          <w:rPr>
            <w:noProof/>
            <w:webHidden/>
          </w:rPr>
          <w:fldChar w:fldCharType="separate"/>
        </w:r>
        <w:r w:rsidR="00B952FF">
          <w:rPr>
            <w:noProof/>
            <w:webHidden/>
          </w:rPr>
          <w:t>11</w:t>
        </w:r>
        <w:r w:rsidR="003D41D4">
          <w:rPr>
            <w:noProof/>
            <w:webHidden/>
          </w:rPr>
          <w:fldChar w:fldCharType="end"/>
        </w:r>
      </w:hyperlink>
    </w:p>
    <w:p w14:paraId="71AB45F6" w14:textId="03BF3741" w:rsidR="00052D18" w:rsidRPr="007E7726" w:rsidRDefault="001267BB">
      <w:pPr>
        <w:pStyle w:val="21"/>
        <w:rPr>
          <w:rFonts w:ascii="等线" w:eastAsia="等线" w:hAnsi="等线"/>
          <w:noProof/>
          <w:kern w:val="2"/>
          <w:sz w:val="21"/>
          <w:szCs w:val="22"/>
        </w:rPr>
      </w:pPr>
      <w:hyperlink w:anchor="_Toc508900803" w:history="1">
        <w:r w:rsidR="00052D18" w:rsidRPr="009F1D57">
          <w:rPr>
            <w:rStyle w:val="af"/>
            <w:noProof/>
          </w:rPr>
          <w:t xml:space="preserve">2.3 </w:t>
        </w:r>
        <w:r w:rsidR="00052D18" w:rsidRPr="009F1D57">
          <w:rPr>
            <w:rStyle w:val="af"/>
            <w:noProof/>
          </w:rPr>
          <w:t>区块链技术的基本原理</w:t>
        </w:r>
        <w:r w:rsidR="00052D18">
          <w:rPr>
            <w:noProof/>
            <w:webHidden/>
          </w:rPr>
          <w:tab/>
        </w:r>
        <w:r w:rsidR="003D41D4">
          <w:rPr>
            <w:noProof/>
            <w:webHidden/>
          </w:rPr>
          <w:fldChar w:fldCharType="begin"/>
        </w:r>
        <w:r w:rsidR="00052D18">
          <w:rPr>
            <w:noProof/>
            <w:webHidden/>
          </w:rPr>
          <w:instrText xml:space="preserve"> PAGEREF _Toc508900803 \h </w:instrText>
        </w:r>
        <w:r w:rsidR="003D41D4">
          <w:rPr>
            <w:noProof/>
            <w:webHidden/>
          </w:rPr>
        </w:r>
        <w:r w:rsidR="003D41D4">
          <w:rPr>
            <w:noProof/>
            <w:webHidden/>
          </w:rPr>
          <w:fldChar w:fldCharType="separate"/>
        </w:r>
        <w:r w:rsidR="00B952FF">
          <w:rPr>
            <w:noProof/>
            <w:webHidden/>
          </w:rPr>
          <w:t>11</w:t>
        </w:r>
        <w:r w:rsidR="003D41D4">
          <w:rPr>
            <w:noProof/>
            <w:webHidden/>
          </w:rPr>
          <w:fldChar w:fldCharType="end"/>
        </w:r>
      </w:hyperlink>
    </w:p>
    <w:p w14:paraId="52A7E6B4" w14:textId="69DAA122" w:rsidR="00052D18" w:rsidRPr="007E7726" w:rsidRDefault="001267BB">
      <w:pPr>
        <w:pStyle w:val="31"/>
        <w:rPr>
          <w:rFonts w:ascii="等线" w:eastAsia="等线" w:hAnsi="等线"/>
          <w:noProof/>
          <w:kern w:val="2"/>
          <w:sz w:val="21"/>
          <w:szCs w:val="22"/>
        </w:rPr>
      </w:pPr>
      <w:hyperlink w:anchor="_Toc508900804" w:history="1">
        <w:r w:rsidR="00052D18" w:rsidRPr="009F1D57">
          <w:rPr>
            <w:rStyle w:val="af"/>
            <w:noProof/>
          </w:rPr>
          <w:t xml:space="preserve">2.3.1 </w:t>
        </w:r>
        <w:r w:rsidR="00052D18" w:rsidRPr="009F1D57">
          <w:rPr>
            <w:rStyle w:val="af"/>
            <w:noProof/>
          </w:rPr>
          <w:t>私钥公钥与地址</w:t>
        </w:r>
        <w:r w:rsidR="00052D18">
          <w:rPr>
            <w:noProof/>
            <w:webHidden/>
          </w:rPr>
          <w:tab/>
        </w:r>
        <w:r w:rsidR="003D41D4">
          <w:rPr>
            <w:noProof/>
            <w:webHidden/>
          </w:rPr>
          <w:fldChar w:fldCharType="begin"/>
        </w:r>
        <w:r w:rsidR="00052D18">
          <w:rPr>
            <w:noProof/>
            <w:webHidden/>
          </w:rPr>
          <w:instrText xml:space="preserve"> PAGEREF _Toc508900804 \h </w:instrText>
        </w:r>
        <w:r w:rsidR="003D41D4">
          <w:rPr>
            <w:noProof/>
            <w:webHidden/>
          </w:rPr>
        </w:r>
        <w:r w:rsidR="003D41D4">
          <w:rPr>
            <w:noProof/>
            <w:webHidden/>
          </w:rPr>
          <w:fldChar w:fldCharType="separate"/>
        </w:r>
        <w:r w:rsidR="00B952FF">
          <w:rPr>
            <w:noProof/>
            <w:webHidden/>
          </w:rPr>
          <w:t>12</w:t>
        </w:r>
        <w:r w:rsidR="003D41D4">
          <w:rPr>
            <w:noProof/>
            <w:webHidden/>
          </w:rPr>
          <w:fldChar w:fldCharType="end"/>
        </w:r>
      </w:hyperlink>
    </w:p>
    <w:p w14:paraId="0E4A5671" w14:textId="41D91C24" w:rsidR="00052D18" w:rsidRPr="007E7726" w:rsidRDefault="001267BB">
      <w:pPr>
        <w:pStyle w:val="31"/>
        <w:rPr>
          <w:rFonts w:ascii="等线" w:eastAsia="等线" w:hAnsi="等线"/>
          <w:noProof/>
          <w:kern w:val="2"/>
          <w:sz w:val="21"/>
          <w:szCs w:val="22"/>
        </w:rPr>
      </w:pPr>
      <w:hyperlink w:anchor="_Toc508900805" w:history="1">
        <w:r w:rsidR="00052D18" w:rsidRPr="009F1D57">
          <w:rPr>
            <w:rStyle w:val="af"/>
            <w:noProof/>
          </w:rPr>
          <w:t xml:space="preserve">2.3.2 </w:t>
        </w:r>
        <w:r w:rsidR="00052D18" w:rsidRPr="009F1D57">
          <w:rPr>
            <w:rStyle w:val="af"/>
            <w:noProof/>
          </w:rPr>
          <w:t>交易过程与脚本</w:t>
        </w:r>
        <w:r w:rsidR="00052D18">
          <w:rPr>
            <w:noProof/>
            <w:webHidden/>
          </w:rPr>
          <w:tab/>
        </w:r>
        <w:r w:rsidR="003D41D4">
          <w:rPr>
            <w:noProof/>
            <w:webHidden/>
          </w:rPr>
          <w:fldChar w:fldCharType="begin"/>
        </w:r>
        <w:r w:rsidR="00052D18">
          <w:rPr>
            <w:noProof/>
            <w:webHidden/>
          </w:rPr>
          <w:instrText xml:space="preserve"> PAGEREF _Toc508900805 \h </w:instrText>
        </w:r>
        <w:r w:rsidR="003D41D4">
          <w:rPr>
            <w:noProof/>
            <w:webHidden/>
          </w:rPr>
        </w:r>
        <w:r w:rsidR="003D41D4">
          <w:rPr>
            <w:noProof/>
            <w:webHidden/>
          </w:rPr>
          <w:fldChar w:fldCharType="separate"/>
        </w:r>
        <w:r w:rsidR="00B952FF">
          <w:rPr>
            <w:noProof/>
            <w:webHidden/>
          </w:rPr>
          <w:t>13</w:t>
        </w:r>
        <w:r w:rsidR="003D41D4">
          <w:rPr>
            <w:noProof/>
            <w:webHidden/>
          </w:rPr>
          <w:fldChar w:fldCharType="end"/>
        </w:r>
      </w:hyperlink>
    </w:p>
    <w:p w14:paraId="54E2F8BA" w14:textId="07EB0241" w:rsidR="00052D18" w:rsidRPr="007E7726" w:rsidRDefault="001267BB">
      <w:pPr>
        <w:pStyle w:val="21"/>
        <w:rPr>
          <w:rFonts w:ascii="等线" w:eastAsia="等线" w:hAnsi="等线"/>
          <w:noProof/>
          <w:kern w:val="2"/>
          <w:sz w:val="21"/>
          <w:szCs w:val="22"/>
        </w:rPr>
      </w:pPr>
      <w:hyperlink w:anchor="_Toc508900806" w:history="1">
        <w:r w:rsidR="00052D18" w:rsidRPr="009F1D57">
          <w:rPr>
            <w:rStyle w:val="af"/>
            <w:noProof/>
          </w:rPr>
          <w:t xml:space="preserve">2.4 </w:t>
        </w:r>
        <w:r w:rsidR="00052D18" w:rsidRPr="009F1D57">
          <w:rPr>
            <w:rStyle w:val="af"/>
            <w:noProof/>
          </w:rPr>
          <w:t>共识机制</w:t>
        </w:r>
        <w:r w:rsidR="00052D18">
          <w:rPr>
            <w:noProof/>
            <w:webHidden/>
          </w:rPr>
          <w:tab/>
        </w:r>
        <w:r w:rsidR="003D41D4">
          <w:rPr>
            <w:noProof/>
            <w:webHidden/>
          </w:rPr>
          <w:fldChar w:fldCharType="begin"/>
        </w:r>
        <w:r w:rsidR="00052D18">
          <w:rPr>
            <w:noProof/>
            <w:webHidden/>
          </w:rPr>
          <w:instrText xml:space="preserve"> PAGEREF _Toc508900806 \h </w:instrText>
        </w:r>
        <w:r w:rsidR="003D41D4">
          <w:rPr>
            <w:noProof/>
            <w:webHidden/>
          </w:rPr>
        </w:r>
        <w:r w:rsidR="003D41D4">
          <w:rPr>
            <w:noProof/>
            <w:webHidden/>
          </w:rPr>
          <w:fldChar w:fldCharType="separate"/>
        </w:r>
        <w:r w:rsidR="00B952FF">
          <w:rPr>
            <w:noProof/>
            <w:webHidden/>
          </w:rPr>
          <w:t>14</w:t>
        </w:r>
        <w:r w:rsidR="003D41D4">
          <w:rPr>
            <w:noProof/>
            <w:webHidden/>
          </w:rPr>
          <w:fldChar w:fldCharType="end"/>
        </w:r>
      </w:hyperlink>
    </w:p>
    <w:p w14:paraId="226CE2F2" w14:textId="7B2A37FA" w:rsidR="00052D18" w:rsidRPr="007E7726" w:rsidRDefault="001267BB">
      <w:pPr>
        <w:pStyle w:val="31"/>
        <w:rPr>
          <w:rFonts w:ascii="等线" w:eastAsia="等线" w:hAnsi="等线"/>
          <w:noProof/>
          <w:kern w:val="2"/>
          <w:sz w:val="21"/>
          <w:szCs w:val="22"/>
        </w:rPr>
      </w:pPr>
      <w:hyperlink w:anchor="_Toc508900807" w:history="1">
        <w:r w:rsidR="00052D18" w:rsidRPr="009F1D57">
          <w:rPr>
            <w:rStyle w:val="af"/>
            <w:noProof/>
          </w:rPr>
          <w:t xml:space="preserve">2.4.1 </w:t>
        </w:r>
        <w:r w:rsidR="00052D18" w:rsidRPr="009F1D57">
          <w:rPr>
            <w:rStyle w:val="af"/>
            <w:noProof/>
          </w:rPr>
          <w:t>拜占庭将军问题</w:t>
        </w:r>
        <w:r w:rsidR="00052D18">
          <w:rPr>
            <w:noProof/>
            <w:webHidden/>
          </w:rPr>
          <w:tab/>
        </w:r>
        <w:r w:rsidR="003D41D4">
          <w:rPr>
            <w:noProof/>
            <w:webHidden/>
          </w:rPr>
          <w:fldChar w:fldCharType="begin"/>
        </w:r>
        <w:r w:rsidR="00052D18">
          <w:rPr>
            <w:noProof/>
            <w:webHidden/>
          </w:rPr>
          <w:instrText xml:space="preserve"> PAGEREF _Toc508900807 \h </w:instrText>
        </w:r>
        <w:r w:rsidR="003D41D4">
          <w:rPr>
            <w:noProof/>
            <w:webHidden/>
          </w:rPr>
        </w:r>
        <w:r w:rsidR="003D41D4">
          <w:rPr>
            <w:noProof/>
            <w:webHidden/>
          </w:rPr>
          <w:fldChar w:fldCharType="separate"/>
        </w:r>
        <w:r w:rsidR="00B952FF">
          <w:rPr>
            <w:noProof/>
            <w:webHidden/>
          </w:rPr>
          <w:t>14</w:t>
        </w:r>
        <w:r w:rsidR="003D41D4">
          <w:rPr>
            <w:noProof/>
            <w:webHidden/>
          </w:rPr>
          <w:fldChar w:fldCharType="end"/>
        </w:r>
      </w:hyperlink>
    </w:p>
    <w:p w14:paraId="464B1C8E" w14:textId="5E4C4A46" w:rsidR="00052D18" w:rsidRPr="007E7726" w:rsidRDefault="001267BB">
      <w:pPr>
        <w:pStyle w:val="31"/>
        <w:rPr>
          <w:rFonts w:ascii="等线" w:eastAsia="等线" w:hAnsi="等线"/>
          <w:noProof/>
          <w:kern w:val="2"/>
          <w:sz w:val="21"/>
          <w:szCs w:val="22"/>
        </w:rPr>
      </w:pPr>
      <w:hyperlink w:anchor="_Toc508900808" w:history="1">
        <w:r w:rsidR="00052D18" w:rsidRPr="009F1D57">
          <w:rPr>
            <w:rStyle w:val="af"/>
            <w:noProof/>
          </w:rPr>
          <w:t>2.4.2 POW</w:t>
        </w:r>
        <w:r w:rsidR="00052D18" w:rsidRPr="009F1D57">
          <w:rPr>
            <w:rStyle w:val="af"/>
            <w:noProof/>
          </w:rPr>
          <w:t>工作量证明机制</w:t>
        </w:r>
        <w:r w:rsidR="00052D18">
          <w:rPr>
            <w:noProof/>
            <w:webHidden/>
          </w:rPr>
          <w:tab/>
        </w:r>
        <w:r w:rsidR="003D41D4">
          <w:rPr>
            <w:noProof/>
            <w:webHidden/>
          </w:rPr>
          <w:fldChar w:fldCharType="begin"/>
        </w:r>
        <w:r w:rsidR="00052D18">
          <w:rPr>
            <w:noProof/>
            <w:webHidden/>
          </w:rPr>
          <w:instrText xml:space="preserve"> PAGEREF _Toc508900808 \h </w:instrText>
        </w:r>
        <w:r w:rsidR="003D41D4">
          <w:rPr>
            <w:noProof/>
            <w:webHidden/>
          </w:rPr>
        </w:r>
        <w:r w:rsidR="003D41D4">
          <w:rPr>
            <w:noProof/>
            <w:webHidden/>
          </w:rPr>
          <w:fldChar w:fldCharType="separate"/>
        </w:r>
        <w:r w:rsidR="00B952FF">
          <w:rPr>
            <w:noProof/>
            <w:webHidden/>
          </w:rPr>
          <w:t>15</w:t>
        </w:r>
        <w:r w:rsidR="003D41D4">
          <w:rPr>
            <w:noProof/>
            <w:webHidden/>
          </w:rPr>
          <w:fldChar w:fldCharType="end"/>
        </w:r>
      </w:hyperlink>
    </w:p>
    <w:p w14:paraId="4A9347BB" w14:textId="7FF4D057" w:rsidR="00052D18" w:rsidRPr="007E7726" w:rsidRDefault="001267BB">
      <w:pPr>
        <w:pStyle w:val="31"/>
        <w:rPr>
          <w:rFonts w:ascii="等线" w:eastAsia="等线" w:hAnsi="等线"/>
          <w:noProof/>
          <w:kern w:val="2"/>
          <w:sz w:val="21"/>
          <w:szCs w:val="22"/>
        </w:rPr>
      </w:pPr>
      <w:hyperlink w:anchor="_Toc508900809" w:history="1">
        <w:r w:rsidR="00052D18" w:rsidRPr="009F1D57">
          <w:rPr>
            <w:rStyle w:val="af"/>
            <w:noProof/>
          </w:rPr>
          <w:t>2.4.3 POS</w:t>
        </w:r>
        <w:r w:rsidR="00052D18" w:rsidRPr="009F1D57">
          <w:rPr>
            <w:rStyle w:val="af"/>
            <w:noProof/>
          </w:rPr>
          <w:t>权益证明机制</w:t>
        </w:r>
        <w:r w:rsidR="00052D18">
          <w:rPr>
            <w:noProof/>
            <w:webHidden/>
          </w:rPr>
          <w:tab/>
        </w:r>
        <w:r w:rsidR="003D41D4">
          <w:rPr>
            <w:noProof/>
            <w:webHidden/>
          </w:rPr>
          <w:fldChar w:fldCharType="begin"/>
        </w:r>
        <w:r w:rsidR="00052D18">
          <w:rPr>
            <w:noProof/>
            <w:webHidden/>
          </w:rPr>
          <w:instrText xml:space="preserve"> PAGEREF _Toc508900809 \h </w:instrText>
        </w:r>
        <w:r w:rsidR="003D41D4">
          <w:rPr>
            <w:noProof/>
            <w:webHidden/>
          </w:rPr>
        </w:r>
        <w:r w:rsidR="003D41D4">
          <w:rPr>
            <w:noProof/>
            <w:webHidden/>
          </w:rPr>
          <w:fldChar w:fldCharType="separate"/>
        </w:r>
        <w:r w:rsidR="00B952FF">
          <w:rPr>
            <w:noProof/>
            <w:webHidden/>
          </w:rPr>
          <w:t>17</w:t>
        </w:r>
        <w:r w:rsidR="003D41D4">
          <w:rPr>
            <w:noProof/>
            <w:webHidden/>
          </w:rPr>
          <w:fldChar w:fldCharType="end"/>
        </w:r>
      </w:hyperlink>
    </w:p>
    <w:p w14:paraId="0F33AA1A" w14:textId="375F391F" w:rsidR="00052D18" w:rsidRPr="007E7726" w:rsidRDefault="001267BB">
      <w:pPr>
        <w:pStyle w:val="31"/>
        <w:rPr>
          <w:rFonts w:ascii="等线" w:eastAsia="等线" w:hAnsi="等线"/>
          <w:noProof/>
          <w:kern w:val="2"/>
          <w:sz w:val="21"/>
          <w:szCs w:val="22"/>
        </w:rPr>
      </w:pPr>
      <w:hyperlink w:anchor="_Toc508900810" w:history="1">
        <w:r w:rsidR="00052D18" w:rsidRPr="009F1D57">
          <w:rPr>
            <w:rStyle w:val="af"/>
            <w:noProof/>
          </w:rPr>
          <w:t xml:space="preserve">2.4.4 </w:t>
        </w:r>
        <w:r w:rsidR="00052D18" w:rsidRPr="009F1D57">
          <w:rPr>
            <w:rStyle w:val="af"/>
            <w:noProof/>
          </w:rPr>
          <w:t>其他流行的共识机制</w:t>
        </w:r>
        <w:r w:rsidR="00052D18">
          <w:rPr>
            <w:noProof/>
            <w:webHidden/>
          </w:rPr>
          <w:tab/>
        </w:r>
        <w:r w:rsidR="003D41D4">
          <w:rPr>
            <w:noProof/>
            <w:webHidden/>
          </w:rPr>
          <w:fldChar w:fldCharType="begin"/>
        </w:r>
        <w:r w:rsidR="00052D18">
          <w:rPr>
            <w:noProof/>
            <w:webHidden/>
          </w:rPr>
          <w:instrText xml:space="preserve"> PAGEREF _Toc508900810 \h </w:instrText>
        </w:r>
        <w:r w:rsidR="003D41D4">
          <w:rPr>
            <w:noProof/>
            <w:webHidden/>
          </w:rPr>
        </w:r>
        <w:r w:rsidR="003D41D4">
          <w:rPr>
            <w:noProof/>
            <w:webHidden/>
          </w:rPr>
          <w:fldChar w:fldCharType="separate"/>
        </w:r>
        <w:r w:rsidR="00B952FF">
          <w:rPr>
            <w:noProof/>
            <w:webHidden/>
          </w:rPr>
          <w:t>17</w:t>
        </w:r>
        <w:r w:rsidR="003D41D4">
          <w:rPr>
            <w:noProof/>
            <w:webHidden/>
          </w:rPr>
          <w:fldChar w:fldCharType="end"/>
        </w:r>
      </w:hyperlink>
    </w:p>
    <w:p w14:paraId="4C1160C4" w14:textId="53C041EA" w:rsidR="00052D18" w:rsidRPr="007E7726" w:rsidRDefault="001267BB">
      <w:pPr>
        <w:pStyle w:val="10"/>
        <w:rPr>
          <w:rFonts w:ascii="等线" w:eastAsia="等线" w:hAnsi="等线"/>
          <w:noProof/>
          <w:kern w:val="2"/>
          <w:sz w:val="21"/>
          <w:szCs w:val="22"/>
        </w:rPr>
      </w:pPr>
      <w:hyperlink w:anchor="_Toc508900811" w:history="1">
        <w:r w:rsidR="00052D18" w:rsidRPr="009F1D57">
          <w:rPr>
            <w:rStyle w:val="af"/>
            <w:noProof/>
          </w:rPr>
          <w:t>第</w:t>
        </w:r>
        <w:r w:rsidR="00052D18" w:rsidRPr="009F1D57">
          <w:rPr>
            <w:rStyle w:val="af"/>
            <w:noProof/>
          </w:rPr>
          <w:t>3</w:t>
        </w:r>
        <w:r w:rsidR="00052D18" w:rsidRPr="009F1D57">
          <w:rPr>
            <w:rStyle w:val="af"/>
            <w:noProof/>
          </w:rPr>
          <w:t>章</w:t>
        </w:r>
        <w:r w:rsidR="00052D18" w:rsidRPr="009F1D57">
          <w:rPr>
            <w:rStyle w:val="af"/>
            <w:noProof/>
          </w:rPr>
          <w:t xml:space="preserve"> </w:t>
        </w:r>
        <w:r w:rsidR="00052D18" w:rsidRPr="009F1D57">
          <w:rPr>
            <w:rStyle w:val="af"/>
            <w:noProof/>
          </w:rPr>
          <w:t>对现有区块链共识机制方案的问题分析</w:t>
        </w:r>
        <w:r w:rsidR="00052D18">
          <w:rPr>
            <w:noProof/>
            <w:webHidden/>
          </w:rPr>
          <w:tab/>
        </w:r>
        <w:r w:rsidR="003D41D4">
          <w:rPr>
            <w:noProof/>
            <w:webHidden/>
          </w:rPr>
          <w:fldChar w:fldCharType="begin"/>
        </w:r>
        <w:r w:rsidR="00052D18">
          <w:rPr>
            <w:noProof/>
            <w:webHidden/>
          </w:rPr>
          <w:instrText xml:space="preserve"> PAGEREF _Toc508900811 \h </w:instrText>
        </w:r>
        <w:r w:rsidR="003D41D4">
          <w:rPr>
            <w:noProof/>
            <w:webHidden/>
          </w:rPr>
        </w:r>
        <w:r w:rsidR="003D41D4">
          <w:rPr>
            <w:noProof/>
            <w:webHidden/>
          </w:rPr>
          <w:fldChar w:fldCharType="separate"/>
        </w:r>
        <w:r w:rsidR="00B952FF">
          <w:rPr>
            <w:noProof/>
            <w:webHidden/>
          </w:rPr>
          <w:t>18</w:t>
        </w:r>
        <w:r w:rsidR="003D41D4">
          <w:rPr>
            <w:noProof/>
            <w:webHidden/>
          </w:rPr>
          <w:fldChar w:fldCharType="end"/>
        </w:r>
      </w:hyperlink>
    </w:p>
    <w:p w14:paraId="51BA1751" w14:textId="4A7D9347" w:rsidR="00052D18" w:rsidRPr="007E7726" w:rsidRDefault="001267BB">
      <w:pPr>
        <w:pStyle w:val="21"/>
        <w:rPr>
          <w:rFonts w:ascii="等线" w:eastAsia="等线" w:hAnsi="等线"/>
          <w:noProof/>
          <w:kern w:val="2"/>
          <w:sz w:val="21"/>
          <w:szCs w:val="22"/>
        </w:rPr>
      </w:pPr>
      <w:hyperlink w:anchor="_Toc508900812" w:history="1">
        <w:r w:rsidR="00052D18" w:rsidRPr="009F1D57">
          <w:rPr>
            <w:rStyle w:val="af"/>
            <w:noProof/>
          </w:rPr>
          <w:t>3.1 POW</w:t>
        </w:r>
        <w:r w:rsidR="00052D18" w:rsidRPr="009F1D57">
          <w:rPr>
            <w:rStyle w:val="af"/>
            <w:noProof/>
          </w:rPr>
          <w:t>中的矿池集中化问题</w:t>
        </w:r>
        <w:r w:rsidR="00052D18">
          <w:rPr>
            <w:noProof/>
            <w:webHidden/>
          </w:rPr>
          <w:tab/>
        </w:r>
        <w:r w:rsidR="003D41D4">
          <w:rPr>
            <w:noProof/>
            <w:webHidden/>
          </w:rPr>
          <w:fldChar w:fldCharType="begin"/>
        </w:r>
        <w:r w:rsidR="00052D18">
          <w:rPr>
            <w:noProof/>
            <w:webHidden/>
          </w:rPr>
          <w:instrText xml:space="preserve"> PAGEREF _Toc508900812 \h </w:instrText>
        </w:r>
        <w:r w:rsidR="003D41D4">
          <w:rPr>
            <w:noProof/>
            <w:webHidden/>
          </w:rPr>
        </w:r>
        <w:r w:rsidR="003D41D4">
          <w:rPr>
            <w:noProof/>
            <w:webHidden/>
          </w:rPr>
          <w:fldChar w:fldCharType="separate"/>
        </w:r>
        <w:r w:rsidR="00B952FF">
          <w:rPr>
            <w:noProof/>
            <w:webHidden/>
          </w:rPr>
          <w:t>18</w:t>
        </w:r>
        <w:r w:rsidR="003D41D4">
          <w:rPr>
            <w:noProof/>
            <w:webHidden/>
          </w:rPr>
          <w:fldChar w:fldCharType="end"/>
        </w:r>
      </w:hyperlink>
    </w:p>
    <w:p w14:paraId="6B1D6FA4" w14:textId="4F57E124" w:rsidR="00052D18" w:rsidRPr="007E7726" w:rsidRDefault="001267BB">
      <w:pPr>
        <w:pStyle w:val="31"/>
        <w:rPr>
          <w:rFonts w:ascii="等线" w:eastAsia="等线" w:hAnsi="等线"/>
          <w:noProof/>
          <w:kern w:val="2"/>
          <w:sz w:val="21"/>
          <w:szCs w:val="22"/>
        </w:rPr>
      </w:pPr>
      <w:hyperlink w:anchor="_Toc508900813" w:history="1">
        <w:r w:rsidR="00052D18" w:rsidRPr="009F1D57">
          <w:rPr>
            <w:rStyle w:val="af"/>
            <w:noProof/>
          </w:rPr>
          <w:t xml:space="preserve">3.1.1 </w:t>
        </w:r>
        <w:r w:rsidR="00052D18" w:rsidRPr="009F1D57">
          <w:rPr>
            <w:rStyle w:val="af"/>
            <w:noProof/>
          </w:rPr>
          <w:t>矿池算力集中化的原因</w:t>
        </w:r>
        <w:r w:rsidR="00052D18">
          <w:rPr>
            <w:noProof/>
            <w:webHidden/>
          </w:rPr>
          <w:tab/>
        </w:r>
        <w:r w:rsidR="003D41D4">
          <w:rPr>
            <w:noProof/>
            <w:webHidden/>
          </w:rPr>
          <w:fldChar w:fldCharType="begin"/>
        </w:r>
        <w:r w:rsidR="00052D18">
          <w:rPr>
            <w:noProof/>
            <w:webHidden/>
          </w:rPr>
          <w:instrText xml:space="preserve"> PAGEREF _Toc508900813 \h </w:instrText>
        </w:r>
        <w:r w:rsidR="003D41D4">
          <w:rPr>
            <w:noProof/>
            <w:webHidden/>
          </w:rPr>
        </w:r>
        <w:r w:rsidR="003D41D4">
          <w:rPr>
            <w:noProof/>
            <w:webHidden/>
          </w:rPr>
          <w:fldChar w:fldCharType="separate"/>
        </w:r>
        <w:r w:rsidR="00B952FF">
          <w:rPr>
            <w:noProof/>
            <w:webHidden/>
          </w:rPr>
          <w:t>19</w:t>
        </w:r>
        <w:r w:rsidR="003D41D4">
          <w:rPr>
            <w:noProof/>
            <w:webHidden/>
          </w:rPr>
          <w:fldChar w:fldCharType="end"/>
        </w:r>
      </w:hyperlink>
    </w:p>
    <w:p w14:paraId="6350D206" w14:textId="3534D49C" w:rsidR="00052D18" w:rsidRPr="007E7726" w:rsidRDefault="001267BB">
      <w:pPr>
        <w:pStyle w:val="21"/>
        <w:rPr>
          <w:rFonts w:ascii="等线" w:eastAsia="等线" w:hAnsi="等线"/>
          <w:noProof/>
          <w:kern w:val="2"/>
          <w:sz w:val="21"/>
          <w:szCs w:val="22"/>
        </w:rPr>
      </w:pPr>
      <w:hyperlink w:anchor="_Toc508900814" w:history="1">
        <w:r w:rsidR="00052D18" w:rsidRPr="009F1D57">
          <w:rPr>
            <w:rStyle w:val="af"/>
            <w:noProof/>
          </w:rPr>
          <w:t>3.2 POS</w:t>
        </w:r>
        <w:r w:rsidR="00052D18" w:rsidRPr="009F1D57">
          <w:rPr>
            <w:rStyle w:val="af"/>
            <w:noProof/>
          </w:rPr>
          <w:t>中的矿池集中化问题</w:t>
        </w:r>
        <w:r w:rsidR="00052D18">
          <w:rPr>
            <w:noProof/>
            <w:webHidden/>
          </w:rPr>
          <w:tab/>
        </w:r>
        <w:r w:rsidR="003D41D4">
          <w:rPr>
            <w:noProof/>
            <w:webHidden/>
          </w:rPr>
          <w:fldChar w:fldCharType="begin"/>
        </w:r>
        <w:r w:rsidR="00052D18">
          <w:rPr>
            <w:noProof/>
            <w:webHidden/>
          </w:rPr>
          <w:instrText xml:space="preserve"> PAGEREF _Toc508900814 \h </w:instrText>
        </w:r>
        <w:r w:rsidR="003D41D4">
          <w:rPr>
            <w:noProof/>
            <w:webHidden/>
          </w:rPr>
        </w:r>
        <w:r w:rsidR="003D41D4">
          <w:rPr>
            <w:noProof/>
            <w:webHidden/>
          </w:rPr>
          <w:fldChar w:fldCharType="separate"/>
        </w:r>
        <w:r w:rsidR="00B952FF">
          <w:rPr>
            <w:noProof/>
            <w:webHidden/>
          </w:rPr>
          <w:t>20</w:t>
        </w:r>
        <w:r w:rsidR="003D41D4">
          <w:rPr>
            <w:noProof/>
            <w:webHidden/>
          </w:rPr>
          <w:fldChar w:fldCharType="end"/>
        </w:r>
      </w:hyperlink>
    </w:p>
    <w:p w14:paraId="2E961C4D" w14:textId="485496BF" w:rsidR="00052D18" w:rsidRPr="007E7726" w:rsidRDefault="001267BB">
      <w:pPr>
        <w:pStyle w:val="21"/>
        <w:rPr>
          <w:rFonts w:ascii="等线" w:eastAsia="等线" w:hAnsi="等线"/>
          <w:noProof/>
          <w:kern w:val="2"/>
          <w:sz w:val="21"/>
          <w:szCs w:val="22"/>
        </w:rPr>
      </w:pPr>
      <w:hyperlink w:anchor="_Toc508900815" w:history="1">
        <w:r w:rsidR="00052D18" w:rsidRPr="009F1D57">
          <w:rPr>
            <w:rStyle w:val="af"/>
            <w:noProof/>
          </w:rPr>
          <w:t>3.3 POW+POS</w:t>
        </w:r>
        <w:r w:rsidR="00052D18" w:rsidRPr="009F1D57">
          <w:rPr>
            <w:rStyle w:val="af"/>
            <w:noProof/>
          </w:rPr>
          <w:t>混合证明机制</w:t>
        </w:r>
        <w:r w:rsidR="00052D18">
          <w:rPr>
            <w:noProof/>
            <w:webHidden/>
          </w:rPr>
          <w:tab/>
        </w:r>
        <w:r w:rsidR="003D41D4">
          <w:rPr>
            <w:noProof/>
            <w:webHidden/>
          </w:rPr>
          <w:fldChar w:fldCharType="begin"/>
        </w:r>
        <w:r w:rsidR="00052D18">
          <w:rPr>
            <w:noProof/>
            <w:webHidden/>
          </w:rPr>
          <w:instrText xml:space="preserve"> PAGEREF _Toc508900815 \h </w:instrText>
        </w:r>
        <w:r w:rsidR="003D41D4">
          <w:rPr>
            <w:noProof/>
            <w:webHidden/>
          </w:rPr>
        </w:r>
        <w:r w:rsidR="003D41D4">
          <w:rPr>
            <w:noProof/>
            <w:webHidden/>
          </w:rPr>
          <w:fldChar w:fldCharType="separate"/>
        </w:r>
        <w:r w:rsidR="00B952FF">
          <w:rPr>
            <w:noProof/>
            <w:webHidden/>
          </w:rPr>
          <w:t>21</w:t>
        </w:r>
        <w:r w:rsidR="003D41D4">
          <w:rPr>
            <w:noProof/>
            <w:webHidden/>
          </w:rPr>
          <w:fldChar w:fldCharType="end"/>
        </w:r>
      </w:hyperlink>
    </w:p>
    <w:p w14:paraId="4FC893EF" w14:textId="4B075DED" w:rsidR="00052D18" w:rsidRPr="007E7726" w:rsidRDefault="001267BB">
      <w:pPr>
        <w:pStyle w:val="10"/>
        <w:rPr>
          <w:rFonts w:ascii="等线" w:eastAsia="等线" w:hAnsi="等线"/>
          <w:noProof/>
          <w:kern w:val="2"/>
          <w:sz w:val="21"/>
          <w:szCs w:val="22"/>
        </w:rPr>
      </w:pPr>
      <w:hyperlink w:anchor="_Toc508900816" w:history="1">
        <w:r w:rsidR="00052D18" w:rsidRPr="009F1D57">
          <w:rPr>
            <w:rStyle w:val="af"/>
            <w:noProof/>
          </w:rPr>
          <w:t>第</w:t>
        </w:r>
        <w:r w:rsidR="00052D18" w:rsidRPr="009F1D57">
          <w:rPr>
            <w:rStyle w:val="af"/>
            <w:noProof/>
          </w:rPr>
          <w:t>4</w:t>
        </w:r>
        <w:r w:rsidR="00052D18" w:rsidRPr="009F1D57">
          <w:rPr>
            <w:rStyle w:val="af"/>
            <w:noProof/>
          </w:rPr>
          <w:t>章</w:t>
        </w:r>
        <w:r w:rsidR="00052D18" w:rsidRPr="009F1D57">
          <w:rPr>
            <w:rStyle w:val="af"/>
            <w:noProof/>
          </w:rPr>
          <w:t xml:space="preserve"> POWS</w:t>
        </w:r>
        <w:r w:rsidR="00052D18" w:rsidRPr="009F1D57">
          <w:rPr>
            <w:rStyle w:val="af"/>
            <w:noProof/>
          </w:rPr>
          <w:t>共识机制方案设计</w:t>
        </w:r>
        <w:r w:rsidR="00052D18">
          <w:rPr>
            <w:noProof/>
            <w:webHidden/>
          </w:rPr>
          <w:tab/>
        </w:r>
        <w:r w:rsidR="003D41D4">
          <w:rPr>
            <w:noProof/>
            <w:webHidden/>
          </w:rPr>
          <w:fldChar w:fldCharType="begin"/>
        </w:r>
        <w:r w:rsidR="00052D18">
          <w:rPr>
            <w:noProof/>
            <w:webHidden/>
          </w:rPr>
          <w:instrText xml:space="preserve"> PAGEREF _Toc508900816 \h </w:instrText>
        </w:r>
        <w:r w:rsidR="003D41D4">
          <w:rPr>
            <w:noProof/>
            <w:webHidden/>
          </w:rPr>
        </w:r>
        <w:r w:rsidR="003D41D4">
          <w:rPr>
            <w:noProof/>
            <w:webHidden/>
          </w:rPr>
          <w:fldChar w:fldCharType="separate"/>
        </w:r>
        <w:r w:rsidR="00B952FF">
          <w:rPr>
            <w:noProof/>
            <w:webHidden/>
          </w:rPr>
          <w:t>22</w:t>
        </w:r>
        <w:r w:rsidR="003D41D4">
          <w:rPr>
            <w:noProof/>
            <w:webHidden/>
          </w:rPr>
          <w:fldChar w:fldCharType="end"/>
        </w:r>
      </w:hyperlink>
    </w:p>
    <w:p w14:paraId="5CE0091F" w14:textId="683D719D" w:rsidR="00052D18" w:rsidRPr="007E7726" w:rsidRDefault="001267BB">
      <w:pPr>
        <w:pStyle w:val="21"/>
        <w:rPr>
          <w:rFonts w:ascii="等线" w:eastAsia="等线" w:hAnsi="等线"/>
          <w:noProof/>
          <w:kern w:val="2"/>
          <w:sz w:val="21"/>
          <w:szCs w:val="22"/>
        </w:rPr>
      </w:pPr>
      <w:hyperlink w:anchor="_Toc508900817" w:history="1">
        <w:r w:rsidR="00052D18" w:rsidRPr="009F1D57">
          <w:rPr>
            <w:rStyle w:val="af"/>
            <w:noProof/>
          </w:rPr>
          <w:t>4.1 POWS</w:t>
        </w:r>
        <w:r w:rsidR="00052D18" w:rsidRPr="009F1D57">
          <w:rPr>
            <w:rStyle w:val="af"/>
            <w:noProof/>
          </w:rPr>
          <w:t>共识机制总体架构设计</w:t>
        </w:r>
        <w:r w:rsidR="00052D18">
          <w:rPr>
            <w:noProof/>
            <w:webHidden/>
          </w:rPr>
          <w:tab/>
        </w:r>
        <w:r w:rsidR="003D41D4">
          <w:rPr>
            <w:noProof/>
            <w:webHidden/>
          </w:rPr>
          <w:fldChar w:fldCharType="begin"/>
        </w:r>
        <w:r w:rsidR="00052D18">
          <w:rPr>
            <w:noProof/>
            <w:webHidden/>
          </w:rPr>
          <w:instrText xml:space="preserve"> PAGEREF _Toc508900817 \h </w:instrText>
        </w:r>
        <w:r w:rsidR="003D41D4">
          <w:rPr>
            <w:noProof/>
            <w:webHidden/>
          </w:rPr>
        </w:r>
        <w:r w:rsidR="003D41D4">
          <w:rPr>
            <w:noProof/>
            <w:webHidden/>
          </w:rPr>
          <w:fldChar w:fldCharType="separate"/>
        </w:r>
        <w:r w:rsidR="00B952FF">
          <w:rPr>
            <w:noProof/>
            <w:webHidden/>
          </w:rPr>
          <w:t>22</w:t>
        </w:r>
        <w:r w:rsidR="003D41D4">
          <w:rPr>
            <w:noProof/>
            <w:webHidden/>
          </w:rPr>
          <w:fldChar w:fldCharType="end"/>
        </w:r>
      </w:hyperlink>
    </w:p>
    <w:p w14:paraId="19CAC72D" w14:textId="61A0786D" w:rsidR="00052D18" w:rsidRPr="007E7726" w:rsidRDefault="001267BB">
      <w:pPr>
        <w:pStyle w:val="21"/>
        <w:rPr>
          <w:rFonts w:ascii="等线" w:eastAsia="等线" w:hAnsi="等线"/>
          <w:noProof/>
          <w:kern w:val="2"/>
          <w:sz w:val="21"/>
          <w:szCs w:val="22"/>
        </w:rPr>
      </w:pPr>
      <w:hyperlink w:anchor="_Toc508900818" w:history="1">
        <w:r w:rsidR="00052D18" w:rsidRPr="009F1D57">
          <w:rPr>
            <w:rStyle w:val="af"/>
            <w:noProof/>
          </w:rPr>
          <w:t xml:space="preserve">4.2 </w:t>
        </w:r>
        <w:r w:rsidR="00052D18" w:rsidRPr="009F1D57">
          <w:rPr>
            <w:rStyle w:val="af"/>
            <w:noProof/>
          </w:rPr>
          <w:t>底层节点</w:t>
        </w:r>
        <w:r w:rsidR="00052D18" w:rsidRPr="009F1D57">
          <w:rPr>
            <w:rStyle w:val="af"/>
            <w:noProof/>
          </w:rPr>
          <w:t>P2P</w:t>
        </w:r>
        <w:r w:rsidR="00052D18" w:rsidRPr="009F1D57">
          <w:rPr>
            <w:rStyle w:val="af"/>
            <w:noProof/>
          </w:rPr>
          <w:t>网络</w:t>
        </w:r>
        <w:r w:rsidR="00052D18">
          <w:rPr>
            <w:noProof/>
            <w:webHidden/>
          </w:rPr>
          <w:tab/>
        </w:r>
        <w:r w:rsidR="003D41D4">
          <w:rPr>
            <w:noProof/>
            <w:webHidden/>
          </w:rPr>
          <w:fldChar w:fldCharType="begin"/>
        </w:r>
        <w:r w:rsidR="00052D18">
          <w:rPr>
            <w:noProof/>
            <w:webHidden/>
          </w:rPr>
          <w:instrText xml:space="preserve"> PAGEREF _Toc508900818 \h </w:instrText>
        </w:r>
        <w:r w:rsidR="003D41D4">
          <w:rPr>
            <w:noProof/>
            <w:webHidden/>
          </w:rPr>
        </w:r>
        <w:r w:rsidR="003D41D4">
          <w:rPr>
            <w:noProof/>
            <w:webHidden/>
          </w:rPr>
          <w:fldChar w:fldCharType="separate"/>
        </w:r>
        <w:r w:rsidR="00B952FF">
          <w:rPr>
            <w:noProof/>
            <w:webHidden/>
          </w:rPr>
          <w:t>23</w:t>
        </w:r>
        <w:r w:rsidR="003D41D4">
          <w:rPr>
            <w:noProof/>
            <w:webHidden/>
          </w:rPr>
          <w:fldChar w:fldCharType="end"/>
        </w:r>
      </w:hyperlink>
    </w:p>
    <w:p w14:paraId="1347C5D1" w14:textId="712B26A6" w:rsidR="00052D18" w:rsidRPr="007E7726" w:rsidRDefault="001267BB">
      <w:pPr>
        <w:pStyle w:val="31"/>
        <w:rPr>
          <w:rFonts w:ascii="等线" w:eastAsia="等线" w:hAnsi="等线"/>
          <w:noProof/>
          <w:kern w:val="2"/>
          <w:sz w:val="21"/>
          <w:szCs w:val="22"/>
        </w:rPr>
      </w:pPr>
      <w:hyperlink w:anchor="_Toc508900819" w:history="1">
        <w:r w:rsidR="00052D18" w:rsidRPr="009F1D57">
          <w:rPr>
            <w:rStyle w:val="af"/>
            <w:noProof/>
          </w:rPr>
          <w:t xml:space="preserve">4.2.1 </w:t>
        </w:r>
        <w:r w:rsidR="00052D18" w:rsidRPr="009F1D57">
          <w:rPr>
            <w:rStyle w:val="af"/>
            <w:noProof/>
          </w:rPr>
          <w:t>节点设置与初始化</w:t>
        </w:r>
        <w:r w:rsidR="00052D18">
          <w:rPr>
            <w:noProof/>
            <w:webHidden/>
          </w:rPr>
          <w:tab/>
        </w:r>
        <w:r w:rsidR="003D41D4">
          <w:rPr>
            <w:noProof/>
            <w:webHidden/>
          </w:rPr>
          <w:fldChar w:fldCharType="begin"/>
        </w:r>
        <w:r w:rsidR="00052D18">
          <w:rPr>
            <w:noProof/>
            <w:webHidden/>
          </w:rPr>
          <w:instrText xml:space="preserve"> PAGEREF _Toc508900819 \h </w:instrText>
        </w:r>
        <w:r w:rsidR="003D41D4">
          <w:rPr>
            <w:noProof/>
            <w:webHidden/>
          </w:rPr>
        </w:r>
        <w:r w:rsidR="003D41D4">
          <w:rPr>
            <w:noProof/>
            <w:webHidden/>
          </w:rPr>
          <w:fldChar w:fldCharType="separate"/>
        </w:r>
        <w:r w:rsidR="00B952FF">
          <w:rPr>
            <w:noProof/>
            <w:webHidden/>
          </w:rPr>
          <w:t>24</w:t>
        </w:r>
        <w:r w:rsidR="003D41D4">
          <w:rPr>
            <w:noProof/>
            <w:webHidden/>
          </w:rPr>
          <w:fldChar w:fldCharType="end"/>
        </w:r>
      </w:hyperlink>
    </w:p>
    <w:p w14:paraId="437CACCE" w14:textId="276D7ED6" w:rsidR="00052D18" w:rsidRPr="007E7726" w:rsidRDefault="001267BB">
      <w:pPr>
        <w:pStyle w:val="31"/>
        <w:rPr>
          <w:rFonts w:ascii="等线" w:eastAsia="等线" w:hAnsi="等线"/>
          <w:noProof/>
          <w:kern w:val="2"/>
          <w:sz w:val="21"/>
          <w:szCs w:val="22"/>
        </w:rPr>
      </w:pPr>
      <w:hyperlink w:anchor="_Toc508900820" w:history="1">
        <w:r w:rsidR="00052D18" w:rsidRPr="009F1D57">
          <w:rPr>
            <w:rStyle w:val="af"/>
            <w:noProof/>
          </w:rPr>
          <w:t xml:space="preserve">4.2.2 </w:t>
        </w:r>
        <w:r w:rsidR="00052D18" w:rsidRPr="009F1D57">
          <w:rPr>
            <w:rStyle w:val="af"/>
            <w:noProof/>
          </w:rPr>
          <w:t>节点间通信</w:t>
        </w:r>
        <w:r w:rsidR="00052D18">
          <w:rPr>
            <w:noProof/>
            <w:webHidden/>
          </w:rPr>
          <w:tab/>
        </w:r>
        <w:r w:rsidR="003D41D4">
          <w:rPr>
            <w:noProof/>
            <w:webHidden/>
          </w:rPr>
          <w:fldChar w:fldCharType="begin"/>
        </w:r>
        <w:r w:rsidR="00052D18">
          <w:rPr>
            <w:noProof/>
            <w:webHidden/>
          </w:rPr>
          <w:instrText xml:space="preserve"> PAGEREF _Toc508900820 \h </w:instrText>
        </w:r>
        <w:r w:rsidR="003D41D4">
          <w:rPr>
            <w:noProof/>
            <w:webHidden/>
          </w:rPr>
        </w:r>
        <w:r w:rsidR="003D41D4">
          <w:rPr>
            <w:noProof/>
            <w:webHidden/>
          </w:rPr>
          <w:fldChar w:fldCharType="separate"/>
        </w:r>
        <w:r w:rsidR="00B952FF">
          <w:rPr>
            <w:noProof/>
            <w:webHidden/>
          </w:rPr>
          <w:t>24</w:t>
        </w:r>
        <w:r w:rsidR="003D41D4">
          <w:rPr>
            <w:noProof/>
            <w:webHidden/>
          </w:rPr>
          <w:fldChar w:fldCharType="end"/>
        </w:r>
      </w:hyperlink>
    </w:p>
    <w:p w14:paraId="20FE386C" w14:textId="70CAA484" w:rsidR="00052D18" w:rsidRPr="007E7726" w:rsidRDefault="001267BB">
      <w:pPr>
        <w:pStyle w:val="31"/>
        <w:rPr>
          <w:rFonts w:ascii="等线" w:eastAsia="等线" w:hAnsi="等线"/>
          <w:noProof/>
          <w:kern w:val="2"/>
          <w:sz w:val="21"/>
          <w:szCs w:val="22"/>
        </w:rPr>
      </w:pPr>
      <w:hyperlink w:anchor="_Toc508900821" w:history="1">
        <w:r w:rsidR="00052D18" w:rsidRPr="009F1D57">
          <w:rPr>
            <w:rStyle w:val="af"/>
            <w:noProof/>
          </w:rPr>
          <w:t xml:space="preserve">4.2.3 </w:t>
        </w:r>
        <w:r w:rsidR="00052D18" w:rsidRPr="009F1D57">
          <w:rPr>
            <w:rStyle w:val="af"/>
            <w:noProof/>
          </w:rPr>
          <w:t>区块信息同步</w:t>
        </w:r>
        <w:r w:rsidR="00052D18">
          <w:rPr>
            <w:noProof/>
            <w:webHidden/>
          </w:rPr>
          <w:tab/>
        </w:r>
        <w:r w:rsidR="003D41D4">
          <w:rPr>
            <w:noProof/>
            <w:webHidden/>
          </w:rPr>
          <w:fldChar w:fldCharType="begin"/>
        </w:r>
        <w:r w:rsidR="00052D18">
          <w:rPr>
            <w:noProof/>
            <w:webHidden/>
          </w:rPr>
          <w:instrText xml:space="preserve"> PAGEREF _Toc508900821 \h </w:instrText>
        </w:r>
        <w:r w:rsidR="003D41D4">
          <w:rPr>
            <w:noProof/>
            <w:webHidden/>
          </w:rPr>
        </w:r>
        <w:r w:rsidR="003D41D4">
          <w:rPr>
            <w:noProof/>
            <w:webHidden/>
          </w:rPr>
          <w:fldChar w:fldCharType="separate"/>
        </w:r>
        <w:r w:rsidR="00B952FF">
          <w:rPr>
            <w:noProof/>
            <w:webHidden/>
          </w:rPr>
          <w:t>25</w:t>
        </w:r>
        <w:r w:rsidR="003D41D4">
          <w:rPr>
            <w:noProof/>
            <w:webHidden/>
          </w:rPr>
          <w:fldChar w:fldCharType="end"/>
        </w:r>
      </w:hyperlink>
    </w:p>
    <w:p w14:paraId="53C75C0D" w14:textId="58282FBB" w:rsidR="00052D18" w:rsidRPr="007E7726" w:rsidRDefault="001267BB">
      <w:pPr>
        <w:pStyle w:val="21"/>
        <w:rPr>
          <w:rFonts w:ascii="等线" w:eastAsia="等线" w:hAnsi="等线"/>
          <w:noProof/>
          <w:kern w:val="2"/>
          <w:sz w:val="21"/>
          <w:szCs w:val="22"/>
        </w:rPr>
      </w:pPr>
      <w:hyperlink w:anchor="_Toc508900822" w:history="1">
        <w:r w:rsidR="00052D18" w:rsidRPr="009F1D57">
          <w:rPr>
            <w:rStyle w:val="af"/>
            <w:noProof/>
          </w:rPr>
          <w:t>4.3 POWS</w:t>
        </w:r>
        <w:r w:rsidR="00052D18" w:rsidRPr="009F1D57">
          <w:rPr>
            <w:rStyle w:val="af"/>
            <w:noProof/>
          </w:rPr>
          <w:t>基于权益调节的工作量证明机制</w:t>
        </w:r>
        <w:r w:rsidR="00052D18">
          <w:rPr>
            <w:noProof/>
            <w:webHidden/>
          </w:rPr>
          <w:tab/>
        </w:r>
        <w:r w:rsidR="003D41D4">
          <w:rPr>
            <w:noProof/>
            <w:webHidden/>
          </w:rPr>
          <w:fldChar w:fldCharType="begin"/>
        </w:r>
        <w:r w:rsidR="00052D18">
          <w:rPr>
            <w:noProof/>
            <w:webHidden/>
          </w:rPr>
          <w:instrText xml:space="preserve"> PAGEREF _Toc508900822 \h </w:instrText>
        </w:r>
        <w:r w:rsidR="003D41D4">
          <w:rPr>
            <w:noProof/>
            <w:webHidden/>
          </w:rPr>
        </w:r>
        <w:r w:rsidR="003D41D4">
          <w:rPr>
            <w:noProof/>
            <w:webHidden/>
          </w:rPr>
          <w:fldChar w:fldCharType="separate"/>
        </w:r>
        <w:r w:rsidR="00B952FF">
          <w:rPr>
            <w:noProof/>
            <w:webHidden/>
          </w:rPr>
          <w:t>25</w:t>
        </w:r>
        <w:r w:rsidR="003D41D4">
          <w:rPr>
            <w:noProof/>
            <w:webHidden/>
          </w:rPr>
          <w:fldChar w:fldCharType="end"/>
        </w:r>
      </w:hyperlink>
    </w:p>
    <w:p w14:paraId="2223503E" w14:textId="7E90F9C3" w:rsidR="00052D18" w:rsidRPr="007E7726" w:rsidRDefault="001267BB">
      <w:pPr>
        <w:pStyle w:val="31"/>
        <w:rPr>
          <w:rFonts w:ascii="等线" w:eastAsia="等线" w:hAnsi="等线"/>
          <w:noProof/>
          <w:kern w:val="2"/>
          <w:sz w:val="21"/>
          <w:szCs w:val="22"/>
        </w:rPr>
      </w:pPr>
      <w:hyperlink w:anchor="_Toc508900823" w:history="1">
        <w:r w:rsidR="00052D18" w:rsidRPr="009F1D57">
          <w:rPr>
            <w:rStyle w:val="af"/>
            <w:noProof/>
          </w:rPr>
          <w:t>4.3.1 POWS</w:t>
        </w:r>
        <w:r w:rsidR="00052D18" w:rsidRPr="009F1D57">
          <w:rPr>
            <w:rStyle w:val="af"/>
            <w:noProof/>
          </w:rPr>
          <w:t>去中心化共识过程</w:t>
        </w:r>
        <w:r w:rsidR="00052D18">
          <w:rPr>
            <w:noProof/>
            <w:webHidden/>
          </w:rPr>
          <w:tab/>
        </w:r>
        <w:r w:rsidR="003D41D4">
          <w:rPr>
            <w:noProof/>
            <w:webHidden/>
          </w:rPr>
          <w:fldChar w:fldCharType="begin"/>
        </w:r>
        <w:r w:rsidR="00052D18">
          <w:rPr>
            <w:noProof/>
            <w:webHidden/>
          </w:rPr>
          <w:instrText xml:space="preserve"> PAGEREF _Toc508900823 \h </w:instrText>
        </w:r>
        <w:r w:rsidR="003D41D4">
          <w:rPr>
            <w:noProof/>
            <w:webHidden/>
          </w:rPr>
        </w:r>
        <w:r w:rsidR="003D41D4">
          <w:rPr>
            <w:noProof/>
            <w:webHidden/>
          </w:rPr>
          <w:fldChar w:fldCharType="separate"/>
        </w:r>
        <w:r w:rsidR="00B952FF">
          <w:rPr>
            <w:noProof/>
            <w:webHidden/>
          </w:rPr>
          <w:t>25</w:t>
        </w:r>
        <w:r w:rsidR="003D41D4">
          <w:rPr>
            <w:noProof/>
            <w:webHidden/>
          </w:rPr>
          <w:fldChar w:fldCharType="end"/>
        </w:r>
      </w:hyperlink>
    </w:p>
    <w:p w14:paraId="3FCA151E" w14:textId="699B2F29" w:rsidR="00052D18" w:rsidRPr="007E7726" w:rsidRDefault="001267BB">
      <w:pPr>
        <w:pStyle w:val="31"/>
        <w:rPr>
          <w:rFonts w:ascii="等线" w:eastAsia="等线" w:hAnsi="等线"/>
          <w:noProof/>
          <w:kern w:val="2"/>
          <w:sz w:val="21"/>
          <w:szCs w:val="22"/>
        </w:rPr>
      </w:pPr>
      <w:hyperlink w:anchor="_Toc508900824" w:history="1">
        <w:r w:rsidR="00052D18" w:rsidRPr="009F1D57">
          <w:rPr>
            <w:rStyle w:val="af"/>
            <w:noProof/>
          </w:rPr>
          <w:t>4.3.2 POWS</w:t>
        </w:r>
        <w:r w:rsidR="00052D18" w:rsidRPr="009F1D57">
          <w:rPr>
            <w:rStyle w:val="af"/>
            <w:noProof/>
          </w:rPr>
          <w:t>交易的独立校验</w:t>
        </w:r>
        <w:r w:rsidR="00052D18">
          <w:rPr>
            <w:noProof/>
            <w:webHidden/>
          </w:rPr>
          <w:tab/>
        </w:r>
        <w:r w:rsidR="003D41D4">
          <w:rPr>
            <w:noProof/>
            <w:webHidden/>
          </w:rPr>
          <w:fldChar w:fldCharType="begin"/>
        </w:r>
        <w:r w:rsidR="00052D18">
          <w:rPr>
            <w:noProof/>
            <w:webHidden/>
          </w:rPr>
          <w:instrText xml:space="preserve"> PAGEREF _Toc508900824 \h </w:instrText>
        </w:r>
        <w:r w:rsidR="003D41D4">
          <w:rPr>
            <w:noProof/>
            <w:webHidden/>
          </w:rPr>
        </w:r>
        <w:r w:rsidR="003D41D4">
          <w:rPr>
            <w:noProof/>
            <w:webHidden/>
          </w:rPr>
          <w:fldChar w:fldCharType="separate"/>
        </w:r>
        <w:r w:rsidR="00B952FF">
          <w:rPr>
            <w:noProof/>
            <w:webHidden/>
          </w:rPr>
          <w:t>27</w:t>
        </w:r>
        <w:r w:rsidR="003D41D4">
          <w:rPr>
            <w:noProof/>
            <w:webHidden/>
          </w:rPr>
          <w:fldChar w:fldCharType="end"/>
        </w:r>
      </w:hyperlink>
    </w:p>
    <w:p w14:paraId="4698FB63" w14:textId="54F7154C" w:rsidR="00052D18" w:rsidRPr="007E7726" w:rsidRDefault="001267BB">
      <w:pPr>
        <w:pStyle w:val="31"/>
        <w:rPr>
          <w:rFonts w:ascii="等线" w:eastAsia="等线" w:hAnsi="等线"/>
          <w:noProof/>
          <w:kern w:val="2"/>
          <w:sz w:val="21"/>
          <w:szCs w:val="22"/>
        </w:rPr>
      </w:pPr>
      <w:hyperlink w:anchor="_Toc508900825" w:history="1">
        <w:r w:rsidR="00052D18" w:rsidRPr="009F1D57">
          <w:rPr>
            <w:rStyle w:val="af"/>
            <w:noProof/>
          </w:rPr>
          <w:t>4.3.3 POWS</w:t>
        </w:r>
        <w:r w:rsidR="00052D18" w:rsidRPr="009F1D57">
          <w:rPr>
            <w:rStyle w:val="af"/>
            <w:noProof/>
          </w:rPr>
          <w:t>交易的独立打包</w:t>
        </w:r>
        <w:r w:rsidR="00052D18">
          <w:rPr>
            <w:noProof/>
            <w:webHidden/>
          </w:rPr>
          <w:tab/>
        </w:r>
        <w:r w:rsidR="003D41D4">
          <w:rPr>
            <w:noProof/>
            <w:webHidden/>
          </w:rPr>
          <w:fldChar w:fldCharType="begin"/>
        </w:r>
        <w:r w:rsidR="00052D18">
          <w:rPr>
            <w:noProof/>
            <w:webHidden/>
          </w:rPr>
          <w:instrText xml:space="preserve"> PAGEREF _Toc508900825 \h </w:instrText>
        </w:r>
        <w:r w:rsidR="003D41D4">
          <w:rPr>
            <w:noProof/>
            <w:webHidden/>
          </w:rPr>
        </w:r>
        <w:r w:rsidR="003D41D4">
          <w:rPr>
            <w:noProof/>
            <w:webHidden/>
          </w:rPr>
          <w:fldChar w:fldCharType="separate"/>
        </w:r>
        <w:r w:rsidR="00B952FF">
          <w:rPr>
            <w:noProof/>
            <w:webHidden/>
          </w:rPr>
          <w:t>28</w:t>
        </w:r>
        <w:r w:rsidR="003D41D4">
          <w:rPr>
            <w:noProof/>
            <w:webHidden/>
          </w:rPr>
          <w:fldChar w:fldCharType="end"/>
        </w:r>
      </w:hyperlink>
    </w:p>
    <w:p w14:paraId="75F0D67C" w14:textId="59D383E2" w:rsidR="00052D18" w:rsidRPr="007E7726" w:rsidRDefault="001267BB">
      <w:pPr>
        <w:pStyle w:val="31"/>
        <w:rPr>
          <w:rFonts w:ascii="等线" w:eastAsia="等线" w:hAnsi="等线"/>
          <w:noProof/>
          <w:kern w:val="2"/>
          <w:sz w:val="21"/>
          <w:szCs w:val="22"/>
        </w:rPr>
      </w:pPr>
      <w:hyperlink w:anchor="_Toc508900826" w:history="1">
        <w:r w:rsidR="00052D18" w:rsidRPr="009F1D57">
          <w:rPr>
            <w:rStyle w:val="af"/>
            <w:noProof/>
          </w:rPr>
          <w:t>4.3.4 POWS</w:t>
        </w:r>
        <w:r w:rsidR="00052D18" w:rsidRPr="009F1D57">
          <w:rPr>
            <w:rStyle w:val="af"/>
            <w:noProof/>
          </w:rPr>
          <w:t>的币创交易</w:t>
        </w:r>
        <w:r w:rsidR="00052D18">
          <w:rPr>
            <w:noProof/>
            <w:webHidden/>
          </w:rPr>
          <w:tab/>
        </w:r>
        <w:r w:rsidR="003D41D4">
          <w:rPr>
            <w:noProof/>
            <w:webHidden/>
          </w:rPr>
          <w:fldChar w:fldCharType="begin"/>
        </w:r>
        <w:r w:rsidR="00052D18">
          <w:rPr>
            <w:noProof/>
            <w:webHidden/>
          </w:rPr>
          <w:instrText xml:space="preserve"> PAGEREF _Toc508900826 \h </w:instrText>
        </w:r>
        <w:r w:rsidR="003D41D4">
          <w:rPr>
            <w:noProof/>
            <w:webHidden/>
          </w:rPr>
        </w:r>
        <w:r w:rsidR="003D41D4">
          <w:rPr>
            <w:noProof/>
            <w:webHidden/>
          </w:rPr>
          <w:fldChar w:fldCharType="separate"/>
        </w:r>
        <w:r w:rsidR="00B952FF">
          <w:rPr>
            <w:noProof/>
            <w:webHidden/>
          </w:rPr>
          <w:t>29</w:t>
        </w:r>
        <w:r w:rsidR="003D41D4">
          <w:rPr>
            <w:noProof/>
            <w:webHidden/>
          </w:rPr>
          <w:fldChar w:fldCharType="end"/>
        </w:r>
      </w:hyperlink>
    </w:p>
    <w:p w14:paraId="336144DD" w14:textId="57FF2F7F" w:rsidR="00052D18" w:rsidRPr="007E7726" w:rsidRDefault="001267BB">
      <w:pPr>
        <w:pStyle w:val="31"/>
        <w:rPr>
          <w:rFonts w:ascii="等线" w:eastAsia="等线" w:hAnsi="等线"/>
          <w:noProof/>
          <w:kern w:val="2"/>
          <w:sz w:val="21"/>
          <w:szCs w:val="22"/>
        </w:rPr>
      </w:pPr>
      <w:hyperlink w:anchor="_Toc508900827" w:history="1">
        <w:r w:rsidR="00052D18" w:rsidRPr="009F1D57">
          <w:rPr>
            <w:rStyle w:val="af"/>
            <w:noProof/>
          </w:rPr>
          <w:t>4.3.5 POWS</w:t>
        </w:r>
        <w:r w:rsidR="00052D18" w:rsidRPr="009F1D57">
          <w:rPr>
            <w:rStyle w:val="af"/>
            <w:noProof/>
          </w:rPr>
          <w:t>区块的生成与挖矿算法</w:t>
        </w:r>
        <w:r w:rsidR="00052D18">
          <w:rPr>
            <w:noProof/>
            <w:webHidden/>
          </w:rPr>
          <w:tab/>
        </w:r>
        <w:r w:rsidR="003D41D4">
          <w:rPr>
            <w:noProof/>
            <w:webHidden/>
          </w:rPr>
          <w:fldChar w:fldCharType="begin"/>
        </w:r>
        <w:r w:rsidR="00052D18">
          <w:rPr>
            <w:noProof/>
            <w:webHidden/>
          </w:rPr>
          <w:instrText xml:space="preserve"> PAGEREF _Toc508900827 \h </w:instrText>
        </w:r>
        <w:r w:rsidR="003D41D4">
          <w:rPr>
            <w:noProof/>
            <w:webHidden/>
          </w:rPr>
        </w:r>
        <w:r w:rsidR="003D41D4">
          <w:rPr>
            <w:noProof/>
            <w:webHidden/>
          </w:rPr>
          <w:fldChar w:fldCharType="separate"/>
        </w:r>
        <w:r w:rsidR="00B952FF">
          <w:rPr>
            <w:noProof/>
            <w:webHidden/>
          </w:rPr>
          <w:t>30</w:t>
        </w:r>
        <w:r w:rsidR="003D41D4">
          <w:rPr>
            <w:noProof/>
            <w:webHidden/>
          </w:rPr>
          <w:fldChar w:fldCharType="end"/>
        </w:r>
      </w:hyperlink>
    </w:p>
    <w:p w14:paraId="359BA8D4" w14:textId="3EE5B05F" w:rsidR="00052D18" w:rsidRPr="007E7726" w:rsidRDefault="001267BB">
      <w:pPr>
        <w:pStyle w:val="31"/>
        <w:rPr>
          <w:rFonts w:ascii="等线" w:eastAsia="等线" w:hAnsi="等线"/>
          <w:noProof/>
          <w:kern w:val="2"/>
          <w:sz w:val="21"/>
          <w:szCs w:val="22"/>
        </w:rPr>
      </w:pPr>
      <w:hyperlink w:anchor="_Toc508900828" w:history="1">
        <w:r w:rsidR="00052D18" w:rsidRPr="009F1D57">
          <w:rPr>
            <w:rStyle w:val="af"/>
            <w:noProof/>
          </w:rPr>
          <w:t>4.3.6 POWS</w:t>
        </w:r>
        <w:r w:rsidR="00052D18" w:rsidRPr="009F1D57">
          <w:rPr>
            <w:rStyle w:val="af"/>
            <w:noProof/>
          </w:rPr>
          <w:t>区块的独立验证</w:t>
        </w:r>
        <w:r w:rsidR="00052D18">
          <w:rPr>
            <w:noProof/>
            <w:webHidden/>
          </w:rPr>
          <w:tab/>
        </w:r>
        <w:r w:rsidR="003D41D4">
          <w:rPr>
            <w:noProof/>
            <w:webHidden/>
          </w:rPr>
          <w:fldChar w:fldCharType="begin"/>
        </w:r>
        <w:r w:rsidR="00052D18">
          <w:rPr>
            <w:noProof/>
            <w:webHidden/>
          </w:rPr>
          <w:instrText xml:space="preserve"> PAGEREF _Toc508900828 \h </w:instrText>
        </w:r>
        <w:r w:rsidR="003D41D4">
          <w:rPr>
            <w:noProof/>
            <w:webHidden/>
          </w:rPr>
        </w:r>
        <w:r w:rsidR="003D41D4">
          <w:rPr>
            <w:noProof/>
            <w:webHidden/>
          </w:rPr>
          <w:fldChar w:fldCharType="separate"/>
        </w:r>
        <w:r w:rsidR="00B952FF">
          <w:rPr>
            <w:noProof/>
            <w:webHidden/>
          </w:rPr>
          <w:t>32</w:t>
        </w:r>
        <w:r w:rsidR="003D41D4">
          <w:rPr>
            <w:noProof/>
            <w:webHidden/>
          </w:rPr>
          <w:fldChar w:fldCharType="end"/>
        </w:r>
      </w:hyperlink>
    </w:p>
    <w:p w14:paraId="2FA89EFD" w14:textId="3FB2EE66" w:rsidR="00052D18" w:rsidRPr="007E7726" w:rsidRDefault="001267BB">
      <w:pPr>
        <w:pStyle w:val="31"/>
        <w:rPr>
          <w:rFonts w:ascii="等线" w:eastAsia="等线" w:hAnsi="等线"/>
          <w:noProof/>
          <w:kern w:val="2"/>
          <w:sz w:val="21"/>
          <w:szCs w:val="22"/>
        </w:rPr>
      </w:pPr>
      <w:hyperlink w:anchor="_Toc508900829" w:history="1">
        <w:r w:rsidR="00052D18" w:rsidRPr="009F1D57">
          <w:rPr>
            <w:rStyle w:val="af"/>
            <w:noProof/>
          </w:rPr>
          <w:t>4.3.7 POWS</w:t>
        </w:r>
        <w:r w:rsidR="00052D18" w:rsidRPr="009F1D57">
          <w:rPr>
            <w:rStyle w:val="af"/>
            <w:noProof/>
          </w:rPr>
          <w:t>区块的本地存储与独立选择</w:t>
        </w:r>
        <w:r w:rsidR="00052D18">
          <w:rPr>
            <w:noProof/>
            <w:webHidden/>
          </w:rPr>
          <w:tab/>
        </w:r>
        <w:r w:rsidR="003D41D4">
          <w:rPr>
            <w:noProof/>
            <w:webHidden/>
          </w:rPr>
          <w:fldChar w:fldCharType="begin"/>
        </w:r>
        <w:r w:rsidR="00052D18">
          <w:rPr>
            <w:noProof/>
            <w:webHidden/>
          </w:rPr>
          <w:instrText xml:space="preserve"> PAGEREF _Toc508900829 \h </w:instrText>
        </w:r>
        <w:r w:rsidR="003D41D4">
          <w:rPr>
            <w:noProof/>
            <w:webHidden/>
          </w:rPr>
        </w:r>
        <w:r w:rsidR="003D41D4">
          <w:rPr>
            <w:noProof/>
            <w:webHidden/>
          </w:rPr>
          <w:fldChar w:fldCharType="separate"/>
        </w:r>
        <w:r w:rsidR="00B952FF">
          <w:rPr>
            <w:noProof/>
            <w:webHidden/>
          </w:rPr>
          <w:t>34</w:t>
        </w:r>
        <w:r w:rsidR="003D41D4">
          <w:rPr>
            <w:noProof/>
            <w:webHidden/>
          </w:rPr>
          <w:fldChar w:fldCharType="end"/>
        </w:r>
      </w:hyperlink>
    </w:p>
    <w:p w14:paraId="72E81ECF" w14:textId="52DF8142" w:rsidR="00052D18" w:rsidRPr="007E7726" w:rsidRDefault="001267BB">
      <w:pPr>
        <w:pStyle w:val="10"/>
        <w:rPr>
          <w:rFonts w:ascii="等线" w:eastAsia="等线" w:hAnsi="等线"/>
          <w:noProof/>
          <w:kern w:val="2"/>
          <w:sz w:val="21"/>
          <w:szCs w:val="22"/>
        </w:rPr>
      </w:pPr>
      <w:hyperlink w:anchor="_Toc508900830" w:history="1">
        <w:r w:rsidR="00052D18" w:rsidRPr="009F1D57">
          <w:rPr>
            <w:rStyle w:val="af"/>
            <w:noProof/>
          </w:rPr>
          <w:t>第</w:t>
        </w:r>
        <w:r w:rsidR="00052D18" w:rsidRPr="009F1D57">
          <w:rPr>
            <w:rStyle w:val="af"/>
            <w:noProof/>
          </w:rPr>
          <w:t>5</w:t>
        </w:r>
        <w:r w:rsidR="00052D18" w:rsidRPr="009F1D57">
          <w:rPr>
            <w:rStyle w:val="af"/>
            <w:noProof/>
          </w:rPr>
          <w:t>章</w:t>
        </w:r>
        <w:r w:rsidR="00052D18" w:rsidRPr="009F1D57">
          <w:rPr>
            <w:rStyle w:val="af"/>
            <w:noProof/>
          </w:rPr>
          <w:t xml:space="preserve"> POWS</w:t>
        </w:r>
        <w:r w:rsidR="00052D18" w:rsidRPr="009F1D57">
          <w:rPr>
            <w:rStyle w:val="af"/>
            <w:noProof/>
          </w:rPr>
          <w:t>模型系统的实验及结果分析</w:t>
        </w:r>
        <w:r w:rsidR="00052D18">
          <w:rPr>
            <w:noProof/>
            <w:webHidden/>
          </w:rPr>
          <w:tab/>
        </w:r>
        <w:r w:rsidR="003D41D4">
          <w:rPr>
            <w:noProof/>
            <w:webHidden/>
          </w:rPr>
          <w:fldChar w:fldCharType="begin"/>
        </w:r>
        <w:r w:rsidR="00052D18">
          <w:rPr>
            <w:noProof/>
            <w:webHidden/>
          </w:rPr>
          <w:instrText xml:space="preserve"> PAGEREF _Toc508900830 \h </w:instrText>
        </w:r>
        <w:r w:rsidR="003D41D4">
          <w:rPr>
            <w:noProof/>
            <w:webHidden/>
          </w:rPr>
        </w:r>
        <w:r w:rsidR="003D41D4">
          <w:rPr>
            <w:noProof/>
            <w:webHidden/>
          </w:rPr>
          <w:fldChar w:fldCharType="separate"/>
        </w:r>
        <w:r w:rsidR="00B952FF">
          <w:rPr>
            <w:noProof/>
            <w:webHidden/>
          </w:rPr>
          <w:t>36</w:t>
        </w:r>
        <w:r w:rsidR="003D41D4">
          <w:rPr>
            <w:noProof/>
            <w:webHidden/>
          </w:rPr>
          <w:fldChar w:fldCharType="end"/>
        </w:r>
      </w:hyperlink>
    </w:p>
    <w:p w14:paraId="4DF2CF4E" w14:textId="23982839" w:rsidR="00052D18" w:rsidRPr="007E7726" w:rsidRDefault="001267BB">
      <w:pPr>
        <w:pStyle w:val="21"/>
        <w:rPr>
          <w:rFonts w:ascii="等线" w:eastAsia="等线" w:hAnsi="等线"/>
          <w:noProof/>
          <w:kern w:val="2"/>
          <w:sz w:val="21"/>
          <w:szCs w:val="22"/>
        </w:rPr>
      </w:pPr>
      <w:hyperlink w:anchor="_Toc508900831" w:history="1">
        <w:r w:rsidR="00052D18" w:rsidRPr="009F1D57">
          <w:rPr>
            <w:rStyle w:val="af"/>
            <w:noProof/>
          </w:rPr>
          <w:t xml:space="preserve">5.1 </w:t>
        </w:r>
        <w:r w:rsidR="00052D18" w:rsidRPr="009F1D57">
          <w:rPr>
            <w:rStyle w:val="af"/>
            <w:noProof/>
          </w:rPr>
          <w:t>实验环境介绍</w:t>
        </w:r>
        <w:r w:rsidR="00052D18">
          <w:rPr>
            <w:noProof/>
            <w:webHidden/>
          </w:rPr>
          <w:tab/>
        </w:r>
        <w:r w:rsidR="003D41D4">
          <w:rPr>
            <w:noProof/>
            <w:webHidden/>
          </w:rPr>
          <w:fldChar w:fldCharType="begin"/>
        </w:r>
        <w:r w:rsidR="00052D18">
          <w:rPr>
            <w:noProof/>
            <w:webHidden/>
          </w:rPr>
          <w:instrText xml:space="preserve"> PAGEREF _Toc508900831 \h </w:instrText>
        </w:r>
        <w:r w:rsidR="003D41D4">
          <w:rPr>
            <w:noProof/>
            <w:webHidden/>
          </w:rPr>
        </w:r>
        <w:r w:rsidR="003D41D4">
          <w:rPr>
            <w:noProof/>
            <w:webHidden/>
          </w:rPr>
          <w:fldChar w:fldCharType="separate"/>
        </w:r>
        <w:r w:rsidR="00B952FF">
          <w:rPr>
            <w:noProof/>
            <w:webHidden/>
          </w:rPr>
          <w:t>36</w:t>
        </w:r>
        <w:r w:rsidR="003D41D4">
          <w:rPr>
            <w:noProof/>
            <w:webHidden/>
          </w:rPr>
          <w:fldChar w:fldCharType="end"/>
        </w:r>
      </w:hyperlink>
    </w:p>
    <w:p w14:paraId="7707B095" w14:textId="3B9F6C7C" w:rsidR="00052D18" w:rsidRPr="007E7726" w:rsidRDefault="001267BB">
      <w:pPr>
        <w:pStyle w:val="31"/>
        <w:rPr>
          <w:rFonts w:ascii="等线" w:eastAsia="等线" w:hAnsi="等线"/>
          <w:noProof/>
          <w:kern w:val="2"/>
          <w:sz w:val="21"/>
          <w:szCs w:val="22"/>
        </w:rPr>
      </w:pPr>
      <w:hyperlink w:anchor="_Toc508900832" w:history="1">
        <w:r w:rsidR="00052D18" w:rsidRPr="009F1D57">
          <w:rPr>
            <w:rStyle w:val="af"/>
            <w:noProof/>
          </w:rPr>
          <w:t xml:space="preserve">5.1.1 </w:t>
        </w:r>
        <w:r w:rsidR="00052D18" w:rsidRPr="009F1D57">
          <w:rPr>
            <w:rStyle w:val="af"/>
            <w:noProof/>
          </w:rPr>
          <w:t>硬件介绍</w:t>
        </w:r>
        <w:r w:rsidR="00052D18">
          <w:rPr>
            <w:noProof/>
            <w:webHidden/>
          </w:rPr>
          <w:tab/>
        </w:r>
        <w:r w:rsidR="003D41D4">
          <w:rPr>
            <w:noProof/>
            <w:webHidden/>
          </w:rPr>
          <w:fldChar w:fldCharType="begin"/>
        </w:r>
        <w:r w:rsidR="00052D18">
          <w:rPr>
            <w:noProof/>
            <w:webHidden/>
          </w:rPr>
          <w:instrText xml:space="preserve"> PAGEREF _Toc508900832 \h </w:instrText>
        </w:r>
        <w:r w:rsidR="003D41D4">
          <w:rPr>
            <w:noProof/>
            <w:webHidden/>
          </w:rPr>
        </w:r>
        <w:r w:rsidR="003D41D4">
          <w:rPr>
            <w:noProof/>
            <w:webHidden/>
          </w:rPr>
          <w:fldChar w:fldCharType="separate"/>
        </w:r>
        <w:r w:rsidR="00B952FF">
          <w:rPr>
            <w:noProof/>
            <w:webHidden/>
          </w:rPr>
          <w:t>36</w:t>
        </w:r>
        <w:r w:rsidR="003D41D4">
          <w:rPr>
            <w:noProof/>
            <w:webHidden/>
          </w:rPr>
          <w:fldChar w:fldCharType="end"/>
        </w:r>
      </w:hyperlink>
    </w:p>
    <w:p w14:paraId="7D0E4EBE" w14:textId="35FB21F7" w:rsidR="00052D18" w:rsidRPr="007E7726" w:rsidRDefault="001267BB">
      <w:pPr>
        <w:pStyle w:val="31"/>
        <w:rPr>
          <w:rFonts w:ascii="等线" w:eastAsia="等线" w:hAnsi="等线"/>
          <w:noProof/>
          <w:kern w:val="2"/>
          <w:sz w:val="21"/>
          <w:szCs w:val="22"/>
        </w:rPr>
      </w:pPr>
      <w:hyperlink w:anchor="_Toc508900833" w:history="1">
        <w:r w:rsidR="00052D18" w:rsidRPr="009F1D57">
          <w:rPr>
            <w:rStyle w:val="af"/>
            <w:noProof/>
          </w:rPr>
          <w:t xml:space="preserve">5.1.2 </w:t>
        </w:r>
        <w:r w:rsidR="00052D18" w:rsidRPr="009F1D57">
          <w:rPr>
            <w:rStyle w:val="af"/>
            <w:noProof/>
          </w:rPr>
          <w:t>软件介绍</w:t>
        </w:r>
        <w:r w:rsidR="00052D18">
          <w:rPr>
            <w:noProof/>
            <w:webHidden/>
          </w:rPr>
          <w:tab/>
        </w:r>
        <w:r w:rsidR="003D41D4">
          <w:rPr>
            <w:noProof/>
            <w:webHidden/>
          </w:rPr>
          <w:fldChar w:fldCharType="begin"/>
        </w:r>
        <w:r w:rsidR="00052D18">
          <w:rPr>
            <w:noProof/>
            <w:webHidden/>
          </w:rPr>
          <w:instrText xml:space="preserve"> PAGEREF _Toc508900833 \h </w:instrText>
        </w:r>
        <w:r w:rsidR="003D41D4">
          <w:rPr>
            <w:noProof/>
            <w:webHidden/>
          </w:rPr>
        </w:r>
        <w:r w:rsidR="003D41D4">
          <w:rPr>
            <w:noProof/>
            <w:webHidden/>
          </w:rPr>
          <w:fldChar w:fldCharType="separate"/>
        </w:r>
        <w:r w:rsidR="00B952FF">
          <w:rPr>
            <w:noProof/>
            <w:webHidden/>
          </w:rPr>
          <w:t>37</w:t>
        </w:r>
        <w:r w:rsidR="003D41D4">
          <w:rPr>
            <w:noProof/>
            <w:webHidden/>
          </w:rPr>
          <w:fldChar w:fldCharType="end"/>
        </w:r>
      </w:hyperlink>
    </w:p>
    <w:p w14:paraId="28EFD0BA" w14:textId="4C7DDA5D" w:rsidR="00052D18" w:rsidRPr="007E7726" w:rsidRDefault="001267BB">
      <w:pPr>
        <w:pStyle w:val="31"/>
        <w:rPr>
          <w:rFonts w:ascii="等线" w:eastAsia="等线" w:hAnsi="等线"/>
          <w:noProof/>
          <w:kern w:val="2"/>
          <w:sz w:val="21"/>
          <w:szCs w:val="22"/>
        </w:rPr>
      </w:pPr>
      <w:hyperlink w:anchor="_Toc508900834" w:history="1">
        <w:r w:rsidR="00052D18" w:rsidRPr="009F1D57">
          <w:rPr>
            <w:rStyle w:val="af"/>
            <w:noProof/>
          </w:rPr>
          <w:t xml:space="preserve">5.1.3 </w:t>
        </w:r>
        <w:r w:rsidR="00052D18" w:rsidRPr="009F1D57">
          <w:rPr>
            <w:rStyle w:val="af"/>
            <w:noProof/>
          </w:rPr>
          <w:t>实验数据集</w:t>
        </w:r>
        <w:r w:rsidR="00052D18">
          <w:rPr>
            <w:noProof/>
            <w:webHidden/>
          </w:rPr>
          <w:tab/>
        </w:r>
        <w:r w:rsidR="003D41D4">
          <w:rPr>
            <w:noProof/>
            <w:webHidden/>
          </w:rPr>
          <w:fldChar w:fldCharType="begin"/>
        </w:r>
        <w:r w:rsidR="00052D18">
          <w:rPr>
            <w:noProof/>
            <w:webHidden/>
          </w:rPr>
          <w:instrText xml:space="preserve"> PAGEREF _Toc508900834 \h </w:instrText>
        </w:r>
        <w:r w:rsidR="003D41D4">
          <w:rPr>
            <w:noProof/>
            <w:webHidden/>
          </w:rPr>
        </w:r>
        <w:r w:rsidR="003D41D4">
          <w:rPr>
            <w:noProof/>
            <w:webHidden/>
          </w:rPr>
          <w:fldChar w:fldCharType="separate"/>
        </w:r>
        <w:r w:rsidR="00B952FF">
          <w:rPr>
            <w:noProof/>
            <w:webHidden/>
          </w:rPr>
          <w:t>37</w:t>
        </w:r>
        <w:r w:rsidR="003D41D4">
          <w:rPr>
            <w:noProof/>
            <w:webHidden/>
          </w:rPr>
          <w:fldChar w:fldCharType="end"/>
        </w:r>
      </w:hyperlink>
    </w:p>
    <w:p w14:paraId="1327333C" w14:textId="0EC2606B" w:rsidR="00052D18" w:rsidRPr="007E7726" w:rsidRDefault="001267BB">
      <w:pPr>
        <w:pStyle w:val="21"/>
        <w:rPr>
          <w:rFonts w:ascii="等线" w:eastAsia="等线" w:hAnsi="等线"/>
          <w:noProof/>
          <w:kern w:val="2"/>
          <w:sz w:val="21"/>
          <w:szCs w:val="22"/>
        </w:rPr>
      </w:pPr>
      <w:hyperlink w:anchor="_Toc508900835" w:history="1">
        <w:r w:rsidR="00052D18" w:rsidRPr="009F1D57">
          <w:rPr>
            <w:rStyle w:val="af"/>
            <w:noProof/>
          </w:rPr>
          <w:t xml:space="preserve">5.2 </w:t>
        </w:r>
        <w:r w:rsidR="00052D18" w:rsidRPr="009F1D57">
          <w:rPr>
            <w:rStyle w:val="af"/>
            <w:noProof/>
          </w:rPr>
          <w:t>实验方案</w:t>
        </w:r>
        <w:r w:rsidR="00052D18">
          <w:rPr>
            <w:noProof/>
            <w:webHidden/>
          </w:rPr>
          <w:tab/>
        </w:r>
        <w:r w:rsidR="003D41D4">
          <w:rPr>
            <w:noProof/>
            <w:webHidden/>
          </w:rPr>
          <w:fldChar w:fldCharType="begin"/>
        </w:r>
        <w:r w:rsidR="00052D18">
          <w:rPr>
            <w:noProof/>
            <w:webHidden/>
          </w:rPr>
          <w:instrText xml:space="preserve"> PAGEREF _Toc508900835 \h </w:instrText>
        </w:r>
        <w:r w:rsidR="003D41D4">
          <w:rPr>
            <w:noProof/>
            <w:webHidden/>
          </w:rPr>
        </w:r>
        <w:r w:rsidR="003D41D4">
          <w:rPr>
            <w:noProof/>
            <w:webHidden/>
          </w:rPr>
          <w:fldChar w:fldCharType="separate"/>
        </w:r>
        <w:r w:rsidR="00B952FF">
          <w:rPr>
            <w:noProof/>
            <w:webHidden/>
          </w:rPr>
          <w:t>37</w:t>
        </w:r>
        <w:r w:rsidR="003D41D4">
          <w:rPr>
            <w:noProof/>
            <w:webHidden/>
          </w:rPr>
          <w:fldChar w:fldCharType="end"/>
        </w:r>
      </w:hyperlink>
    </w:p>
    <w:p w14:paraId="61E53918" w14:textId="705D0F16" w:rsidR="00052D18" w:rsidRPr="007E7726" w:rsidRDefault="001267BB">
      <w:pPr>
        <w:pStyle w:val="31"/>
        <w:rPr>
          <w:rFonts w:ascii="等线" w:eastAsia="等线" w:hAnsi="等线"/>
          <w:noProof/>
          <w:kern w:val="2"/>
          <w:sz w:val="21"/>
          <w:szCs w:val="22"/>
        </w:rPr>
      </w:pPr>
      <w:hyperlink w:anchor="_Toc508900836" w:history="1">
        <w:r w:rsidR="00052D18" w:rsidRPr="009F1D57">
          <w:rPr>
            <w:rStyle w:val="af"/>
            <w:noProof/>
          </w:rPr>
          <w:t>5.2.1</w:t>
        </w:r>
        <w:r w:rsidR="00052D18" w:rsidRPr="009F1D57">
          <w:rPr>
            <w:rStyle w:val="af"/>
            <w:noProof/>
          </w:rPr>
          <w:t>实验基本设置</w:t>
        </w:r>
        <w:r w:rsidR="00052D18">
          <w:rPr>
            <w:noProof/>
            <w:webHidden/>
          </w:rPr>
          <w:tab/>
        </w:r>
        <w:r w:rsidR="003D41D4">
          <w:rPr>
            <w:noProof/>
            <w:webHidden/>
          </w:rPr>
          <w:fldChar w:fldCharType="begin"/>
        </w:r>
        <w:r w:rsidR="00052D18">
          <w:rPr>
            <w:noProof/>
            <w:webHidden/>
          </w:rPr>
          <w:instrText xml:space="preserve"> PAGEREF _Toc508900836 \h </w:instrText>
        </w:r>
        <w:r w:rsidR="003D41D4">
          <w:rPr>
            <w:noProof/>
            <w:webHidden/>
          </w:rPr>
        </w:r>
        <w:r w:rsidR="003D41D4">
          <w:rPr>
            <w:noProof/>
            <w:webHidden/>
          </w:rPr>
          <w:fldChar w:fldCharType="separate"/>
        </w:r>
        <w:r w:rsidR="00B952FF">
          <w:rPr>
            <w:noProof/>
            <w:webHidden/>
          </w:rPr>
          <w:t>38</w:t>
        </w:r>
        <w:r w:rsidR="003D41D4">
          <w:rPr>
            <w:noProof/>
            <w:webHidden/>
          </w:rPr>
          <w:fldChar w:fldCharType="end"/>
        </w:r>
      </w:hyperlink>
    </w:p>
    <w:p w14:paraId="31CC45AE" w14:textId="78E1B91E" w:rsidR="00052D18" w:rsidRPr="007E7726" w:rsidRDefault="001267BB">
      <w:pPr>
        <w:pStyle w:val="31"/>
        <w:rPr>
          <w:rFonts w:ascii="等线" w:eastAsia="等线" w:hAnsi="等线"/>
          <w:noProof/>
          <w:kern w:val="2"/>
          <w:sz w:val="21"/>
          <w:szCs w:val="22"/>
        </w:rPr>
      </w:pPr>
      <w:hyperlink w:anchor="_Toc508900837" w:history="1">
        <w:r w:rsidR="00052D18" w:rsidRPr="009F1D57">
          <w:rPr>
            <w:rStyle w:val="af"/>
            <w:noProof/>
          </w:rPr>
          <w:t xml:space="preserve">5.2.2 </w:t>
        </w:r>
        <w:r w:rsidR="00052D18" w:rsidRPr="009F1D57">
          <w:rPr>
            <w:rStyle w:val="af"/>
            <w:noProof/>
          </w:rPr>
          <w:t>平均出块时间对比实验</w:t>
        </w:r>
        <w:r w:rsidR="00052D18">
          <w:rPr>
            <w:noProof/>
            <w:webHidden/>
          </w:rPr>
          <w:tab/>
        </w:r>
        <w:r w:rsidR="003D41D4">
          <w:rPr>
            <w:noProof/>
            <w:webHidden/>
          </w:rPr>
          <w:fldChar w:fldCharType="begin"/>
        </w:r>
        <w:r w:rsidR="00052D18">
          <w:rPr>
            <w:noProof/>
            <w:webHidden/>
          </w:rPr>
          <w:instrText xml:space="preserve"> PAGEREF _Toc508900837 \h </w:instrText>
        </w:r>
        <w:r w:rsidR="003D41D4">
          <w:rPr>
            <w:noProof/>
            <w:webHidden/>
          </w:rPr>
        </w:r>
        <w:r w:rsidR="003D41D4">
          <w:rPr>
            <w:noProof/>
            <w:webHidden/>
          </w:rPr>
          <w:fldChar w:fldCharType="separate"/>
        </w:r>
        <w:r w:rsidR="00B952FF">
          <w:rPr>
            <w:noProof/>
            <w:webHidden/>
          </w:rPr>
          <w:t>38</w:t>
        </w:r>
        <w:r w:rsidR="003D41D4">
          <w:rPr>
            <w:noProof/>
            <w:webHidden/>
          </w:rPr>
          <w:fldChar w:fldCharType="end"/>
        </w:r>
      </w:hyperlink>
    </w:p>
    <w:p w14:paraId="0499F6A3" w14:textId="1B3567E3" w:rsidR="00052D18" w:rsidRPr="007E7726" w:rsidRDefault="001267BB">
      <w:pPr>
        <w:pStyle w:val="31"/>
        <w:rPr>
          <w:rFonts w:ascii="等线" w:eastAsia="等线" w:hAnsi="等线"/>
          <w:noProof/>
          <w:kern w:val="2"/>
          <w:sz w:val="21"/>
          <w:szCs w:val="22"/>
        </w:rPr>
      </w:pPr>
      <w:hyperlink w:anchor="_Toc508900838" w:history="1">
        <w:r w:rsidR="00052D18" w:rsidRPr="009F1D57">
          <w:rPr>
            <w:rStyle w:val="af"/>
            <w:noProof/>
          </w:rPr>
          <w:t xml:space="preserve">5.2.3 </w:t>
        </w:r>
        <w:r w:rsidR="00052D18" w:rsidRPr="009F1D57">
          <w:rPr>
            <w:rStyle w:val="af"/>
            <w:noProof/>
          </w:rPr>
          <w:t>抗负载对比实验</w:t>
        </w:r>
        <w:r w:rsidR="00052D18">
          <w:rPr>
            <w:noProof/>
            <w:webHidden/>
          </w:rPr>
          <w:tab/>
        </w:r>
        <w:r w:rsidR="003D41D4">
          <w:rPr>
            <w:noProof/>
            <w:webHidden/>
          </w:rPr>
          <w:fldChar w:fldCharType="begin"/>
        </w:r>
        <w:r w:rsidR="00052D18">
          <w:rPr>
            <w:noProof/>
            <w:webHidden/>
          </w:rPr>
          <w:instrText xml:space="preserve"> PAGEREF _Toc508900838 \h </w:instrText>
        </w:r>
        <w:r w:rsidR="003D41D4">
          <w:rPr>
            <w:noProof/>
            <w:webHidden/>
          </w:rPr>
        </w:r>
        <w:r w:rsidR="003D41D4">
          <w:rPr>
            <w:noProof/>
            <w:webHidden/>
          </w:rPr>
          <w:fldChar w:fldCharType="separate"/>
        </w:r>
        <w:r w:rsidR="00B952FF">
          <w:rPr>
            <w:noProof/>
            <w:webHidden/>
          </w:rPr>
          <w:t>38</w:t>
        </w:r>
        <w:r w:rsidR="003D41D4">
          <w:rPr>
            <w:noProof/>
            <w:webHidden/>
          </w:rPr>
          <w:fldChar w:fldCharType="end"/>
        </w:r>
      </w:hyperlink>
    </w:p>
    <w:p w14:paraId="21977733" w14:textId="0FAACDF0" w:rsidR="00052D18" w:rsidRPr="007E7726" w:rsidRDefault="001267BB">
      <w:pPr>
        <w:pStyle w:val="31"/>
        <w:rPr>
          <w:rFonts w:ascii="等线" w:eastAsia="等线" w:hAnsi="等线"/>
          <w:noProof/>
          <w:kern w:val="2"/>
          <w:sz w:val="21"/>
          <w:szCs w:val="22"/>
        </w:rPr>
      </w:pPr>
      <w:hyperlink w:anchor="_Toc508900839" w:history="1">
        <w:r w:rsidR="00052D18" w:rsidRPr="009F1D57">
          <w:rPr>
            <w:rStyle w:val="af"/>
            <w:noProof/>
          </w:rPr>
          <w:t xml:space="preserve">5.2.4 </w:t>
        </w:r>
        <w:r w:rsidR="00052D18" w:rsidRPr="009F1D57">
          <w:rPr>
            <w:rStyle w:val="af"/>
            <w:noProof/>
          </w:rPr>
          <w:t>平均出块效率随算力变化对比实验</w:t>
        </w:r>
        <w:r w:rsidR="00052D18">
          <w:rPr>
            <w:noProof/>
            <w:webHidden/>
          </w:rPr>
          <w:tab/>
        </w:r>
        <w:r w:rsidR="003D41D4">
          <w:rPr>
            <w:noProof/>
            <w:webHidden/>
          </w:rPr>
          <w:fldChar w:fldCharType="begin"/>
        </w:r>
        <w:r w:rsidR="00052D18">
          <w:rPr>
            <w:noProof/>
            <w:webHidden/>
          </w:rPr>
          <w:instrText xml:space="preserve"> PAGEREF _Toc508900839 \h </w:instrText>
        </w:r>
        <w:r w:rsidR="003D41D4">
          <w:rPr>
            <w:noProof/>
            <w:webHidden/>
          </w:rPr>
        </w:r>
        <w:r w:rsidR="003D41D4">
          <w:rPr>
            <w:noProof/>
            <w:webHidden/>
          </w:rPr>
          <w:fldChar w:fldCharType="separate"/>
        </w:r>
        <w:r w:rsidR="00B952FF">
          <w:rPr>
            <w:noProof/>
            <w:webHidden/>
          </w:rPr>
          <w:t>39</w:t>
        </w:r>
        <w:r w:rsidR="003D41D4">
          <w:rPr>
            <w:noProof/>
            <w:webHidden/>
          </w:rPr>
          <w:fldChar w:fldCharType="end"/>
        </w:r>
      </w:hyperlink>
    </w:p>
    <w:p w14:paraId="4AC4AAE8" w14:textId="10612CF7" w:rsidR="00052D18" w:rsidRPr="007E7726" w:rsidRDefault="001267BB">
      <w:pPr>
        <w:pStyle w:val="31"/>
        <w:rPr>
          <w:rFonts w:ascii="等线" w:eastAsia="等线" w:hAnsi="等线"/>
          <w:noProof/>
          <w:kern w:val="2"/>
          <w:sz w:val="21"/>
          <w:szCs w:val="22"/>
        </w:rPr>
      </w:pPr>
      <w:hyperlink w:anchor="_Toc508900840" w:history="1">
        <w:r w:rsidR="00052D18" w:rsidRPr="009F1D57">
          <w:rPr>
            <w:rStyle w:val="af"/>
            <w:noProof/>
          </w:rPr>
          <w:t xml:space="preserve">5.2.5 </w:t>
        </w:r>
        <w:r w:rsidR="00052D18" w:rsidRPr="009F1D57">
          <w:rPr>
            <w:rStyle w:val="af"/>
            <w:noProof/>
          </w:rPr>
          <w:t>平均出块效率随币龄变化对比实验</w:t>
        </w:r>
        <w:r w:rsidR="00052D18">
          <w:rPr>
            <w:noProof/>
            <w:webHidden/>
          </w:rPr>
          <w:tab/>
        </w:r>
        <w:r w:rsidR="003D41D4">
          <w:rPr>
            <w:noProof/>
            <w:webHidden/>
          </w:rPr>
          <w:fldChar w:fldCharType="begin"/>
        </w:r>
        <w:r w:rsidR="00052D18">
          <w:rPr>
            <w:noProof/>
            <w:webHidden/>
          </w:rPr>
          <w:instrText xml:space="preserve"> PAGEREF _Toc508900840 \h </w:instrText>
        </w:r>
        <w:r w:rsidR="003D41D4">
          <w:rPr>
            <w:noProof/>
            <w:webHidden/>
          </w:rPr>
        </w:r>
        <w:r w:rsidR="003D41D4">
          <w:rPr>
            <w:noProof/>
            <w:webHidden/>
          </w:rPr>
          <w:fldChar w:fldCharType="separate"/>
        </w:r>
        <w:r w:rsidR="00B952FF">
          <w:rPr>
            <w:noProof/>
            <w:webHidden/>
          </w:rPr>
          <w:t>39</w:t>
        </w:r>
        <w:r w:rsidR="003D41D4">
          <w:rPr>
            <w:noProof/>
            <w:webHidden/>
          </w:rPr>
          <w:fldChar w:fldCharType="end"/>
        </w:r>
      </w:hyperlink>
    </w:p>
    <w:p w14:paraId="75DD55C7" w14:textId="4BFBBF94" w:rsidR="00052D18" w:rsidRPr="007E7726" w:rsidRDefault="001267BB">
      <w:pPr>
        <w:pStyle w:val="31"/>
        <w:rPr>
          <w:rFonts w:ascii="等线" w:eastAsia="等线" w:hAnsi="等线"/>
          <w:noProof/>
          <w:kern w:val="2"/>
          <w:sz w:val="21"/>
          <w:szCs w:val="22"/>
        </w:rPr>
      </w:pPr>
      <w:hyperlink w:anchor="_Toc508900841" w:history="1">
        <w:r w:rsidR="00052D18" w:rsidRPr="009F1D57">
          <w:rPr>
            <w:rStyle w:val="af"/>
            <w:noProof/>
          </w:rPr>
          <w:t xml:space="preserve">5.2.6 </w:t>
        </w:r>
        <w:r w:rsidR="00052D18" w:rsidRPr="009F1D57">
          <w:rPr>
            <w:rStyle w:val="af"/>
            <w:noProof/>
          </w:rPr>
          <w:t>矿池对非矿池节点利益驱动对比实验</w:t>
        </w:r>
        <w:r w:rsidR="00052D18">
          <w:rPr>
            <w:noProof/>
            <w:webHidden/>
          </w:rPr>
          <w:tab/>
        </w:r>
        <w:r w:rsidR="003D41D4">
          <w:rPr>
            <w:noProof/>
            <w:webHidden/>
          </w:rPr>
          <w:fldChar w:fldCharType="begin"/>
        </w:r>
        <w:r w:rsidR="00052D18">
          <w:rPr>
            <w:noProof/>
            <w:webHidden/>
          </w:rPr>
          <w:instrText xml:space="preserve"> PAGEREF _Toc508900841 \h </w:instrText>
        </w:r>
        <w:r w:rsidR="003D41D4">
          <w:rPr>
            <w:noProof/>
            <w:webHidden/>
          </w:rPr>
        </w:r>
        <w:r w:rsidR="003D41D4">
          <w:rPr>
            <w:noProof/>
            <w:webHidden/>
          </w:rPr>
          <w:fldChar w:fldCharType="separate"/>
        </w:r>
        <w:r w:rsidR="00B952FF">
          <w:rPr>
            <w:noProof/>
            <w:webHidden/>
          </w:rPr>
          <w:t>39</w:t>
        </w:r>
        <w:r w:rsidR="003D41D4">
          <w:rPr>
            <w:noProof/>
            <w:webHidden/>
          </w:rPr>
          <w:fldChar w:fldCharType="end"/>
        </w:r>
      </w:hyperlink>
    </w:p>
    <w:p w14:paraId="4730A8C8" w14:textId="31DDF399" w:rsidR="00052D18" w:rsidRPr="007E7726" w:rsidRDefault="001267BB">
      <w:pPr>
        <w:pStyle w:val="21"/>
        <w:rPr>
          <w:rFonts w:ascii="等线" w:eastAsia="等线" w:hAnsi="等线"/>
          <w:noProof/>
          <w:kern w:val="2"/>
          <w:sz w:val="21"/>
          <w:szCs w:val="22"/>
        </w:rPr>
      </w:pPr>
      <w:hyperlink w:anchor="_Toc508900842" w:history="1">
        <w:r w:rsidR="00052D18" w:rsidRPr="009F1D57">
          <w:rPr>
            <w:rStyle w:val="af"/>
            <w:noProof/>
          </w:rPr>
          <w:t xml:space="preserve">5.3 </w:t>
        </w:r>
        <w:r w:rsidR="00052D18" w:rsidRPr="009F1D57">
          <w:rPr>
            <w:rStyle w:val="af"/>
            <w:noProof/>
          </w:rPr>
          <w:t>实验结果与分析</w:t>
        </w:r>
        <w:r w:rsidR="00052D18">
          <w:rPr>
            <w:noProof/>
            <w:webHidden/>
          </w:rPr>
          <w:tab/>
        </w:r>
        <w:r w:rsidR="003D41D4">
          <w:rPr>
            <w:noProof/>
            <w:webHidden/>
          </w:rPr>
          <w:fldChar w:fldCharType="begin"/>
        </w:r>
        <w:r w:rsidR="00052D18">
          <w:rPr>
            <w:noProof/>
            <w:webHidden/>
          </w:rPr>
          <w:instrText xml:space="preserve"> PAGEREF _Toc508900842 \h </w:instrText>
        </w:r>
        <w:r w:rsidR="003D41D4">
          <w:rPr>
            <w:noProof/>
            <w:webHidden/>
          </w:rPr>
        </w:r>
        <w:r w:rsidR="003D41D4">
          <w:rPr>
            <w:noProof/>
            <w:webHidden/>
          </w:rPr>
          <w:fldChar w:fldCharType="separate"/>
        </w:r>
        <w:r w:rsidR="00B952FF">
          <w:rPr>
            <w:noProof/>
            <w:webHidden/>
          </w:rPr>
          <w:t>40</w:t>
        </w:r>
        <w:r w:rsidR="003D41D4">
          <w:rPr>
            <w:noProof/>
            <w:webHidden/>
          </w:rPr>
          <w:fldChar w:fldCharType="end"/>
        </w:r>
      </w:hyperlink>
    </w:p>
    <w:p w14:paraId="30C7D34E" w14:textId="17BE51FF" w:rsidR="00052D18" w:rsidRPr="007E7726" w:rsidRDefault="001267BB">
      <w:pPr>
        <w:pStyle w:val="31"/>
        <w:rPr>
          <w:rFonts w:ascii="等线" w:eastAsia="等线" w:hAnsi="等线"/>
          <w:noProof/>
          <w:kern w:val="2"/>
          <w:sz w:val="21"/>
          <w:szCs w:val="22"/>
        </w:rPr>
      </w:pPr>
      <w:hyperlink w:anchor="_Toc508900843" w:history="1">
        <w:r w:rsidR="00052D18" w:rsidRPr="009F1D57">
          <w:rPr>
            <w:rStyle w:val="af"/>
            <w:noProof/>
          </w:rPr>
          <w:t xml:space="preserve">5.3.1 </w:t>
        </w:r>
        <w:r w:rsidR="00052D18" w:rsidRPr="009F1D57">
          <w:rPr>
            <w:rStyle w:val="af"/>
            <w:noProof/>
          </w:rPr>
          <w:t>平均出块时间对比实验</w:t>
        </w:r>
        <w:r w:rsidR="00052D18">
          <w:rPr>
            <w:noProof/>
            <w:webHidden/>
          </w:rPr>
          <w:tab/>
        </w:r>
        <w:r w:rsidR="003D41D4">
          <w:rPr>
            <w:noProof/>
            <w:webHidden/>
          </w:rPr>
          <w:fldChar w:fldCharType="begin"/>
        </w:r>
        <w:r w:rsidR="00052D18">
          <w:rPr>
            <w:noProof/>
            <w:webHidden/>
          </w:rPr>
          <w:instrText xml:space="preserve"> PAGEREF _Toc508900843 \h </w:instrText>
        </w:r>
        <w:r w:rsidR="003D41D4">
          <w:rPr>
            <w:noProof/>
            <w:webHidden/>
          </w:rPr>
        </w:r>
        <w:r w:rsidR="003D41D4">
          <w:rPr>
            <w:noProof/>
            <w:webHidden/>
          </w:rPr>
          <w:fldChar w:fldCharType="separate"/>
        </w:r>
        <w:r w:rsidR="00B952FF">
          <w:rPr>
            <w:noProof/>
            <w:webHidden/>
          </w:rPr>
          <w:t>40</w:t>
        </w:r>
        <w:r w:rsidR="003D41D4">
          <w:rPr>
            <w:noProof/>
            <w:webHidden/>
          </w:rPr>
          <w:fldChar w:fldCharType="end"/>
        </w:r>
      </w:hyperlink>
    </w:p>
    <w:p w14:paraId="7D021838" w14:textId="1FFCCB6B" w:rsidR="00052D18" w:rsidRPr="007E7726" w:rsidRDefault="001267BB">
      <w:pPr>
        <w:pStyle w:val="31"/>
        <w:rPr>
          <w:rFonts w:ascii="等线" w:eastAsia="等线" w:hAnsi="等线"/>
          <w:noProof/>
          <w:kern w:val="2"/>
          <w:sz w:val="21"/>
          <w:szCs w:val="22"/>
        </w:rPr>
      </w:pPr>
      <w:hyperlink w:anchor="_Toc508900844" w:history="1">
        <w:r w:rsidR="00052D18" w:rsidRPr="009F1D57">
          <w:rPr>
            <w:rStyle w:val="af"/>
            <w:noProof/>
          </w:rPr>
          <w:t xml:space="preserve">5.3.2 </w:t>
        </w:r>
        <w:r w:rsidR="00052D18" w:rsidRPr="009F1D57">
          <w:rPr>
            <w:rStyle w:val="af"/>
            <w:noProof/>
          </w:rPr>
          <w:t>抗负载对比实验</w:t>
        </w:r>
        <w:r w:rsidR="00052D18">
          <w:rPr>
            <w:noProof/>
            <w:webHidden/>
          </w:rPr>
          <w:tab/>
        </w:r>
        <w:r w:rsidR="003D41D4">
          <w:rPr>
            <w:noProof/>
            <w:webHidden/>
          </w:rPr>
          <w:fldChar w:fldCharType="begin"/>
        </w:r>
        <w:r w:rsidR="00052D18">
          <w:rPr>
            <w:noProof/>
            <w:webHidden/>
          </w:rPr>
          <w:instrText xml:space="preserve"> PAGEREF _Toc508900844 \h </w:instrText>
        </w:r>
        <w:r w:rsidR="003D41D4">
          <w:rPr>
            <w:noProof/>
            <w:webHidden/>
          </w:rPr>
        </w:r>
        <w:r w:rsidR="003D41D4">
          <w:rPr>
            <w:noProof/>
            <w:webHidden/>
          </w:rPr>
          <w:fldChar w:fldCharType="separate"/>
        </w:r>
        <w:r w:rsidR="00B952FF">
          <w:rPr>
            <w:noProof/>
            <w:webHidden/>
          </w:rPr>
          <w:t>41</w:t>
        </w:r>
        <w:r w:rsidR="003D41D4">
          <w:rPr>
            <w:noProof/>
            <w:webHidden/>
          </w:rPr>
          <w:fldChar w:fldCharType="end"/>
        </w:r>
      </w:hyperlink>
    </w:p>
    <w:p w14:paraId="54682816" w14:textId="6DA74D2C" w:rsidR="00052D18" w:rsidRPr="007E7726" w:rsidRDefault="001267BB">
      <w:pPr>
        <w:pStyle w:val="31"/>
        <w:rPr>
          <w:rFonts w:ascii="等线" w:eastAsia="等线" w:hAnsi="等线"/>
          <w:noProof/>
          <w:kern w:val="2"/>
          <w:sz w:val="21"/>
          <w:szCs w:val="22"/>
        </w:rPr>
      </w:pPr>
      <w:hyperlink w:anchor="_Toc508900845" w:history="1">
        <w:r w:rsidR="00052D18" w:rsidRPr="009F1D57">
          <w:rPr>
            <w:rStyle w:val="af"/>
            <w:noProof/>
          </w:rPr>
          <w:t xml:space="preserve">5.3.3 </w:t>
        </w:r>
        <w:r w:rsidR="00052D18" w:rsidRPr="009F1D57">
          <w:rPr>
            <w:rStyle w:val="af"/>
            <w:noProof/>
          </w:rPr>
          <w:t>平均出块效率随算力变化对比实验</w:t>
        </w:r>
        <w:r w:rsidR="00052D18">
          <w:rPr>
            <w:noProof/>
            <w:webHidden/>
          </w:rPr>
          <w:tab/>
        </w:r>
        <w:r w:rsidR="003D41D4">
          <w:rPr>
            <w:noProof/>
            <w:webHidden/>
          </w:rPr>
          <w:fldChar w:fldCharType="begin"/>
        </w:r>
        <w:r w:rsidR="00052D18">
          <w:rPr>
            <w:noProof/>
            <w:webHidden/>
          </w:rPr>
          <w:instrText xml:space="preserve"> PAGEREF _Toc508900845 \h </w:instrText>
        </w:r>
        <w:r w:rsidR="003D41D4">
          <w:rPr>
            <w:noProof/>
            <w:webHidden/>
          </w:rPr>
        </w:r>
        <w:r w:rsidR="003D41D4">
          <w:rPr>
            <w:noProof/>
            <w:webHidden/>
          </w:rPr>
          <w:fldChar w:fldCharType="separate"/>
        </w:r>
        <w:r w:rsidR="00B952FF">
          <w:rPr>
            <w:noProof/>
            <w:webHidden/>
          </w:rPr>
          <w:t>42</w:t>
        </w:r>
        <w:r w:rsidR="003D41D4">
          <w:rPr>
            <w:noProof/>
            <w:webHidden/>
          </w:rPr>
          <w:fldChar w:fldCharType="end"/>
        </w:r>
      </w:hyperlink>
    </w:p>
    <w:p w14:paraId="3AD6A4B1" w14:textId="67F3FBD2" w:rsidR="00052D18" w:rsidRPr="007E7726" w:rsidRDefault="001267BB">
      <w:pPr>
        <w:pStyle w:val="31"/>
        <w:rPr>
          <w:rFonts w:ascii="等线" w:eastAsia="等线" w:hAnsi="等线"/>
          <w:noProof/>
          <w:kern w:val="2"/>
          <w:sz w:val="21"/>
          <w:szCs w:val="22"/>
        </w:rPr>
      </w:pPr>
      <w:hyperlink w:anchor="_Toc508900846" w:history="1">
        <w:r w:rsidR="00052D18" w:rsidRPr="009F1D57">
          <w:rPr>
            <w:rStyle w:val="af"/>
            <w:noProof/>
          </w:rPr>
          <w:t xml:space="preserve">5.3.4 </w:t>
        </w:r>
        <w:r w:rsidR="00052D18" w:rsidRPr="009F1D57">
          <w:rPr>
            <w:rStyle w:val="af"/>
            <w:noProof/>
          </w:rPr>
          <w:t>平均出块效率随币龄变化对比实验</w:t>
        </w:r>
        <w:r w:rsidR="00052D18">
          <w:rPr>
            <w:noProof/>
            <w:webHidden/>
          </w:rPr>
          <w:tab/>
        </w:r>
        <w:r w:rsidR="003D41D4">
          <w:rPr>
            <w:noProof/>
            <w:webHidden/>
          </w:rPr>
          <w:fldChar w:fldCharType="begin"/>
        </w:r>
        <w:r w:rsidR="00052D18">
          <w:rPr>
            <w:noProof/>
            <w:webHidden/>
          </w:rPr>
          <w:instrText xml:space="preserve"> PAGEREF _Toc508900846 \h </w:instrText>
        </w:r>
        <w:r w:rsidR="003D41D4">
          <w:rPr>
            <w:noProof/>
            <w:webHidden/>
          </w:rPr>
        </w:r>
        <w:r w:rsidR="003D41D4">
          <w:rPr>
            <w:noProof/>
            <w:webHidden/>
          </w:rPr>
          <w:fldChar w:fldCharType="separate"/>
        </w:r>
        <w:r w:rsidR="00B952FF">
          <w:rPr>
            <w:noProof/>
            <w:webHidden/>
          </w:rPr>
          <w:t>42</w:t>
        </w:r>
        <w:r w:rsidR="003D41D4">
          <w:rPr>
            <w:noProof/>
            <w:webHidden/>
          </w:rPr>
          <w:fldChar w:fldCharType="end"/>
        </w:r>
      </w:hyperlink>
    </w:p>
    <w:p w14:paraId="5778E5D4" w14:textId="1707C92F" w:rsidR="00052D18" w:rsidRPr="007E7726" w:rsidRDefault="001267BB">
      <w:pPr>
        <w:pStyle w:val="31"/>
        <w:rPr>
          <w:rFonts w:ascii="等线" w:eastAsia="等线" w:hAnsi="等线"/>
          <w:noProof/>
          <w:kern w:val="2"/>
          <w:sz w:val="21"/>
          <w:szCs w:val="22"/>
        </w:rPr>
      </w:pPr>
      <w:hyperlink w:anchor="_Toc508900847" w:history="1">
        <w:r w:rsidR="00052D18" w:rsidRPr="009F1D57">
          <w:rPr>
            <w:rStyle w:val="af"/>
            <w:noProof/>
          </w:rPr>
          <w:t xml:space="preserve">5.3.5 </w:t>
        </w:r>
        <w:r w:rsidR="00052D18" w:rsidRPr="009F1D57">
          <w:rPr>
            <w:rStyle w:val="af"/>
            <w:noProof/>
          </w:rPr>
          <w:t>矿池对非矿池节点利益驱动对比实验</w:t>
        </w:r>
        <w:r w:rsidR="00052D18">
          <w:rPr>
            <w:noProof/>
            <w:webHidden/>
          </w:rPr>
          <w:tab/>
        </w:r>
        <w:r w:rsidR="003D41D4">
          <w:rPr>
            <w:noProof/>
            <w:webHidden/>
          </w:rPr>
          <w:fldChar w:fldCharType="begin"/>
        </w:r>
        <w:r w:rsidR="00052D18">
          <w:rPr>
            <w:noProof/>
            <w:webHidden/>
          </w:rPr>
          <w:instrText xml:space="preserve"> PAGEREF _Toc508900847 \h </w:instrText>
        </w:r>
        <w:r w:rsidR="003D41D4">
          <w:rPr>
            <w:noProof/>
            <w:webHidden/>
          </w:rPr>
        </w:r>
        <w:r w:rsidR="003D41D4">
          <w:rPr>
            <w:noProof/>
            <w:webHidden/>
          </w:rPr>
          <w:fldChar w:fldCharType="separate"/>
        </w:r>
        <w:r w:rsidR="00B952FF">
          <w:rPr>
            <w:noProof/>
            <w:webHidden/>
          </w:rPr>
          <w:t>43</w:t>
        </w:r>
        <w:r w:rsidR="003D41D4">
          <w:rPr>
            <w:noProof/>
            <w:webHidden/>
          </w:rPr>
          <w:fldChar w:fldCharType="end"/>
        </w:r>
      </w:hyperlink>
    </w:p>
    <w:p w14:paraId="5415D373" w14:textId="2A76F03C" w:rsidR="00052D18" w:rsidRPr="007E7726" w:rsidRDefault="001267BB">
      <w:pPr>
        <w:pStyle w:val="10"/>
        <w:rPr>
          <w:rFonts w:ascii="等线" w:eastAsia="等线" w:hAnsi="等线"/>
          <w:noProof/>
          <w:kern w:val="2"/>
          <w:sz w:val="21"/>
          <w:szCs w:val="22"/>
        </w:rPr>
      </w:pPr>
      <w:hyperlink w:anchor="_Toc508900848" w:history="1">
        <w:r w:rsidR="00052D18" w:rsidRPr="009F1D57">
          <w:rPr>
            <w:rStyle w:val="af"/>
            <w:noProof/>
          </w:rPr>
          <w:t>第</w:t>
        </w:r>
        <w:r w:rsidR="00052D18" w:rsidRPr="009F1D57">
          <w:rPr>
            <w:rStyle w:val="af"/>
            <w:noProof/>
          </w:rPr>
          <w:t>6</w:t>
        </w:r>
        <w:r w:rsidR="00052D18" w:rsidRPr="009F1D57">
          <w:rPr>
            <w:rStyle w:val="af"/>
            <w:noProof/>
          </w:rPr>
          <w:t>章</w:t>
        </w:r>
        <w:r w:rsidR="00052D18" w:rsidRPr="009F1D57">
          <w:rPr>
            <w:rStyle w:val="af"/>
            <w:noProof/>
          </w:rPr>
          <w:t xml:space="preserve"> </w:t>
        </w:r>
        <w:r w:rsidR="00052D18" w:rsidRPr="009F1D57">
          <w:rPr>
            <w:rStyle w:val="af"/>
            <w:noProof/>
          </w:rPr>
          <w:t>总结与展望</w:t>
        </w:r>
        <w:r w:rsidR="00052D18">
          <w:rPr>
            <w:noProof/>
            <w:webHidden/>
          </w:rPr>
          <w:tab/>
        </w:r>
        <w:r w:rsidR="003D41D4">
          <w:rPr>
            <w:noProof/>
            <w:webHidden/>
          </w:rPr>
          <w:fldChar w:fldCharType="begin"/>
        </w:r>
        <w:r w:rsidR="00052D18">
          <w:rPr>
            <w:noProof/>
            <w:webHidden/>
          </w:rPr>
          <w:instrText xml:space="preserve"> PAGEREF _Toc508900848 \h </w:instrText>
        </w:r>
        <w:r w:rsidR="003D41D4">
          <w:rPr>
            <w:noProof/>
            <w:webHidden/>
          </w:rPr>
        </w:r>
        <w:r w:rsidR="003D41D4">
          <w:rPr>
            <w:noProof/>
            <w:webHidden/>
          </w:rPr>
          <w:fldChar w:fldCharType="separate"/>
        </w:r>
        <w:r w:rsidR="00B952FF">
          <w:rPr>
            <w:noProof/>
            <w:webHidden/>
          </w:rPr>
          <w:t>45</w:t>
        </w:r>
        <w:r w:rsidR="003D41D4">
          <w:rPr>
            <w:noProof/>
            <w:webHidden/>
          </w:rPr>
          <w:fldChar w:fldCharType="end"/>
        </w:r>
      </w:hyperlink>
    </w:p>
    <w:p w14:paraId="645DD005" w14:textId="6243DB6B" w:rsidR="00052D18" w:rsidRPr="007E7726" w:rsidRDefault="001267BB">
      <w:pPr>
        <w:pStyle w:val="21"/>
        <w:rPr>
          <w:rFonts w:ascii="等线" w:eastAsia="等线" w:hAnsi="等线"/>
          <w:noProof/>
          <w:kern w:val="2"/>
          <w:sz w:val="21"/>
          <w:szCs w:val="22"/>
        </w:rPr>
      </w:pPr>
      <w:hyperlink w:anchor="_Toc508900849" w:history="1">
        <w:r w:rsidR="00052D18" w:rsidRPr="009F1D57">
          <w:rPr>
            <w:rStyle w:val="af"/>
            <w:noProof/>
          </w:rPr>
          <w:t xml:space="preserve">6.1 </w:t>
        </w:r>
        <w:r w:rsidR="00052D18" w:rsidRPr="009F1D57">
          <w:rPr>
            <w:rStyle w:val="af"/>
            <w:noProof/>
          </w:rPr>
          <w:t>总结</w:t>
        </w:r>
        <w:r w:rsidR="00052D18">
          <w:rPr>
            <w:noProof/>
            <w:webHidden/>
          </w:rPr>
          <w:tab/>
        </w:r>
        <w:r w:rsidR="003D41D4">
          <w:rPr>
            <w:noProof/>
            <w:webHidden/>
          </w:rPr>
          <w:fldChar w:fldCharType="begin"/>
        </w:r>
        <w:r w:rsidR="00052D18">
          <w:rPr>
            <w:noProof/>
            <w:webHidden/>
          </w:rPr>
          <w:instrText xml:space="preserve"> PAGEREF _Toc508900849 \h </w:instrText>
        </w:r>
        <w:r w:rsidR="003D41D4">
          <w:rPr>
            <w:noProof/>
            <w:webHidden/>
          </w:rPr>
        </w:r>
        <w:r w:rsidR="003D41D4">
          <w:rPr>
            <w:noProof/>
            <w:webHidden/>
          </w:rPr>
          <w:fldChar w:fldCharType="separate"/>
        </w:r>
        <w:r w:rsidR="00B952FF">
          <w:rPr>
            <w:noProof/>
            <w:webHidden/>
          </w:rPr>
          <w:t>45</w:t>
        </w:r>
        <w:r w:rsidR="003D41D4">
          <w:rPr>
            <w:noProof/>
            <w:webHidden/>
          </w:rPr>
          <w:fldChar w:fldCharType="end"/>
        </w:r>
      </w:hyperlink>
    </w:p>
    <w:p w14:paraId="7E024992" w14:textId="63E8BC1F" w:rsidR="00052D18" w:rsidRPr="007E7726" w:rsidRDefault="001267BB">
      <w:pPr>
        <w:pStyle w:val="21"/>
        <w:rPr>
          <w:rFonts w:ascii="等线" w:eastAsia="等线" w:hAnsi="等线"/>
          <w:noProof/>
          <w:kern w:val="2"/>
          <w:sz w:val="21"/>
          <w:szCs w:val="22"/>
        </w:rPr>
      </w:pPr>
      <w:hyperlink w:anchor="_Toc508900850" w:history="1">
        <w:r w:rsidR="00052D18" w:rsidRPr="009F1D57">
          <w:rPr>
            <w:rStyle w:val="af"/>
            <w:noProof/>
          </w:rPr>
          <w:t xml:space="preserve">6.2 </w:t>
        </w:r>
        <w:r w:rsidR="00052D18" w:rsidRPr="009F1D57">
          <w:rPr>
            <w:rStyle w:val="af"/>
            <w:noProof/>
          </w:rPr>
          <w:t>展望</w:t>
        </w:r>
        <w:r w:rsidR="00052D18">
          <w:rPr>
            <w:noProof/>
            <w:webHidden/>
          </w:rPr>
          <w:tab/>
        </w:r>
        <w:r w:rsidR="003D41D4">
          <w:rPr>
            <w:noProof/>
            <w:webHidden/>
          </w:rPr>
          <w:fldChar w:fldCharType="begin"/>
        </w:r>
        <w:r w:rsidR="00052D18">
          <w:rPr>
            <w:noProof/>
            <w:webHidden/>
          </w:rPr>
          <w:instrText xml:space="preserve"> PAGEREF _Toc508900850 \h </w:instrText>
        </w:r>
        <w:r w:rsidR="003D41D4">
          <w:rPr>
            <w:noProof/>
            <w:webHidden/>
          </w:rPr>
        </w:r>
        <w:r w:rsidR="003D41D4">
          <w:rPr>
            <w:noProof/>
            <w:webHidden/>
          </w:rPr>
          <w:fldChar w:fldCharType="separate"/>
        </w:r>
        <w:r w:rsidR="00B952FF">
          <w:rPr>
            <w:noProof/>
            <w:webHidden/>
          </w:rPr>
          <w:t>45</w:t>
        </w:r>
        <w:r w:rsidR="003D41D4">
          <w:rPr>
            <w:noProof/>
            <w:webHidden/>
          </w:rPr>
          <w:fldChar w:fldCharType="end"/>
        </w:r>
      </w:hyperlink>
    </w:p>
    <w:p w14:paraId="38CD6C9C" w14:textId="1659A1BE" w:rsidR="00052D18" w:rsidRPr="007E7726" w:rsidRDefault="001267BB">
      <w:pPr>
        <w:pStyle w:val="10"/>
        <w:rPr>
          <w:rFonts w:ascii="等线" w:eastAsia="等线" w:hAnsi="等线"/>
          <w:noProof/>
          <w:kern w:val="2"/>
          <w:sz w:val="21"/>
          <w:szCs w:val="22"/>
        </w:rPr>
      </w:pPr>
      <w:hyperlink w:anchor="_Toc508900851" w:history="1">
        <w:r w:rsidR="00052D18" w:rsidRPr="009F1D57">
          <w:rPr>
            <w:rStyle w:val="af"/>
            <w:noProof/>
          </w:rPr>
          <w:t>参</w:t>
        </w:r>
        <w:r w:rsidR="00052D18" w:rsidRPr="009F1D57">
          <w:rPr>
            <w:rStyle w:val="af"/>
            <w:noProof/>
          </w:rPr>
          <w:t xml:space="preserve"> </w:t>
        </w:r>
        <w:r w:rsidR="00052D18" w:rsidRPr="009F1D57">
          <w:rPr>
            <w:rStyle w:val="af"/>
            <w:noProof/>
          </w:rPr>
          <w:t>考</w:t>
        </w:r>
        <w:r w:rsidR="00052D18" w:rsidRPr="009F1D57">
          <w:rPr>
            <w:rStyle w:val="af"/>
            <w:noProof/>
          </w:rPr>
          <w:t xml:space="preserve"> </w:t>
        </w:r>
        <w:r w:rsidR="00052D18" w:rsidRPr="009F1D57">
          <w:rPr>
            <w:rStyle w:val="af"/>
            <w:noProof/>
          </w:rPr>
          <w:t>文</w:t>
        </w:r>
        <w:r w:rsidR="00052D18" w:rsidRPr="009F1D57">
          <w:rPr>
            <w:rStyle w:val="af"/>
            <w:noProof/>
          </w:rPr>
          <w:t xml:space="preserve"> </w:t>
        </w:r>
        <w:r w:rsidR="00052D18" w:rsidRPr="009F1D57">
          <w:rPr>
            <w:rStyle w:val="af"/>
            <w:noProof/>
          </w:rPr>
          <w:t>献</w:t>
        </w:r>
        <w:r w:rsidR="00052D18">
          <w:rPr>
            <w:noProof/>
            <w:webHidden/>
          </w:rPr>
          <w:tab/>
        </w:r>
        <w:r w:rsidR="003D41D4">
          <w:rPr>
            <w:noProof/>
            <w:webHidden/>
          </w:rPr>
          <w:fldChar w:fldCharType="begin"/>
        </w:r>
        <w:r w:rsidR="00052D18">
          <w:rPr>
            <w:noProof/>
            <w:webHidden/>
          </w:rPr>
          <w:instrText xml:space="preserve"> PAGEREF _Toc508900851 \h </w:instrText>
        </w:r>
        <w:r w:rsidR="003D41D4">
          <w:rPr>
            <w:noProof/>
            <w:webHidden/>
          </w:rPr>
        </w:r>
        <w:r w:rsidR="003D41D4">
          <w:rPr>
            <w:noProof/>
            <w:webHidden/>
          </w:rPr>
          <w:fldChar w:fldCharType="separate"/>
        </w:r>
        <w:r w:rsidR="00B952FF">
          <w:rPr>
            <w:noProof/>
            <w:webHidden/>
          </w:rPr>
          <w:t>46</w:t>
        </w:r>
        <w:r w:rsidR="003D41D4">
          <w:rPr>
            <w:noProof/>
            <w:webHidden/>
          </w:rPr>
          <w:fldChar w:fldCharType="end"/>
        </w:r>
      </w:hyperlink>
    </w:p>
    <w:p w14:paraId="3BCC7F34" w14:textId="6FA24519" w:rsidR="00052D18" w:rsidRPr="007E7726" w:rsidRDefault="001267BB">
      <w:pPr>
        <w:pStyle w:val="10"/>
        <w:rPr>
          <w:rFonts w:ascii="等线" w:eastAsia="等线" w:hAnsi="等线"/>
          <w:noProof/>
          <w:kern w:val="2"/>
          <w:sz w:val="21"/>
          <w:szCs w:val="22"/>
        </w:rPr>
      </w:pPr>
      <w:hyperlink w:anchor="_Toc508900852" w:history="1">
        <w:r w:rsidR="00052D18" w:rsidRPr="009F1D57">
          <w:rPr>
            <w:rStyle w:val="af"/>
            <w:noProof/>
          </w:rPr>
          <w:t>攻读学位期间公开发表论文</w:t>
        </w:r>
        <w:r w:rsidR="00052D18">
          <w:rPr>
            <w:noProof/>
            <w:webHidden/>
          </w:rPr>
          <w:tab/>
        </w:r>
        <w:r w:rsidR="003D41D4">
          <w:rPr>
            <w:noProof/>
            <w:webHidden/>
          </w:rPr>
          <w:fldChar w:fldCharType="begin"/>
        </w:r>
        <w:r w:rsidR="00052D18">
          <w:rPr>
            <w:noProof/>
            <w:webHidden/>
          </w:rPr>
          <w:instrText xml:space="preserve"> PAGEREF _Toc508900852 \h </w:instrText>
        </w:r>
        <w:r w:rsidR="003D41D4">
          <w:rPr>
            <w:noProof/>
            <w:webHidden/>
          </w:rPr>
        </w:r>
        <w:r w:rsidR="003D41D4">
          <w:rPr>
            <w:noProof/>
            <w:webHidden/>
          </w:rPr>
          <w:fldChar w:fldCharType="separate"/>
        </w:r>
        <w:r w:rsidR="00B952FF">
          <w:rPr>
            <w:noProof/>
            <w:webHidden/>
          </w:rPr>
          <w:t>49</w:t>
        </w:r>
        <w:r w:rsidR="003D41D4">
          <w:rPr>
            <w:noProof/>
            <w:webHidden/>
          </w:rPr>
          <w:fldChar w:fldCharType="end"/>
        </w:r>
      </w:hyperlink>
    </w:p>
    <w:p w14:paraId="2F38C243" w14:textId="57203D76" w:rsidR="00052D18" w:rsidRPr="007E7726" w:rsidRDefault="001267BB">
      <w:pPr>
        <w:pStyle w:val="10"/>
        <w:rPr>
          <w:rFonts w:ascii="等线" w:eastAsia="等线" w:hAnsi="等线"/>
          <w:noProof/>
          <w:kern w:val="2"/>
          <w:sz w:val="21"/>
          <w:szCs w:val="22"/>
        </w:rPr>
      </w:pPr>
      <w:hyperlink w:anchor="_Toc508900853" w:history="1">
        <w:r w:rsidR="00052D18" w:rsidRPr="009F1D57">
          <w:rPr>
            <w:rStyle w:val="af"/>
            <w:noProof/>
          </w:rPr>
          <w:t>致</w:t>
        </w:r>
        <w:r w:rsidR="00052D18" w:rsidRPr="009F1D57">
          <w:rPr>
            <w:rStyle w:val="af"/>
            <w:noProof/>
          </w:rPr>
          <w:t xml:space="preserve">    </w:t>
        </w:r>
        <w:r w:rsidR="00052D18" w:rsidRPr="009F1D57">
          <w:rPr>
            <w:rStyle w:val="af"/>
            <w:noProof/>
          </w:rPr>
          <w:t>谢</w:t>
        </w:r>
        <w:r w:rsidR="00052D18">
          <w:rPr>
            <w:noProof/>
            <w:webHidden/>
          </w:rPr>
          <w:tab/>
        </w:r>
        <w:r w:rsidR="003D41D4">
          <w:rPr>
            <w:noProof/>
            <w:webHidden/>
          </w:rPr>
          <w:fldChar w:fldCharType="begin"/>
        </w:r>
        <w:r w:rsidR="00052D18">
          <w:rPr>
            <w:noProof/>
            <w:webHidden/>
          </w:rPr>
          <w:instrText xml:space="preserve"> PAGEREF _Toc508900853 \h </w:instrText>
        </w:r>
        <w:r w:rsidR="003D41D4">
          <w:rPr>
            <w:noProof/>
            <w:webHidden/>
          </w:rPr>
        </w:r>
        <w:r w:rsidR="003D41D4">
          <w:rPr>
            <w:noProof/>
            <w:webHidden/>
          </w:rPr>
          <w:fldChar w:fldCharType="separate"/>
        </w:r>
        <w:r w:rsidR="00B952FF">
          <w:rPr>
            <w:noProof/>
            <w:webHidden/>
          </w:rPr>
          <w:t>50</w:t>
        </w:r>
        <w:r w:rsidR="003D41D4">
          <w:rPr>
            <w:noProof/>
            <w:webHidden/>
          </w:rPr>
          <w:fldChar w:fldCharType="end"/>
        </w:r>
      </w:hyperlink>
    </w:p>
    <w:p w14:paraId="2F814C0C" w14:textId="77777777" w:rsidR="00507EC8" w:rsidRDefault="003D41D4">
      <w:pPr>
        <w:rPr>
          <w:kern w:val="2"/>
          <w:sz w:val="21"/>
        </w:rPr>
      </w:pPr>
      <w:r>
        <w:rPr>
          <w:b/>
          <w:bCs/>
          <w:lang w:val="zh-CN"/>
        </w:rPr>
        <w:fldChar w:fldCharType="end"/>
      </w:r>
      <w:r>
        <w:fldChar w:fldCharType="begin"/>
      </w:r>
      <w:r w:rsidR="00507EC8">
        <w:instrText xml:space="preserve"> TOC \o "1-3" \h \z \u </w:instrText>
      </w:r>
      <w:r>
        <w:fldChar w:fldCharType="separate"/>
      </w:r>
    </w:p>
    <w:p w14:paraId="0E4F3BAF" w14:textId="77777777" w:rsidR="00507EC8" w:rsidRDefault="00507EC8">
      <w:pPr>
        <w:pStyle w:val="10"/>
        <w:adjustRightInd w:val="0"/>
        <w:snapToGrid w:val="0"/>
        <w:spacing w:after="220" w:line="360" w:lineRule="auto"/>
        <w:rPr>
          <w:rStyle w:val="af"/>
          <w:color w:val="auto"/>
          <w:kern w:val="2"/>
          <w:sz w:val="21"/>
          <w:u w:val="none"/>
        </w:rPr>
        <w:sectPr w:rsidR="00507EC8">
          <w:headerReference w:type="even" r:id="rId13"/>
          <w:headerReference w:type="default" r:id="rId14"/>
          <w:pgSz w:w="11906" w:h="16838"/>
          <w:pgMar w:top="1701" w:right="1701" w:bottom="1701" w:left="1701" w:header="1134" w:footer="992" w:gutter="0"/>
          <w:pgNumType w:fmt="numberInDash" w:start="1"/>
          <w:cols w:space="720"/>
          <w:docGrid w:linePitch="326" w:charSpace="-2048"/>
        </w:sectPr>
      </w:pPr>
    </w:p>
    <w:p w14:paraId="10B15B74" w14:textId="77777777" w:rsidR="00507EC8" w:rsidRDefault="003D41D4">
      <w:pPr>
        <w:pStyle w:val="1"/>
        <w:adjustRightInd w:val="0"/>
        <w:snapToGrid w:val="0"/>
        <w:jc w:val="center"/>
        <w:rPr>
          <w:bCs w:val="0"/>
        </w:rPr>
      </w:pPr>
      <w:r>
        <w:lastRenderedPageBreak/>
        <w:fldChar w:fldCharType="end"/>
      </w:r>
      <w:bookmarkStart w:id="17" w:name="_Toc121210814"/>
      <w:bookmarkStart w:id="18" w:name="_Toc465952788"/>
      <w:bookmarkStart w:id="19" w:name="_Toc508900790"/>
      <w:r w:rsidR="00507EC8">
        <w:rPr>
          <w:rFonts w:hint="eastAsia"/>
          <w:bCs w:val="0"/>
        </w:rPr>
        <w:t xml:space="preserve">第1章 </w:t>
      </w:r>
      <w:bookmarkEnd w:id="17"/>
      <w:commentRangeStart w:id="20"/>
      <w:r w:rsidR="00507EC8">
        <w:rPr>
          <w:rFonts w:hint="eastAsia"/>
          <w:bCs w:val="0"/>
        </w:rPr>
        <w:t>绪论</w:t>
      </w:r>
      <w:bookmarkStart w:id="21" w:name="_Toc105563300"/>
      <w:bookmarkStart w:id="22" w:name="_Toc120437276"/>
      <w:bookmarkStart w:id="23" w:name="_Toc121210815"/>
      <w:bookmarkEnd w:id="18"/>
      <w:commentRangeEnd w:id="20"/>
      <w:r w:rsidR="00583A07">
        <w:rPr>
          <w:rStyle w:val="af5"/>
          <w:rFonts w:ascii="Times New Roman" w:eastAsia="宋体"/>
          <w:bCs w:val="0"/>
          <w:kern w:val="0"/>
        </w:rPr>
        <w:commentReference w:id="20"/>
      </w:r>
      <w:bookmarkEnd w:id="19"/>
    </w:p>
    <w:p w14:paraId="7F0E316D" w14:textId="77777777" w:rsidR="00507EC8" w:rsidRDefault="00507EC8">
      <w:pPr>
        <w:pStyle w:val="2"/>
        <w:adjustRightInd w:val="0"/>
        <w:snapToGrid w:val="0"/>
        <w:spacing w:before="120"/>
      </w:pPr>
      <w:bookmarkStart w:id="24" w:name="_Toc465952789"/>
      <w:bookmarkStart w:id="25" w:name="_Toc508900791"/>
      <w:r>
        <w:rPr>
          <w:rFonts w:hint="eastAsia"/>
        </w:rPr>
        <w:t>1.1</w:t>
      </w:r>
      <w:bookmarkEnd w:id="21"/>
      <w:bookmarkEnd w:id="22"/>
      <w:bookmarkEnd w:id="23"/>
      <w:r w:rsidR="006026DC">
        <w:t xml:space="preserve"> </w:t>
      </w:r>
      <w:r>
        <w:rPr>
          <w:rFonts w:hint="eastAsia"/>
        </w:rPr>
        <w:t>研究背景</w:t>
      </w:r>
      <w:bookmarkEnd w:id="24"/>
      <w:bookmarkEnd w:id="25"/>
    </w:p>
    <w:p w14:paraId="5E8B1CF4" w14:textId="77777777" w:rsidR="00230A97" w:rsidRPr="00712702" w:rsidRDefault="001720A0">
      <w:pPr>
        <w:adjustRightInd w:val="0"/>
        <w:snapToGrid w:val="0"/>
        <w:spacing w:line="360" w:lineRule="auto"/>
        <w:ind w:firstLineChars="200" w:firstLine="480"/>
        <w:rPr>
          <w:vertAlign w:val="superscript"/>
        </w:rPr>
      </w:pPr>
      <w:r>
        <w:rPr>
          <w:rFonts w:hint="eastAsia"/>
        </w:rPr>
        <w:t>近年来区块链技术逐渐成为了学界和商界研究讨论的热点话题。区块链技术的实质就是基于</w:t>
      </w:r>
      <w:r>
        <w:rPr>
          <w:rFonts w:hint="eastAsia"/>
        </w:rPr>
        <w:t>P</w:t>
      </w:r>
      <w:r>
        <w:t>2P</w:t>
      </w:r>
      <w:r>
        <w:rPr>
          <w:rFonts w:hint="eastAsia"/>
        </w:rPr>
        <w:t>网络的分布式记账技术。区块链技术最初被应用于去中心化的</w:t>
      </w:r>
      <w:r w:rsidR="002C0260">
        <w:rPr>
          <w:rFonts w:hint="eastAsia"/>
        </w:rPr>
        <w:t>比特币</w:t>
      </w:r>
      <w:r>
        <w:rPr>
          <w:rFonts w:hint="eastAsia"/>
        </w:rPr>
        <w:t>电子现金交易系统</w:t>
      </w:r>
      <w:r w:rsidR="00712702">
        <w:rPr>
          <w:rFonts w:hint="eastAsia"/>
          <w:vertAlign w:val="superscript"/>
        </w:rPr>
        <w:t>[</w:t>
      </w:r>
      <w:r w:rsidR="00D20CD3">
        <w:rPr>
          <w:vertAlign w:val="superscript"/>
        </w:rPr>
        <w:t>1</w:t>
      </w:r>
      <w:r w:rsidR="00712702">
        <w:rPr>
          <w:vertAlign w:val="superscript"/>
        </w:rPr>
        <w:t>]</w:t>
      </w:r>
      <w:r w:rsidR="002C0260">
        <w:rPr>
          <w:rFonts w:hint="eastAsia"/>
        </w:rPr>
        <w:t>，其最主要特点是去中心化与去信任化。</w:t>
      </w:r>
    </w:p>
    <w:p w14:paraId="19E2AE4F" w14:textId="77777777" w:rsidR="00B2687E" w:rsidRDefault="00230A97">
      <w:pPr>
        <w:adjustRightInd w:val="0"/>
        <w:snapToGrid w:val="0"/>
        <w:spacing w:line="360" w:lineRule="auto"/>
        <w:ind w:firstLineChars="200" w:firstLine="480"/>
      </w:pPr>
      <w:r>
        <w:rPr>
          <w:rFonts w:hint="eastAsia"/>
        </w:rPr>
        <w:t>传统的中心化服务器模式存在着很多的弊端，可靠性、可用性和可信性均得不到保障。传统的中心化服务器在物理上保存于一个或若干个场地，很容易遭受到</w:t>
      </w:r>
      <w:r>
        <w:rPr>
          <w:rFonts w:hint="eastAsia"/>
        </w:rPr>
        <w:t>D</w:t>
      </w:r>
      <w:r>
        <w:t>DOS</w:t>
      </w:r>
      <w:r>
        <w:rPr>
          <w:rFonts w:hint="eastAsia"/>
        </w:rPr>
        <w:t>攻击。而区块链应用系统没有中心化服务器，或者说区块链网络中的所有</w:t>
      </w:r>
      <w:commentRangeStart w:id="26"/>
      <w:r>
        <w:rPr>
          <w:rFonts w:hint="eastAsia"/>
        </w:rPr>
        <w:t>全节点</w:t>
      </w:r>
      <w:commentRangeEnd w:id="26"/>
      <w:r w:rsidR="009F1CFB">
        <w:rPr>
          <w:rStyle w:val="af5"/>
        </w:rPr>
        <w:commentReference w:id="26"/>
      </w:r>
      <w:r>
        <w:rPr>
          <w:rFonts w:hint="eastAsia"/>
        </w:rPr>
        <w:t>都是服务器。这样区块链应用系统的数据信息就存储于全球各地的数以亿计的</w:t>
      </w:r>
      <w:r w:rsidR="00B2687E">
        <w:rPr>
          <w:rFonts w:hint="eastAsia"/>
        </w:rPr>
        <w:t>主机之中，很难遭受到攻击。</w:t>
      </w:r>
      <w:commentRangeStart w:id="27"/>
      <w:r w:rsidR="00BA1560">
        <w:rPr>
          <w:rFonts w:hint="eastAsia"/>
        </w:rPr>
        <w:t>在传统模式中</w:t>
      </w:r>
      <w:r w:rsidR="00B2687E">
        <w:rPr>
          <w:rFonts w:hint="eastAsia"/>
        </w:rPr>
        <w:t>所有数据信息都集中存储于中心化服务器，数据篡改以及数据泄露成为及其容易发生的事情。</w:t>
      </w:r>
      <w:r w:rsidR="00BA1560">
        <w:rPr>
          <w:rFonts w:hint="eastAsia"/>
        </w:rPr>
        <w:t>而</w:t>
      </w:r>
      <w:r w:rsidR="00B2687E">
        <w:rPr>
          <w:rFonts w:hint="eastAsia"/>
        </w:rPr>
        <w:t>区块链网络中的数据信息存储于所有完全</w:t>
      </w:r>
      <w:r w:rsidR="00EE1CA9">
        <w:rPr>
          <w:rFonts w:hint="eastAsia"/>
        </w:rPr>
        <w:t>节点</w:t>
      </w:r>
      <w:r w:rsidR="00B2687E">
        <w:rPr>
          <w:rFonts w:hint="eastAsia"/>
        </w:rPr>
        <w:t>的硬盘中并且是加密的，数据一旦被部分</w:t>
      </w:r>
      <w:r w:rsidR="00EE1CA9">
        <w:rPr>
          <w:rFonts w:hint="eastAsia"/>
        </w:rPr>
        <w:t>节点</w:t>
      </w:r>
      <w:r w:rsidR="00B2687E">
        <w:rPr>
          <w:rFonts w:hint="eastAsia"/>
        </w:rPr>
        <w:t>所篡改也能够发现且不被承认。</w:t>
      </w:r>
      <w:commentRangeEnd w:id="27"/>
      <w:r w:rsidR="009F1CFB">
        <w:rPr>
          <w:rStyle w:val="af5"/>
        </w:rPr>
        <w:commentReference w:id="27"/>
      </w:r>
      <w:r w:rsidR="002C0260">
        <w:rPr>
          <w:rFonts w:hint="eastAsia"/>
        </w:rPr>
        <w:t>传统的集中模式</w:t>
      </w:r>
      <w:r w:rsidR="009458E8">
        <w:rPr>
          <w:rFonts w:hint="eastAsia"/>
        </w:rPr>
        <w:t>中节点之间是不平等，而</w:t>
      </w:r>
      <w:r w:rsidR="00B2687E">
        <w:rPr>
          <w:rFonts w:hint="eastAsia"/>
        </w:rPr>
        <w:t>区块链技术中所有</w:t>
      </w:r>
      <w:r w:rsidR="00EE1CA9">
        <w:rPr>
          <w:rFonts w:hint="eastAsia"/>
        </w:rPr>
        <w:t>节点</w:t>
      </w:r>
      <w:r w:rsidR="00B2687E">
        <w:rPr>
          <w:rFonts w:hint="eastAsia"/>
        </w:rPr>
        <w:t>都是平等的</w:t>
      </w:r>
      <w:r w:rsidR="009458E8">
        <w:rPr>
          <w:rFonts w:hint="eastAsia"/>
        </w:rPr>
        <w:t>关系</w:t>
      </w:r>
      <w:r w:rsidR="00B2687E">
        <w:rPr>
          <w:rFonts w:hint="eastAsia"/>
        </w:rPr>
        <w:t>，不存在任何</w:t>
      </w:r>
      <w:r w:rsidR="001B183C">
        <w:rPr>
          <w:rFonts w:hint="eastAsia"/>
        </w:rPr>
        <w:t>中心</w:t>
      </w:r>
      <w:r w:rsidR="00EE1CA9">
        <w:rPr>
          <w:rFonts w:hint="eastAsia"/>
        </w:rPr>
        <w:t>节点</w:t>
      </w:r>
      <w:r w:rsidR="001B183C">
        <w:rPr>
          <w:rFonts w:hint="eastAsia"/>
        </w:rPr>
        <w:t>。所有独立平等的</w:t>
      </w:r>
      <w:r w:rsidR="00EE1CA9">
        <w:rPr>
          <w:rFonts w:hint="eastAsia"/>
        </w:rPr>
        <w:t>节点</w:t>
      </w:r>
      <w:r w:rsidR="001B183C">
        <w:rPr>
          <w:rFonts w:hint="eastAsia"/>
        </w:rPr>
        <w:t>依据事先在程序中定义好的版本协议，达成整个区块链网络的共识。</w:t>
      </w:r>
    </w:p>
    <w:p w14:paraId="2845D53B" w14:textId="77777777" w:rsidR="001B183C" w:rsidRDefault="001B183C">
      <w:pPr>
        <w:adjustRightInd w:val="0"/>
        <w:snapToGrid w:val="0"/>
        <w:spacing w:line="360" w:lineRule="auto"/>
        <w:ind w:firstLineChars="200" w:firstLine="480"/>
      </w:pPr>
      <w:r>
        <w:rPr>
          <w:rFonts w:hint="eastAsia"/>
        </w:rPr>
        <w:t>区块链技术发展</w:t>
      </w:r>
      <w:r w:rsidR="009458E8">
        <w:rPr>
          <w:rFonts w:hint="eastAsia"/>
        </w:rPr>
        <w:t>迅速</w:t>
      </w:r>
      <w:r>
        <w:rPr>
          <w:rFonts w:hint="eastAsia"/>
        </w:rPr>
        <w:t>，但自身的缺陷依然很多，距离成为一项惠及全球民众的成熟应用技术</w:t>
      </w:r>
      <w:r w:rsidR="009458E8">
        <w:rPr>
          <w:rFonts w:hint="eastAsia"/>
        </w:rPr>
        <w:t>还差很远</w:t>
      </w:r>
      <w:r>
        <w:rPr>
          <w:rFonts w:hint="eastAsia"/>
        </w:rPr>
        <w:t>。区块链技术发展的初期是区块链技术</w:t>
      </w:r>
      <w:r>
        <w:rPr>
          <w:rFonts w:hint="eastAsia"/>
        </w:rPr>
        <w:t>1.0</w:t>
      </w:r>
      <w:r>
        <w:rPr>
          <w:rFonts w:hint="eastAsia"/>
        </w:rPr>
        <w:t>时代</w:t>
      </w:r>
      <w:r w:rsidR="00712702">
        <w:rPr>
          <w:rFonts w:hint="eastAsia"/>
          <w:vertAlign w:val="superscript"/>
        </w:rPr>
        <w:t>[</w:t>
      </w:r>
      <w:r w:rsidR="00D20CD3">
        <w:rPr>
          <w:vertAlign w:val="superscript"/>
        </w:rPr>
        <w:t>2</w:t>
      </w:r>
      <w:r w:rsidR="00712702">
        <w:rPr>
          <w:vertAlign w:val="superscript"/>
        </w:rPr>
        <w:t>]</w:t>
      </w:r>
      <w:r>
        <w:rPr>
          <w:rFonts w:hint="eastAsia"/>
        </w:rPr>
        <w:t>，主要是以比特币为代表的数字加密货币交易系统。</w:t>
      </w:r>
      <w:r w:rsidR="009458E8">
        <w:rPr>
          <w:rFonts w:hint="eastAsia"/>
        </w:rPr>
        <w:t>目前</w:t>
      </w:r>
      <w:r>
        <w:rPr>
          <w:rFonts w:hint="eastAsia"/>
        </w:rPr>
        <w:t>区块链技术已经进入了区块链技术</w:t>
      </w:r>
      <w:r>
        <w:rPr>
          <w:rFonts w:hint="eastAsia"/>
        </w:rPr>
        <w:t>2.0</w:t>
      </w:r>
      <w:r>
        <w:rPr>
          <w:rFonts w:hint="eastAsia"/>
        </w:rPr>
        <w:t>时代，主要是以以太坊</w:t>
      </w:r>
      <w:r w:rsidR="004737EB">
        <w:rPr>
          <w:rFonts w:hint="eastAsia"/>
          <w:vertAlign w:val="superscript"/>
        </w:rPr>
        <w:t>[</w:t>
      </w:r>
      <w:r w:rsidR="00D20CD3">
        <w:rPr>
          <w:vertAlign w:val="superscript"/>
        </w:rPr>
        <w:t>3</w:t>
      </w:r>
      <w:r w:rsidR="004737EB">
        <w:rPr>
          <w:vertAlign w:val="superscript"/>
        </w:rPr>
        <w:t>]</w:t>
      </w:r>
      <w:r>
        <w:rPr>
          <w:rFonts w:hint="eastAsia"/>
        </w:rPr>
        <w:t>为代表的智能合约应用平台</w:t>
      </w:r>
      <w:r w:rsidR="00062BFF">
        <w:rPr>
          <w:rFonts w:hint="eastAsia"/>
          <w:vertAlign w:val="superscript"/>
        </w:rPr>
        <w:t>[</w:t>
      </w:r>
      <w:r w:rsidR="00D20CD3">
        <w:rPr>
          <w:vertAlign w:val="superscript"/>
        </w:rPr>
        <w:t>4</w:t>
      </w:r>
      <w:r w:rsidR="00062BFF">
        <w:rPr>
          <w:vertAlign w:val="superscript"/>
        </w:rPr>
        <w:t>]</w:t>
      </w:r>
      <w:r>
        <w:rPr>
          <w:rFonts w:hint="eastAsia"/>
        </w:rPr>
        <w:t>。区块链技术正在向区块链技术</w:t>
      </w:r>
      <w:r>
        <w:rPr>
          <w:rFonts w:hint="eastAsia"/>
        </w:rPr>
        <w:t>3.0</w:t>
      </w:r>
      <w:r>
        <w:rPr>
          <w:rFonts w:hint="eastAsia"/>
        </w:rPr>
        <w:t>时代探索，</w:t>
      </w:r>
      <w:r w:rsidR="009458E8">
        <w:rPr>
          <w:rFonts w:hint="eastAsia"/>
        </w:rPr>
        <w:t>不久的将来</w:t>
      </w:r>
      <w:r>
        <w:rPr>
          <w:rFonts w:hint="eastAsia"/>
        </w:rPr>
        <w:t>将区块链技术</w:t>
      </w:r>
      <w:r w:rsidR="009458E8">
        <w:rPr>
          <w:rFonts w:hint="eastAsia"/>
        </w:rPr>
        <w:t>将</w:t>
      </w:r>
      <w:r>
        <w:rPr>
          <w:rFonts w:hint="eastAsia"/>
        </w:rPr>
        <w:t>应用于社会各行各业。</w:t>
      </w:r>
    </w:p>
    <w:p w14:paraId="1A120BAE" w14:textId="77777777" w:rsidR="00E64A10" w:rsidRDefault="001B183C">
      <w:pPr>
        <w:adjustRightInd w:val="0"/>
        <w:snapToGrid w:val="0"/>
        <w:spacing w:line="360" w:lineRule="auto"/>
        <w:ind w:firstLineChars="200" w:firstLine="480"/>
      </w:pPr>
      <w:r>
        <w:rPr>
          <w:rFonts w:hint="eastAsia"/>
        </w:rPr>
        <w:t>区块链技术的第一个实际应用就是比特币系统</w:t>
      </w:r>
      <w:r>
        <w:t>Bitcoin</w:t>
      </w:r>
      <w:r>
        <w:rPr>
          <w:rFonts w:hint="eastAsia"/>
        </w:rPr>
        <w:t>简称</w:t>
      </w:r>
      <w:r>
        <w:t>BTC</w:t>
      </w:r>
      <w:r>
        <w:rPr>
          <w:rFonts w:hint="eastAsia"/>
        </w:rPr>
        <w:t>，一种点对点的电子现金交易系统</w:t>
      </w:r>
      <w:r w:rsidR="00062BFF">
        <w:rPr>
          <w:rFonts w:hint="eastAsia"/>
          <w:vertAlign w:val="superscript"/>
        </w:rPr>
        <w:t>[</w:t>
      </w:r>
      <w:r w:rsidR="00D20CD3">
        <w:rPr>
          <w:vertAlign w:val="superscript"/>
        </w:rPr>
        <w:t>5</w:t>
      </w:r>
      <w:r w:rsidR="00062BFF">
        <w:rPr>
          <w:vertAlign w:val="superscript"/>
        </w:rPr>
        <w:t>]</w:t>
      </w:r>
      <w:r>
        <w:rPr>
          <w:rFonts w:hint="eastAsia"/>
        </w:rPr>
        <w:t>，首次见于中本聪于</w:t>
      </w:r>
      <w:r>
        <w:t>2008</w:t>
      </w:r>
      <w:r>
        <w:rPr>
          <w:rFonts w:hint="eastAsia"/>
        </w:rPr>
        <w:t>年发表的《</w:t>
      </w:r>
      <w:r>
        <w:t>Bitcoin:A Peer-to-Peer Electronic Cash System</w:t>
      </w:r>
      <w:r>
        <w:rPr>
          <w:rFonts w:hint="eastAsia"/>
        </w:rPr>
        <w:t>》一文。比特币系统作为第一个区块链应用</w:t>
      </w:r>
      <w:r w:rsidR="00E64A10">
        <w:rPr>
          <w:rFonts w:hint="eastAsia"/>
        </w:rPr>
        <w:t>已经</w:t>
      </w:r>
      <w:r>
        <w:rPr>
          <w:rFonts w:hint="eastAsia"/>
        </w:rPr>
        <w:t>成为了区块链技术的代名词</w:t>
      </w:r>
      <w:r w:rsidR="00712702">
        <w:rPr>
          <w:rFonts w:hint="eastAsia"/>
          <w:vertAlign w:val="superscript"/>
        </w:rPr>
        <w:t>[</w:t>
      </w:r>
      <w:r w:rsidR="00D20CD3">
        <w:rPr>
          <w:vertAlign w:val="superscript"/>
        </w:rPr>
        <w:t>6</w:t>
      </w:r>
      <w:r w:rsidR="00712702">
        <w:rPr>
          <w:vertAlign w:val="superscript"/>
        </w:rPr>
        <w:t>]</w:t>
      </w:r>
      <w:r w:rsidR="00E64A10">
        <w:rPr>
          <w:rFonts w:hint="eastAsia"/>
        </w:rPr>
        <w:t>。因为比特币系统是第一个区块链应用，其</w:t>
      </w:r>
      <w:r>
        <w:rPr>
          <w:rFonts w:hint="eastAsia"/>
        </w:rPr>
        <w:t>本身</w:t>
      </w:r>
      <w:r w:rsidR="00E64A10">
        <w:rPr>
          <w:rFonts w:hint="eastAsia"/>
        </w:rPr>
        <w:t>在技术上也最原始、最不完善、存在着诸多先天缺陷</w:t>
      </w:r>
      <w:r w:rsidR="00062BFF">
        <w:rPr>
          <w:rFonts w:hint="eastAsia"/>
          <w:vertAlign w:val="superscript"/>
        </w:rPr>
        <w:t>[</w:t>
      </w:r>
      <w:r w:rsidR="00D20CD3">
        <w:rPr>
          <w:vertAlign w:val="superscript"/>
        </w:rPr>
        <w:t>7</w:t>
      </w:r>
      <w:r w:rsidR="00062BFF">
        <w:rPr>
          <w:vertAlign w:val="superscript"/>
        </w:rPr>
        <w:t>]</w:t>
      </w:r>
      <w:r w:rsidR="00E64A10">
        <w:rPr>
          <w:rFonts w:hint="eastAsia"/>
        </w:rPr>
        <w:t>。其中最为危险与严重的技术缺陷就是共识机制本身容易造成人为的矿池中心化问题</w:t>
      </w:r>
      <w:r w:rsidR="00D22264">
        <w:rPr>
          <w:rFonts w:hint="eastAsia"/>
          <w:vertAlign w:val="superscript"/>
        </w:rPr>
        <w:t>[</w:t>
      </w:r>
      <w:r w:rsidR="00D20CD3">
        <w:rPr>
          <w:vertAlign w:val="superscript"/>
        </w:rPr>
        <w:t>8</w:t>
      </w:r>
      <w:r w:rsidR="00D22264">
        <w:rPr>
          <w:vertAlign w:val="superscript"/>
        </w:rPr>
        <w:t>]</w:t>
      </w:r>
      <w:r w:rsidR="00E64A10">
        <w:rPr>
          <w:rFonts w:hint="eastAsia"/>
        </w:rPr>
        <w:t>。这已经违背了区块链技术的初衷，成为了掣肘区块链技术发展的</w:t>
      </w:r>
      <w:r w:rsidR="00D62A73">
        <w:rPr>
          <w:rFonts w:hint="eastAsia"/>
        </w:rPr>
        <w:t>主要</w:t>
      </w:r>
      <w:r w:rsidR="00E64A10">
        <w:rPr>
          <w:rFonts w:hint="eastAsia"/>
        </w:rPr>
        <w:t>问题。</w:t>
      </w:r>
    </w:p>
    <w:p w14:paraId="4156E47C" w14:textId="77777777" w:rsidR="005A4F21" w:rsidRDefault="00E64A10">
      <w:pPr>
        <w:adjustRightInd w:val="0"/>
        <w:snapToGrid w:val="0"/>
        <w:spacing w:line="360" w:lineRule="auto"/>
        <w:ind w:firstLineChars="200" w:firstLine="480"/>
      </w:pPr>
      <w:r>
        <w:rPr>
          <w:rFonts w:hint="eastAsia"/>
        </w:rPr>
        <w:lastRenderedPageBreak/>
        <w:t>区块链技术的核心技术之一就是共识机制技术</w:t>
      </w:r>
      <w:r w:rsidR="00062BFF">
        <w:rPr>
          <w:rFonts w:hint="eastAsia"/>
          <w:vertAlign w:val="superscript"/>
        </w:rPr>
        <w:t>[</w:t>
      </w:r>
      <w:r w:rsidR="00D20CD3">
        <w:rPr>
          <w:vertAlign w:val="superscript"/>
        </w:rPr>
        <w:t>9]</w:t>
      </w:r>
      <w:r>
        <w:rPr>
          <w:rFonts w:hint="eastAsia"/>
        </w:rPr>
        <w:t>。共识机制解决在点对点网络中的可信通信问题，即拜占庭将军问题。简而言之，对于区块链技术来说共识机制就是决定由谁来产生新区块、记录数据信息并维持整个区块链网络一致性的问题。在公有区块链应用中主要的共识机制有两大类，一类是</w:t>
      </w:r>
      <w:r>
        <w:rPr>
          <w:rFonts w:hint="eastAsia"/>
        </w:rPr>
        <w:t>P</w:t>
      </w:r>
      <w:r>
        <w:t>OW</w:t>
      </w:r>
      <w:r>
        <w:rPr>
          <w:rFonts w:hint="eastAsia"/>
        </w:rPr>
        <w:t>共识机制</w:t>
      </w:r>
      <w:r w:rsidR="00712702">
        <w:rPr>
          <w:rFonts w:hint="eastAsia"/>
          <w:vertAlign w:val="superscript"/>
        </w:rPr>
        <w:t>[</w:t>
      </w:r>
      <w:r w:rsidR="00D20CD3">
        <w:rPr>
          <w:vertAlign w:val="superscript"/>
        </w:rPr>
        <w:t>10</w:t>
      </w:r>
      <w:r w:rsidR="00712702">
        <w:rPr>
          <w:vertAlign w:val="superscript"/>
        </w:rPr>
        <w:t>]</w:t>
      </w:r>
      <w:r>
        <w:rPr>
          <w:rFonts w:hint="eastAsia"/>
        </w:rPr>
        <w:t>，另一类是</w:t>
      </w:r>
      <w:r>
        <w:rPr>
          <w:rFonts w:hint="eastAsia"/>
        </w:rPr>
        <w:t>P</w:t>
      </w:r>
      <w:r>
        <w:t>OS</w:t>
      </w:r>
      <w:r>
        <w:rPr>
          <w:rFonts w:hint="eastAsia"/>
        </w:rPr>
        <w:t>共识机制</w:t>
      </w:r>
      <w:r w:rsidR="00712702">
        <w:rPr>
          <w:rFonts w:hint="eastAsia"/>
          <w:vertAlign w:val="superscript"/>
        </w:rPr>
        <w:t>[</w:t>
      </w:r>
      <w:r w:rsidR="00D20CD3">
        <w:rPr>
          <w:vertAlign w:val="superscript"/>
        </w:rPr>
        <w:t>11</w:t>
      </w:r>
      <w:r w:rsidR="00712702">
        <w:rPr>
          <w:vertAlign w:val="superscript"/>
        </w:rPr>
        <w:t>]</w:t>
      </w:r>
      <w:r>
        <w:rPr>
          <w:rFonts w:hint="eastAsia"/>
        </w:rPr>
        <w:t>。</w:t>
      </w:r>
      <w:r>
        <w:rPr>
          <w:rFonts w:hint="eastAsia"/>
        </w:rPr>
        <w:t>P</w:t>
      </w:r>
      <w:r>
        <w:t>OW</w:t>
      </w:r>
      <w:r>
        <w:rPr>
          <w:rFonts w:hint="eastAsia"/>
        </w:rPr>
        <w:t>共识机制会人为</w:t>
      </w:r>
      <w:r w:rsidR="009458E8">
        <w:rPr>
          <w:rFonts w:hint="eastAsia"/>
        </w:rPr>
        <w:t>地</w:t>
      </w:r>
      <w:r>
        <w:rPr>
          <w:rFonts w:hint="eastAsia"/>
        </w:rPr>
        <w:t>产生算力集中化的矿池，</w:t>
      </w:r>
      <w:r>
        <w:rPr>
          <w:rFonts w:hint="eastAsia"/>
        </w:rPr>
        <w:t>P</w:t>
      </w:r>
      <w:r>
        <w:t>OS</w:t>
      </w:r>
      <w:r>
        <w:rPr>
          <w:rFonts w:hint="eastAsia"/>
        </w:rPr>
        <w:t>共识机制会产生币龄集中化的矿池。</w:t>
      </w:r>
      <w:r w:rsidR="005A4F21">
        <w:rPr>
          <w:rFonts w:hint="eastAsia"/>
        </w:rPr>
        <w:t>因此完善共识机制就是解决矿池集中化的首要方法。</w:t>
      </w:r>
    </w:p>
    <w:p w14:paraId="3D882D75" w14:textId="77777777" w:rsidR="00507EC8" w:rsidRDefault="00507EC8" w:rsidP="005A4F21">
      <w:pPr>
        <w:pStyle w:val="2"/>
        <w:adjustRightInd w:val="0"/>
        <w:snapToGrid w:val="0"/>
        <w:spacing w:before="120"/>
      </w:pPr>
      <w:bookmarkStart w:id="28" w:name="_Toc105563301"/>
      <w:bookmarkStart w:id="29" w:name="_Toc120437277"/>
      <w:bookmarkStart w:id="30" w:name="_Toc121210816"/>
      <w:bookmarkStart w:id="31" w:name="_Toc465952790"/>
      <w:bookmarkStart w:id="32" w:name="_Toc508900792"/>
      <w:r>
        <w:rPr>
          <w:rFonts w:hint="eastAsia"/>
        </w:rPr>
        <w:t xml:space="preserve">1.2 </w:t>
      </w:r>
      <w:bookmarkEnd w:id="28"/>
      <w:bookmarkEnd w:id="29"/>
      <w:bookmarkEnd w:id="30"/>
      <w:r>
        <w:rPr>
          <w:rFonts w:hint="eastAsia"/>
        </w:rPr>
        <w:t>国内外研究现状</w:t>
      </w:r>
      <w:bookmarkEnd w:id="31"/>
      <w:bookmarkEnd w:id="32"/>
    </w:p>
    <w:p w14:paraId="2C44B520" w14:textId="77777777" w:rsidR="00507EC8" w:rsidRDefault="00507EC8">
      <w:pPr>
        <w:pStyle w:val="3"/>
        <w:spacing w:before="120"/>
      </w:pPr>
      <w:bookmarkStart w:id="33" w:name="_Toc465952791"/>
      <w:bookmarkStart w:id="34" w:name="_Toc508900793"/>
      <w:r>
        <w:rPr>
          <w:rFonts w:hint="eastAsia"/>
        </w:rPr>
        <w:t xml:space="preserve">1.2.1 </w:t>
      </w:r>
      <w:bookmarkEnd w:id="33"/>
      <w:r w:rsidR="005A4F21">
        <w:rPr>
          <w:rFonts w:hint="eastAsia"/>
        </w:rPr>
        <w:t>区块链共识机制研究现状</w:t>
      </w:r>
      <w:bookmarkEnd w:id="34"/>
    </w:p>
    <w:p w14:paraId="62E55B5F" w14:textId="77777777" w:rsidR="005A4F21" w:rsidRDefault="005A4F21">
      <w:pPr>
        <w:adjustRightInd w:val="0"/>
        <w:snapToGrid w:val="0"/>
        <w:spacing w:line="360" w:lineRule="auto"/>
        <w:ind w:firstLineChars="200" w:firstLine="480"/>
      </w:pPr>
      <w:r>
        <w:rPr>
          <w:rFonts w:hint="eastAsia"/>
        </w:rPr>
        <w:t>区块链技术第一次出现于比特币系统之中</w:t>
      </w:r>
      <w:r w:rsidR="009458E8">
        <w:rPr>
          <w:rFonts w:hint="eastAsia"/>
        </w:rPr>
        <w:t>。区块链技术</w:t>
      </w:r>
      <w:r>
        <w:rPr>
          <w:rFonts w:hint="eastAsia"/>
        </w:rPr>
        <w:t>是比特币系统的底层基础架构，是从比特币系统</w:t>
      </w:r>
      <w:r>
        <w:t>中</w:t>
      </w:r>
      <w:r>
        <w:rPr>
          <w:rFonts w:hint="eastAsia"/>
        </w:rPr>
        <w:t>总结与发展出来的</w:t>
      </w:r>
      <w:r w:rsidR="009458E8">
        <w:rPr>
          <w:rFonts w:hint="eastAsia"/>
        </w:rPr>
        <w:t>一种</w:t>
      </w:r>
      <w:r>
        <w:rPr>
          <w:rFonts w:hint="eastAsia"/>
        </w:rPr>
        <w:t>新兴互联网技术。区块链技术以</w:t>
      </w:r>
      <w:r>
        <w:rPr>
          <w:rFonts w:hint="eastAsia"/>
        </w:rPr>
        <w:t>P</w:t>
      </w:r>
      <w:r>
        <w:t>2P</w:t>
      </w:r>
      <w:r>
        <w:rPr>
          <w:rFonts w:hint="eastAsia"/>
        </w:rPr>
        <w:t>网络作为底层网络</w:t>
      </w:r>
      <w:r w:rsidR="009458E8">
        <w:rPr>
          <w:rFonts w:hint="eastAsia"/>
        </w:rPr>
        <w:t>架构，</w:t>
      </w:r>
      <w:r>
        <w:rPr>
          <w:rFonts w:hint="eastAsia"/>
        </w:rPr>
        <w:t>以非对称加密算法如椭圆曲线加密算法</w:t>
      </w:r>
      <w:r w:rsidR="009458E8">
        <w:rPr>
          <w:rFonts w:hint="eastAsia"/>
          <w:vertAlign w:val="superscript"/>
        </w:rPr>
        <w:t xml:space="preserve"> </w:t>
      </w:r>
      <w:r w:rsidR="00D22264">
        <w:rPr>
          <w:rFonts w:hint="eastAsia"/>
          <w:vertAlign w:val="superscript"/>
        </w:rPr>
        <w:t>[</w:t>
      </w:r>
      <w:r w:rsidR="00D20CD3">
        <w:rPr>
          <w:vertAlign w:val="superscript"/>
        </w:rPr>
        <w:t>12</w:t>
      </w:r>
      <w:r w:rsidR="00D22264">
        <w:rPr>
          <w:vertAlign w:val="superscript"/>
        </w:rPr>
        <w:t>]</w:t>
      </w:r>
      <w:r>
        <w:rPr>
          <w:rFonts w:hint="eastAsia"/>
        </w:rPr>
        <w:t>生成公钥与私钥</w:t>
      </w:r>
      <w:r w:rsidR="009458E8">
        <w:rPr>
          <w:rFonts w:hint="eastAsia"/>
        </w:rPr>
        <w:t>，</w:t>
      </w:r>
      <w:r>
        <w:rPr>
          <w:rFonts w:hint="eastAsia"/>
        </w:rPr>
        <w:t>以散列哈希算法如</w:t>
      </w:r>
      <w:r>
        <w:rPr>
          <w:rFonts w:hint="eastAsia"/>
        </w:rPr>
        <w:t>S</w:t>
      </w:r>
      <w:r>
        <w:t>HA256</w:t>
      </w:r>
      <w:r>
        <w:rPr>
          <w:rFonts w:hint="eastAsia"/>
        </w:rPr>
        <w:t>算法</w:t>
      </w:r>
      <w:r w:rsidR="00062BFF">
        <w:rPr>
          <w:rFonts w:hint="eastAsia"/>
          <w:vertAlign w:val="superscript"/>
        </w:rPr>
        <w:t>[</w:t>
      </w:r>
      <w:r w:rsidR="00D20CD3">
        <w:rPr>
          <w:vertAlign w:val="superscript"/>
        </w:rPr>
        <w:t>13</w:t>
      </w:r>
      <w:r w:rsidR="00062BFF">
        <w:rPr>
          <w:vertAlign w:val="superscript"/>
        </w:rPr>
        <w:t>]</w:t>
      </w:r>
      <w:r>
        <w:rPr>
          <w:rFonts w:hint="eastAsia"/>
        </w:rPr>
        <w:t>对交易信息及区块梅克尔树</w:t>
      </w:r>
      <w:r w:rsidR="00062BFF">
        <w:rPr>
          <w:rFonts w:hint="eastAsia"/>
          <w:vertAlign w:val="superscript"/>
        </w:rPr>
        <w:t>[</w:t>
      </w:r>
      <w:r w:rsidR="00D20CD3">
        <w:rPr>
          <w:vertAlign w:val="superscript"/>
        </w:rPr>
        <w:t>14</w:t>
      </w:r>
      <w:r w:rsidR="00062BFF">
        <w:rPr>
          <w:vertAlign w:val="superscript"/>
        </w:rPr>
        <w:t>]</w:t>
      </w:r>
      <w:r>
        <w:rPr>
          <w:rFonts w:hint="eastAsia"/>
        </w:rPr>
        <w:t>进行不可逆的加密</w:t>
      </w:r>
      <w:r w:rsidR="009458E8">
        <w:rPr>
          <w:rFonts w:hint="eastAsia"/>
        </w:rPr>
        <w:t>，</w:t>
      </w:r>
      <w:r>
        <w:rPr>
          <w:rFonts w:hint="eastAsia"/>
        </w:rPr>
        <w:t>以共识机制如</w:t>
      </w:r>
      <w:r>
        <w:rPr>
          <w:rFonts w:hint="eastAsia"/>
        </w:rPr>
        <w:t>POW</w:t>
      </w:r>
      <w:r>
        <w:rPr>
          <w:rFonts w:hint="eastAsia"/>
        </w:rPr>
        <w:t>工作量证明机制维护区块链的数据一致性、去中心化以及去信任化等。区块链技术最核心</w:t>
      </w:r>
      <w:r w:rsidR="009458E8">
        <w:rPr>
          <w:rFonts w:hint="eastAsia"/>
        </w:rPr>
        <w:t>的</w:t>
      </w:r>
      <w:r>
        <w:rPr>
          <w:rFonts w:hint="eastAsia"/>
        </w:rPr>
        <w:t>技术就是共识机制。</w:t>
      </w:r>
    </w:p>
    <w:p w14:paraId="13EF480C" w14:textId="77777777" w:rsidR="005A4F21" w:rsidRDefault="005A4F21">
      <w:pPr>
        <w:adjustRightInd w:val="0"/>
        <w:snapToGrid w:val="0"/>
        <w:spacing w:line="360" w:lineRule="auto"/>
        <w:ind w:firstLineChars="200" w:firstLine="480"/>
      </w:pPr>
      <w:r>
        <w:rPr>
          <w:rFonts w:hint="eastAsia"/>
        </w:rPr>
        <w:t>区块链技术主要有三个应用场景</w:t>
      </w:r>
      <w:r w:rsidR="00E161DD">
        <w:rPr>
          <w:rFonts w:hint="eastAsia"/>
        </w:rPr>
        <w:t>：</w:t>
      </w:r>
      <w:r>
        <w:rPr>
          <w:rFonts w:hint="eastAsia"/>
        </w:rPr>
        <w:t>区块链公有链、区块链联盟链以及区块链私有链。其中区块链私有链和现在的分布式数据库差别不大，其具有较强的中心化以及信任化；区块链联盟链也主要应用于企业、行业之间，也具有一定的中心化以及信任化。区块链私有链以及区块链联盟链都不是本文要研究的内容，本文主要研究的是区块链公有链。以比特币为代表的第一代数字货币交易平台区块链和以以太坊为代表的第二代智能合约平台区块链都是公有链。区块链公有链是完全的去中心化以及去信任化。区块链公有链实现去中心化以及去信任化特性的主要依仗就是共识机制。</w:t>
      </w:r>
    </w:p>
    <w:p w14:paraId="5DABA37D" w14:textId="77777777" w:rsidR="005A4F21" w:rsidRDefault="005A4F21">
      <w:pPr>
        <w:adjustRightInd w:val="0"/>
        <w:snapToGrid w:val="0"/>
        <w:spacing w:line="360" w:lineRule="auto"/>
        <w:ind w:firstLineChars="200" w:firstLine="480"/>
      </w:pPr>
      <w:r>
        <w:rPr>
          <w:rFonts w:hint="eastAsia"/>
        </w:rPr>
        <w:t>自从区块链技术诞生以来，大大小小的新区块链公有链应用系统也出现了成千上万个。共识机制也由最初的</w:t>
      </w:r>
      <w:r>
        <w:rPr>
          <w:rFonts w:hint="eastAsia"/>
        </w:rPr>
        <w:t>POW</w:t>
      </w:r>
      <w:r>
        <w:rPr>
          <w:rFonts w:hint="eastAsia"/>
        </w:rPr>
        <w:t>工作量证明机制发展出了几十种共识机制。这几十种区块链共识机制大体上可以划分成两大类，一</w:t>
      </w:r>
      <w:r w:rsidR="009458E8">
        <w:rPr>
          <w:rFonts w:hint="eastAsia"/>
        </w:rPr>
        <w:t>类</w:t>
      </w:r>
      <w:r>
        <w:rPr>
          <w:rFonts w:hint="eastAsia"/>
        </w:rPr>
        <w:t>是</w:t>
      </w:r>
      <w:r>
        <w:rPr>
          <w:rFonts w:hint="eastAsia"/>
        </w:rPr>
        <w:t>POW</w:t>
      </w:r>
      <w:r>
        <w:rPr>
          <w:rFonts w:hint="eastAsia"/>
        </w:rPr>
        <w:t>工作量证明机制、另</w:t>
      </w:r>
      <w:r w:rsidR="009458E8">
        <w:rPr>
          <w:rFonts w:hint="eastAsia"/>
        </w:rPr>
        <w:t>一类</w:t>
      </w:r>
      <w:r>
        <w:rPr>
          <w:rFonts w:hint="eastAsia"/>
        </w:rPr>
        <w:t>是</w:t>
      </w:r>
      <w:r>
        <w:rPr>
          <w:rFonts w:hint="eastAsia"/>
        </w:rPr>
        <w:t>POS</w:t>
      </w:r>
      <w:r>
        <w:rPr>
          <w:rFonts w:hint="eastAsia"/>
        </w:rPr>
        <w:t>权益证明机制。</w:t>
      </w:r>
      <w:r>
        <w:t>POW</w:t>
      </w:r>
      <w:r>
        <w:rPr>
          <w:rFonts w:hint="eastAsia"/>
        </w:rPr>
        <w:t>工作量证明机制作为最经典的区块链共识机制，</w:t>
      </w:r>
      <w:r>
        <w:rPr>
          <w:rFonts w:hint="eastAsia"/>
        </w:rPr>
        <w:lastRenderedPageBreak/>
        <w:t>在区块链发展的初期受到了大家的热捧，出现了很多模仿</w:t>
      </w:r>
      <w:r>
        <w:rPr>
          <w:rFonts w:hint="eastAsia"/>
        </w:rPr>
        <w:t>POW</w:t>
      </w:r>
      <w:r>
        <w:rPr>
          <w:rFonts w:hint="eastAsia"/>
        </w:rPr>
        <w:t>工作量证明机制的区块链应用系统。但是随着时间的推移、随着区块链技术的不断的发展，</w:t>
      </w:r>
      <w:r>
        <w:rPr>
          <w:rFonts w:hint="eastAsia"/>
        </w:rPr>
        <w:t>POW</w:t>
      </w:r>
      <w:r>
        <w:rPr>
          <w:rFonts w:hint="eastAsia"/>
        </w:rPr>
        <w:t>工作量证明机制其本身所具有的消耗大量算力以及电力、浪费能源以及资源、出块时间长、抗并发性差、算力无限制增大导致挖矿难、矿池集中算力以及绑架算力等缺点日益突出，日益受到人们的担忧。尤其是最后一点，矿池大肆集中算力以及绑架算力已经严重危害了区块链去中心化以及去信任化的初衷</w:t>
      </w:r>
      <w:r w:rsidR="00D22264">
        <w:rPr>
          <w:rFonts w:hint="eastAsia"/>
          <w:vertAlign w:val="superscript"/>
        </w:rPr>
        <w:t>[</w:t>
      </w:r>
      <w:r w:rsidR="00D20CD3">
        <w:rPr>
          <w:vertAlign w:val="superscript"/>
        </w:rPr>
        <w:t>15</w:t>
      </w:r>
      <w:r w:rsidR="00D22264">
        <w:rPr>
          <w:vertAlign w:val="superscript"/>
        </w:rPr>
        <w:t>]</w:t>
      </w:r>
      <w:r>
        <w:rPr>
          <w:rFonts w:hint="eastAsia"/>
        </w:rPr>
        <w:t>。以比特币系统为例，几个主要的大矿池分别控制了比特币系统全网总算力的</w:t>
      </w:r>
      <w:r>
        <w:rPr>
          <w:rFonts w:hint="eastAsia"/>
        </w:rPr>
        <w:t>5%</w:t>
      </w:r>
      <w:r>
        <w:rPr>
          <w:rFonts w:hint="eastAsia"/>
        </w:rPr>
        <w:t>到</w:t>
      </w:r>
      <w:r>
        <w:rPr>
          <w:rFonts w:hint="eastAsia"/>
        </w:rPr>
        <w:t>35%</w:t>
      </w:r>
      <w:r>
        <w:rPr>
          <w:rFonts w:hint="eastAsia"/>
        </w:rPr>
        <w:t>，使比特币系统始终面临着受到</w:t>
      </w:r>
      <w:r>
        <w:rPr>
          <w:rFonts w:hint="eastAsia"/>
        </w:rPr>
        <w:t>51%</w:t>
      </w:r>
      <w:r>
        <w:rPr>
          <w:rFonts w:hint="eastAsia"/>
        </w:rPr>
        <w:t>攻击的风险</w:t>
      </w:r>
      <w:r w:rsidR="00062BFF">
        <w:rPr>
          <w:rFonts w:hint="eastAsia"/>
          <w:vertAlign w:val="superscript"/>
        </w:rPr>
        <w:t>[</w:t>
      </w:r>
      <w:r w:rsidR="00D20CD3">
        <w:rPr>
          <w:vertAlign w:val="superscript"/>
        </w:rPr>
        <w:t>16</w:t>
      </w:r>
      <w:r w:rsidR="00062BFF">
        <w:rPr>
          <w:vertAlign w:val="superscript"/>
        </w:rPr>
        <w:t>]</w:t>
      </w:r>
      <w:r>
        <w:rPr>
          <w:rFonts w:hint="eastAsia"/>
        </w:rPr>
        <w:t>。最近半年特别火爆的比特币几次分叉事件就是各大矿池主导的</w:t>
      </w:r>
      <w:r w:rsidR="009458E8">
        <w:rPr>
          <w:rFonts w:hint="eastAsia"/>
        </w:rPr>
        <w:t>结果</w:t>
      </w:r>
      <w:r>
        <w:rPr>
          <w:rFonts w:hint="eastAsia"/>
        </w:rPr>
        <w:t>。因此，矿池集中算力的这种现象已经影响了区块链应用系统的公平性、危害了区块链应用系统的去中心化以及去信任化、掣肘了区块链技术的正常发展。为此</w:t>
      </w:r>
      <w:r w:rsidR="009458E8">
        <w:rPr>
          <w:rFonts w:hint="eastAsia"/>
        </w:rPr>
        <w:t>，</w:t>
      </w:r>
      <w:r>
        <w:rPr>
          <w:rFonts w:hint="eastAsia"/>
        </w:rPr>
        <w:t>众多研究学者为了应对矿池、算力与电力消耗、区块产生速度慢等问题，推出了</w:t>
      </w:r>
      <w:r>
        <w:rPr>
          <w:rFonts w:hint="eastAsia"/>
        </w:rPr>
        <w:t>POS</w:t>
      </w:r>
      <w:r>
        <w:rPr>
          <w:rFonts w:hint="eastAsia"/>
        </w:rPr>
        <w:t>权益证明机制。</w:t>
      </w:r>
    </w:p>
    <w:p w14:paraId="1CABD5EB" w14:textId="77777777" w:rsidR="005A4F21" w:rsidRDefault="005A4F21">
      <w:pPr>
        <w:adjustRightInd w:val="0"/>
        <w:snapToGrid w:val="0"/>
        <w:spacing w:line="360" w:lineRule="auto"/>
        <w:ind w:firstLineChars="200" w:firstLine="480"/>
      </w:pPr>
      <w:r>
        <w:t>POS</w:t>
      </w:r>
      <w:r>
        <w:rPr>
          <w:rFonts w:hint="eastAsia"/>
        </w:rPr>
        <w:t>权益证明机制的主要思想就是持有币本身会产生利息，产生新的币。币的持有者通过清空币龄来产生区块，币龄较大的区块链地址具有较大的概率获得铸造新区块的权利。第一个使用</w:t>
      </w:r>
      <w:r>
        <w:rPr>
          <w:rFonts w:hint="eastAsia"/>
        </w:rPr>
        <w:t>POS</w:t>
      </w:r>
      <w:r>
        <w:rPr>
          <w:rFonts w:hint="eastAsia"/>
        </w:rPr>
        <w:t>权益证明机制的区块链应用点点币系统使用的是币龄概念，之后</w:t>
      </w:r>
      <w:r w:rsidR="009458E8">
        <w:rPr>
          <w:rFonts w:hint="eastAsia"/>
        </w:rPr>
        <w:t>也存在</w:t>
      </w:r>
      <w:r>
        <w:rPr>
          <w:rFonts w:hint="eastAsia"/>
        </w:rPr>
        <w:t>一些其他</w:t>
      </w:r>
      <w:r w:rsidR="009458E8">
        <w:rPr>
          <w:rFonts w:hint="eastAsia"/>
        </w:rPr>
        <w:t>的</w:t>
      </w:r>
      <w:r>
        <w:rPr>
          <w:rFonts w:hint="eastAsia"/>
        </w:rPr>
        <w:t>POS</w:t>
      </w:r>
      <w:r>
        <w:rPr>
          <w:rFonts w:hint="eastAsia"/>
        </w:rPr>
        <w:t>区块链应用系统使用单纯的币的概念。</w:t>
      </w:r>
      <w:r>
        <w:t>POS</w:t>
      </w:r>
      <w:r>
        <w:rPr>
          <w:rFonts w:hint="eastAsia"/>
        </w:rPr>
        <w:t>权益证明机制解决了算力以及电力消耗的问题，区块产生时间也大大缩短，但是在针对矿池问题的方面并没有得到很好的解决。</w:t>
      </w:r>
      <w:r>
        <w:t>POS</w:t>
      </w:r>
      <w:r>
        <w:rPr>
          <w:rFonts w:hint="eastAsia"/>
        </w:rPr>
        <w:t>权益证明机制的挖矿不需要太多的算力，算力的大小也不影响获得新的区块铸造权的可能性，但是其却产生了一种新的垄断新区块铸造权的方式——数字货币集中化。从算力集中化到数字货币的集中化，垄断新的区块铸造权的本质并没有发生变化，使用</w:t>
      </w:r>
      <w:r>
        <w:rPr>
          <w:rFonts w:hint="eastAsia"/>
        </w:rPr>
        <w:t>POS</w:t>
      </w:r>
      <w:r>
        <w:rPr>
          <w:rFonts w:hint="eastAsia"/>
        </w:rPr>
        <w:t>权益证明机制的区块链应用系统反而会更加容易分叉，同时普通矿工</w:t>
      </w:r>
      <w:r w:rsidR="00EE1CA9">
        <w:rPr>
          <w:rFonts w:hint="eastAsia"/>
        </w:rPr>
        <w:t>节点</w:t>
      </w:r>
      <w:r>
        <w:rPr>
          <w:rFonts w:hint="eastAsia"/>
        </w:rPr>
        <w:t>生成新的区块的公平性更低了。</w:t>
      </w:r>
    </w:p>
    <w:p w14:paraId="073A543E" w14:textId="77777777" w:rsidR="00507EC8" w:rsidRDefault="005A4F21" w:rsidP="005A4F21">
      <w:pPr>
        <w:adjustRightInd w:val="0"/>
        <w:snapToGrid w:val="0"/>
        <w:spacing w:line="360" w:lineRule="auto"/>
        <w:ind w:firstLineChars="200" w:firstLine="480"/>
      </w:pPr>
      <w:r>
        <w:t>POW</w:t>
      </w:r>
      <w:r>
        <w:rPr>
          <w:rFonts w:hint="eastAsia"/>
        </w:rPr>
        <w:t>工作量证明机制以及</w:t>
      </w:r>
      <w:r>
        <w:rPr>
          <w:rFonts w:hint="eastAsia"/>
        </w:rPr>
        <w:t>POS</w:t>
      </w:r>
      <w:r>
        <w:rPr>
          <w:rFonts w:hint="eastAsia"/>
        </w:rPr>
        <w:t>权益证明机制都不能很好</w:t>
      </w:r>
      <w:r w:rsidR="009458E8">
        <w:rPr>
          <w:rFonts w:hint="eastAsia"/>
        </w:rPr>
        <w:t>地</w:t>
      </w:r>
      <w:r>
        <w:rPr>
          <w:rFonts w:hint="eastAsia"/>
        </w:rPr>
        <w:t>解决矿池集中挖矿资源的问题，于是研究</w:t>
      </w:r>
      <w:r w:rsidR="009458E8">
        <w:rPr>
          <w:rFonts w:hint="eastAsia"/>
        </w:rPr>
        <w:t>人员</w:t>
      </w:r>
      <w:r>
        <w:rPr>
          <w:rFonts w:hint="eastAsia"/>
        </w:rPr>
        <w:t>就提出了</w:t>
      </w:r>
      <w:r>
        <w:rPr>
          <w:rFonts w:hint="eastAsia"/>
        </w:rPr>
        <w:t>POW</w:t>
      </w:r>
      <w:r w:rsidR="001E61B0">
        <w:rPr>
          <w:rFonts w:hint="eastAsia"/>
        </w:rPr>
        <w:t>+</w:t>
      </w:r>
      <w:r>
        <w:rPr>
          <w:rFonts w:hint="eastAsia"/>
        </w:rPr>
        <w:t>POS</w:t>
      </w:r>
      <w:r w:rsidR="009458E8">
        <w:rPr>
          <w:rFonts w:hint="eastAsia"/>
        </w:rPr>
        <w:t>的</w:t>
      </w:r>
      <w:r w:rsidR="001E61B0">
        <w:rPr>
          <w:rFonts w:hint="eastAsia"/>
        </w:rPr>
        <w:t>混合</w:t>
      </w:r>
      <w:r>
        <w:rPr>
          <w:rFonts w:hint="eastAsia"/>
        </w:rPr>
        <w:t>共识机制的想法。目前主流的混合共识机制主要想法有四种</w:t>
      </w:r>
      <w:r w:rsidR="00BA1560">
        <w:rPr>
          <w:rFonts w:hint="eastAsia"/>
        </w:rPr>
        <w:t>：</w:t>
      </w:r>
      <w:r w:rsidR="009458E8">
        <w:rPr>
          <w:rFonts w:hint="eastAsia"/>
        </w:rPr>
        <w:t>第</w:t>
      </w:r>
      <w:r>
        <w:rPr>
          <w:rFonts w:hint="eastAsia"/>
        </w:rPr>
        <w:t>一种是前期使用</w:t>
      </w:r>
      <w:r>
        <w:rPr>
          <w:rFonts w:hint="eastAsia"/>
        </w:rPr>
        <w:t>POW</w:t>
      </w:r>
      <w:r>
        <w:rPr>
          <w:rFonts w:hint="eastAsia"/>
        </w:rPr>
        <w:t>工作量证明机制</w:t>
      </w:r>
      <w:r w:rsidR="009458E8">
        <w:rPr>
          <w:rFonts w:hint="eastAsia"/>
        </w:rPr>
        <w:t>，</w:t>
      </w:r>
      <w:r>
        <w:rPr>
          <w:rFonts w:hint="eastAsia"/>
        </w:rPr>
        <w:t>到一定区块数目后再切换为</w:t>
      </w:r>
      <w:r>
        <w:rPr>
          <w:rFonts w:hint="eastAsia"/>
        </w:rPr>
        <w:t>POS</w:t>
      </w:r>
      <w:r>
        <w:rPr>
          <w:rFonts w:hint="eastAsia"/>
        </w:rPr>
        <w:t>权益证明机制</w:t>
      </w:r>
      <w:r w:rsidR="00BA1560">
        <w:rPr>
          <w:rFonts w:hint="eastAsia"/>
        </w:rPr>
        <w:t>；</w:t>
      </w:r>
      <w:r w:rsidR="009458E8">
        <w:rPr>
          <w:rFonts w:hint="eastAsia"/>
        </w:rPr>
        <w:t>第</w:t>
      </w:r>
      <w:r>
        <w:rPr>
          <w:rFonts w:hint="eastAsia"/>
        </w:rPr>
        <w:t>二种是</w:t>
      </w:r>
      <w:r>
        <w:rPr>
          <w:rFonts w:hint="eastAsia"/>
        </w:rPr>
        <w:t>POW</w:t>
      </w:r>
      <w:r>
        <w:rPr>
          <w:rFonts w:hint="eastAsia"/>
        </w:rPr>
        <w:t>工作量证明机制和</w:t>
      </w:r>
      <w:r>
        <w:rPr>
          <w:rFonts w:hint="eastAsia"/>
        </w:rPr>
        <w:t>POS</w:t>
      </w:r>
      <w:r>
        <w:rPr>
          <w:rFonts w:hint="eastAsia"/>
        </w:rPr>
        <w:t>权益证明机制依次轮流切换使用</w:t>
      </w:r>
      <w:r w:rsidR="00BA1560">
        <w:rPr>
          <w:rFonts w:hint="eastAsia"/>
        </w:rPr>
        <w:t>；</w:t>
      </w:r>
      <w:r>
        <w:rPr>
          <w:rFonts w:hint="eastAsia"/>
        </w:rPr>
        <w:t>第三种是</w:t>
      </w:r>
      <w:r>
        <w:rPr>
          <w:rFonts w:hint="eastAsia"/>
        </w:rPr>
        <w:t>POW</w:t>
      </w:r>
      <w:r>
        <w:rPr>
          <w:rFonts w:hint="eastAsia"/>
        </w:rPr>
        <w:t>工作量证明机制和以太坊的</w:t>
      </w:r>
      <w:r>
        <w:lastRenderedPageBreak/>
        <w:t>C</w:t>
      </w:r>
      <w:r>
        <w:rPr>
          <w:rFonts w:hint="eastAsia"/>
        </w:rPr>
        <w:t>asper</w:t>
      </w:r>
      <w:r>
        <w:rPr>
          <w:rFonts w:hint="eastAsia"/>
        </w:rPr>
        <w:t>押注共识机制</w:t>
      </w:r>
      <w:r w:rsidR="006C1F01">
        <w:rPr>
          <w:rFonts w:hint="eastAsia"/>
        </w:rPr>
        <w:t>相</w:t>
      </w:r>
      <w:r>
        <w:rPr>
          <w:rFonts w:hint="eastAsia"/>
        </w:rPr>
        <w:t>结合</w:t>
      </w:r>
      <w:r w:rsidR="006C1F01">
        <w:rPr>
          <w:rFonts w:hint="eastAsia"/>
        </w:rPr>
        <w:t>的共识模式</w:t>
      </w:r>
      <w:r w:rsidR="00BA1560">
        <w:rPr>
          <w:rFonts w:hint="eastAsia"/>
        </w:rPr>
        <w:t>；第四</w:t>
      </w:r>
      <w:r>
        <w:rPr>
          <w:rFonts w:hint="eastAsia"/>
        </w:rPr>
        <w:t>种是</w:t>
      </w:r>
      <w:r>
        <w:rPr>
          <w:rFonts w:hint="eastAsia"/>
        </w:rPr>
        <w:t>POW</w:t>
      </w:r>
      <w:r>
        <w:rPr>
          <w:rFonts w:hint="eastAsia"/>
        </w:rPr>
        <w:t>工作量证明机制和量子链的</w:t>
      </w:r>
      <w:r>
        <w:t>M</w:t>
      </w:r>
      <w:r>
        <w:rPr>
          <w:rFonts w:hint="eastAsia"/>
        </w:rPr>
        <w:t>POS</w:t>
      </w:r>
      <w:r>
        <w:rPr>
          <w:rFonts w:hint="eastAsia"/>
        </w:rPr>
        <w:t>互惠共识机制</w:t>
      </w:r>
      <w:r w:rsidR="006C1F01">
        <w:rPr>
          <w:rFonts w:hint="eastAsia"/>
        </w:rPr>
        <w:t>相</w:t>
      </w:r>
      <w:r>
        <w:rPr>
          <w:rFonts w:hint="eastAsia"/>
        </w:rPr>
        <w:t>结合</w:t>
      </w:r>
      <w:r w:rsidR="006C1F01">
        <w:rPr>
          <w:rFonts w:hint="eastAsia"/>
        </w:rPr>
        <w:t>的</w:t>
      </w:r>
      <w:r>
        <w:rPr>
          <w:rFonts w:hint="eastAsia"/>
        </w:rPr>
        <w:t>区块链共识模式。但是这四种技术方案，第一种没有完全解决问题</w:t>
      </w:r>
      <w:r w:rsidR="00BA1560">
        <w:rPr>
          <w:rFonts w:hint="eastAsia"/>
        </w:rPr>
        <w:t>，</w:t>
      </w:r>
      <w:r>
        <w:rPr>
          <w:rFonts w:hint="eastAsia"/>
        </w:rPr>
        <w:t>第二种目前还没有实际项目应用</w:t>
      </w:r>
      <w:r w:rsidR="00BA1560">
        <w:rPr>
          <w:rFonts w:hint="eastAsia"/>
        </w:rPr>
        <w:t>，</w:t>
      </w:r>
      <w:r>
        <w:rPr>
          <w:rFonts w:hint="eastAsia"/>
        </w:rPr>
        <w:t>第三种还在孵化之中尚未切换到以太坊主网使用，且以太坊官方没有公布具体技术细节</w:t>
      </w:r>
      <w:r w:rsidR="00BA1560">
        <w:rPr>
          <w:rFonts w:hint="eastAsia"/>
        </w:rPr>
        <w:t>，第</w:t>
      </w:r>
      <w:r>
        <w:rPr>
          <w:rFonts w:hint="eastAsia"/>
        </w:rPr>
        <w:t>四种刚刚应用于量子链系统没有多久</w:t>
      </w:r>
      <w:r w:rsidR="006C1F01">
        <w:rPr>
          <w:rFonts w:hint="eastAsia"/>
        </w:rPr>
        <w:t>，</w:t>
      </w:r>
      <w:r>
        <w:rPr>
          <w:rFonts w:hint="eastAsia"/>
        </w:rPr>
        <w:t>实际效果尚未得到验证，且量子链官方同样没有公布技术细节。</w:t>
      </w:r>
    </w:p>
    <w:p w14:paraId="63BE8704" w14:textId="77777777" w:rsidR="00507EC8" w:rsidRDefault="00507EC8">
      <w:pPr>
        <w:pStyle w:val="3"/>
        <w:spacing w:before="120"/>
      </w:pPr>
      <w:bookmarkStart w:id="35" w:name="_Toc465952792"/>
      <w:bookmarkStart w:id="36" w:name="_Toc508900794"/>
      <w:r>
        <w:rPr>
          <w:rFonts w:hint="eastAsia"/>
        </w:rPr>
        <w:t xml:space="preserve">1.2.2 </w:t>
      </w:r>
      <w:bookmarkEnd w:id="35"/>
      <w:r w:rsidR="005A4F21">
        <w:rPr>
          <w:rFonts w:hint="eastAsia"/>
        </w:rPr>
        <w:t>区块链技术应用系统研究现状</w:t>
      </w:r>
      <w:bookmarkEnd w:id="36"/>
    </w:p>
    <w:p w14:paraId="1F4EA302" w14:textId="77777777" w:rsidR="005A4F21" w:rsidRDefault="005A4F21">
      <w:pPr>
        <w:adjustRightInd w:val="0"/>
        <w:snapToGrid w:val="0"/>
        <w:spacing w:line="360" w:lineRule="auto"/>
        <w:ind w:firstLineChars="200" w:firstLine="480"/>
      </w:pPr>
      <w:r>
        <w:rPr>
          <w:rFonts w:hint="eastAsia"/>
        </w:rPr>
        <w:t>区块链技术的第一个实际应用系统是比特币系统，实际上区块链技术也是在比特币系统中被首次提炼、整理后提出的。《区块链世界》一书中曾经提到区块链技术的发展规划与畅想主要分为三个阶段，区块链技术</w:t>
      </w:r>
      <w:r>
        <w:rPr>
          <w:rFonts w:hint="eastAsia"/>
        </w:rPr>
        <w:t>1.0</w:t>
      </w:r>
      <w:r>
        <w:rPr>
          <w:rFonts w:hint="eastAsia"/>
        </w:rPr>
        <w:t>数字货币交易、区块链技术</w:t>
      </w:r>
      <w:r>
        <w:rPr>
          <w:rFonts w:hint="eastAsia"/>
        </w:rPr>
        <w:t>2.0</w:t>
      </w:r>
      <w:r>
        <w:rPr>
          <w:rFonts w:hint="eastAsia"/>
        </w:rPr>
        <w:t>智能合约平台、区块链技术</w:t>
      </w:r>
      <w:r>
        <w:rPr>
          <w:rFonts w:hint="eastAsia"/>
        </w:rPr>
        <w:t>3.0</w:t>
      </w:r>
      <w:r>
        <w:rPr>
          <w:rFonts w:hint="eastAsia"/>
        </w:rPr>
        <w:t>区块链社会分工与合作。</w:t>
      </w:r>
    </w:p>
    <w:p w14:paraId="26D0558D" w14:textId="77777777" w:rsidR="00507EC8" w:rsidRPr="002C01C8" w:rsidRDefault="005A4F21" w:rsidP="005A4F21">
      <w:pPr>
        <w:adjustRightInd w:val="0"/>
        <w:snapToGrid w:val="0"/>
        <w:spacing w:line="360" w:lineRule="auto"/>
        <w:ind w:firstLineChars="200" w:firstLine="480"/>
        <w:rPr>
          <w:vertAlign w:val="superscript"/>
        </w:rPr>
      </w:pPr>
      <w:r>
        <w:rPr>
          <w:rFonts w:hint="eastAsia"/>
        </w:rPr>
        <w:t>区块链技术</w:t>
      </w:r>
      <w:r>
        <w:rPr>
          <w:rFonts w:hint="eastAsia"/>
        </w:rPr>
        <w:t>1.0</w:t>
      </w:r>
      <w:r>
        <w:rPr>
          <w:rFonts w:hint="eastAsia"/>
        </w:rPr>
        <w:t>主要是数字货币交易平台的发展阶段，主要是与转账、汇款、数字化支付相关的区块链应用系统。区块链技术</w:t>
      </w:r>
      <w:r>
        <w:rPr>
          <w:rFonts w:hint="eastAsia"/>
        </w:rPr>
        <w:t>1.0</w:t>
      </w:r>
      <w:r>
        <w:rPr>
          <w:rFonts w:hint="eastAsia"/>
        </w:rPr>
        <w:t>的应用系统主要使用的是</w:t>
      </w:r>
      <w:r>
        <w:rPr>
          <w:rFonts w:hint="eastAsia"/>
        </w:rPr>
        <w:t>POW</w:t>
      </w:r>
      <w:r>
        <w:rPr>
          <w:rFonts w:hint="eastAsia"/>
        </w:rPr>
        <w:t>工作量证明机制，以比特币为代表，主要有比特币、莱特币、达世币等待。区块链技术</w:t>
      </w:r>
      <w:r>
        <w:rPr>
          <w:rFonts w:hint="eastAsia"/>
        </w:rPr>
        <w:t>2.0</w:t>
      </w:r>
      <w:r>
        <w:rPr>
          <w:rFonts w:hint="eastAsia"/>
        </w:rPr>
        <w:t>主要是智能合约平台的发展阶段</w:t>
      </w:r>
      <w:r w:rsidR="003940BC">
        <w:rPr>
          <w:rFonts w:hint="eastAsia"/>
          <w:vertAlign w:val="superscript"/>
        </w:rPr>
        <w:t>[</w:t>
      </w:r>
      <w:r w:rsidR="00D20CD3">
        <w:rPr>
          <w:vertAlign w:val="superscript"/>
        </w:rPr>
        <w:t>17</w:t>
      </w:r>
      <w:r w:rsidR="003940BC">
        <w:rPr>
          <w:vertAlign w:val="superscript"/>
        </w:rPr>
        <w:t>]</w:t>
      </w:r>
      <w:r>
        <w:rPr>
          <w:rFonts w:hint="eastAsia"/>
        </w:rPr>
        <w:t>，主要是应用于股票、产权、智能财产、抵押、物流溯源、防伪、云存储、游戏、市场预测、能源、医疗、社交网络等各方面。区块链技术</w:t>
      </w:r>
      <w:r>
        <w:rPr>
          <w:rFonts w:hint="eastAsia"/>
        </w:rPr>
        <w:t>2.0</w:t>
      </w:r>
      <w:r>
        <w:rPr>
          <w:rFonts w:hint="eastAsia"/>
        </w:rPr>
        <w:t>的应用系统主要使用的是</w:t>
      </w:r>
      <w:r>
        <w:rPr>
          <w:rFonts w:hint="eastAsia"/>
        </w:rPr>
        <w:t>POS</w:t>
      </w:r>
      <w:r>
        <w:rPr>
          <w:rFonts w:hint="eastAsia"/>
        </w:rPr>
        <w:t>权益证明机制和</w:t>
      </w:r>
      <w:r>
        <w:rPr>
          <w:rFonts w:hint="eastAsia"/>
        </w:rPr>
        <w:t>POW</w:t>
      </w:r>
      <w:r>
        <w:rPr>
          <w:rFonts w:hint="eastAsia"/>
        </w:rPr>
        <w:t>工作量证明机制，以以太坊为代表，主要有比特股、量子链、</w:t>
      </w:r>
      <w:r>
        <w:rPr>
          <w:rFonts w:hint="eastAsia"/>
        </w:rPr>
        <w:t>Zasch</w:t>
      </w:r>
      <w:r>
        <w:rPr>
          <w:rFonts w:hint="eastAsia"/>
        </w:rPr>
        <w:t>等。区块链技术</w:t>
      </w:r>
      <w:r>
        <w:rPr>
          <w:rFonts w:hint="eastAsia"/>
        </w:rPr>
        <w:t>3.0</w:t>
      </w:r>
      <w:r>
        <w:rPr>
          <w:rFonts w:hint="eastAsia"/>
        </w:rPr>
        <w:t>阶段目前还未到来，其将是超越数字货币、金融和市场的区块链应用，区块链技术将广泛应用于社会各行业。目前区块链技术的发展正处于区块链技术</w:t>
      </w:r>
      <w:r>
        <w:rPr>
          <w:rFonts w:hint="eastAsia"/>
        </w:rPr>
        <w:t>2.0</w:t>
      </w:r>
      <w:r>
        <w:rPr>
          <w:rFonts w:hint="eastAsia"/>
        </w:rPr>
        <w:t>阶段，区块链应用系统百花齐放，在各行各业都开始尝试应用，虽然各种区块链应用系统还处于不成熟的阶段，但是随着区块链技术的不断发展与完善，区块链技术终将发展到区块链技术</w:t>
      </w:r>
      <w:r>
        <w:rPr>
          <w:rFonts w:hint="eastAsia"/>
        </w:rPr>
        <w:t>3.0</w:t>
      </w:r>
      <w:r>
        <w:rPr>
          <w:rFonts w:hint="eastAsia"/>
        </w:rPr>
        <w:t>阶段</w:t>
      </w:r>
      <w:r w:rsidR="006C1F01">
        <w:rPr>
          <w:rFonts w:hint="eastAsia"/>
          <w:vertAlign w:val="superscript"/>
        </w:rPr>
        <w:t>[</w:t>
      </w:r>
      <w:r w:rsidR="006C1F01">
        <w:rPr>
          <w:vertAlign w:val="superscript"/>
        </w:rPr>
        <w:t>18]</w:t>
      </w:r>
      <w:r>
        <w:rPr>
          <w:rFonts w:hint="eastAsia"/>
        </w:rPr>
        <w:t>。</w:t>
      </w:r>
    </w:p>
    <w:p w14:paraId="216EC330" w14:textId="77777777" w:rsidR="00507EC8" w:rsidRDefault="00507EC8">
      <w:pPr>
        <w:pStyle w:val="2"/>
        <w:adjustRightInd w:val="0"/>
        <w:snapToGrid w:val="0"/>
        <w:spacing w:before="120"/>
      </w:pPr>
      <w:bookmarkStart w:id="37" w:name="_Toc105563302"/>
      <w:bookmarkStart w:id="38" w:name="_Toc120437278"/>
      <w:bookmarkStart w:id="39" w:name="_Toc121210817"/>
      <w:bookmarkStart w:id="40" w:name="_Toc465952793"/>
      <w:bookmarkStart w:id="41" w:name="_Toc508900795"/>
      <w:r>
        <w:rPr>
          <w:rFonts w:hint="eastAsia"/>
        </w:rPr>
        <w:t xml:space="preserve">1.3 </w:t>
      </w:r>
      <w:bookmarkEnd w:id="37"/>
      <w:bookmarkEnd w:id="38"/>
      <w:bookmarkEnd w:id="39"/>
      <w:r>
        <w:rPr>
          <w:rFonts w:hint="eastAsia"/>
        </w:rPr>
        <w:t>论文的主要</w:t>
      </w:r>
      <w:r w:rsidR="005A4F21">
        <w:rPr>
          <w:rFonts w:hint="eastAsia"/>
        </w:rPr>
        <w:t>研究内容</w:t>
      </w:r>
      <w:bookmarkEnd w:id="40"/>
      <w:bookmarkEnd w:id="41"/>
    </w:p>
    <w:p w14:paraId="3142CE6C" w14:textId="77777777" w:rsidR="005A4F21" w:rsidRDefault="005A4F21">
      <w:pPr>
        <w:adjustRightInd w:val="0"/>
        <w:snapToGrid w:val="0"/>
        <w:spacing w:line="360" w:lineRule="auto"/>
        <w:ind w:firstLineChars="200" w:firstLine="480"/>
      </w:pPr>
      <w:r>
        <w:t>本文</w:t>
      </w:r>
      <w:r w:rsidR="006C1F01">
        <w:rPr>
          <w:rFonts w:hint="eastAsia"/>
        </w:rPr>
        <w:t>在研究</w:t>
      </w:r>
      <w:r>
        <w:t>分析现有的</w:t>
      </w:r>
      <w:r>
        <w:rPr>
          <w:rFonts w:hint="eastAsia"/>
        </w:rPr>
        <w:t>共识机制</w:t>
      </w:r>
      <w:r w:rsidR="006C1F01">
        <w:rPr>
          <w:rFonts w:hint="eastAsia"/>
        </w:rPr>
        <w:t>的基础上</w:t>
      </w:r>
      <w:r>
        <w:rPr>
          <w:rFonts w:hint="eastAsia"/>
        </w:rPr>
        <w:t>，</w:t>
      </w:r>
      <w:r w:rsidR="006C1F01">
        <w:rPr>
          <w:rFonts w:hint="eastAsia"/>
        </w:rPr>
        <w:t>提出</w:t>
      </w:r>
      <w:r>
        <w:rPr>
          <w:rFonts w:hint="eastAsia"/>
        </w:rPr>
        <w:t>了</w:t>
      </w:r>
      <w:r>
        <w:t>一种</w:t>
      </w:r>
      <w:r>
        <w:rPr>
          <w:rFonts w:hint="eastAsia"/>
        </w:rPr>
        <w:t>POW</w:t>
      </w:r>
      <w:r w:rsidR="001E61B0">
        <w:rPr>
          <w:rFonts w:hint="eastAsia"/>
        </w:rPr>
        <w:t>+POS</w:t>
      </w:r>
      <w:r w:rsidR="006C1F01">
        <w:rPr>
          <w:rFonts w:hint="eastAsia"/>
        </w:rPr>
        <w:t>的</w:t>
      </w:r>
      <w:r w:rsidR="001E61B0">
        <w:rPr>
          <w:rFonts w:hint="eastAsia"/>
        </w:rPr>
        <w:t>混合</w:t>
      </w:r>
      <w:r w:rsidR="00E161DD">
        <w:rPr>
          <w:rFonts w:hint="eastAsia"/>
        </w:rPr>
        <w:t>共识</w:t>
      </w:r>
      <w:r>
        <w:rPr>
          <w:rFonts w:hint="eastAsia"/>
        </w:rPr>
        <w:t>机制，即</w:t>
      </w:r>
      <w:r>
        <w:t>基于</w:t>
      </w:r>
      <w:r>
        <w:rPr>
          <w:rFonts w:hint="eastAsia"/>
        </w:rPr>
        <w:t>权益调节</w:t>
      </w:r>
      <w:r>
        <w:t>的</w:t>
      </w:r>
      <w:r>
        <w:rPr>
          <w:rFonts w:hint="eastAsia"/>
        </w:rPr>
        <w:t>工作量证明机制</w:t>
      </w:r>
      <w:r w:rsidR="00A20A45">
        <w:rPr>
          <w:rFonts w:hint="eastAsia"/>
        </w:rPr>
        <w:t>(</w:t>
      </w:r>
      <w:r w:rsidR="009F1092" w:rsidRPr="009A3C79">
        <w:t>Proof of Work Based on Adjusted S</w:t>
      </w:r>
      <w:r w:rsidR="009F1092" w:rsidRPr="009A3C79">
        <w:rPr>
          <w:rFonts w:hint="eastAsia"/>
        </w:rPr>
        <w:t>take</w:t>
      </w:r>
      <w:r w:rsidR="00A20A45">
        <w:t>)</w:t>
      </w:r>
      <w:r w:rsidR="009F1092">
        <w:rPr>
          <w:rFonts w:hint="eastAsia"/>
        </w:rPr>
        <w:t>，</w:t>
      </w:r>
      <w:r w:rsidR="009F1092">
        <w:rPr>
          <w:rFonts w:hint="eastAsia"/>
        </w:rPr>
        <w:lastRenderedPageBreak/>
        <w:t>简称</w:t>
      </w:r>
      <w:r w:rsidR="007B3190">
        <w:t>POWS</w:t>
      </w:r>
      <w:r w:rsidR="009F1092">
        <w:rPr>
          <w:rFonts w:hint="eastAsia"/>
        </w:rPr>
        <w:t>。</w:t>
      </w:r>
      <w:r w:rsidR="007B3190">
        <w:rPr>
          <w:rFonts w:hint="eastAsia"/>
        </w:rPr>
        <w:t>POWS</w:t>
      </w:r>
      <w:r w:rsidR="009F1092">
        <w:rPr>
          <w:rFonts w:hint="eastAsia"/>
        </w:rPr>
        <w:t>共识机制的设计宗</w:t>
      </w:r>
      <w:r>
        <w:t>旨</w:t>
      </w:r>
      <w:r w:rsidR="009F1092">
        <w:rPr>
          <w:rFonts w:hint="eastAsia"/>
        </w:rPr>
        <w:t>是</w:t>
      </w:r>
      <w:r w:rsidRPr="003354D8">
        <w:rPr>
          <w:rFonts w:hint="eastAsia"/>
        </w:rPr>
        <w:t>抵御矿池</w:t>
      </w:r>
      <w:r w:rsidR="009F1092">
        <w:rPr>
          <w:rFonts w:hint="eastAsia"/>
        </w:rPr>
        <w:t>集中化</w:t>
      </w:r>
      <w:r w:rsidRPr="003354D8">
        <w:rPr>
          <w:rFonts w:hint="eastAsia"/>
        </w:rPr>
        <w:t>、有效</w:t>
      </w:r>
      <w:r w:rsidR="006C1F01">
        <w:rPr>
          <w:rFonts w:hint="eastAsia"/>
        </w:rPr>
        <w:t>地</w:t>
      </w:r>
      <w:r w:rsidRPr="003354D8">
        <w:rPr>
          <w:rFonts w:hint="eastAsia"/>
        </w:rPr>
        <w:t>增加矿池运营成本、减弱</w:t>
      </w:r>
      <w:r w:rsidR="009F1092">
        <w:rPr>
          <w:rFonts w:hint="eastAsia"/>
        </w:rPr>
        <w:t>矿池对</w:t>
      </w:r>
      <w:r w:rsidRPr="003354D8">
        <w:rPr>
          <w:rFonts w:hint="eastAsia"/>
        </w:rPr>
        <w:t>普通矿工</w:t>
      </w:r>
      <w:r w:rsidR="00EE1CA9">
        <w:rPr>
          <w:rFonts w:hint="eastAsia"/>
        </w:rPr>
        <w:t>节点</w:t>
      </w:r>
      <w:r w:rsidRPr="003354D8">
        <w:rPr>
          <w:rFonts w:hint="eastAsia"/>
        </w:rPr>
        <w:t>的利益</w:t>
      </w:r>
      <w:r w:rsidR="009F1092">
        <w:rPr>
          <w:rFonts w:hint="eastAsia"/>
        </w:rPr>
        <w:t>驱动</w:t>
      </w:r>
      <w:r w:rsidRPr="003354D8">
        <w:rPr>
          <w:rFonts w:hint="eastAsia"/>
        </w:rPr>
        <w:t>。</w:t>
      </w:r>
    </w:p>
    <w:p w14:paraId="6AF5D1BC" w14:textId="77777777" w:rsidR="00852A04" w:rsidRDefault="00852A04" w:rsidP="00852A04">
      <w:pPr>
        <w:adjustRightInd w:val="0"/>
        <w:snapToGrid w:val="0"/>
        <w:spacing w:line="360" w:lineRule="auto"/>
        <w:ind w:firstLineChars="200" w:firstLine="480"/>
      </w:pPr>
      <w:r>
        <w:rPr>
          <w:rFonts w:hint="eastAsia"/>
        </w:rPr>
        <w:t>本文实现了</w:t>
      </w:r>
      <w:r w:rsidR="007B3190">
        <w:rPr>
          <w:rFonts w:hint="eastAsia"/>
        </w:rPr>
        <w:t>POWS</w:t>
      </w:r>
      <w:r>
        <w:rPr>
          <w:rFonts w:hint="eastAsia"/>
        </w:rPr>
        <w:t>共识机制及其区块链</w:t>
      </w:r>
      <w:r w:rsidR="00FB1C20">
        <w:rPr>
          <w:rFonts w:hint="eastAsia"/>
        </w:rPr>
        <w:t>共识机制</w:t>
      </w:r>
      <w:r>
        <w:rPr>
          <w:rFonts w:hint="eastAsia"/>
        </w:rPr>
        <w:t>。在实验室环境下对</w:t>
      </w:r>
      <w:r w:rsidR="007B3190">
        <w:rPr>
          <w:rFonts w:hint="eastAsia"/>
        </w:rPr>
        <w:t>POWS</w:t>
      </w:r>
      <w:r w:rsidR="006C1F01">
        <w:rPr>
          <w:rFonts w:hint="eastAsia"/>
        </w:rPr>
        <w:t>共识机制</w:t>
      </w:r>
      <w:r>
        <w:rPr>
          <w:rFonts w:hint="eastAsia"/>
        </w:rPr>
        <w:t>、</w:t>
      </w:r>
      <w:r>
        <w:t>POW</w:t>
      </w:r>
      <w:r w:rsidR="006C1F01">
        <w:rPr>
          <w:rFonts w:hint="eastAsia"/>
        </w:rPr>
        <w:t>共识机制</w:t>
      </w:r>
      <w:r>
        <w:rPr>
          <w:rFonts w:hint="eastAsia"/>
        </w:rPr>
        <w:t>、</w:t>
      </w:r>
      <w:r>
        <w:t>POS</w:t>
      </w:r>
      <w:r w:rsidR="006C1F01">
        <w:rPr>
          <w:rFonts w:hint="eastAsia"/>
        </w:rPr>
        <w:t>共识机制</w:t>
      </w:r>
      <w:r>
        <w:rPr>
          <w:rFonts w:hint="eastAsia"/>
        </w:rPr>
        <w:t>进行了基本性能和抵御矿池的对比实验。</w:t>
      </w:r>
      <w:r w:rsidR="006C1F01">
        <w:rPr>
          <w:rFonts w:hint="eastAsia"/>
        </w:rPr>
        <w:t>实验结果表明</w:t>
      </w:r>
      <w:r w:rsidR="007B3190">
        <w:rPr>
          <w:rFonts w:hint="eastAsia"/>
        </w:rPr>
        <w:t>POWS</w:t>
      </w:r>
      <w:r w:rsidR="00FB1C20">
        <w:rPr>
          <w:rFonts w:hint="eastAsia"/>
        </w:rPr>
        <w:t>共识机制</w:t>
      </w:r>
      <w:r>
        <w:rPr>
          <w:rFonts w:hint="eastAsia"/>
        </w:rPr>
        <w:t>能够满足正常的区块链系统的性能需求、</w:t>
      </w:r>
      <w:r w:rsidR="006C1F01">
        <w:rPr>
          <w:rFonts w:hint="eastAsia"/>
        </w:rPr>
        <w:t>较好地</w:t>
      </w:r>
      <w:r>
        <w:rPr>
          <w:rFonts w:hint="eastAsia"/>
        </w:rPr>
        <w:t>减弱了算力</w:t>
      </w:r>
      <w:r w:rsidR="006C1F01">
        <w:rPr>
          <w:rFonts w:hint="eastAsia"/>
        </w:rPr>
        <w:t>与</w:t>
      </w:r>
      <w:r>
        <w:rPr>
          <w:rFonts w:hint="eastAsia"/>
        </w:rPr>
        <w:t>币龄对区块产生效率的影响</w:t>
      </w:r>
      <w:r w:rsidR="009F1092">
        <w:rPr>
          <w:rFonts w:hint="eastAsia"/>
        </w:rPr>
        <w:t>、并减弱了矿池对普通</w:t>
      </w:r>
      <w:r w:rsidR="00EE1CA9">
        <w:rPr>
          <w:rFonts w:hint="eastAsia"/>
        </w:rPr>
        <w:t>节点</w:t>
      </w:r>
      <w:r w:rsidR="009F1092">
        <w:rPr>
          <w:rFonts w:hint="eastAsia"/>
        </w:rPr>
        <w:t>的利益驱动</w:t>
      </w:r>
      <w:r>
        <w:rPr>
          <w:rFonts w:hint="eastAsia"/>
        </w:rPr>
        <w:t>。</w:t>
      </w:r>
    </w:p>
    <w:p w14:paraId="737C0497" w14:textId="77777777" w:rsidR="00852A04" w:rsidRDefault="00852A04" w:rsidP="00852A04">
      <w:pPr>
        <w:pStyle w:val="2"/>
        <w:adjustRightInd w:val="0"/>
        <w:snapToGrid w:val="0"/>
        <w:spacing w:before="120"/>
      </w:pPr>
      <w:bookmarkStart w:id="42" w:name="_Toc508900796"/>
      <w:r>
        <w:rPr>
          <w:rFonts w:hint="eastAsia"/>
        </w:rPr>
        <w:t>1.4</w:t>
      </w:r>
      <w:r>
        <w:t xml:space="preserve"> </w:t>
      </w:r>
      <w:r>
        <w:rPr>
          <w:rFonts w:hint="eastAsia"/>
        </w:rPr>
        <w:t>论文的章节安排</w:t>
      </w:r>
      <w:bookmarkEnd w:id="42"/>
    </w:p>
    <w:p w14:paraId="77C91940" w14:textId="77777777" w:rsidR="00852A04" w:rsidRDefault="00852A04">
      <w:pPr>
        <w:adjustRightInd w:val="0"/>
        <w:snapToGrid w:val="0"/>
        <w:spacing w:line="360" w:lineRule="auto"/>
        <w:ind w:firstLineChars="200" w:firstLine="480"/>
      </w:pPr>
      <w:r>
        <w:rPr>
          <w:rFonts w:hint="eastAsia"/>
        </w:rPr>
        <w:t>根据研究内容对本文的章节规划如下：</w:t>
      </w:r>
    </w:p>
    <w:p w14:paraId="78DAAAF3" w14:textId="77777777" w:rsidR="00852A04" w:rsidRDefault="00852A04">
      <w:pPr>
        <w:adjustRightInd w:val="0"/>
        <w:snapToGrid w:val="0"/>
        <w:spacing w:line="360" w:lineRule="auto"/>
        <w:ind w:firstLineChars="200" w:firstLine="480"/>
      </w:pPr>
      <w:r>
        <w:t>第</w:t>
      </w:r>
      <w:r w:rsidR="00154E04">
        <w:rPr>
          <w:rFonts w:hint="eastAsia"/>
        </w:rPr>
        <w:t>1</w:t>
      </w:r>
      <w:r>
        <w:t>章</w:t>
      </w:r>
      <w:r>
        <w:t xml:space="preserve"> </w:t>
      </w:r>
      <w:r>
        <w:t>绪论</w:t>
      </w:r>
      <w:r>
        <w:rPr>
          <w:rFonts w:hint="eastAsia"/>
        </w:rPr>
        <w:t>：</w:t>
      </w:r>
      <w:r>
        <w:t>本章</w:t>
      </w:r>
      <w:r>
        <w:rPr>
          <w:rFonts w:hint="eastAsia"/>
        </w:rPr>
        <w:t>阐述</w:t>
      </w:r>
      <w:r w:rsidR="00154E04">
        <w:rPr>
          <w:rFonts w:hint="eastAsia"/>
        </w:rPr>
        <w:t>了</w:t>
      </w:r>
      <w:r>
        <w:t>本文</w:t>
      </w:r>
      <w:r>
        <w:rPr>
          <w:rFonts w:hint="eastAsia"/>
        </w:rPr>
        <w:t>的研究背景</w:t>
      </w:r>
      <w:r w:rsidR="006C1F01">
        <w:rPr>
          <w:rFonts w:hint="eastAsia"/>
        </w:rPr>
        <w:t>。</w:t>
      </w:r>
      <w:r>
        <w:rPr>
          <w:rFonts w:hint="eastAsia"/>
        </w:rPr>
        <w:t>分析</w:t>
      </w:r>
      <w:r w:rsidR="00154E04">
        <w:rPr>
          <w:rFonts w:hint="eastAsia"/>
        </w:rPr>
        <w:t>了</w:t>
      </w:r>
      <w:r>
        <w:rPr>
          <w:rFonts w:hint="eastAsia"/>
        </w:rPr>
        <w:t>区块链技术发展的国内外研究现状、</w:t>
      </w:r>
      <w:r w:rsidR="00154E04">
        <w:rPr>
          <w:rFonts w:hint="eastAsia"/>
        </w:rPr>
        <w:t>介绍了本文的</w:t>
      </w:r>
      <w:r>
        <w:rPr>
          <w:rFonts w:hint="eastAsia"/>
        </w:rPr>
        <w:t>研究内容。最后介绍</w:t>
      </w:r>
      <w:r w:rsidR="00154E04">
        <w:rPr>
          <w:rFonts w:hint="eastAsia"/>
        </w:rPr>
        <w:t>了</w:t>
      </w:r>
      <w:r>
        <w:rPr>
          <w:rFonts w:hint="eastAsia"/>
        </w:rPr>
        <w:t>本文的章节安排。</w:t>
      </w:r>
    </w:p>
    <w:p w14:paraId="77DD3279" w14:textId="77777777" w:rsidR="00852A04" w:rsidRDefault="00852A04">
      <w:pPr>
        <w:adjustRightInd w:val="0"/>
        <w:snapToGrid w:val="0"/>
        <w:spacing w:line="360" w:lineRule="auto"/>
        <w:ind w:firstLineChars="200" w:firstLine="480"/>
      </w:pPr>
      <w:r>
        <w:t>第</w:t>
      </w:r>
      <w:r w:rsidR="00154E04">
        <w:rPr>
          <w:rFonts w:hint="eastAsia"/>
        </w:rPr>
        <w:t>2</w:t>
      </w:r>
      <w:r>
        <w:t>章</w:t>
      </w:r>
      <w:r>
        <w:t xml:space="preserve"> </w:t>
      </w:r>
      <w:r>
        <w:rPr>
          <w:rFonts w:hint="eastAsia"/>
        </w:rPr>
        <w:t>区块链相关</w:t>
      </w:r>
      <w:r>
        <w:t>技术</w:t>
      </w:r>
      <w:r>
        <w:rPr>
          <w:rFonts w:hint="eastAsia"/>
        </w:rPr>
        <w:t>介绍</w:t>
      </w:r>
      <w:r w:rsidR="006C1F01">
        <w:rPr>
          <w:rFonts w:hint="eastAsia"/>
        </w:rPr>
        <w:t>。</w:t>
      </w:r>
      <w:r>
        <w:t>本章</w:t>
      </w:r>
      <w:r>
        <w:rPr>
          <w:rFonts w:hint="eastAsia"/>
        </w:rPr>
        <w:t>主要</w:t>
      </w:r>
      <w:r>
        <w:t>介绍</w:t>
      </w:r>
      <w:r w:rsidR="00154E04">
        <w:rPr>
          <w:rFonts w:hint="eastAsia"/>
        </w:rPr>
        <w:t>与</w:t>
      </w:r>
      <w:r>
        <w:rPr>
          <w:rFonts w:hint="eastAsia"/>
        </w:rPr>
        <w:t>研究内容相关</w:t>
      </w:r>
      <w:r w:rsidR="00154E04">
        <w:rPr>
          <w:rFonts w:hint="eastAsia"/>
        </w:rPr>
        <w:t>的</w:t>
      </w:r>
      <w:r>
        <w:rPr>
          <w:rFonts w:hint="eastAsia"/>
        </w:rPr>
        <w:t>技术</w:t>
      </w:r>
      <w:r w:rsidR="00154E04">
        <w:rPr>
          <w:rFonts w:hint="eastAsia"/>
        </w:rPr>
        <w:t>。</w:t>
      </w:r>
      <w:r>
        <w:rPr>
          <w:rFonts w:hint="eastAsia"/>
        </w:rPr>
        <w:t>介绍</w:t>
      </w:r>
      <w:r w:rsidR="00154E04">
        <w:rPr>
          <w:rFonts w:hint="eastAsia"/>
        </w:rPr>
        <w:t>了</w:t>
      </w:r>
      <w:r>
        <w:rPr>
          <w:rFonts w:hint="eastAsia"/>
        </w:rPr>
        <w:t>区块链技术</w:t>
      </w:r>
      <w:r w:rsidR="00154E04">
        <w:rPr>
          <w:rFonts w:hint="eastAsia"/>
        </w:rPr>
        <w:t>的结构、原理和</w:t>
      </w:r>
      <w:r>
        <w:rPr>
          <w:rFonts w:hint="eastAsia"/>
        </w:rPr>
        <w:t>共识机制。</w:t>
      </w:r>
    </w:p>
    <w:p w14:paraId="7BE63215" w14:textId="77777777" w:rsidR="00852A04" w:rsidRDefault="00852A04">
      <w:pPr>
        <w:adjustRightInd w:val="0"/>
        <w:snapToGrid w:val="0"/>
        <w:spacing w:line="360" w:lineRule="auto"/>
        <w:ind w:firstLineChars="200" w:firstLine="480"/>
      </w:pPr>
      <w:r>
        <w:t>第</w:t>
      </w:r>
      <w:r w:rsidR="00154E04">
        <w:rPr>
          <w:rFonts w:hint="eastAsia"/>
        </w:rPr>
        <w:t>3</w:t>
      </w:r>
      <w:r>
        <w:t>章</w:t>
      </w:r>
      <w:r>
        <w:t xml:space="preserve"> </w:t>
      </w:r>
      <w:r>
        <w:rPr>
          <w:rFonts w:hint="eastAsia"/>
        </w:rPr>
        <w:t>对现有共识机制进行分析</w:t>
      </w:r>
      <w:r w:rsidR="00154E04">
        <w:rPr>
          <w:rFonts w:hint="eastAsia"/>
        </w:rPr>
        <w:t>。</w:t>
      </w:r>
      <w:r>
        <w:rPr>
          <w:rFonts w:hint="eastAsia"/>
        </w:rPr>
        <w:t>分析</w:t>
      </w:r>
      <w:r w:rsidR="00154E04">
        <w:rPr>
          <w:rFonts w:hint="eastAsia"/>
        </w:rPr>
        <w:t>了</w:t>
      </w:r>
      <w:r>
        <w:rPr>
          <w:rFonts w:hint="eastAsia"/>
        </w:rPr>
        <w:t>各种共识机制的优缺点以及矿池</w:t>
      </w:r>
      <w:r w:rsidR="00154E04">
        <w:rPr>
          <w:rFonts w:hint="eastAsia"/>
        </w:rPr>
        <w:t>集中化的</w:t>
      </w:r>
      <w:r>
        <w:rPr>
          <w:rFonts w:hint="eastAsia"/>
        </w:rPr>
        <w:t>状况。</w:t>
      </w:r>
    </w:p>
    <w:p w14:paraId="491C3FA5" w14:textId="77777777" w:rsidR="00852A04" w:rsidRDefault="00852A04">
      <w:pPr>
        <w:adjustRightInd w:val="0"/>
        <w:snapToGrid w:val="0"/>
        <w:spacing w:line="360" w:lineRule="auto"/>
        <w:ind w:firstLineChars="200" w:firstLine="480"/>
      </w:pPr>
      <w:r>
        <w:t>第</w:t>
      </w:r>
      <w:r w:rsidR="00154E04">
        <w:rPr>
          <w:rFonts w:hint="eastAsia"/>
        </w:rPr>
        <w:t>4</w:t>
      </w:r>
      <w:r>
        <w:t>章</w:t>
      </w:r>
      <w:r>
        <w:t xml:space="preserve"> </w:t>
      </w:r>
      <w:r>
        <w:t>基于</w:t>
      </w:r>
      <w:r>
        <w:rPr>
          <w:rFonts w:hint="eastAsia"/>
        </w:rPr>
        <w:t>权益调节的工作量证明机制的设计与实现。</w:t>
      </w:r>
      <w:r>
        <w:t>本章主要</w:t>
      </w:r>
      <w:r>
        <w:rPr>
          <w:rFonts w:hint="eastAsia"/>
        </w:rPr>
        <w:t>阐述</w:t>
      </w:r>
      <w:r w:rsidR="00154E04">
        <w:rPr>
          <w:rFonts w:hint="eastAsia"/>
        </w:rPr>
        <w:t>了</w:t>
      </w:r>
      <w:r w:rsidR="007B3190">
        <w:rPr>
          <w:rFonts w:hint="eastAsia"/>
        </w:rPr>
        <w:t>POWS</w:t>
      </w:r>
      <w:r>
        <w:rPr>
          <w:rFonts w:hint="eastAsia"/>
        </w:rPr>
        <w:t>共识机制</w:t>
      </w:r>
      <w:r w:rsidR="00154E04">
        <w:rPr>
          <w:rFonts w:hint="eastAsia"/>
        </w:rPr>
        <w:t>及</w:t>
      </w:r>
      <w:r w:rsidR="00FB1C20">
        <w:rPr>
          <w:rFonts w:hint="eastAsia"/>
        </w:rPr>
        <w:t>共识机制</w:t>
      </w:r>
      <w:r w:rsidR="00154E04">
        <w:rPr>
          <w:rFonts w:hint="eastAsia"/>
        </w:rPr>
        <w:t>的设计与实现</w:t>
      </w:r>
      <w:r>
        <w:rPr>
          <w:rFonts w:hint="eastAsia"/>
        </w:rPr>
        <w:t>。</w:t>
      </w:r>
    </w:p>
    <w:p w14:paraId="5BC28C0F" w14:textId="77777777" w:rsidR="00852A04" w:rsidRDefault="00852A04">
      <w:pPr>
        <w:adjustRightInd w:val="0"/>
        <w:snapToGrid w:val="0"/>
        <w:spacing w:line="360" w:lineRule="auto"/>
        <w:ind w:firstLineChars="200" w:firstLine="480"/>
      </w:pPr>
      <w:r>
        <w:t>第</w:t>
      </w:r>
      <w:r w:rsidR="00154E04">
        <w:rPr>
          <w:rFonts w:hint="eastAsia"/>
        </w:rPr>
        <w:t>5</w:t>
      </w:r>
      <w:r>
        <w:t>章</w:t>
      </w:r>
      <w:r>
        <w:rPr>
          <w:rFonts w:hint="eastAsia"/>
        </w:rPr>
        <w:t xml:space="preserve"> </w:t>
      </w:r>
      <w:r w:rsidR="00154E04">
        <w:rPr>
          <w:rFonts w:hint="eastAsia"/>
        </w:rPr>
        <w:t>实验与分析</w:t>
      </w:r>
      <w:r>
        <w:rPr>
          <w:rFonts w:hint="eastAsia"/>
        </w:rPr>
        <w:t>。</w:t>
      </w:r>
      <w:r w:rsidR="00154E04">
        <w:rPr>
          <w:rFonts w:hint="eastAsia"/>
        </w:rPr>
        <w:t>在实验室环境下，对</w:t>
      </w:r>
      <w:r w:rsidR="007B3190">
        <w:rPr>
          <w:rFonts w:hint="eastAsia"/>
        </w:rPr>
        <w:t>POWS</w:t>
      </w:r>
      <w:r w:rsidR="00FB1C20">
        <w:rPr>
          <w:rFonts w:hint="eastAsia"/>
        </w:rPr>
        <w:t>共识机制</w:t>
      </w:r>
      <w:r w:rsidR="00154E04">
        <w:rPr>
          <w:rFonts w:hint="eastAsia"/>
        </w:rPr>
        <w:t>与</w:t>
      </w:r>
      <w:r w:rsidR="00154E04">
        <w:rPr>
          <w:rFonts w:hint="eastAsia"/>
        </w:rPr>
        <w:t>P</w:t>
      </w:r>
      <w:r w:rsidR="00154E04">
        <w:t>OW</w:t>
      </w:r>
      <w:r w:rsidR="00FB1C20">
        <w:rPr>
          <w:rFonts w:hint="eastAsia"/>
        </w:rPr>
        <w:t>共识机制</w:t>
      </w:r>
      <w:r w:rsidR="00154E04">
        <w:rPr>
          <w:rFonts w:hint="eastAsia"/>
        </w:rPr>
        <w:t>、</w:t>
      </w:r>
      <w:r w:rsidR="00154E04">
        <w:t>POS</w:t>
      </w:r>
      <w:r w:rsidR="00154E04">
        <w:rPr>
          <w:rFonts w:hint="eastAsia"/>
        </w:rPr>
        <w:t>系统进行对比实验。</w:t>
      </w:r>
    </w:p>
    <w:p w14:paraId="51840399" w14:textId="77777777" w:rsidR="00852A04" w:rsidRDefault="00852A04">
      <w:pPr>
        <w:adjustRightInd w:val="0"/>
        <w:snapToGrid w:val="0"/>
        <w:spacing w:line="360" w:lineRule="auto"/>
        <w:ind w:firstLineChars="200" w:firstLine="480"/>
      </w:pPr>
      <w:r>
        <w:rPr>
          <w:rFonts w:hint="eastAsia"/>
        </w:rPr>
        <w:t>第</w:t>
      </w:r>
      <w:r w:rsidR="00154E04">
        <w:rPr>
          <w:rFonts w:hint="eastAsia"/>
        </w:rPr>
        <w:t>6</w:t>
      </w:r>
      <w:r>
        <w:t>章</w:t>
      </w:r>
      <w:r>
        <w:rPr>
          <w:rFonts w:hint="eastAsia"/>
        </w:rPr>
        <w:t xml:space="preserve"> </w:t>
      </w:r>
      <w:r w:rsidR="006C1F01">
        <w:rPr>
          <w:rFonts w:hint="eastAsia"/>
        </w:rPr>
        <w:t>总结与展望。对论文做出了总结，对下一步研究工作进行了展望</w:t>
      </w:r>
      <w:r w:rsidR="000A3DFF">
        <w:rPr>
          <w:rFonts w:hint="eastAsia"/>
        </w:rPr>
        <w:t>。</w:t>
      </w:r>
    </w:p>
    <w:p w14:paraId="508AF0DA" w14:textId="77777777" w:rsidR="00507EC8" w:rsidRDefault="00507EC8">
      <w:pPr>
        <w:adjustRightInd w:val="0"/>
        <w:snapToGrid w:val="0"/>
        <w:spacing w:line="360" w:lineRule="auto"/>
        <w:ind w:firstLineChars="200" w:firstLine="480"/>
        <w:sectPr w:rsidR="00507EC8">
          <w:headerReference w:type="even" r:id="rId15"/>
          <w:headerReference w:type="default" r:id="rId16"/>
          <w:footerReference w:type="even" r:id="rId17"/>
          <w:footerReference w:type="default" r:id="rId18"/>
          <w:pgSz w:w="11906" w:h="16838"/>
          <w:pgMar w:top="1701" w:right="1701" w:bottom="1701" w:left="1701" w:header="1134" w:footer="992" w:gutter="0"/>
          <w:pgNumType w:start="1"/>
          <w:cols w:space="720"/>
          <w:docGrid w:linePitch="326" w:charSpace="-2048"/>
        </w:sectPr>
      </w:pPr>
    </w:p>
    <w:p w14:paraId="7D46C717" w14:textId="77777777" w:rsidR="00507EC8" w:rsidRDefault="00507EC8">
      <w:pPr>
        <w:pStyle w:val="1"/>
        <w:adjustRightInd w:val="0"/>
        <w:snapToGrid w:val="0"/>
        <w:jc w:val="center"/>
      </w:pPr>
      <w:bookmarkStart w:id="43" w:name="_Toc120437282"/>
      <w:bookmarkStart w:id="44" w:name="_Toc121210821"/>
      <w:bookmarkStart w:id="45" w:name="_Toc465952794"/>
      <w:bookmarkStart w:id="46" w:name="_Toc508900797"/>
      <w:r>
        <w:rPr>
          <w:rFonts w:hint="eastAsia"/>
        </w:rPr>
        <w:lastRenderedPageBreak/>
        <w:t xml:space="preserve">第2章 </w:t>
      </w:r>
      <w:bookmarkStart w:id="47" w:name="_Toc120437283"/>
      <w:bookmarkStart w:id="48" w:name="_Toc121210822"/>
      <w:bookmarkEnd w:id="43"/>
      <w:bookmarkEnd w:id="44"/>
      <w:r>
        <w:rPr>
          <w:rFonts w:hint="eastAsia"/>
        </w:rPr>
        <w:t>相关技术介绍</w:t>
      </w:r>
      <w:bookmarkEnd w:id="45"/>
      <w:bookmarkEnd w:id="46"/>
    </w:p>
    <w:p w14:paraId="1F50ACC7" w14:textId="77777777" w:rsidR="00507EC8" w:rsidRDefault="00507EC8">
      <w:pPr>
        <w:pStyle w:val="2"/>
        <w:adjustRightInd w:val="0"/>
        <w:snapToGrid w:val="0"/>
        <w:spacing w:before="120"/>
      </w:pPr>
      <w:bookmarkStart w:id="49" w:name="_Toc465952795"/>
      <w:bookmarkStart w:id="50" w:name="_Toc508900798"/>
      <w:r>
        <w:rPr>
          <w:rFonts w:hint="eastAsia"/>
        </w:rPr>
        <w:t xml:space="preserve">2.1 </w:t>
      </w:r>
      <w:bookmarkEnd w:id="47"/>
      <w:bookmarkEnd w:id="48"/>
      <w:bookmarkEnd w:id="49"/>
      <w:r w:rsidR="007710C1">
        <w:rPr>
          <w:rFonts w:hint="eastAsia"/>
        </w:rPr>
        <w:t>区块链技术</w:t>
      </w:r>
      <w:bookmarkEnd w:id="50"/>
    </w:p>
    <w:p w14:paraId="750105A9" w14:textId="77777777" w:rsidR="007710C1" w:rsidRPr="000F51DC" w:rsidRDefault="007710C1" w:rsidP="000F51DC">
      <w:pPr>
        <w:spacing w:line="360" w:lineRule="auto"/>
        <w:ind w:firstLineChars="200" w:firstLine="480"/>
        <w:rPr>
          <w:vertAlign w:val="superscript"/>
        </w:rPr>
      </w:pPr>
      <w:r>
        <w:rPr>
          <w:rFonts w:hint="eastAsia"/>
        </w:rPr>
        <w:t>200</w:t>
      </w:r>
      <w:r w:rsidR="006C1F01">
        <w:rPr>
          <w:rFonts w:hint="eastAsia"/>
        </w:rPr>
        <w:t>8</w:t>
      </w:r>
      <w:r>
        <w:rPr>
          <w:rFonts w:hint="eastAsia"/>
        </w:rPr>
        <w:t>年区块链技术</w:t>
      </w:r>
      <w:r w:rsidR="006C1F01">
        <w:rPr>
          <w:rFonts w:hint="eastAsia"/>
        </w:rPr>
        <w:t>在全球爆发信任危机的背景下</w:t>
      </w:r>
      <w:r>
        <w:rPr>
          <w:rFonts w:hint="eastAsia"/>
        </w:rPr>
        <w:t>应运而生</w:t>
      </w:r>
      <w:r w:rsidR="002C01C8">
        <w:rPr>
          <w:rFonts w:hint="eastAsia"/>
          <w:vertAlign w:val="superscript"/>
        </w:rPr>
        <w:t>[</w:t>
      </w:r>
      <w:r w:rsidR="000F51DC">
        <w:rPr>
          <w:rFonts w:hint="eastAsia"/>
          <w:vertAlign w:val="superscript"/>
        </w:rPr>
        <w:t>19]</w:t>
      </w:r>
      <w:r>
        <w:rPr>
          <w:rFonts w:hint="eastAsia"/>
        </w:rPr>
        <w:t>。</w:t>
      </w:r>
      <w:r w:rsidR="000F51DC">
        <w:rPr>
          <w:rFonts w:hint="eastAsia"/>
        </w:rPr>
        <w:t>区块链技术一经面世就受到了商业领域与研究</w:t>
      </w:r>
      <w:r w:rsidR="006C1F01">
        <w:rPr>
          <w:rFonts w:hint="eastAsia"/>
        </w:rPr>
        <w:t>人员</w:t>
      </w:r>
      <w:r w:rsidR="000F51DC">
        <w:rPr>
          <w:rFonts w:hint="eastAsia"/>
        </w:rPr>
        <w:t>的热捧</w:t>
      </w:r>
      <w:r w:rsidR="000F51DC">
        <w:rPr>
          <w:rFonts w:hint="eastAsia"/>
          <w:vertAlign w:val="superscript"/>
        </w:rPr>
        <w:t>[20</w:t>
      </w:r>
      <w:r w:rsidR="000F51DC">
        <w:rPr>
          <w:vertAlign w:val="superscript"/>
        </w:rPr>
        <w:t>]</w:t>
      </w:r>
      <w:r w:rsidR="000F51DC">
        <w:rPr>
          <w:rFonts w:hint="eastAsia"/>
        </w:rPr>
        <w:t>。</w:t>
      </w:r>
      <w:r>
        <w:rPr>
          <w:rFonts w:hint="eastAsia"/>
        </w:rPr>
        <w:t>除了以比特币、以太坊等为代表的众多</w:t>
      </w:r>
      <w:r w:rsidR="006C1F01">
        <w:rPr>
          <w:rFonts w:hint="eastAsia"/>
        </w:rPr>
        <w:t>公有</w:t>
      </w:r>
      <w:r>
        <w:rPr>
          <w:rFonts w:hint="eastAsia"/>
        </w:rPr>
        <w:t>区块链项目外，</w:t>
      </w:r>
      <w:r w:rsidR="006C1F01">
        <w:rPr>
          <w:rFonts w:hint="eastAsia"/>
        </w:rPr>
        <w:t>各个国家、</w:t>
      </w:r>
      <w:r>
        <w:rPr>
          <w:rFonts w:hint="eastAsia"/>
        </w:rPr>
        <w:t>各大公司、各大组织也都在积极的推进区块链技术的发展、开发孵化区块链项目</w:t>
      </w:r>
      <w:r w:rsidR="004A5123">
        <w:rPr>
          <w:rFonts w:hint="eastAsia"/>
          <w:vertAlign w:val="superscript"/>
        </w:rPr>
        <w:t>[</w:t>
      </w:r>
      <w:r w:rsidR="004A5123">
        <w:rPr>
          <w:vertAlign w:val="superscript"/>
        </w:rPr>
        <w:t>21]</w:t>
      </w:r>
      <w:r>
        <w:rPr>
          <w:rFonts w:hint="eastAsia"/>
        </w:rPr>
        <w:t>。超级账本项目</w:t>
      </w:r>
      <w:r w:rsidR="002C01C8">
        <w:rPr>
          <w:rFonts w:hint="eastAsia"/>
          <w:vertAlign w:val="superscript"/>
        </w:rPr>
        <w:t>[</w:t>
      </w:r>
      <w:r w:rsidR="00D20CD3">
        <w:rPr>
          <w:vertAlign w:val="superscript"/>
        </w:rPr>
        <w:t>22</w:t>
      </w:r>
      <w:r w:rsidR="002C01C8">
        <w:rPr>
          <w:vertAlign w:val="superscript"/>
        </w:rPr>
        <w:t>]</w:t>
      </w:r>
      <w:r>
        <w:rPr>
          <w:rFonts w:hint="eastAsia"/>
        </w:rPr>
        <w:t>是由</w:t>
      </w:r>
      <w:r>
        <w:rPr>
          <w:rFonts w:hint="eastAsia"/>
        </w:rPr>
        <w:t>Linux</w:t>
      </w:r>
      <w:r>
        <w:rPr>
          <w:rFonts w:hint="eastAsia"/>
        </w:rPr>
        <w:t>基金会于</w:t>
      </w:r>
      <w:r>
        <w:rPr>
          <w:rFonts w:hint="eastAsia"/>
        </w:rPr>
        <w:t>2015</w:t>
      </w:r>
      <w:r>
        <w:rPr>
          <w:rFonts w:hint="eastAsia"/>
        </w:rPr>
        <w:t>年</w:t>
      </w:r>
      <w:r>
        <w:rPr>
          <w:rFonts w:hint="eastAsia"/>
        </w:rPr>
        <w:t>12</w:t>
      </w:r>
      <w:r>
        <w:rPr>
          <w:rFonts w:hint="eastAsia"/>
        </w:rPr>
        <w:t>月创立领导的区块链项目，其核心董事会及团队成员包括</w:t>
      </w:r>
      <w:r>
        <w:rPr>
          <w:rFonts w:hint="eastAsia"/>
        </w:rPr>
        <w:t>I</w:t>
      </w:r>
      <w:r>
        <w:t>BM</w:t>
      </w:r>
      <w:r>
        <w:rPr>
          <w:rFonts w:hint="eastAsia"/>
        </w:rPr>
        <w:t>、埃森哲、英特尔、戴勒姆、</w:t>
      </w:r>
      <w:r>
        <w:rPr>
          <w:rFonts w:hint="eastAsia"/>
        </w:rPr>
        <w:t>Airbus</w:t>
      </w:r>
      <w:r>
        <w:rPr>
          <w:rFonts w:hint="eastAsia"/>
        </w:rPr>
        <w:t>、摩根大通、日立、富士通、美国运通、美国证券托管结算公司、芝加哥商品交易所等金融、物联网、航空及医疗等领域巨头企业。国内的腾讯公司也推出了区块链金融级解决方案</w:t>
      </w:r>
      <w:r>
        <w:rPr>
          <w:rFonts w:hint="eastAsia"/>
        </w:rPr>
        <w:t>Baas</w:t>
      </w:r>
      <w:r w:rsidR="00A20A45">
        <w:rPr>
          <w:rFonts w:hint="eastAsia"/>
        </w:rPr>
        <w:t>(</w:t>
      </w:r>
      <w:r>
        <w:rPr>
          <w:rFonts w:hint="eastAsia"/>
        </w:rPr>
        <w:t>Blockchain</w:t>
      </w:r>
      <w:r>
        <w:t xml:space="preserve"> </w:t>
      </w:r>
      <w:r>
        <w:rPr>
          <w:rFonts w:hint="eastAsia"/>
        </w:rPr>
        <w:t>as</w:t>
      </w:r>
      <w:r>
        <w:t xml:space="preserve"> </w:t>
      </w:r>
      <w:r>
        <w:rPr>
          <w:rFonts w:hint="eastAsia"/>
        </w:rPr>
        <w:t>a</w:t>
      </w:r>
      <w:r>
        <w:t xml:space="preserve"> S</w:t>
      </w:r>
      <w:r>
        <w:rPr>
          <w:rFonts w:hint="eastAsia"/>
        </w:rPr>
        <w:t>ervice</w:t>
      </w:r>
      <w:r w:rsidR="00A20A45">
        <w:t>)</w:t>
      </w:r>
      <w:r w:rsidR="006C1F01">
        <w:rPr>
          <w:rFonts w:hint="eastAsia"/>
          <w:vertAlign w:val="superscript"/>
        </w:rPr>
        <w:t xml:space="preserve"> </w:t>
      </w:r>
      <w:r w:rsidR="004737EB">
        <w:rPr>
          <w:rFonts w:hint="eastAsia"/>
          <w:vertAlign w:val="superscript"/>
        </w:rPr>
        <w:t>[</w:t>
      </w:r>
      <w:r w:rsidR="00D20CD3">
        <w:rPr>
          <w:vertAlign w:val="superscript"/>
        </w:rPr>
        <w:t>23</w:t>
      </w:r>
      <w:r w:rsidR="004737EB">
        <w:rPr>
          <w:vertAlign w:val="superscript"/>
        </w:rPr>
        <w:t>]</w:t>
      </w:r>
      <w:r>
        <w:rPr>
          <w:rFonts w:hint="eastAsia"/>
        </w:rPr>
        <w:t>，旨在建立一个灵活、安全、可靠的区块链平台以提供智能合约、数字资产交易、供应链管理、跨境清算与支付等服务。</w:t>
      </w:r>
      <w:r w:rsidR="006C1F01">
        <w:rPr>
          <w:rFonts w:hint="eastAsia"/>
        </w:rPr>
        <w:t>国内还开展了</w:t>
      </w:r>
      <w:r>
        <w:rPr>
          <w:rFonts w:hint="eastAsia"/>
        </w:rPr>
        <w:t>一些区块链技术</w:t>
      </w:r>
      <w:r w:rsidR="006C1F01">
        <w:rPr>
          <w:rFonts w:hint="eastAsia"/>
        </w:rPr>
        <w:t>相关的</w:t>
      </w:r>
      <w:r>
        <w:rPr>
          <w:rFonts w:hint="eastAsia"/>
        </w:rPr>
        <w:t>研究组织，例如金融区块链合作联盟、中国分布式总账基础协议联盟以及中国区块链研究联盟</w:t>
      </w:r>
      <w:r w:rsidR="00A20A45">
        <w:rPr>
          <w:rFonts w:hint="eastAsia"/>
        </w:rPr>
        <w:t>(</w:t>
      </w:r>
      <w:r>
        <w:rPr>
          <w:rFonts w:hint="eastAsia"/>
        </w:rPr>
        <w:t>Chain</w:t>
      </w:r>
      <w:r>
        <w:t xml:space="preserve"> B</w:t>
      </w:r>
      <w:r>
        <w:rPr>
          <w:rFonts w:hint="eastAsia"/>
        </w:rPr>
        <w:t>lockchain</w:t>
      </w:r>
      <w:r>
        <w:t xml:space="preserve"> R</w:t>
      </w:r>
      <w:r>
        <w:rPr>
          <w:rFonts w:hint="eastAsia"/>
        </w:rPr>
        <w:t>esearch</w:t>
      </w:r>
      <w:r>
        <w:t xml:space="preserve"> A</w:t>
      </w:r>
      <w:r>
        <w:rPr>
          <w:rFonts w:hint="eastAsia"/>
        </w:rPr>
        <w:t>lliance</w:t>
      </w:r>
      <w:r w:rsidR="00A20A45">
        <w:rPr>
          <w:rFonts w:hint="eastAsia"/>
        </w:rPr>
        <w:t>)</w:t>
      </w:r>
      <w:r>
        <w:rPr>
          <w:rFonts w:hint="eastAsia"/>
        </w:rPr>
        <w:t>等。</w:t>
      </w:r>
      <w:r w:rsidR="00D13AA9">
        <w:rPr>
          <w:rFonts w:hint="eastAsia"/>
        </w:rPr>
        <w:t>国务院也曾发文大力支持国内发展区块链技术。</w:t>
      </w:r>
    </w:p>
    <w:p w14:paraId="43432D83" w14:textId="77777777" w:rsidR="00507EC8" w:rsidRDefault="00507EC8">
      <w:pPr>
        <w:pStyle w:val="2"/>
        <w:spacing w:before="120"/>
      </w:pPr>
      <w:bookmarkStart w:id="51" w:name="_Toc465952804"/>
      <w:bookmarkStart w:id="52" w:name="_Toc508900799"/>
      <w:r>
        <w:rPr>
          <w:rFonts w:hint="eastAsia"/>
        </w:rPr>
        <w:t>2.2</w:t>
      </w:r>
      <w:r>
        <w:t xml:space="preserve"> </w:t>
      </w:r>
      <w:r w:rsidR="0012680D">
        <w:rPr>
          <w:rFonts w:hint="eastAsia"/>
        </w:rPr>
        <w:t>区块链的基本结构</w:t>
      </w:r>
      <w:bookmarkEnd w:id="51"/>
      <w:bookmarkEnd w:id="52"/>
    </w:p>
    <w:p w14:paraId="0335E405" w14:textId="77777777" w:rsidR="00507EC8" w:rsidRDefault="0012680D">
      <w:pPr>
        <w:spacing w:line="360" w:lineRule="auto"/>
        <w:ind w:firstLineChars="200" w:firstLine="480"/>
      </w:pPr>
      <w:r>
        <w:rPr>
          <w:rFonts w:hint="eastAsia"/>
        </w:rPr>
        <w:t>从广义上讲，区块链技术是一种去中心化的记录技术</w:t>
      </w:r>
      <w:r w:rsidRPr="0003100D">
        <w:rPr>
          <w:vertAlign w:val="superscript"/>
        </w:rPr>
        <w:t>[</w:t>
      </w:r>
      <w:r w:rsidR="00D20CD3">
        <w:rPr>
          <w:vertAlign w:val="superscript"/>
        </w:rPr>
        <w:t>24</w:t>
      </w:r>
      <w:r w:rsidRPr="0003100D">
        <w:rPr>
          <w:vertAlign w:val="superscript"/>
        </w:rPr>
        <w:t>]</w:t>
      </w:r>
      <w:r>
        <w:rPr>
          <w:rFonts w:hint="eastAsia"/>
        </w:rPr>
        <w:t>。区块链技术也可称之为一种基于</w:t>
      </w:r>
      <w:r>
        <w:rPr>
          <w:rFonts w:hint="eastAsia"/>
        </w:rPr>
        <w:t>P2</w:t>
      </w:r>
      <w:r>
        <w:t>P</w:t>
      </w:r>
      <w:r>
        <w:rPr>
          <w:rFonts w:hint="eastAsia"/>
        </w:rPr>
        <w:t>网络的分布式总账技术</w:t>
      </w:r>
      <w:r w:rsidR="004A5123">
        <w:rPr>
          <w:rFonts w:hint="eastAsia"/>
          <w:vertAlign w:val="superscript"/>
        </w:rPr>
        <w:t>[</w:t>
      </w:r>
      <w:r w:rsidR="00D20CD3">
        <w:rPr>
          <w:vertAlign w:val="superscript"/>
        </w:rPr>
        <w:t>25</w:t>
      </w:r>
      <w:r w:rsidR="004A5123">
        <w:rPr>
          <w:vertAlign w:val="superscript"/>
        </w:rPr>
        <w:t>]</w:t>
      </w:r>
      <w:r>
        <w:rPr>
          <w:rFonts w:hint="eastAsia"/>
        </w:rPr>
        <w:t>。区别于现有的第三方支付与清算系统的中心化记账方式</w:t>
      </w:r>
      <w:r w:rsidR="00346DC9">
        <w:rPr>
          <w:rFonts w:hint="eastAsia"/>
          <w:vertAlign w:val="superscript"/>
        </w:rPr>
        <w:t>[</w:t>
      </w:r>
      <w:r w:rsidR="00D20CD3">
        <w:rPr>
          <w:vertAlign w:val="superscript"/>
        </w:rPr>
        <w:t>26</w:t>
      </w:r>
      <w:r w:rsidR="00346DC9">
        <w:rPr>
          <w:vertAlign w:val="superscript"/>
        </w:rPr>
        <w:t>]</w:t>
      </w:r>
      <w:r>
        <w:rPr>
          <w:rFonts w:hint="eastAsia"/>
        </w:rPr>
        <w:t>，</w:t>
      </w:r>
      <w:r w:rsidR="00507EC8">
        <w:rPr>
          <w:rFonts w:hint="eastAsia"/>
        </w:rPr>
        <w:t>区块链交易</w:t>
      </w:r>
      <w:r>
        <w:rPr>
          <w:rFonts w:hint="eastAsia"/>
        </w:rPr>
        <w:t>系统的记账方式是所有</w:t>
      </w:r>
      <w:r w:rsidR="00EE1CA9">
        <w:rPr>
          <w:rFonts w:hint="eastAsia"/>
        </w:rPr>
        <w:t>节点</w:t>
      </w:r>
      <w:r>
        <w:rPr>
          <w:rFonts w:hint="eastAsia"/>
        </w:rPr>
        <w:t>都参与每一笔交易的记账、都验证每一笔交易、都验证</w:t>
      </w:r>
      <w:r w:rsidR="007C613F">
        <w:rPr>
          <w:rFonts w:hint="eastAsia"/>
        </w:rPr>
        <w:t>每</w:t>
      </w:r>
      <w:r>
        <w:rPr>
          <w:rFonts w:hint="eastAsia"/>
        </w:rPr>
        <w:t>一个新的记账区块的合法性</w:t>
      </w:r>
      <w:r w:rsidR="004A5123">
        <w:rPr>
          <w:rFonts w:hint="eastAsia"/>
          <w:vertAlign w:val="superscript"/>
        </w:rPr>
        <w:t>[</w:t>
      </w:r>
      <w:r w:rsidR="00D20CD3">
        <w:rPr>
          <w:vertAlign w:val="superscript"/>
        </w:rPr>
        <w:t>27</w:t>
      </w:r>
      <w:r w:rsidR="004A5123">
        <w:rPr>
          <w:vertAlign w:val="superscript"/>
        </w:rPr>
        <w:t>]</w:t>
      </w:r>
      <w:r>
        <w:rPr>
          <w:rFonts w:hint="eastAsia"/>
        </w:rPr>
        <w:t>。</w:t>
      </w:r>
      <w:r w:rsidR="00507EC8">
        <w:rPr>
          <w:rFonts w:hint="eastAsia"/>
        </w:rPr>
        <w:t>区块链</w:t>
      </w:r>
      <w:r>
        <w:rPr>
          <w:rFonts w:hint="eastAsia"/>
        </w:rPr>
        <w:t>系统中所有</w:t>
      </w:r>
      <w:r w:rsidR="00EE1CA9">
        <w:rPr>
          <w:rFonts w:hint="eastAsia"/>
        </w:rPr>
        <w:t>节点</w:t>
      </w:r>
      <w:r>
        <w:rPr>
          <w:rFonts w:hint="eastAsia"/>
        </w:rPr>
        <w:t>的地位都是平等的，没有任何中心</w:t>
      </w:r>
      <w:r w:rsidR="00EE1CA9">
        <w:rPr>
          <w:rFonts w:hint="eastAsia"/>
        </w:rPr>
        <w:t>节点</w:t>
      </w:r>
      <w:r>
        <w:rPr>
          <w:rFonts w:hint="eastAsia"/>
        </w:rPr>
        <w:t>，所有</w:t>
      </w:r>
      <w:r w:rsidR="00EE1CA9">
        <w:rPr>
          <w:rFonts w:hint="eastAsia"/>
        </w:rPr>
        <w:t>节点</w:t>
      </w:r>
      <w:r>
        <w:rPr>
          <w:rFonts w:hint="eastAsia"/>
        </w:rPr>
        <w:t>一同维护整个系统的正常运行，所有</w:t>
      </w:r>
      <w:r w:rsidR="00EE1CA9">
        <w:rPr>
          <w:rFonts w:hint="eastAsia"/>
        </w:rPr>
        <w:t>节点</w:t>
      </w:r>
      <w:r>
        <w:rPr>
          <w:rFonts w:hint="eastAsia"/>
        </w:rPr>
        <w:t>都保存完整的区块链数据</w:t>
      </w:r>
      <w:r w:rsidR="004A5123">
        <w:rPr>
          <w:rFonts w:hint="eastAsia"/>
          <w:vertAlign w:val="superscript"/>
        </w:rPr>
        <w:t>[</w:t>
      </w:r>
      <w:r w:rsidR="00D20CD3">
        <w:rPr>
          <w:vertAlign w:val="superscript"/>
        </w:rPr>
        <w:t>28</w:t>
      </w:r>
      <w:r w:rsidR="004A5123">
        <w:rPr>
          <w:vertAlign w:val="superscript"/>
        </w:rPr>
        <w:t>]</w:t>
      </w:r>
      <w:r>
        <w:rPr>
          <w:rFonts w:hint="eastAsia"/>
        </w:rPr>
        <w:t>。整个系统的数据一致性、安全性以及合法性都是靠共识机制实现的。整个</w:t>
      </w:r>
      <w:r w:rsidR="00507EC8">
        <w:rPr>
          <w:rFonts w:hint="eastAsia"/>
        </w:rPr>
        <w:t>区块链</w:t>
      </w:r>
      <w:r>
        <w:rPr>
          <w:rFonts w:hint="eastAsia"/>
        </w:rPr>
        <w:t>系统中的</w:t>
      </w:r>
      <w:r w:rsidR="00EE1CA9">
        <w:rPr>
          <w:rFonts w:hint="eastAsia"/>
        </w:rPr>
        <w:t>节点</w:t>
      </w:r>
      <w:r>
        <w:rPr>
          <w:rFonts w:hint="eastAsia"/>
        </w:rPr>
        <w:t>不需要信任系统中的任何一个</w:t>
      </w:r>
      <w:r w:rsidR="00EE1CA9">
        <w:rPr>
          <w:rFonts w:hint="eastAsia"/>
        </w:rPr>
        <w:t>节点</w:t>
      </w:r>
      <w:r>
        <w:rPr>
          <w:rFonts w:hint="eastAsia"/>
        </w:rPr>
        <w:t>，就能使得系统正常、安全、可靠的运行。</w:t>
      </w:r>
    </w:p>
    <w:p w14:paraId="457936BC" w14:textId="77777777" w:rsidR="007C613F" w:rsidRDefault="007C613F">
      <w:pPr>
        <w:spacing w:line="360" w:lineRule="auto"/>
        <w:ind w:firstLineChars="200" w:firstLine="480"/>
      </w:pPr>
      <w:r>
        <w:rPr>
          <w:rFonts w:hint="eastAsia"/>
        </w:rPr>
        <w:t>去中心化的记账方式和中心化的记账方式如图</w:t>
      </w:r>
      <w:r>
        <w:rPr>
          <w:rFonts w:hint="eastAsia"/>
        </w:rPr>
        <w:t>2.1</w:t>
      </w:r>
      <w:r>
        <w:rPr>
          <w:rFonts w:hint="eastAsia"/>
        </w:rPr>
        <w:t>所示。</w:t>
      </w:r>
    </w:p>
    <w:p w14:paraId="56359680" w14:textId="77777777" w:rsidR="00507EC8" w:rsidRDefault="007A5BA0" w:rsidP="00507EC8">
      <w:pPr>
        <w:adjustRightInd w:val="0"/>
        <w:snapToGrid w:val="0"/>
        <w:spacing w:before="120" w:after="120" w:line="360" w:lineRule="auto"/>
        <w:jc w:val="center"/>
      </w:pPr>
      <w:r>
        <w:rPr>
          <w:noProof/>
        </w:rPr>
        <w:lastRenderedPageBreak/>
        <w:drawing>
          <wp:inline distT="0" distB="0" distL="0" distR="0" wp14:anchorId="5DE64C07" wp14:editId="66FF8274">
            <wp:extent cx="3648075" cy="165735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3648075" cy="1657350"/>
                    </a:xfrm>
                    <a:prstGeom prst="rect">
                      <a:avLst/>
                    </a:prstGeom>
                    <a:noFill/>
                    <a:ln w="9525">
                      <a:noFill/>
                      <a:miter lim="800000"/>
                      <a:headEnd/>
                      <a:tailEnd/>
                    </a:ln>
                  </pic:spPr>
                </pic:pic>
              </a:graphicData>
            </a:graphic>
          </wp:inline>
        </w:drawing>
      </w:r>
    </w:p>
    <w:p w14:paraId="60DB92ED" w14:textId="77777777" w:rsidR="00507EC8" w:rsidRDefault="00507EC8" w:rsidP="00507EC8">
      <w:pPr>
        <w:adjustRightInd w:val="0"/>
        <w:snapToGrid w:val="0"/>
        <w:spacing w:line="360" w:lineRule="auto"/>
        <w:jc w:val="center"/>
        <w:rPr>
          <w:sz w:val="21"/>
        </w:rPr>
      </w:pPr>
      <w:r>
        <w:rPr>
          <w:sz w:val="21"/>
        </w:rPr>
        <w:t>图</w:t>
      </w:r>
      <w:r>
        <w:rPr>
          <w:rFonts w:hint="eastAsia"/>
          <w:sz w:val="21"/>
        </w:rPr>
        <w:t xml:space="preserve">2.1 </w:t>
      </w:r>
      <w:r w:rsidRPr="00507EC8">
        <w:rPr>
          <w:rFonts w:hint="eastAsia"/>
          <w:sz w:val="21"/>
        </w:rPr>
        <w:t>中心化记账方式和去中心化记账方式对比</w:t>
      </w:r>
    </w:p>
    <w:p w14:paraId="62A0738C" w14:textId="77777777" w:rsidR="00507EC8" w:rsidRDefault="00507EC8" w:rsidP="00507EC8">
      <w:pPr>
        <w:adjustRightInd w:val="0"/>
        <w:snapToGrid w:val="0"/>
        <w:spacing w:after="120" w:line="360" w:lineRule="auto"/>
        <w:jc w:val="center"/>
        <w:rPr>
          <w:sz w:val="21"/>
        </w:rPr>
      </w:pPr>
      <w:r>
        <w:rPr>
          <w:rFonts w:hint="eastAsia"/>
          <w:sz w:val="21"/>
        </w:rPr>
        <w:t xml:space="preserve">Fig. 2.1 </w:t>
      </w:r>
      <w:r w:rsidRPr="00507EC8">
        <w:rPr>
          <w:sz w:val="21"/>
        </w:rPr>
        <w:t>Centralized accounting</w:t>
      </w:r>
      <w:r w:rsidRPr="00507EC8">
        <w:rPr>
          <w:rFonts w:hint="eastAsia"/>
          <w:sz w:val="21"/>
        </w:rPr>
        <w:t xml:space="preserve"> Vs Dec</w:t>
      </w:r>
      <w:r w:rsidRPr="00507EC8">
        <w:rPr>
          <w:sz w:val="21"/>
        </w:rPr>
        <w:t>entralized accounting</w:t>
      </w:r>
      <w:r>
        <w:rPr>
          <w:rFonts w:hint="eastAsia"/>
          <w:sz w:val="21"/>
        </w:rPr>
        <w:t xml:space="preserve"> </w:t>
      </w:r>
    </w:p>
    <w:p w14:paraId="407DBFD0" w14:textId="77777777" w:rsidR="00507EC8" w:rsidRDefault="00507EC8" w:rsidP="00507EC8">
      <w:pPr>
        <w:spacing w:line="360" w:lineRule="auto"/>
        <w:ind w:firstLineChars="200" w:firstLine="480"/>
      </w:pPr>
      <w:r>
        <w:rPr>
          <w:rFonts w:hint="eastAsia"/>
        </w:rPr>
        <w:t>区块链应用系统中的所有</w:t>
      </w:r>
      <w:r w:rsidR="00EE1CA9">
        <w:rPr>
          <w:rFonts w:hint="eastAsia"/>
        </w:rPr>
        <w:t>节点</w:t>
      </w:r>
      <w:r>
        <w:rPr>
          <w:rFonts w:hint="eastAsia"/>
        </w:rPr>
        <w:t>都保存完整的区块链数据，即每个</w:t>
      </w:r>
      <w:r w:rsidR="00EE1CA9">
        <w:rPr>
          <w:rFonts w:hint="eastAsia"/>
        </w:rPr>
        <w:t>节点</w:t>
      </w:r>
      <w:r>
        <w:rPr>
          <w:rFonts w:hint="eastAsia"/>
        </w:rPr>
        <w:t>在本地都有一条区块链，并不断的添加新的交易区块。区块链是由众多区块构成的，从创世区块开始一个区块一个区块的记录新的区块链数据。每一个区块都由区块头和区块体两部分组成。每个区块的区块头中都包含一个字段表示前一个区块的哈希值，区块自身的哈希值被后一个区块所包含。这样每一个区块都连接前一个区块和后一个区块，直到两端的创世区块和最新的区块形成了一条由区块</w:t>
      </w:r>
      <w:r w:rsidR="007C613F">
        <w:rPr>
          <w:rFonts w:hint="eastAsia"/>
        </w:rPr>
        <w:t>组成</w:t>
      </w:r>
      <w:r>
        <w:rPr>
          <w:rFonts w:hint="eastAsia"/>
        </w:rPr>
        <w:t>的链，即区块链。</w:t>
      </w:r>
    </w:p>
    <w:p w14:paraId="3334755D" w14:textId="77777777" w:rsidR="00507EC8" w:rsidRDefault="00507EC8" w:rsidP="00507EC8">
      <w:pPr>
        <w:adjustRightInd w:val="0"/>
        <w:snapToGrid w:val="0"/>
        <w:spacing w:line="360" w:lineRule="auto"/>
        <w:ind w:firstLineChars="200" w:firstLine="480"/>
      </w:pPr>
      <w:r>
        <w:rPr>
          <w:rFonts w:hint="eastAsia"/>
        </w:rPr>
        <w:t>区块链</w:t>
      </w:r>
      <w:r w:rsidR="007C613F">
        <w:rPr>
          <w:rFonts w:hint="eastAsia"/>
        </w:rPr>
        <w:t>的存储如</w:t>
      </w:r>
      <w:r>
        <w:rPr>
          <w:rFonts w:hint="eastAsia"/>
        </w:rPr>
        <w:t>图</w:t>
      </w:r>
      <w:r>
        <w:rPr>
          <w:rFonts w:hint="eastAsia"/>
        </w:rPr>
        <w:t>2.2</w:t>
      </w:r>
      <w:r>
        <w:rPr>
          <w:rFonts w:hint="eastAsia"/>
        </w:rPr>
        <w:t>如下所示</w:t>
      </w:r>
      <w:r w:rsidR="007C613F">
        <w:rPr>
          <w:rFonts w:hint="eastAsia"/>
        </w:rPr>
        <w:t>。</w:t>
      </w:r>
    </w:p>
    <w:p w14:paraId="7E8752B7" w14:textId="77777777" w:rsidR="00507EC8" w:rsidRDefault="007A5BA0" w:rsidP="00507EC8">
      <w:pPr>
        <w:adjustRightInd w:val="0"/>
        <w:snapToGrid w:val="0"/>
        <w:spacing w:before="120" w:after="120" w:line="360" w:lineRule="auto"/>
        <w:jc w:val="center"/>
      </w:pPr>
      <w:r>
        <w:rPr>
          <w:noProof/>
        </w:rPr>
        <w:drawing>
          <wp:inline distT="0" distB="0" distL="0" distR="0" wp14:anchorId="733C9B24" wp14:editId="7718AFB5">
            <wp:extent cx="4876800" cy="221932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srcRect/>
                    <a:stretch>
                      <a:fillRect/>
                    </a:stretch>
                  </pic:blipFill>
                  <pic:spPr bwMode="auto">
                    <a:xfrm>
                      <a:off x="0" y="0"/>
                      <a:ext cx="4876800" cy="2219325"/>
                    </a:xfrm>
                    <a:prstGeom prst="rect">
                      <a:avLst/>
                    </a:prstGeom>
                    <a:noFill/>
                    <a:ln w="9525">
                      <a:noFill/>
                      <a:miter lim="800000"/>
                      <a:headEnd/>
                      <a:tailEnd/>
                    </a:ln>
                  </pic:spPr>
                </pic:pic>
              </a:graphicData>
            </a:graphic>
          </wp:inline>
        </w:drawing>
      </w:r>
    </w:p>
    <w:p w14:paraId="287D1FD5" w14:textId="77777777" w:rsidR="00507EC8" w:rsidRDefault="00507EC8" w:rsidP="00507EC8">
      <w:pPr>
        <w:adjustRightInd w:val="0"/>
        <w:snapToGrid w:val="0"/>
        <w:spacing w:line="360" w:lineRule="auto"/>
        <w:jc w:val="center"/>
        <w:rPr>
          <w:sz w:val="21"/>
        </w:rPr>
      </w:pPr>
      <w:r>
        <w:rPr>
          <w:sz w:val="21"/>
        </w:rPr>
        <w:t>图</w:t>
      </w:r>
      <w:r>
        <w:rPr>
          <w:rFonts w:hint="eastAsia"/>
          <w:sz w:val="21"/>
        </w:rPr>
        <w:t xml:space="preserve">2.2 </w:t>
      </w:r>
      <w:r w:rsidRPr="00507EC8">
        <w:rPr>
          <w:rFonts w:hint="eastAsia"/>
          <w:sz w:val="21"/>
        </w:rPr>
        <w:t>区块链的存储</w:t>
      </w:r>
    </w:p>
    <w:p w14:paraId="633AF0D7" w14:textId="77777777" w:rsidR="00507EC8" w:rsidRDefault="00507EC8" w:rsidP="00507EC8">
      <w:pPr>
        <w:adjustRightInd w:val="0"/>
        <w:snapToGrid w:val="0"/>
        <w:spacing w:after="120" w:line="360" w:lineRule="auto"/>
        <w:jc w:val="center"/>
        <w:rPr>
          <w:sz w:val="21"/>
        </w:rPr>
      </w:pPr>
      <w:r>
        <w:rPr>
          <w:rFonts w:hint="eastAsia"/>
          <w:sz w:val="21"/>
        </w:rPr>
        <w:t xml:space="preserve">Fig. 2.2 </w:t>
      </w:r>
      <w:r w:rsidRPr="00507EC8">
        <w:rPr>
          <w:sz w:val="21"/>
        </w:rPr>
        <w:t>Blockchain storage</w:t>
      </w:r>
    </w:p>
    <w:p w14:paraId="6736465D" w14:textId="77777777" w:rsidR="00507EC8" w:rsidRDefault="00507EC8">
      <w:pPr>
        <w:pStyle w:val="3"/>
        <w:spacing w:before="120"/>
      </w:pPr>
      <w:bookmarkStart w:id="53" w:name="_Toc465952805"/>
      <w:bookmarkStart w:id="54" w:name="_Toc508900800"/>
      <w:r>
        <w:rPr>
          <w:rFonts w:hint="eastAsia"/>
        </w:rPr>
        <w:lastRenderedPageBreak/>
        <w:t>2.2.1 数据区块的基本结构</w:t>
      </w:r>
      <w:bookmarkEnd w:id="53"/>
      <w:bookmarkEnd w:id="54"/>
    </w:p>
    <w:p w14:paraId="28364AF5" w14:textId="77777777" w:rsidR="00507EC8" w:rsidRDefault="00DF5191">
      <w:pPr>
        <w:adjustRightInd w:val="0"/>
        <w:snapToGrid w:val="0"/>
        <w:spacing w:line="360" w:lineRule="auto"/>
        <w:ind w:firstLineChars="200" w:firstLine="480"/>
      </w:pPr>
      <w:r>
        <w:rPr>
          <w:rFonts w:hint="eastAsia"/>
        </w:rPr>
        <w:t>以比特币为例</w:t>
      </w:r>
      <w:r w:rsidR="00507EC8">
        <w:rPr>
          <w:rFonts w:hint="eastAsia"/>
        </w:rPr>
        <w:t>区块链的区块基本数据结构如表</w:t>
      </w:r>
      <w:r w:rsidR="00507EC8">
        <w:rPr>
          <w:rFonts w:hint="eastAsia"/>
        </w:rPr>
        <w:t>2.1</w:t>
      </w:r>
      <w:r w:rsidR="00507EC8">
        <w:rPr>
          <w:rFonts w:hint="eastAsia"/>
        </w:rPr>
        <w:t>所示</w:t>
      </w:r>
      <w:r w:rsidR="007C613F">
        <w:rPr>
          <w:rFonts w:hint="eastAsia"/>
        </w:rPr>
        <w:t>。</w:t>
      </w:r>
    </w:p>
    <w:p w14:paraId="45E6656E" w14:textId="77777777" w:rsidR="00507EC8" w:rsidRDefault="00507EC8">
      <w:pPr>
        <w:adjustRightInd w:val="0"/>
        <w:snapToGrid w:val="0"/>
        <w:spacing w:line="360" w:lineRule="auto"/>
        <w:ind w:firstLineChars="200" w:firstLine="480"/>
      </w:pPr>
      <w:r>
        <w:rPr>
          <w:rFonts w:hint="eastAsia"/>
        </w:rPr>
        <w:t>(</w:t>
      </w:r>
      <w:r>
        <w:t>1)</w:t>
      </w:r>
      <w:r>
        <w:rPr>
          <w:rFonts w:hint="eastAsia"/>
        </w:rPr>
        <w:t xml:space="preserve"> </w:t>
      </w:r>
      <w:r>
        <w:rPr>
          <w:rFonts w:hint="eastAsia"/>
        </w:rPr>
        <w:t>神奇数：此字段长度固定为</w:t>
      </w:r>
      <w:r>
        <w:rPr>
          <w:rFonts w:hint="eastAsia"/>
        </w:rPr>
        <w:t>4</w:t>
      </w:r>
      <w:r>
        <w:rPr>
          <w:rFonts w:hint="eastAsia"/>
        </w:rPr>
        <w:t>个字节，内容固定为</w:t>
      </w:r>
      <w:r>
        <w:rPr>
          <w:rFonts w:hint="eastAsia"/>
        </w:rPr>
        <w:t>0</w:t>
      </w:r>
      <w:r>
        <w:t>XD9B4BEF9,</w:t>
      </w:r>
      <w:r>
        <w:rPr>
          <w:rFonts w:hint="eastAsia"/>
        </w:rPr>
        <w:t>此字段用来作为区块之间的分隔符</w:t>
      </w:r>
      <w:r w:rsidR="00DF5191">
        <w:rPr>
          <w:rFonts w:hint="eastAsia"/>
        </w:rPr>
        <w:t>；</w:t>
      </w:r>
    </w:p>
    <w:p w14:paraId="32CE114B" w14:textId="77777777" w:rsidR="00507EC8" w:rsidRDefault="00507EC8">
      <w:pPr>
        <w:adjustRightInd w:val="0"/>
        <w:snapToGrid w:val="0"/>
        <w:spacing w:line="360" w:lineRule="auto"/>
        <w:ind w:firstLineChars="200" w:firstLine="480"/>
      </w:pPr>
      <w:r>
        <w:rPr>
          <w:rFonts w:hint="eastAsia"/>
        </w:rPr>
        <w:t>(</w:t>
      </w:r>
      <w:r>
        <w:t>2</w:t>
      </w:r>
      <w:r>
        <w:rPr>
          <w:rFonts w:hint="eastAsia"/>
        </w:rPr>
        <w:t xml:space="preserve">) </w:t>
      </w:r>
      <w:r>
        <w:rPr>
          <w:rFonts w:hint="eastAsia"/>
        </w:rPr>
        <w:t>区块大小：此字段长度固定为</w:t>
      </w:r>
      <w:r>
        <w:rPr>
          <w:rFonts w:hint="eastAsia"/>
        </w:rPr>
        <w:t>4</w:t>
      </w:r>
      <w:r>
        <w:rPr>
          <w:rFonts w:hint="eastAsia"/>
        </w:rPr>
        <w:t>个字节，用于记录此字段之后的区块所有的内容的长度</w:t>
      </w:r>
      <w:r w:rsidR="00DF5191">
        <w:rPr>
          <w:rFonts w:hint="eastAsia"/>
        </w:rPr>
        <w:t>；</w:t>
      </w:r>
    </w:p>
    <w:p w14:paraId="267A260A" w14:textId="77777777" w:rsidR="00507EC8" w:rsidRDefault="00507EC8">
      <w:pPr>
        <w:adjustRightInd w:val="0"/>
        <w:snapToGrid w:val="0"/>
        <w:spacing w:line="360" w:lineRule="auto"/>
        <w:ind w:firstLineChars="200" w:firstLine="480"/>
      </w:pPr>
      <w:r>
        <w:rPr>
          <w:rFonts w:hint="eastAsia"/>
        </w:rPr>
        <w:t>(</w:t>
      </w:r>
      <w:r>
        <w:t>3</w:t>
      </w:r>
      <w:r>
        <w:rPr>
          <w:rFonts w:hint="eastAsia"/>
        </w:rPr>
        <w:t xml:space="preserve">) </w:t>
      </w:r>
      <w:r>
        <w:rPr>
          <w:rFonts w:hint="eastAsia"/>
        </w:rPr>
        <w:t>区</w:t>
      </w:r>
      <w:r>
        <w:t>块</w:t>
      </w:r>
      <w:r>
        <w:rPr>
          <w:rFonts w:hint="eastAsia"/>
        </w:rPr>
        <w:t>头：此字段长度固定为</w:t>
      </w:r>
      <w:r>
        <w:rPr>
          <w:rFonts w:hint="eastAsia"/>
        </w:rPr>
        <w:t>80</w:t>
      </w:r>
      <w:r>
        <w:rPr>
          <w:rFonts w:hint="eastAsia"/>
        </w:rPr>
        <w:t>个字节，包含区块头部的信息</w:t>
      </w:r>
      <w:r w:rsidR="00DF5191">
        <w:rPr>
          <w:rFonts w:hint="eastAsia"/>
        </w:rPr>
        <w:t>；</w:t>
      </w:r>
    </w:p>
    <w:p w14:paraId="37122586" w14:textId="77777777" w:rsidR="00507EC8" w:rsidRDefault="00507EC8">
      <w:pPr>
        <w:adjustRightInd w:val="0"/>
        <w:snapToGrid w:val="0"/>
        <w:spacing w:line="360" w:lineRule="auto"/>
        <w:ind w:firstLineChars="200" w:firstLine="480"/>
      </w:pPr>
      <w:r>
        <w:rPr>
          <w:rFonts w:hint="eastAsia"/>
        </w:rPr>
        <w:t>(</w:t>
      </w:r>
      <w:r>
        <w:t xml:space="preserve">4) </w:t>
      </w:r>
      <w:r>
        <w:rPr>
          <w:rFonts w:hint="eastAsia"/>
        </w:rPr>
        <w:t>交易计数器：此字段长度可变（比特币为</w:t>
      </w:r>
      <w:r>
        <w:rPr>
          <w:rFonts w:hint="eastAsia"/>
        </w:rPr>
        <w:t>1-9</w:t>
      </w:r>
      <w:r>
        <w:rPr>
          <w:rFonts w:hint="eastAsia"/>
        </w:rPr>
        <w:t>字节，比特币交易数量限制即是</w:t>
      </w:r>
      <w:r>
        <w:rPr>
          <w:rFonts w:hint="eastAsia"/>
        </w:rPr>
        <w:t>1</w:t>
      </w:r>
      <w:r>
        <w:t>M</w:t>
      </w:r>
      <w:r>
        <w:rPr>
          <w:rFonts w:hint="eastAsia"/>
        </w:rPr>
        <w:t>）</w:t>
      </w:r>
      <w:r w:rsidR="007C613F">
        <w:rPr>
          <w:rFonts w:hint="eastAsia"/>
        </w:rPr>
        <w:t>，</w:t>
      </w:r>
      <w:r>
        <w:rPr>
          <w:rFonts w:hint="eastAsia"/>
        </w:rPr>
        <w:t>用以记录区块中的交易数量并限制交易数量上限</w:t>
      </w:r>
      <w:r w:rsidR="00DF5191">
        <w:rPr>
          <w:rFonts w:hint="eastAsia"/>
        </w:rPr>
        <w:t>；</w:t>
      </w:r>
    </w:p>
    <w:p w14:paraId="4E3661FE" w14:textId="77777777" w:rsidR="0046053D" w:rsidRDefault="00507EC8" w:rsidP="0046053D">
      <w:pPr>
        <w:adjustRightInd w:val="0"/>
        <w:snapToGrid w:val="0"/>
        <w:spacing w:line="360" w:lineRule="auto"/>
        <w:ind w:firstLineChars="200" w:firstLine="480"/>
      </w:pPr>
      <w:r>
        <w:rPr>
          <w:rFonts w:hint="eastAsia"/>
        </w:rPr>
        <w:t xml:space="preserve">(5) </w:t>
      </w:r>
      <w:r>
        <w:rPr>
          <w:rFonts w:hint="eastAsia"/>
        </w:rPr>
        <w:t>区块体：此字段长度可变，记录区块中所有包含的交易</w:t>
      </w:r>
      <w:r w:rsidR="0046053D">
        <w:rPr>
          <w:rFonts w:hint="eastAsia"/>
        </w:rPr>
        <w:t>。</w:t>
      </w:r>
    </w:p>
    <w:p w14:paraId="175A1EB9" w14:textId="77777777" w:rsidR="0046053D" w:rsidRDefault="0046053D" w:rsidP="0046053D">
      <w:pPr>
        <w:spacing w:line="120" w:lineRule="exact"/>
      </w:pPr>
    </w:p>
    <w:p w14:paraId="775963B0" w14:textId="77777777" w:rsidR="0046053D" w:rsidRDefault="0046053D" w:rsidP="0046053D">
      <w:pPr>
        <w:spacing w:line="360" w:lineRule="auto"/>
        <w:jc w:val="center"/>
        <w:rPr>
          <w:rFonts w:ascii="宋体" w:hAnsi="宋体"/>
          <w:sz w:val="21"/>
          <w:szCs w:val="21"/>
        </w:rPr>
      </w:pPr>
      <w:r>
        <w:rPr>
          <w:rFonts w:ascii="宋体" w:hAnsi="宋体" w:hint="eastAsia"/>
          <w:sz w:val="21"/>
          <w:szCs w:val="21"/>
        </w:rPr>
        <w:t xml:space="preserve">表2.1 </w:t>
      </w:r>
      <w:r>
        <w:rPr>
          <w:rFonts w:hint="eastAsia"/>
          <w:sz w:val="21"/>
        </w:rPr>
        <w:t>区块结构</w:t>
      </w:r>
    </w:p>
    <w:p w14:paraId="3B5257E4" w14:textId="77777777" w:rsidR="0046053D" w:rsidRDefault="0046053D" w:rsidP="0046053D">
      <w:pPr>
        <w:spacing w:line="360" w:lineRule="auto"/>
        <w:jc w:val="center"/>
        <w:rPr>
          <w:sz w:val="21"/>
          <w:szCs w:val="21"/>
        </w:rPr>
      </w:pPr>
      <w:r>
        <w:rPr>
          <w:rFonts w:hint="eastAsia"/>
          <w:sz w:val="21"/>
          <w:szCs w:val="21"/>
        </w:rPr>
        <w:t xml:space="preserve">Tab. 2.1 </w:t>
      </w:r>
      <w:r w:rsidRPr="00D36CC3">
        <w:rPr>
          <w:sz w:val="21"/>
        </w:rPr>
        <w:t>Block structure</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4643"/>
      </w:tblGrid>
      <w:tr w:rsidR="0046053D" w14:paraId="4BB1A8FB" w14:textId="77777777" w:rsidTr="003A48CD">
        <w:trPr>
          <w:trHeight w:val="269"/>
          <w:jc w:val="center"/>
        </w:trPr>
        <w:tc>
          <w:tcPr>
            <w:tcW w:w="1809" w:type="dxa"/>
            <w:tcBorders>
              <w:bottom w:val="single" w:sz="4" w:space="0" w:color="auto"/>
              <w:right w:val="nil"/>
            </w:tcBorders>
            <w:vAlign w:val="center"/>
          </w:tcPr>
          <w:p w14:paraId="61029088" w14:textId="77777777" w:rsidR="0046053D" w:rsidRDefault="0046053D" w:rsidP="00797EF4">
            <w:pPr>
              <w:spacing w:line="360" w:lineRule="auto"/>
              <w:jc w:val="center"/>
              <w:rPr>
                <w:sz w:val="21"/>
                <w:szCs w:val="21"/>
              </w:rPr>
            </w:pPr>
            <w:r>
              <w:rPr>
                <w:rFonts w:hint="eastAsia"/>
                <w:sz w:val="21"/>
                <w:szCs w:val="21"/>
              </w:rPr>
              <w:t>大小</w:t>
            </w:r>
          </w:p>
        </w:tc>
        <w:tc>
          <w:tcPr>
            <w:tcW w:w="2268" w:type="dxa"/>
            <w:tcBorders>
              <w:left w:val="nil"/>
              <w:bottom w:val="single" w:sz="4" w:space="0" w:color="auto"/>
              <w:right w:val="nil"/>
            </w:tcBorders>
            <w:vAlign w:val="center"/>
          </w:tcPr>
          <w:p w14:paraId="3A6F8EEB" w14:textId="77777777" w:rsidR="0046053D" w:rsidRDefault="0046053D" w:rsidP="00797EF4">
            <w:pPr>
              <w:spacing w:line="360" w:lineRule="auto"/>
              <w:jc w:val="center"/>
              <w:rPr>
                <w:sz w:val="21"/>
                <w:szCs w:val="21"/>
              </w:rPr>
            </w:pPr>
            <w:r>
              <w:rPr>
                <w:rFonts w:hint="eastAsia"/>
                <w:sz w:val="21"/>
                <w:szCs w:val="21"/>
              </w:rPr>
              <w:t>字段</w:t>
            </w:r>
          </w:p>
        </w:tc>
        <w:tc>
          <w:tcPr>
            <w:tcW w:w="4643" w:type="dxa"/>
            <w:tcBorders>
              <w:left w:val="nil"/>
              <w:bottom w:val="single" w:sz="4" w:space="0" w:color="auto"/>
            </w:tcBorders>
          </w:tcPr>
          <w:p w14:paraId="64CA9B38" w14:textId="77777777" w:rsidR="0046053D" w:rsidRDefault="0046053D" w:rsidP="00797EF4">
            <w:pPr>
              <w:spacing w:line="360" w:lineRule="auto"/>
              <w:jc w:val="center"/>
              <w:rPr>
                <w:sz w:val="21"/>
                <w:szCs w:val="21"/>
              </w:rPr>
            </w:pPr>
            <w:r>
              <w:rPr>
                <w:rFonts w:hint="eastAsia"/>
                <w:sz w:val="21"/>
                <w:szCs w:val="21"/>
              </w:rPr>
              <w:t>描述</w:t>
            </w:r>
          </w:p>
        </w:tc>
      </w:tr>
      <w:tr w:rsidR="0046053D" w14:paraId="1C8E98F8" w14:textId="77777777" w:rsidTr="003A48CD">
        <w:trPr>
          <w:trHeight w:val="375"/>
          <w:jc w:val="center"/>
        </w:trPr>
        <w:tc>
          <w:tcPr>
            <w:tcW w:w="1809" w:type="dxa"/>
            <w:tcBorders>
              <w:bottom w:val="nil"/>
              <w:right w:val="nil"/>
            </w:tcBorders>
            <w:vAlign w:val="center"/>
          </w:tcPr>
          <w:p w14:paraId="79AC85C3" w14:textId="77777777" w:rsidR="0046053D" w:rsidRDefault="0046053D" w:rsidP="00797EF4">
            <w:pPr>
              <w:spacing w:line="360" w:lineRule="auto"/>
              <w:jc w:val="center"/>
              <w:rPr>
                <w:sz w:val="21"/>
                <w:szCs w:val="21"/>
              </w:rPr>
            </w:pPr>
            <w:r w:rsidRPr="0046053D">
              <w:rPr>
                <w:rFonts w:hint="eastAsia"/>
                <w:sz w:val="21"/>
                <w:szCs w:val="21"/>
              </w:rPr>
              <w:t>4</w:t>
            </w:r>
            <w:r w:rsidRPr="0046053D">
              <w:rPr>
                <w:rFonts w:hint="eastAsia"/>
                <w:sz w:val="21"/>
                <w:szCs w:val="21"/>
              </w:rPr>
              <w:t>字节</w:t>
            </w:r>
          </w:p>
        </w:tc>
        <w:tc>
          <w:tcPr>
            <w:tcW w:w="2268" w:type="dxa"/>
            <w:tcBorders>
              <w:left w:val="nil"/>
              <w:bottom w:val="nil"/>
              <w:right w:val="nil"/>
            </w:tcBorders>
            <w:vAlign w:val="center"/>
          </w:tcPr>
          <w:p w14:paraId="6A948F36" w14:textId="77777777" w:rsidR="0046053D" w:rsidRDefault="0046053D" w:rsidP="00797EF4">
            <w:pPr>
              <w:spacing w:line="360" w:lineRule="auto"/>
              <w:jc w:val="center"/>
              <w:rPr>
                <w:sz w:val="21"/>
                <w:szCs w:val="21"/>
              </w:rPr>
            </w:pPr>
            <w:r w:rsidRPr="0046053D">
              <w:rPr>
                <w:rFonts w:hint="eastAsia"/>
                <w:sz w:val="21"/>
                <w:szCs w:val="21"/>
              </w:rPr>
              <w:t>神奇数</w:t>
            </w:r>
          </w:p>
        </w:tc>
        <w:tc>
          <w:tcPr>
            <w:tcW w:w="4643" w:type="dxa"/>
            <w:tcBorders>
              <w:left w:val="nil"/>
              <w:bottom w:val="nil"/>
            </w:tcBorders>
          </w:tcPr>
          <w:p w14:paraId="6046F0BE" w14:textId="77777777" w:rsidR="0046053D" w:rsidRDefault="0046053D" w:rsidP="00797EF4">
            <w:pPr>
              <w:spacing w:line="360" w:lineRule="auto"/>
              <w:jc w:val="center"/>
              <w:rPr>
                <w:sz w:val="21"/>
                <w:szCs w:val="21"/>
              </w:rPr>
            </w:pPr>
            <w:r w:rsidRPr="0046053D">
              <w:rPr>
                <w:rFonts w:hint="eastAsia"/>
                <w:sz w:val="21"/>
                <w:szCs w:val="21"/>
              </w:rPr>
              <w:t>区块之间的分隔符</w:t>
            </w:r>
          </w:p>
        </w:tc>
      </w:tr>
      <w:tr w:rsidR="0046053D" w14:paraId="6CCC3E0D" w14:textId="77777777" w:rsidTr="003A48CD">
        <w:trPr>
          <w:trHeight w:val="375"/>
          <w:jc w:val="center"/>
        </w:trPr>
        <w:tc>
          <w:tcPr>
            <w:tcW w:w="1809" w:type="dxa"/>
            <w:tcBorders>
              <w:top w:val="nil"/>
              <w:bottom w:val="nil"/>
              <w:right w:val="nil"/>
            </w:tcBorders>
            <w:vAlign w:val="center"/>
          </w:tcPr>
          <w:p w14:paraId="258F23CF" w14:textId="77777777" w:rsidR="0046053D" w:rsidRDefault="0046053D" w:rsidP="00797EF4">
            <w:pPr>
              <w:spacing w:line="360" w:lineRule="auto"/>
              <w:jc w:val="center"/>
              <w:rPr>
                <w:sz w:val="21"/>
                <w:szCs w:val="21"/>
              </w:rPr>
            </w:pPr>
            <w:r w:rsidRPr="0046053D">
              <w:rPr>
                <w:rFonts w:hint="eastAsia"/>
                <w:sz w:val="21"/>
                <w:szCs w:val="21"/>
              </w:rPr>
              <w:t>4</w:t>
            </w:r>
            <w:r w:rsidRPr="0046053D">
              <w:rPr>
                <w:rFonts w:hint="eastAsia"/>
                <w:sz w:val="21"/>
                <w:szCs w:val="21"/>
              </w:rPr>
              <w:t>字节</w:t>
            </w:r>
          </w:p>
        </w:tc>
        <w:tc>
          <w:tcPr>
            <w:tcW w:w="2268" w:type="dxa"/>
            <w:tcBorders>
              <w:top w:val="nil"/>
              <w:left w:val="nil"/>
              <w:bottom w:val="nil"/>
              <w:right w:val="nil"/>
            </w:tcBorders>
            <w:vAlign w:val="center"/>
          </w:tcPr>
          <w:p w14:paraId="7F5D7B23" w14:textId="77777777" w:rsidR="0046053D" w:rsidRDefault="0046053D" w:rsidP="00797EF4">
            <w:pPr>
              <w:spacing w:line="360" w:lineRule="auto"/>
              <w:jc w:val="center"/>
              <w:rPr>
                <w:sz w:val="21"/>
                <w:szCs w:val="21"/>
              </w:rPr>
            </w:pPr>
            <w:r w:rsidRPr="0046053D">
              <w:rPr>
                <w:rFonts w:hint="eastAsia"/>
                <w:sz w:val="21"/>
                <w:szCs w:val="21"/>
              </w:rPr>
              <w:t>区块长度</w:t>
            </w:r>
          </w:p>
        </w:tc>
        <w:tc>
          <w:tcPr>
            <w:tcW w:w="4643" w:type="dxa"/>
            <w:tcBorders>
              <w:top w:val="nil"/>
              <w:left w:val="nil"/>
              <w:bottom w:val="nil"/>
            </w:tcBorders>
          </w:tcPr>
          <w:p w14:paraId="4049DDBC" w14:textId="77777777" w:rsidR="0046053D" w:rsidRDefault="0046053D" w:rsidP="00797EF4">
            <w:pPr>
              <w:spacing w:line="360" w:lineRule="auto"/>
              <w:jc w:val="center"/>
              <w:rPr>
                <w:sz w:val="21"/>
                <w:szCs w:val="21"/>
              </w:rPr>
            </w:pPr>
            <w:r w:rsidRPr="0046053D">
              <w:rPr>
                <w:rFonts w:hint="eastAsia"/>
                <w:sz w:val="21"/>
                <w:szCs w:val="21"/>
              </w:rPr>
              <w:t>此字段之后的区块长度</w:t>
            </w:r>
          </w:p>
        </w:tc>
      </w:tr>
      <w:tr w:rsidR="0046053D" w14:paraId="5A27E2CB" w14:textId="77777777" w:rsidTr="003A48CD">
        <w:trPr>
          <w:trHeight w:val="375"/>
          <w:jc w:val="center"/>
        </w:trPr>
        <w:tc>
          <w:tcPr>
            <w:tcW w:w="1809" w:type="dxa"/>
            <w:tcBorders>
              <w:top w:val="nil"/>
              <w:bottom w:val="nil"/>
              <w:right w:val="nil"/>
            </w:tcBorders>
            <w:vAlign w:val="center"/>
          </w:tcPr>
          <w:p w14:paraId="727560DF" w14:textId="77777777" w:rsidR="0046053D" w:rsidRDefault="0046053D" w:rsidP="00797EF4">
            <w:pPr>
              <w:spacing w:line="360" w:lineRule="auto"/>
              <w:jc w:val="center"/>
              <w:rPr>
                <w:sz w:val="21"/>
                <w:szCs w:val="21"/>
              </w:rPr>
            </w:pPr>
            <w:r>
              <w:rPr>
                <w:rFonts w:hint="eastAsia"/>
                <w:sz w:val="21"/>
                <w:szCs w:val="21"/>
              </w:rPr>
              <w:t>80</w:t>
            </w:r>
            <w:r w:rsidRPr="0046053D">
              <w:rPr>
                <w:rFonts w:hint="eastAsia"/>
                <w:sz w:val="21"/>
                <w:szCs w:val="21"/>
              </w:rPr>
              <w:t>字节</w:t>
            </w:r>
          </w:p>
        </w:tc>
        <w:tc>
          <w:tcPr>
            <w:tcW w:w="2268" w:type="dxa"/>
            <w:tcBorders>
              <w:top w:val="nil"/>
              <w:left w:val="nil"/>
              <w:bottom w:val="nil"/>
              <w:right w:val="nil"/>
            </w:tcBorders>
            <w:vAlign w:val="center"/>
          </w:tcPr>
          <w:p w14:paraId="1C12376F" w14:textId="77777777" w:rsidR="0046053D" w:rsidRDefault="0046053D" w:rsidP="00797EF4">
            <w:pPr>
              <w:spacing w:line="360" w:lineRule="auto"/>
              <w:jc w:val="center"/>
              <w:rPr>
                <w:sz w:val="21"/>
                <w:szCs w:val="21"/>
              </w:rPr>
            </w:pPr>
            <w:r w:rsidRPr="0046053D">
              <w:rPr>
                <w:rFonts w:hint="eastAsia"/>
                <w:sz w:val="21"/>
                <w:szCs w:val="21"/>
              </w:rPr>
              <w:t>区块头</w:t>
            </w:r>
          </w:p>
        </w:tc>
        <w:tc>
          <w:tcPr>
            <w:tcW w:w="4643" w:type="dxa"/>
            <w:tcBorders>
              <w:top w:val="nil"/>
              <w:left w:val="nil"/>
              <w:bottom w:val="nil"/>
            </w:tcBorders>
          </w:tcPr>
          <w:p w14:paraId="01E570E0" w14:textId="77777777" w:rsidR="0046053D" w:rsidRDefault="0046053D" w:rsidP="00797EF4">
            <w:pPr>
              <w:spacing w:line="360" w:lineRule="auto"/>
              <w:jc w:val="center"/>
              <w:rPr>
                <w:sz w:val="21"/>
                <w:szCs w:val="21"/>
              </w:rPr>
            </w:pPr>
            <w:r w:rsidRPr="0046053D">
              <w:rPr>
                <w:rFonts w:hint="eastAsia"/>
                <w:sz w:val="21"/>
                <w:szCs w:val="21"/>
              </w:rPr>
              <w:t>组成区块头部的字段</w:t>
            </w:r>
          </w:p>
        </w:tc>
      </w:tr>
      <w:tr w:rsidR="0046053D" w14:paraId="47BD272E" w14:textId="77777777" w:rsidTr="003A48CD">
        <w:trPr>
          <w:trHeight w:val="375"/>
          <w:jc w:val="center"/>
        </w:trPr>
        <w:tc>
          <w:tcPr>
            <w:tcW w:w="1809" w:type="dxa"/>
            <w:tcBorders>
              <w:top w:val="nil"/>
              <w:bottom w:val="nil"/>
              <w:right w:val="nil"/>
            </w:tcBorders>
            <w:vAlign w:val="center"/>
          </w:tcPr>
          <w:p w14:paraId="47346009" w14:textId="77777777" w:rsidR="0046053D" w:rsidRDefault="0046053D" w:rsidP="00797EF4">
            <w:pPr>
              <w:spacing w:line="360" w:lineRule="auto"/>
              <w:jc w:val="center"/>
              <w:rPr>
                <w:sz w:val="21"/>
                <w:szCs w:val="21"/>
              </w:rPr>
            </w:pPr>
            <w:r w:rsidRPr="0046053D">
              <w:rPr>
                <w:sz w:val="21"/>
                <w:szCs w:val="21"/>
              </w:rPr>
              <w:t>1-9</w:t>
            </w:r>
            <w:r w:rsidRPr="0046053D">
              <w:rPr>
                <w:sz w:val="21"/>
                <w:szCs w:val="21"/>
              </w:rPr>
              <w:t>（</w:t>
            </w:r>
            <w:r w:rsidRPr="0046053D">
              <w:rPr>
                <w:rFonts w:hint="eastAsia"/>
                <w:sz w:val="21"/>
                <w:szCs w:val="21"/>
              </w:rPr>
              <w:t>可变整数</w:t>
            </w:r>
            <w:r w:rsidRPr="0046053D">
              <w:rPr>
                <w:sz w:val="21"/>
                <w:szCs w:val="21"/>
              </w:rPr>
              <w:t>）</w:t>
            </w:r>
          </w:p>
        </w:tc>
        <w:tc>
          <w:tcPr>
            <w:tcW w:w="2268" w:type="dxa"/>
            <w:tcBorders>
              <w:top w:val="nil"/>
              <w:left w:val="nil"/>
              <w:bottom w:val="nil"/>
              <w:right w:val="nil"/>
            </w:tcBorders>
            <w:vAlign w:val="center"/>
          </w:tcPr>
          <w:p w14:paraId="3F552564" w14:textId="77777777" w:rsidR="0046053D" w:rsidRDefault="0046053D" w:rsidP="00797EF4">
            <w:pPr>
              <w:spacing w:line="360" w:lineRule="auto"/>
              <w:jc w:val="center"/>
              <w:rPr>
                <w:sz w:val="21"/>
                <w:szCs w:val="21"/>
              </w:rPr>
            </w:pPr>
            <w:r w:rsidRPr="0046053D">
              <w:rPr>
                <w:rFonts w:hint="eastAsia"/>
                <w:sz w:val="21"/>
                <w:szCs w:val="21"/>
              </w:rPr>
              <w:t>交易计数器</w:t>
            </w:r>
          </w:p>
        </w:tc>
        <w:tc>
          <w:tcPr>
            <w:tcW w:w="4643" w:type="dxa"/>
            <w:tcBorders>
              <w:top w:val="nil"/>
              <w:left w:val="nil"/>
              <w:bottom w:val="nil"/>
            </w:tcBorders>
          </w:tcPr>
          <w:p w14:paraId="40884B4A" w14:textId="77777777" w:rsidR="0046053D" w:rsidRPr="0046053D" w:rsidRDefault="0046053D" w:rsidP="00797EF4">
            <w:pPr>
              <w:spacing w:line="360" w:lineRule="auto"/>
              <w:jc w:val="center"/>
              <w:rPr>
                <w:sz w:val="21"/>
                <w:szCs w:val="21"/>
              </w:rPr>
            </w:pPr>
            <w:r w:rsidRPr="0046053D">
              <w:rPr>
                <w:rFonts w:hint="eastAsia"/>
                <w:sz w:val="21"/>
                <w:szCs w:val="21"/>
              </w:rPr>
              <w:t>记录区块内的交易数量</w:t>
            </w:r>
          </w:p>
        </w:tc>
      </w:tr>
      <w:tr w:rsidR="0046053D" w14:paraId="07FBCBD2" w14:textId="77777777" w:rsidTr="003A48CD">
        <w:trPr>
          <w:trHeight w:val="375"/>
          <w:jc w:val="center"/>
        </w:trPr>
        <w:tc>
          <w:tcPr>
            <w:tcW w:w="1809" w:type="dxa"/>
            <w:tcBorders>
              <w:top w:val="nil"/>
              <w:bottom w:val="single" w:sz="4" w:space="0" w:color="auto"/>
              <w:right w:val="nil"/>
            </w:tcBorders>
            <w:vAlign w:val="center"/>
          </w:tcPr>
          <w:p w14:paraId="3E94EC9F" w14:textId="77777777" w:rsidR="0046053D" w:rsidRDefault="0046053D" w:rsidP="00797EF4">
            <w:pPr>
              <w:spacing w:line="360" w:lineRule="auto"/>
              <w:jc w:val="center"/>
              <w:rPr>
                <w:sz w:val="21"/>
                <w:szCs w:val="21"/>
              </w:rPr>
            </w:pPr>
            <w:r w:rsidRPr="0046053D">
              <w:rPr>
                <w:rFonts w:hint="eastAsia"/>
                <w:sz w:val="21"/>
                <w:szCs w:val="21"/>
              </w:rPr>
              <w:t>可变大小</w:t>
            </w:r>
          </w:p>
        </w:tc>
        <w:tc>
          <w:tcPr>
            <w:tcW w:w="2268" w:type="dxa"/>
            <w:tcBorders>
              <w:top w:val="nil"/>
              <w:left w:val="nil"/>
              <w:bottom w:val="single" w:sz="4" w:space="0" w:color="auto"/>
              <w:right w:val="nil"/>
            </w:tcBorders>
            <w:vAlign w:val="center"/>
          </w:tcPr>
          <w:p w14:paraId="72467297" w14:textId="77777777" w:rsidR="0046053D" w:rsidRDefault="0046053D" w:rsidP="00797EF4">
            <w:pPr>
              <w:spacing w:line="360" w:lineRule="auto"/>
              <w:jc w:val="center"/>
              <w:rPr>
                <w:sz w:val="21"/>
                <w:szCs w:val="21"/>
              </w:rPr>
            </w:pPr>
            <w:r w:rsidRPr="0046053D">
              <w:rPr>
                <w:rFonts w:hint="eastAsia"/>
                <w:sz w:val="21"/>
                <w:szCs w:val="21"/>
              </w:rPr>
              <w:t>交易内容</w:t>
            </w:r>
          </w:p>
        </w:tc>
        <w:tc>
          <w:tcPr>
            <w:tcW w:w="4643" w:type="dxa"/>
            <w:tcBorders>
              <w:top w:val="nil"/>
              <w:left w:val="nil"/>
              <w:bottom w:val="single" w:sz="4" w:space="0" w:color="auto"/>
            </w:tcBorders>
          </w:tcPr>
          <w:p w14:paraId="13A6FB1A" w14:textId="77777777" w:rsidR="0046053D" w:rsidRPr="0046053D" w:rsidRDefault="0046053D" w:rsidP="00797EF4">
            <w:pPr>
              <w:spacing w:line="360" w:lineRule="auto"/>
              <w:jc w:val="center"/>
              <w:rPr>
                <w:sz w:val="21"/>
                <w:szCs w:val="21"/>
              </w:rPr>
            </w:pPr>
            <w:r w:rsidRPr="0046053D">
              <w:rPr>
                <w:rFonts w:hint="eastAsia"/>
                <w:sz w:val="21"/>
                <w:szCs w:val="21"/>
              </w:rPr>
              <w:t>记录区块内的交易数据</w:t>
            </w:r>
          </w:p>
        </w:tc>
      </w:tr>
    </w:tbl>
    <w:p w14:paraId="61C6F3AE" w14:textId="77777777" w:rsidR="002451F1" w:rsidRDefault="002451F1" w:rsidP="002451F1">
      <w:pPr>
        <w:spacing w:line="360" w:lineRule="auto"/>
      </w:pPr>
    </w:p>
    <w:p w14:paraId="287F437D" w14:textId="77777777" w:rsidR="00D36CC3" w:rsidRDefault="00D36CC3">
      <w:pPr>
        <w:adjustRightInd w:val="0"/>
        <w:snapToGrid w:val="0"/>
        <w:spacing w:line="360" w:lineRule="auto"/>
        <w:ind w:firstLineChars="200" w:firstLine="480"/>
      </w:pPr>
      <w:r>
        <w:rPr>
          <w:rFonts w:hint="eastAsia"/>
        </w:rPr>
        <w:t>区块头部的数据结构如表</w:t>
      </w:r>
      <w:r>
        <w:rPr>
          <w:rFonts w:hint="eastAsia"/>
        </w:rPr>
        <w:t>2.2</w:t>
      </w:r>
      <w:r>
        <w:rPr>
          <w:rFonts w:hint="eastAsia"/>
        </w:rPr>
        <w:t>所示</w:t>
      </w:r>
      <w:r w:rsidR="007C613F">
        <w:rPr>
          <w:rFonts w:hint="eastAsia"/>
        </w:rPr>
        <w:t>。</w:t>
      </w:r>
    </w:p>
    <w:p w14:paraId="354CCDC1" w14:textId="77777777" w:rsidR="00F226BC" w:rsidRDefault="00F226BC" w:rsidP="00E924DD">
      <w:pPr>
        <w:spacing w:line="120" w:lineRule="exact"/>
      </w:pPr>
    </w:p>
    <w:p w14:paraId="5E7E398E" w14:textId="77777777" w:rsidR="00E924DD" w:rsidRPr="00E924DD" w:rsidRDefault="00E924DD" w:rsidP="00E924DD">
      <w:pPr>
        <w:spacing w:line="360" w:lineRule="auto"/>
        <w:jc w:val="center"/>
        <w:rPr>
          <w:sz w:val="21"/>
          <w:szCs w:val="21"/>
        </w:rPr>
      </w:pPr>
      <w:r w:rsidRPr="00E924DD">
        <w:rPr>
          <w:rFonts w:hint="eastAsia"/>
          <w:sz w:val="21"/>
          <w:szCs w:val="21"/>
        </w:rPr>
        <w:t>表</w:t>
      </w:r>
      <w:r w:rsidRPr="00E924DD">
        <w:rPr>
          <w:rFonts w:hint="eastAsia"/>
          <w:sz w:val="21"/>
          <w:szCs w:val="21"/>
        </w:rPr>
        <w:t xml:space="preserve">2.2 </w:t>
      </w:r>
      <w:r w:rsidRPr="00E924DD">
        <w:rPr>
          <w:rFonts w:hint="eastAsia"/>
          <w:sz w:val="21"/>
          <w:szCs w:val="21"/>
        </w:rPr>
        <w:t>区块头部结构</w:t>
      </w:r>
    </w:p>
    <w:p w14:paraId="2B72F1A0" w14:textId="77777777" w:rsidR="00E924DD" w:rsidRDefault="00E924DD" w:rsidP="00E924DD">
      <w:pPr>
        <w:spacing w:line="360" w:lineRule="auto"/>
        <w:jc w:val="center"/>
        <w:rPr>
          <w:sz w:val="21"/>
          <w:szCs w:val="21"/>
        </w:rPr>
      </w:pPr>
      <w:r>
        <w:rPr>
          <w:rFonts w:hint="eastAsia"/>
          <w:sz w:val="21"/>
          <w:szCs w:val="21"/>
        </w:rPr>
        <w:t>Tab. 2.2</w:t>
      </w:r>
      <w:r w:rsidRPr="00E924DD">
        <w:rPr>
          <w:sz w:val="21"/>
          <w:szCs w:val="21"/>
        </w:rPr>
        <w:t xml:space="preserve"> Block </w:t>
      </w:r>
      <w:r w:rsidRPr="00E924DD">
        <w:rPr>
          <w:rFonts w:hint="eastAsia"/>
          <w:sz w:val="21"/>
          <w:szCs w:val="21"/>
        </w:rPr>
        <w:t>header</w:t>
      </w:r>
      <w:r w:rsidRPr="00E924DD">
        <w:rPr>
          <w:sz w:val="21"/>
          <w:szCs w:val="21"/>
        </w:rPr>
        <w:t xml:space="preserve"> structure</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802"/>
        <w:gridCol w:w="2693"/>
        <w:gridCol w:w="3225"/>
      </w:tblGrid>
      <w:tr w:rsidR="00E924DD" w14:paraId="6F8C9BA1" w14:textId="77777777" w:rsidTr="00797EF4">
        <w:trPr>
          <w:trHeight w:val="269"/>
          <w:jc w:val="center"/>
        </w:trPr>
        <w:tc>
          <w:tcPr>
            <w:tcW w:w="2802" w:type="dxa"/>
            <w:tcBorders>
              <w:bottom w:val="single" w:sz="4" w:space="0" w:color="auto"/>
              <w:right w:val="nil"/>
            </w:tcBorders>
            <w:vAlign w:val="center"/>
          </w:tcPr>
          <w:p w14:paraId="73AC5652" w14:textId="77777777" w:rsidR="00E924DD" w:rsidRDefault="00E924DD" w:rsidP="00797EF4">
            <w:pPr>
              <w:spacing w:line="360" w:lineRule="auto"/>
              <w:jc w:val="center"/>
              <w:rPr>
                <w:sz w:val="21"/>
                <w:szCs w:val="21"/>
              </w:rPr>
            </w:pPr>
            <w:r>
              <w:rPr>
                <w:rFonts w:hint="eastAsia"/>
                <w:sz w:val="21"/>
                <w:szCs w:val="21"/>
              </w:rPr>
              <w:t>大小</w:t>
            </w:r>
          </w:p>
        </w:tc>
        <w:tc>
          <w:tcPr>
            <w:tcW w:w="2693" w:type="dxa"/>
            <w:tcBorders>
              <w:left w:val="nil"/>
              <w:bottom w:val="single" w:sz="4" w:space="0" w:color="auto"/>
              <w:right w:val="nil"/>
            </w:tcBorders>
            <w:vAlign w:val="center"/>
          </w:tcPr>
          <w:p w14:paraId="357887C4" w14:textId="77777777" w:rsidR="00E924DD" w:rsidRDefault="00E924DD" w:rsidP="00797EF4">
            <w:pPr>
              <w:spacing w:line="360" w:lineRule="auto"/>
              <w:jc w:val="center"/>
              <w:rPr>
                <w:sz w:val="21"/>
                <w:szCs w:val="21"/>
              </w:rPr>
            </w:pPr>
            <w:r>
              <w:rPr>
                <w:rFonts w:hint="eastAsia"/>
                <w:sz w:val="21"/>
                <w:szCs w:val="21"/>
              </w:rPr>
              <w:t>字段</w:t>
            </w:r>
          </w:p>
        </w:tc>
        <w:tc>
          <w:tcPr>
            <w:tcW w:w="3225" w:type="dxa"/>
            <w:tcBorders>
              <w:left w:val="nil"/>
              <w:bottom w:val="single" w:sz="4" w:space="0" w:color="auto"/>
            </w:tcBorders>
          </w:tcPr>
          <w:p w14:paraId="6BFD4D55" w14:textId="77777777" w:rsidR="00E924DD" w:rsidRDefault="00E924DD" w:rsidP="00797EF4">
            <w:pPr>
              <w:spacing w:line="360" w:lineRule="auto"/>
              <w:jc w:val="center"/>
              <w:rPr>
                <w:sz w:val="21"/>
                <w:szCs w:val="21"/>
              </w:rPr>
            </w:pPr>
            <w:r>
              <w:rPr>
                <w:rFonts w:hint="eastAsia"/>
                <w:sz w:val="21"/>
                <w:szCs w:val="21"/>
              </w:rPr>
              <w:t>描述</w:t>
            </w:r>
          </w:p>
        </w:tc>
      </w:tr>
      <w:tr w:rsidR="00E924DD" w14:paraId="65AD8841" w14:textId="77777777" w:rsidTr="00797EF4">
        <w:trPr>
          <w:trHeight w:val="375"/>
          <w:jc w:val="center"/>
        </w:trPr>
        <w:tc>
          <w:tcPr>
            <w:tcW w:w="2802" w:type="dxa"/>
            <w:tcBorders>
              <w:bottom w:val="nil"/>
              <w:right w:val="nil"/>
            </w:tcBorders>
            <w:vAlign w:val="center"/>
          </w:tcPr>
          <w:p w14:paraId="003B631B" w14:textId="77777777" w:rsidR="00E924DD" w:rsidRDefault="00E924DD" w:rsidP="00797EF4">
            <w:pPr>
              <w:spacing w:line="360" w:lineRule="auto"/>
              <w:jc w:val="center"/>
              <w:rPr>
                <w:sz w:val="21"/>
                <w:szCs w:val="21"/>
              </w:rPr>
            </w:pPr>
            <w:r w:rsidRPr="0046053D">
              <w:rPr>
                <w:rFonts w:hint="eastAsia"/>
                <w:sz w:val="21"/>
                <w:szCs w:val="21"/>
              </w:rPr>
              <w:t>4</w:t>
            </w:r>
            <w:r w:rsidRPr="0046053D">
              <w:rPr>
                <w:rFonts w:hint="eastAsia"/>
                <w:sz w:val="21"/>
                <w:szCs w:val="21"/>
              </w:rPr>
              <w:t>字节</w:t>
            </w:r>
          </w:p>
        </w:tc>
        <w:tc>
          <w:tcPr>
            <w:tcW w:w="2693" w:type="dxa"/>
            <w:tcBorders>
              <w:left w:val="nil"/>
              <w:bottom w:val="nil"/>
              <w:right w:val="nil"/>
            </w:tcBorders>
            <w:vAlign w:val="center"/>
          </w:tcPr>
          <w:p w14:paraId="0155C0C7" w14:textId="77777777" w:rsidR="00E924DD" w:rsidRDefault="00E924DD" w:rsidP="00797EF4">
            <w:pPr>
              <w:spacing w:line="360" w:lineRule="auto"/>
              <w:jc w:val="center"/>
              <w:rPr>
                <w:sz w:val="21"/>
                <w:szCs w:val="21"/>
              </w:rPr>
            </w:pPr>
            <w:r w:rsidRPr="00E924DD">
              <w:rPr>
                <w:rFonts w:hint="eastAsia"/>
                <w:sz w:val="21"/>
                <w:szCs w:val="21"/>
              </w:rPr>
              <w:t>版本号</w:t>
            </w:r>
          </w:p>
        </w:tc>
        <w:tc>
          <w:tcPr>
            <w:tcW w:w="3225" w:type="dxa"/>
            <w:tcBorders>
              <w:left w:val="nil"/>
              <w:bottom w:val="nil"/>
            </w:tcBorders>
          </w:tcPr>
          <w:p w14:paraId="51D14E16" w14:textId="77777777" w:rsidR="00E924DD" w:rsidRDefault="00E924DD" w:rsidP="00797EF4">
            <w:pPr>
              <w:spacing w:line="360" w:lineRule="auto"/>
              <w:jc w:val="center"/>
              <w:rPr>
                <w:sz w:val="21"/>
                <w:szCs w:val="21"/>
              </w:rPr>
            </w:pPr>
            <w:r w:rsidRPr="00E924DD">
              <w:rPr>
                <w:rFonts w:hint="eastAsia"/>
                <w:sz w:val="21"/>
                <w:szCs w:val="21"/>
              </w:rPr>
              <w:t>当前系统版本号</w:t>
            </w:r>
          </w:p>
        </w:tc>
      </w:tr>
      <w:tr w:rsidR="00E924DD" w14:paraId="5A03EB93" w14:textId="77777777" w:rsidTr="00797EF4">
        <w:trPr>
          <w:trHeight w:val="375"/>
          <w:jc w:val="center"/>
        </w:trPr>
        <w:tc>
          <w:tcPr>
            <w:tcW w:w="2802" w:type="dxa"/>
            <w:tcBorders>
              <w:top w:val="nil"/>
              <w:bottom w:val="nil"/>
              <w:right w:val="nil"/>
            </w:tcBorders>
            <w:vAlign w:val="center"/>
          </w:tcPr>
          <w:p w14:paraId="4D51181A" w14:textId="77777777" w:rsidR="00E924DD" w:rsidRDefault="00E924DD" w:rsidP="00797EF4">
            <w:pPr>
              <w:spacing w:line="360" w:lineRule="auto"/>
              <w:jc w:val="center"/>
              <w:rPr>
                <w:sz w:val="21"/>
                <w:szCs w:val="21"/>
              </w:rPr>
            </w:pPr>
            <w:r>
              <w:rPr>
                <w:rFonts w:hint="eastAsia"/>
                <w:sz w:val="21"/>
                <w:szCs w:val="21"/>
              </w:rPr>
              <w:t>32</w:t>
            </w:r>
            <w:r w:rsidRPr="0046053D">
              <w:rPr>
                <w:rFonts w:hint="eastAsia"/>
                <w:sz w:val="21"/>
                <w:szCs w:val="21"/>
              </w:rPr>
              <w:t>字节</w:t>
            </w:r>
          </w:p>
        </w:tc>
        <w:tc>
          <w:tcPr>
            <w:tcW w:w="2693" w:type="dxa"/>
            <w:tcBorders>
              <w:top w:val="nil"/>
              <w:left w:val="nil"/>
              <w:bottom w:val="nil"/>
              <w:right w:val="nil"/>
            </w:tcBorders>
            <w:vAlign w:val="center"/>
          </w:tcPr>
          <w:p w14:paraId="3B168C44" w14:textId="77777777" w:rsidR="00E924DD" w:rsidRDefault="00E924DD" w:rsidP="00797EF4">
            <w:pPr>
              <w:spacing w:line="360" w:lineRule="auto"/>
              <w:jc w:val="center"/>
              <w:rPr>
                <w:sz w:val="21"/>
                <w:szCs w:val="21"/>
              </w:rPr>
            </w:pPr>
            <w:r w:rsidRPr="00E924DD">
              <w:rPr>
                <w:rFonts w:hint="eastAsia"/>
                <w:sz w:val="21"/>
                <w:szCs w:val="21"/>
              </w:rPr>
              <w:t>前一区块哈希值</w:t>
            </w:r>
          </w:p>
        </w:tc>
        <w:tc>
          <w:tcPr>
            <w:tcW w:w="3225" w:type="dxa"/>
            <w:tcBorders>
              <w:top w:val="nil"/>
              <w:left w:val="nil"/>
              <w:bottom w:val="nil"/>
            </w:tcBorders>
          </w:tcPr>
          <w:p w14:paraId="6B0FD8FA" w14:textId="77777777" w:rsidR="00E924DD" w:rsidRDefault="00E924DD" w:rsidP="00797EF4">
            <w:pPr>
              <w:spacing w:line="360" w:lineRule="auto"/>
              <w:jc w:val="center"/>
              <w:rPr>
                <w:sz w:val="21"/>
                <w:szCs w:val="21"/>
              </w:rPr>
            </w:pPr>
            <w:r w:rsidRPr="00E924DD">
              <w:rPr>
                <w:rFonts w:hint="eastAsia"/>
                <w:sz w:val="21"/>
                <w:szCs w:val="21"/>
              </w:rPr>
              <w:t>前一个区块哈希值</w:t>
            </w:r>
          </w:p>
        </w:tc>
      </w:tr>
      <w:tr w:rsidR="00E924DD" w14:paraId="78DB79D2" w14:textId="77777777" w:rsidTr="00797EF4">
        <w:trPr>
          <w:trHeight w:val="375"/>
          <w:jc w:val="center"/>
        </w:trPr>
        <w:tc>
          <w:tcPr>
            <w:tcW w:w="2802" w:type="dxa"/>
            <w:tcBorders>
              <w:top w:val="nil"/>
              <w:bottom w:val="nil"/>
              <w:right w:val="nil"/>
            </w:tcBorders>
            <w:vAlign w:val="center"/>
          </w:tcPr>
          <w:p w14:paraId="637150E0" w14:textId="77777777" w:rsidR="00E924DD" w:rsidRDefault="00E924DD" w:rsidP="00797EF4">
            <w:pPr>
              <w:spacing w:line="360" w:lineRule="auto"/>
              <w:jc w:val="center"/>
              <w:rPr>
                <w:sz w:val="21"/>
                <w:szCs w:val="21"/>
              </w:rPr>
            </w:pPr>
            <w:r>
              <w:rPr>
                <w:rFonts w:hint="eastAsia"/>
                <w:sz w:val="21"/>
                <w:szCs w:val="21"/>
              </w:rPr>
              <w:t>32</w:t>
            </w:r>
            <w:r w:rsidRPr="0046053D">
              <w:rPr>
                <w:rFonts w:hint="eastAsia"/>
                <w:sz w:val="21"/>
                <w:szCs w:val="21"/>
              </w:rPr>
              <w:t>字节</w:t>
            </w:r>
          </w:p>
        </w:tc>
        <w:tc>
          <w:tcPr>
            <w:tcW w:w="2693" w:type="dxa"/>
            <w:tcBorders>
              <w:top w:val="nil"/>
              <w:left w:val="nil"/>
              <w:bottom w:val="nil"/>
              <w:right w:val="nil"/>
            </w:tcBorders>
            <w:vAlign w:val="center"/>
          </w:tcPr>
          <w:p w14:paraId="0D387F7D" w14:textId="77777777" w:rsidR="00E924DD" w:rsidRDefault="00E924DD" w:rsidP="00797EF4">
            <w:pPr>
              <w:spacing w:line="360" w:lineRule="auto"/>
              <w:jc w:val="center"/>
              <w:rPr>
                <w:sz w:val="21"/>
                <w:szCs w:val="21"/>
              </w:rPr>
            </w:pPr>
            <w:r w:rsidRPr="00E924DD">
              <w:rPr>
                <w:rFonts w:hint="eastAsia"/>
                <w:sz w:val="21"/>
                <w:szCs w:val="21"/>
              </w:rPr>
              <w:t>梅克尔根</w:t>
            </w:r>
          </w:p>
        </w:tc>
        <w:tc>
          <w:tcPr>
            <w:tcW w:w="3225" w:type="dxa"/>
            <w:tcBorders>
              <w:top w:val="nil"/>
              <w:left w:val="nil"/>
              <w:bottom w:val="nil"/>
            </w:tcBorders>
          </w:tcPr>
          <w:p w14:paraId="4B7F9748" w14:textId="77777777" w:rsidR="00E924DD" w:rsidRDefault="00E924DD" w:rsidP="00797EF4">
            <w:pPr>
              <w:spacing w:line="360" w:lineRule="auto"/>
              <w:jc w:val="center"/>
              <w:rPr>
                <w:sz w:val="21"/>
                <w:szCs w:val="21"/>
              </w:rPr>
            </w:pPr>
            <w:r w:rsidRPr="00E924DD">
              <w:rPr>
                <w:sz w:val="21"/>
                <w:szCs w:val="21"/>
              </w:rPr>
              <w:t>M</w:t>
            </w:r>
            <w:r w:rsidRPr="00E924DD">
              <w:rPr>
                <w:rFonts w:hint="eastAsia"/>
                <w:sz w:val="21"/>
                <w:szCs w:val="21"/>
              </w:rPr>
              <w:t>erkle</w:t>
            </w:r>
            <w:r w:rsidRPr="00E924DD">
              <w:rPr>
                <w:rFonts w:hint="eastAsia"/>
                <w:sz w:val="21"/>
                <w:szCs w:val="21"/>
              </w:rPr>
              <w:t>树的根哈希值</w:t>
            </w:r>
          </w:p>
        </w:tc>
      </w:tr>
      <w:tr w:rsidR="00E924DD" w14:paraId="07EBF351" w14:textId="77777777" w:rsidTr="00797EF4">
        <w:trPr>
          <w:trHeight w:val="375"/>
          <w:jc w:val="center"/>
        </w:trPr>
        <w:tc>
          <w:tcPr>
            <w:tcW w:w="2802" w:type="dxa"/>
            <w:tcBorders>
              <w:top w:val="nil"/>
              <w:bottom w:val="nil"/>
              <w:right w:val="nil"/>
            </w:tcBorders>
            <w:vAlign w:val="center"/>
          </w:tcPr>
          <w:p w14:paraId="16DD773C" w14:textId="77777777" w:rsidR="00E924DD" w:rsidRDefault="00E924DD" w:rsidP="00797EF4">
            <w:pPr>
              <w:spacing w:line="360" w:lineRule="auto"/>
              <w:jc w:val="center"/>
              <w:rPr>
                <w:sz w:val="21"/>
                <w:szCs w:val="21"/>
              </w:rPr>
            </w:pPr>
            <w:r w:rsidRPr="0046053D">
              <w:rPr>
                <w:rFonts w:hint="eastAsia"/>
                <w:sz w:val="21"/>
                <w:szCs w:val="21"/>
              </w:rPr>
              <w:t>4</w:t>
            </w:r>
            <w:r w:rsidRPr="0046053D">
              <w:rPr>
                <w:rFonts w:hint="eastAsia"/>
                <w:sz w:val="21"/>
                <w:szCs w:val="21"/>
              </w:rPr>
              <w:t>字节</w:t>
            </w:r>
          </w:p>
        </w:tc>
        <w:tc>
          <w:tcPr>
            <w:tcW w:w="2693" w:type="dxa"/>
            <w:tcBorders>
              <w:top w:val="nil"/>
              <w:left w:val="nil"/>
              <w:bottom w:val="nil"/>
              <w:right w:val="nil"/>
            </w:tcBorders>
            <w:vAlign w:val="center"/>
          </w:tcPr>
          <w:p w14:paraId="4933FBB5" w14:textId="77777777" w:rsidR="00E924DD" w:rsidRDefault="00E924DD" w:rsidP="00797EF4">
            <w:pPr>
              <w:spacing w:line="360" w:lineRule="auto"/>
              <w:jc w:val="center"/>
              <w:rPr>
                <w:sz w:val="21"/>
                <w:szCs w:val="21"/>
              </w:rPr>
            </w:pPr>
            <w:r w:rsidRPr="00E924DD">
              <w:rPr>
                <w:rFonts w:hint="eastAsia"/>
                <w:sz w:val="21"/>
                <w:szCs w:val="21"/>
              </w:rPr>
              <w:t>时间戳</w:t>
            </w:r>
          </w:p>
        </w:tc>
        <w:tc>
          <w:tcPr>
            <w:tcW w:w="3225" w:type="dxa"/>
            <w:tcBorders>
              <w:top w:val="nil"/>
              <w:left w:val="nil"/>
              <w:bottom w:val="nil"/>
            </w:tcBorders>
          </w:tcPr>
          <w:p w14:paraId="6A4C3075" w14:textId="77777777" w:rsidR="00E924DD" w:rsidRPr="0046053D" w:rsidRDefault="00E924DD" w:rsidP="00797EF4">
            <w:pPr>
              <w:spacing w:line="360" w:lineRule="auto"/>
              <w:jc w:val="center"/>
              <w:rPr>
                <w:sz w:val="21"/>
                <w:szCs w:val="21"/>
              </w:rPr>
            </w:pPr>
            <w:r w:rsidRPr="00E924DD">
              <w:rPr>
                <w:rFonts w:hint="eastAsia"/>
                <w:sz w:val="21"/>
                <w:szCs w:val="21"/>
              </w:rPr>
              <w:t>区块的生成时间</w:t>
            </w:r>
          </w:p>
        </w:tc>
      </w:tr>
      <w:tr w:rsidR="00E924DD" w14:paraId="14EEB1E8" w14:textId="77777777" w:rsidTr="00797EF4">
        <w:trPr>
          <w:trHeight w:val="375"/>
          <w:jc w:val="center"/>
        </w:trPr>
        <w:tc>
          <w:tcPr>
            <w:tcW w:w="2802" w:type="dxa"/>
            <w:tcBorders>
              <w:top w:val="nil"/>
              <w:bottom w:val="single" w:sz="4" w:space="0" w:color="auto"/>
              <w:right w:val="nil"/>
            </w:tcBorders>
            <w:vAlign w:val="center"/>
          </w:tcPr>
          <w:p w14:paraId="01E212BE" w14:textId="77777777" w:rsidR="00E924DD" w:rsidRDefault="00E924DD" w:rsidP="00797EF4">
            <w:pPr>
              <w:spacing w:line="360" w:lineRule="auto"/>
              <w:jc w:val="center"/>
              <w:rPr>
                <w:sz w:val="21"/>
                <w:szCs w:val="21"/>
              </w:rPr>
            </w:pPr>
            <w:r w:rsidRPr="0046053D">
              <w:rPr>
                <w:rFonts w:hint="eastAsia"/>
                <w:sz w:val="21"/>
                <w:szCs w:val="21"/>
              </w:rPr>
              <w:t>4</w:t>
            </w:r>
            <w:r w:rsidRPr="0046053D">
              <w:rPr>
                <w:rFonts w:hint="eastAsia"/>
                <w:sz w:val="21"/>
                <w:szCs w:val="21"/>
              </w:rPr>
              <w:t>字节</w:t>
            </w:r>
          </w:p>
        </w:tc>
        <w:tc>
          <w:tcPr>
            <w:tcW w:w="2693" w:type="dxa"/>
            <w:tcBorders>
              <w:top w:val="nil"/>
              <w:left w:val="nil"/>
              <w:bottom w:val="single" w:sz="4" w:space="0" w:color="auto"/>
              <w:right w:val="nil"/>
            </w:tcBorders>
            <w:vAlign w:val="center"/>
          </w:tcPr>
          <w:p w14:paraId="58F5ABDC" w14:textId="77777777" w:rsidR="00E924DD" w:rsidRDefault="00E924DD" w:rsidP="00797EF4">
            <w:pPr>
              <w:spacing w:line="360" w:lineRule="auto"/>
              <w:jc w:val="center"/>
              <w:rPr>
                <w:sz w:val="21"/>
                <w:szCs w:val="21"/>
              </w:rPr>
            </w:pPr>
            <w:r w:rsidRPr="00E924DD">
              <w:rPr>
                <w:rFonts w:hint="eastAsia"/>
                <w:sz w:val="21"/>
                <w:szCs w:val="21"/>
              </w:rPr>
              <w:t>目标值</w:t>
            </w:r>
          </w:p>
        </w:tc>
        <w:tc>
          <w:tcPr>
            <w:tcW w:w="3225" w:type="dxa"/>
            <w:tcBorders>
              <w:top w:val="nil"/>
              <w:left w:val="nil"/>
              <w:bottom w:val="single" w:sz="4" w:space="0" w:color="auto"/>
            </w:tcBorders>
          </w:tcPr>
          <w:p w14:paraId="63CEF089" w14:textId="77777777" w:rsidR="00E924DD" w:rsidRPr="0046053D" w:rsidRDefault="00E924DD" w:rsidP="00797EF4">
            <w:pPr>
              <w:spacing w:line="360" w:lineRule="auto"/>
              <w:jc w:val="center"/>
              <w:rPr>
                <w:sz w:val="21"/>
                <w:szCs w:val="21"/>
              </w:rPr>
            </w:pPr>
            <w:r w:rsidRPr="00E924DD">
              <w:rPr>
                <w:rFonts w:hint="eastAsia"/>
                <w:sz w:val="21"/>
                <w:szCs w:val="21"/>
              </w:rPr>
              <w:t>难度目标值</w:t>
            </w:r>
          </w:p>
        </w:tc>
      </w:tr>
    </w:tbl>
    <w:p w14:paraId="242BC79B" w14:textId="77777777" w:rsidR="00E924DD" w:rsidRDefault="00E924DD" w:rsidP="00E924DD">
      <w:pPr>
        <w:spacing w:line="360" w:lineRule="auto"/>
      </w:pPr>
    </w:p>
    <w:p w14:paraId="3E95533C" w14:textId="77777777" w:rsidR="00507EC8" w:rsidRDefault="00D36CC3">
      <w:pPr>
        <w:adjustRightInd w:val="0"/>
        <w:snapToGrid w:val="0"/>
        <w:spacing w:line="360" w:lineRule="auto"/>
        <w:ind w:firstLineChars="200" w:firstLine="480"/>
      </w:pPr>
      <w:r>
        <w:rPr>
          <w:rFonts w:hint="eastAsia"/>
        </w:rPr>
        <w:lastRenderedPageBreak/>
        <w:t>区块头部具体包含以下内容：版本号，长度固定为</w:t>
      </w:r>
      <w:r>
        <w:rPr>
          <w:rFonts w:hint="eastAsia"/>
        </w:rPr>
        <w:t>4</w:t>
      </w:r>
      <w:r>
        <w:rPr>
          <w:rFonts w:hint="eastAsia"/>
        </w:rPr>
        <w:t>个字节，用于表示当前系统的版本；前一区块哈希值，长度固定位</w:t>
      </w:r>
      <w:r>
        <w:rPr>
          <w:rFonts w:hint="eastAsia"/>
        </w:rPr>
        <w:t>32</w:t>
      </w:r>
      <w:r>
        <w:rPr>
          <w:rFonts w:hint="eastAsia"/>
        </w:rPr>
        <w:t>个字节；梅克尔</w:t>
      </w:r>
      <w:r>
        <w:t>M</w:t>
      </w:r>
      <w:r>
        <w:rPr>
          <w:rFonts w:hint="eastAsia"/>
        </w:rPr>
        <w:t>erkle</w:t>
      </w:r>
      <w:r w:rsidR="00DF5191">
        <w:rPr>
          <w:rFonts w:hint="eastAsia"/>
        </w:rPr>
        <w:t>根</w:t>
      </w:r>
      <w:r>
        <w:rPr>
          <w:rFonts w:hint="eastAsia"/>
        </w:rPr>
        <w:t>，长度固定为</w:t>
      </w:r>
      <w:r>
        <w:rPr>
          <w:rFonts w:hint="eastAsia"/>
        </w:rPr>
        <w:t>32</w:t>
      </w:r>
      <w:r>
        <w:rPr>
          <w:rFonts w:hint="eastAsia"/>
        </w:rPr>
        <w:t>个字节，梅克尔树的根节点</w:t>
      </w:r>
      <w:r w:rsidR="00DF5191">
        <w:rPr>
          <w:rFonts w:hint="eastAsia"/>
        </w:rPr>
        <w:t>，</w:t>
      </w:r>
      <w:r>
        <w:rPr>
          <w:rFonts w:hint="eastAsia"/>
        </w:rPr>
        <w:t>区块后面的所有交易会以树的形式两两进行哈希运算得到梅克尔树</w:t>
      </w:r>
      <w:r w:rsidR="00DF5191">
        <w:rPr>
          <w:rFonts w:hint="eastAsia"/>
          <w:vertAlign w:val="superscript"/>
        </w:rPr>
        <w:t xml:space="preserve"> </w:t>
      </w:r>
      <w:r w:rsidR="00D22264">
        <w:rPr>
          <w:rFonts w:hint="eastAsia"/>
          <w:vertAlign w:val="superscript"/>
        </w:rPr>
        <w:t>[</w:t>
      </w:r>
      <w:r w:rsidR="00D20CD3">
        <w:rPr>
          <w:vertAlign w:val="superscript"/>
        </w:rPr>
        <w:t>29</w:t>
      </w:r>
      <w:r w:rsidR="00D22264">
        <w:rPr>
          <w:vertAlign w:val="superscript"/>
        </w:rPr>
        <w:t>]</w:t>
      </w:r>
      <w:r>
        <w:rPr>
          <w:rFonts w:hint="eastAsia"/>
        </w:rPr>
        <w:t>；时间戳，长度固定为</w:t>
      </w:r>
      <w:r>
        <w:rPr>
          <w:rFonts w:hint="eastAsia"/>
        </w:rPr>
        <w:t>4</w:t>
      </w:r>
      <w:r>
        <w:rPr>
          <w:rFonts w:hint="eastAsia"/>
        </w:rPr>
        <w:t>个字节，用以记录新的区块产生的时间；目标值</w:t>
      </w:r>
      <w:r>
        <w:t>T</w:t>
      </w:r>
      <w:r>
        <w:rPr>
          <w:rFonts w:hint="eastAsia"/>
        </w:rPr>
        <w:t>arget</w:t>
      </w:r>
      <w:r>
        <w:rPr>
          <w:rFonts w:hint="eastAsia"/>
        </w:rPr>
        <w:t>，长度固定为</w:t>
      </w:r>
      <w:r>
        <w:rPr>
          <w:rFonts w:hint="eastAsia"/>
        </w:rPr>
        <w:t>4</w:t>
      </w:r>
      <w:r>
        <w:rPr>
          <w:rFonts w:hint="eastAsia"/>
        </w:rPr>
        <w:t>个字节，目标值表示挖矿难度，目标值越大挖矿难度越低，区块所有内容最终哈希计算的结果小于目标值就满足条件产生新的区块；随机数</w:t>
      </w:r>
      <w:r>
        <w:t>N</w:t>
      </w:r>
      <w:r>
        <w:rPr>
          <w:rFonts w:hint="eastAsia"/>
        </w:rPr>
        <w:t>once</w:t>
      </w:r>
      <w:r>
        <w:rPr>
          <w:rFonts w:hint="eastAsia"/>
        </w:rPr>
        <w:t>，长度固定为</w:t>
      </w:r>
      <w:r>
        <w:rPr>
          <w:rFonts w:hint="eastAsia"/>
        </w:rPr>
        <w:t>4</w:t>
      </w:r>
      <w:r>
        <w:rPr>
          <w:rFonts w:hint="eastAsia"/>
        </w:rPr>
        <w:t>个字节，每次哈希计算都变化直至计算出小于目标值，寻找随机数的过程就是挖矿的过程。</w:t>
      </w:r>
    </w:p>
    <w:p w14:paraId="01A6FB0B" w14:textId="77777777" w:rsidR="00507EC8" w:rsidRDefault="00507EC8">
      <w:pPr>
        <w:pStyle w:val="3"/>
        <w:spacing w:before="120"/>
      </w:pPr>
      <w:bookmarkStart w:id="55" w:name="_Toc465952806"/>
      <w:bookmarkStart w:id="56" w:name="_Toc508900801"/>
      <w:r>
        <w:rPr>
          <w:rFonts w:hint="eastAsia"/>
        </w:rPr>
        <w:t>2.2.2</w:t>
      </w:r>
      <w:r>
        <w:t xml:space="preserve"> </w:t>
      </w:r>
      <w:bookmarkEnd w:id="55"/>
      <w:r w:rsidR="00D36CC3">
        <w:t>UTXO</w:t>
      </w:r>
      <w:r w:rsidR="00D36CC3">
        <w:rPr>
          <w:rFonts w:hint="eastAsia"/>
        </w:rPr>
        <w:t>模型</w:t>
      </w:r>
      <w:bookmarkEnd w:id="56"/>
    </w:p>
    <w:p w14:paraId="7DF98B17" w14:textId="77777777" w:rsidR="00507EC8" w:rsidRDefault="000E24C9">
      <w:pPr>
        <w:adjustRightInd w:val="0"/>
        <w:snapToGrid w:val="0"/>
        <w:spacing w:line="360" w:lineRule="auto"/>
        <w:ind w:firstLineChars="200" w:firstLine="480"/>
      </w:pPr>
      <w:r>
        <w:rPr>
          <w:rFonts w:hint="eastAsia"/>
        </w:rPr>
        <w:t>很多区块链系统中代币的存储及交易是以区块链地址中所拥有的未经花费的交易输出（</w:t>
      </w:r>
      <w:r>
        <w:rPr>
          <w:rFonts w:hint="eastAsia"/>
        </w:rPr>
        <w:t>U</w:t>
      </w:r>
      <w:r>
        <w:t>nspent Transaction Output</w:t>
      </w:r>
      <w:r>
        <w:rPr>
          <w:rFonts w:hint="eastAsia"/>
        </w:rPr>
        <w:t>，简称</w:t>
      </w:r>
      <w:r>
        <w:rPr>
          <w:rFonts w:hint="eastAsia"/>
        </w:rPr>
        <w:t>U</w:t>
      </w:r>
      <w:r>
        <w:t>TXO</w:t>
      </w:r>
      <w:r>
        <w:rPr>
          <w:rFonts w:hint="eastAsia"/>
        </w:rPr>
        <w:t>）的形式存在的。在</w:t>
      </w:r>
      <w:r w:rsidR="00D36CC3">
        <w:rPr>
          <w:rFonts w:hint="eastAsia"/>
        </w:rPr>
        <w:t>使用</w:t>
      </w:r>
      <w:r w:rsidR="00D36CC3">
        <w:rPr>
          <w:rFonts w:hint="eastAsia"/>
        </w:rPr>
        <w:t>U</w:t>
      </w:r>
      <w:r w:rsidR="00D36CC3">
        <w:t>TXO</w:t>
      </w:r>
      <w:r w:rsidR="00D36CC3">
        <w:rPr>
          <w:rFonts w:hint="eastAsia"/>
        </w:rPr>
        <w:t>模型的区块链系统中只有地址的概念而没有账户</w:t>
      </w:r>
      <w:r>
        <w:rPr>
          <w:rFonts w:hint="eastAsia"/>
        </w:rPr>
        <w:t>，只有</w:t>
      </w:r>
      <w:r>
        <w:rPr>
          <w:rFonts w:hint="eastAsia"/>
        </w:rPr>
        <w:t>U</w:t>
      </w:r>
      <w:r>
        <w:t>TXO</w:t>
      </w:r>
      <w:r>
        <w:rPr>
          <w:rFonts w:hint="eastAsia"/>
        </w:rPr>
        <w:t>的概念没有</w:t>
      </w:r>
      <w:r w:rsidR="00D36CC3">
        <w:rPr>
          <w:rFonts w:hint="eastAsia"/>
        </w:rPr>
        <w:t>余额的概念</w:t>
      </w:r>
      <w:r>
        <w:rPr>
          <w:rFonts w:hint="eastAsia"/>
        </w:rPr>
        <w:t>。</w:t>
      </w:r>
      <w:r w:rsidR="00D36CC3">
        <w:t>UTXO</w:t>
      </w:r>
      <w:r w:rsidR="00D36CC3">
        <w:rPr>
          <w:rFonts w:hint="eastAsia"/>
        </w:rPr>
        <w:t>是区块链系统中不可分割的最小单位，是一个被区块链地址所有者锁定并记录于区块链上的</w:t>
      </w:r>
      <w:r w:rsidR="006349C4">
        <w:rPr>
          <w:rFonts w:hint="eastAsia"/>
        </w:rPr>
        <w:t>表示</w:t>
      </w:r>
      <w:r w:rsidR="00D36CC3">
        <w:rPr>
          <w:rFonts w:hint="eastAsia"/>
        </w:rPr>
        <w:t>一定数量代币的基本单位。每个</w:t>
      </w:r>
      <w:r w:rsidR="00D36CC3">
        <w:rPr>
          <w:rFonts w:hint="eastAsia"/>
        </w:rPr>
        <w:t>U</w:t>
      </w:r>
      <w:r w:rsidR="00D36CC3">
        <w:t>TXO</w:t>
      </w:r>
      <w:r w:rsidR="00D36CC3">
        <w:rPr>
          <w:rFonts w:hint="eastAsia"/>
        </w:rPr>
        <w:t>上都记录着一定数量的代币，</w:t>
      </w:r>
      <w:r>
        <w:rPr>
          <w:rFonts w:hint="eastAsia"/>
        </w:rPr>
        <w:t>并且</w:t>
      </w:r>
      <w:r w:rsidR="00D36CC3">
        <w:rPr>
          <w:rFonts w:hint="eastAsia"/>
        </w:rPr>
        <w:t>记录着</w:t>
      </w:r>
      <w:r>
        <w:rPr>
          <w:rFonts w:hint="eastAsia"/>
        </w:rPr>
        <w:t>其产生的交易的索引。通过</w:t>
      </w:r>
      <w:r>
        <w:rPr>
          <w:rFonts w:hint="eastAsia"/>
        </w:rPr>
        <w:t>U</w:t>
      </w:r>
      <w:r>
        <w:t>TXO</w:t>
      </w:r>
      <w:r>
        <w:rPr>
          <w:rFonts w:hint="eastAsia"/>
        </w:rPr>
        <w:t>的索引溯源，所有的</w:t>
      </w:r>
      <w:r w:rsidR="00D36CC3">
        <w:rPr>
          <w:rFonts w:hint="eastAsia"/>
        </w:rPr>
        <w:t>U</w:t>
      </w:r>
      <w:r w:rsidR="00D36CC3">
        <w:t>TXO</w:t>
      </w:r>
      <w:r>
        <w:rPr>
          <w:rFonts w:hint="eastAsia"/>
        </w:rPr>
        <w:t>都会指向一笔</w:t>
      </w:r>
      <w:r>
        <w:rPr>
          <w:rFonts w:hint="eastAsia"/>
        </w:rPr>
        <w:t>Coinbase</w:t>
      </w:r>
      <w:r>
        <w:rPr>
          <w:rFonts w:hint="eastAsia"/>
        </w:rPr>
        <w:t>交易。</w:t>
      </w:r>
      <w:r w:rsidR="00D36CC3">
        <w:rPr>
          <w:rFonts w:hint="eastAsia"/>
        </w:rPr>
        <w:t>每个区块链地址拥有</w:t>
      </w:r>
      <w:r w:rsidR="00D36CC3">
        <w:rPr>
          <w:rFonts w:hint="eastAsia"/>
        </w:rPr>
        <w:t>0-</w:t>
      </w:r>
      <w:r w:rsidR="00D36CC3">
        <w:t>N</w:t>
      </w:r>
      <w:r w:rsidR="00D36CC3">
        <w:rPr>
          <w:rFonts w:hint="eastAsia"/>
        </w:rPr>
        <w:t>个</w:t>
      </w:r>
      <w:r w:rsidR="00D36CC3">
        <w:t>UTXO</w:t>
      </w:r>
      <w:r w:rsidR="00D36CC3">
        <w:rPr>
          <w:rFonts w:hint="eastAsia"/>
        </w:rPr>
        <w:t>，每个</w:t>
      </w:r>
      <w:r w:rsidR="00D36CC3">
        <w:t>UTXO</w:t>
      </w:r>
      <w:r w:rsidR="006349C4">
        <w:rPr>
          <w:rFonts w:hint="eastAsia"/>
        </w:rPr>
        <w:t>表示</w:t>
      </w:r>
      <w:r w:rsidR="00D36CC3">
        <w:rPr>
          <w:rFonts w:hint="eastAsia"/>
        </w:rPr>
        <w:t>0-</w:t>
      </w:r>
      <w:r w:rsidR="00D36CC3">
        <w:t>N</w:t>
      </w:r>
      <w:r w:rsidR="00D36CC3">
        <w:rPr>
          <w:rFonts w:hint="eastAsia"/>
        </w:rPr>
        <w:t>个区块链代币。例如，比特币系统中比特币的最小表示单位称作“聪”</w:t>
      </w:r>
      <w:r w:rsidR="006349C4">
        <w:rPr>
          <w:rFonts w:hint="eastAsia"/>
        </w:rPr>
        <w:t>，聪表示</w:t>
      </w:r>
      <w:r w:rsidR="00D36CC3">
        <w:rPr>
          <w:rFonts w:hint="eastAsia"/>
        </w:rPr>
        <w:t>比特币系统及区块链技术的创始人中本聪，一比特币</w:t>
      </w:r>
      <w:r>
        <w:rPr>
          <w:rFonts w:hint="eastAsia"/>
        </w:rPr>
        <w:t>等于</w:t>
      </w:r>
      <w:r w:rsidR="00D36CC3">
        <w:rPr>
          <w:rFonts w:hint="eastAsia"/>
        </w:rPr>
        <w:t>1</w:t>
      </w:r>
      <w:r w:rsidR="00D36CC3">
        <w:rPr>
          <w:rFonts w:hint="eastAsia"/>
        </w:rPr>
        <w:t>亿聪比特币。</w:t>
      </w:r>
    </w:p>
    <w:p w14:paraId="6959F71A" w14:textId="77777777" w:rsidR="00D36CC3" w:rsidRDefault="00D36CC3">
      <w:pPr>
        <w:adjustRightInd w:val="0"/>
        <w:snapToGrid w:val="0"/>
        <w:spacing w:line="360" w:lineRule="auto"/>
        <w:ind w:firstLineChars="200" w:firstLine="480"/>
      </w:pPr>
      <w:r>
        <w:rPr>
          <w:rFonts w:hint="eastAsia"/>
        </w:rPr>
        <w:t>每个</w:t>
      </w:r>
      <w:r>
        <w:rPr>
          <w:rFonts w:hint="eastAsia"/>
        </w:rPr>
        <w:t>U</w:t>
      </w:r>
      <w:r>
        <w:t>TXO</w:t>
      </w:r>
      <w:r>
        <w:rPr>
          <w:rFonts w:hint="eastAsia"/>
        </w:rPr>
        <w:t>的最初来源都是</w:t>
      </w:r>
      <w:r>
        <w:rPr>
          <w:rFonts w:hint="eastAsia"/>
        </w:rPr>
        <w:t>Coinbase</w:t>
      </w:r>
      <w:r>
        <w:rPr>
          <w:rFonts w:hint="eastAsia"/>
        </w:rPr>
        <w:t>交易，即所有区块链代币都来自矿工产生新区块所奖励的代币，且所有</w:t>
      </w:r>
      <w:r>
        <w:rPr>
          <w:rFonts w:hint="eastAsia"/>
        </w:rPr>
        <w:t>U</w:t>
      </w:r>
      <w:r>
        <w:t>TXO</w:t>
      </w:r>
      <w:r>
        <w:rPr>
          <w:rFonts w:hint="eastAsia"/>
        </w:rPr>
        <w:t>都能根据自身的交易索引找到每个</w:t>
      </w:r>
      <w:r>
        <w:rPr>
          <w:rFonts w:hint="eastAsia"/>
        </w:rPr>
        <w:t>U</w:t>
      </w:r>
      <w:r>
        <w:t>TXO</w:t>
      </w:r>
      <w:r>
        <w:rPr>
          <w:rFonts w:hint="eastAsia"/>
        </w:rPr>
        <w:t>自其诞生以来的全部交易详情。交易的输入是</w:t>
      </w:r>
      <w:r>
        <w:rPr>
          <w:rFonts w:hint="eastAsia"/>
        </w:rPr>
        <w:t>U</w:t>
      </w:r>
      <w:r>
        <w:t>TXO</w:t>
      </w:r>
      <w:r w:rsidR="00DF5191">
        <w:rPr>
          <w:rFonts w:hint="eastAsia"/>
        </w:rPr>
        <w:t>，</w:t>
      </w:r>
      <w:r>
        <w:rPr>
          <w:rFonts w:hint="eastAsia"/>
        </w:rPr>
        <w:t>交易的输出也是</w:t>
      </w:r>
      <w:r>
        <w:rPr>
          <w:rFonts w:hint="eastAsia"/>
        </w:rPr>
        <w:t>U</w:t>
      </w:r>
      <w:r>
        <w:t>TXO</w:t>
      </w:r>
      <w:r w:rsidR="00DF5191">
        <w:rPr>
          <w:rFonts w:hint="eastAsia"/>
        </w:rPr>
        <w:t>，</w:t>
      </w:r>
      <w:r w:rsidR="00DF5191">
        <w:t>C</w:t>
      </w:r>
      <w:r w:rsidR="00DF5191">
        <w:rPr>
          <w:rFonts w:hint="eastAsia"/>
        </w:rPr>
        <w:t>oinbase</w:t>
      </w:r>
      <w:r w:rsidR="00DF5191">
        <w:rPr>
          <w:rFonts w:hint="eastAsia"/>
        </w:rPr>
        <w:t>交易除外</w:t>
      </w:r>
      <w:r>
        <w:rPr>
          <w:rFonts w:hint="eastAsia"/>
        </w:rPr>
        <w:t>。交易的输入可以是来自一个</w:t>
      </w:r>
      <w:r>
        <w:rPr>
          <w:rFonts w:hint="eastAsia"/>
        </w:rPr>
        <w:t>U</w:t>
      </w:r>
      <w:r>
        <w:t>TXO</w:t>
      </w:r>
      <w:r>
        <w:rPr>
          <w:rFonts w:hint="eastAsia"/>
        </w:rPr>
        <w:t>也可以是来自多个</w:t>
      </w:r>
      <w:r>
        <w:rPr>
          <w:rFonts w:hint="eastAsia"/>
        </w:rPr>
        <w:t>U</w:t>
      </w:r>
      <w:r>
        <w:t>TXO</w:t>
      </w:r>
      <w:r>
        <w:rPr>
          <w:rFonts w:hint="eastAsia"/>
        </w:rPr>
        <w:t>，输出同理。交易的余额将新的</w:t>
      </w:r>
      <w:r>
        <w:rPr>
          <w:rFonts w:hint="eastAsia"/>
        </w:rPr>
        <w:t>U</w:t>
      </w:r>
      <w:r>
        <w:t>TXO</w:t>
      </w:r>
      <w:r>
        <w:rPr>
          <w:rFonts w:hint="eastAsia"/>
        </w:rPr>
        <w:t>作为交易输出的一部分返还给原地址。实际交易中还会有一笔交易输出分给产生区块的矿工地址，称作交易费。</w:t>
      </w:r>
    </w:p>
    <w:p w14:paraId="3B698EAA" w14:textId="77777777" w:rsidR="00D36CC3" w:rsidRPr="00D36CC3" w:rsidRDefault="00D36CC3">
      <w:pPr>
        <w:adjustRightInd w:val="0"/>
        <w:snapToGrid w:val="0"/>
        <w:spacing w:line="360" w:lineRule="auto"/>
        <w:ind w:firstLineChars="200" w:firstLine="480"/>
      </w:pPr>
      <w:r>
        <w:rPr>
          <w:rFonts w:hint="eastAsia"/>
        </w:rPr>
        <w:t>区块链应用系统中的每一个单笔交易中主要包含四个要素，即交易输入</w:t>
      </w:r>
      <w:r w:rsidR="004B2F1F">
        <w:rPr>
          <w:rFonts w:hint="eastAsia"/>
        </w:rPr>
        <w:t>的</w:t>
      </w:r>
      <w:r>
        <w:rPr>
          <w:rFonts w:hint="eastAsia"/>
        </w:rPr>
        <w:t>U</w:t>
      </w:r>
      <w:r>
        <w:t>TXO</w:t>
      </w:r>
      <w:r>
        <w:rPr>
          <w:rFonts w:hint="eastAsia"/>
        </w:rPr>
        <w:t>、交易的输入地址、交易输出的</w:t>
      </w:r>
      <w:r>
        <w:rPr>
          <w:rFonts w:hint="eastAsia"/>
        </w:rPr>
        <w:t>U</w:t>
      </w:r>
      <w:r>
        <w:t>TXO</w:t>
      </w:r>
      <w:r>
        <w:rPr>
          <w:rFonts w:hint="eastAsia"/>
        </w:rPr>
        <w:t>以及交易的输出地址。</w:t>
      </w:r>
    </w:p>
    <w:p w14:paraId="5B92F103" w14:textId="77777777" w:rsidR="004B2F1F" w:rsidRDefault="00D36CC3" w:rsidP="004B2F1F">
      <w:pPr>
        <w:adjustRightInd w:val="0"/>
        <w:snapToGrid w:val="0"/>
        <w:spacing w:line="360" w:lineRule="auto"/>
        <w:ind w:firstLineChars="200" w:firstLine="480"/>
      </w:pPr>
      <w:r>
        <w:rPr>
          <w:rFonts w:hint="eastAsia"/>
        </w:rPr>
        <w:lastRenderedPageBreak/>
        <w:t>区块链系统中具体的</w:t>
      </w:r>
      <w:r w:rsidR="004B2F1F">
        <w:rPr>
          <w:rFonts w:hint="eastAsia"/>
        </w:rPr>
        <w:t>每一个</w:t>
      </w:r>
      <w:r>
        <w:rPr>
          <w:rFonts w:hint="eastAsia"/>
        </w:rPr>
        <w:t>单笔交易的输入与输出的</w:t>
      </w:r>
      <w:r>
        <w:rPr>
          <w:rFonts w:hint="eastAsia"/>
        </w:rPr>
        <w:t>UTXO</w:t>
      </w:r>
      <w:r>
        <w:rPr>
          <w:rFonts w:hint="eastAsia"/>
        </w:rPr>
        <w:t>详情如</w:t>
      </w:r>
      <w:r w:rsidR="004B2F1F">
        <w:rPr>
          <w:rFonts w:hint="eastAsia"/>
        </w:rPr>
        <w:t>图</w:t>
      </w:r>
      <w:r w:rsidR="004B2F1F">
        <w:rPr>
          <w:rFonts w:hint="eastAsia"/>
        </w:rPr>
        <w:t>2.3</w:t>
      </w:r>
      <w:r>
        <w:rPr>
          <w:rFonts w:hint="eastAsia"/>
        </w:rPr>
        <w:t>所</w:t>
      </w:r>
      <w:r w:rsidR="004B2F1F">
        <w:rPr>
          <w:rFonts w:hint="eastAsia"/>
        </w:rPr>
        <w:t>示</w:t>
      </w:r>
      <w:r w:rsidR="000E24C9">
        <w:rPr>
          <w:rFonts w:hint="eastAsia"/>
        </w:rPr>
        <w:t>。</w:t>
      </w:r>
    </w:p>
    <w:p w14:paraId="2F34F774" w14:textId="77777777" w:rsidR="004B2F1F" w:rsidRDefault="007A5BA0" w:rsidP="004B2F1F">
      <w:pPr>
        <w:adjustRightInd w:val="0"/>
        <w:snapToGrid w:val="0"/>
        <w:spacing w:before="120" w:after="120" w:line="360" w:lineRule="auto"/>
        <w:jc w:val="center"/>
      </w:pPr>
      <w:r>
        <w:rPr>
          <w:noProof/>
        </w:rPr>
        <w:drawing>
          <wp:inline distT="0" distB="0" distL="0" distR="0" wp14:anchorId="0919A7DF" wp14:editId="3849C5E4">
            <wp:extent cx="4248150" cy="653415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srcRect/>
                    <a:stretch>
                      <a:fillRect/>
                    </a:stretch>
                  </pic:blipFill>
                  <pic:spPr bwMode="auto">
                    <a:xfrm>
                      <a:off x="0" y="0"/>
                      <a:ext cx="4248150" cy="6534150"/>
                    </a:xfrm>
                    <a:prstGeom prst="rect">
                      <a:avLst/>
                    </a:prstGeom>
                    <a:noFill/>
                    <a:ln w="9525">
                      <a:noFill/>
                      <a:miter lim="800000"/>
                      <a:headEnd/>
                      <a:tailEnd/>
                    </a:ln>
                  </pic:spPr>
                </pic:pic>
              </a:graphicData>
            </a:graphic>
          </wp:inline>
        </w:drawing>
      </w:r>
    </w:p>
    <w:p w14:paraId="1E05DE2E" w14:textId="77777777" w:rsidR="004B2F1F" w:rsidRDefault="004B2F1F" w:rsidP="004B2F1F">
      <w:pPr>
        <w:adjustRightInd w:val="0"/>
        <w:snapToGrid w:val="0"/>
        <w:spacing w:line="360" w:lineRule="auto"/>
        <w:jc w:val="center"/>
        <w:rPr>
          <w:sz w:val="21"/>
        </w:rPr>
      </w:pPr>
      <w:r>
        <w:rPr>
          <w:sz w:val="21"/>
        </w:rPr>
        <w:t>图</w:t>
      </w:r>
      <w:r>
        <w:rPr>
          <w:rFonts w:hint="eastAsia"/>
          <w:sz w:val="21"/>
        </w:rPr>
        <w:t xml:space="preserve">2.3 </w:t>
      </w:r>
      <w:r w:rsidRPr="004B2F1F">
        <w:rPr>
          <w:rFonts w:hint="eastAsia"/>
          <w:sz w:val="21"/>
        </w:rPr>
        <w:t>U</w:t>
      </w:r>
      <w:r w:rsidRPr="004B2F1F">
        <w:rPr>
          <w:sz w:val="21"/>
        </w:rPr>
        <w:t>TXO</w:t>
      </w:r>
      <w:r w:rsidRPr="004B2F1F">
        <w:rPr>
          <w:rFonts w:hint="eastAsia"/>
          <w:sz w:val="21"/>
        </w:rPr>
        <w:t>交易输入与输出</w:t>
      </w:r>
    </w:p>
    <w:p w14:paraId="622957A9" w14:textId="77777777" w:rsidR="004B2F1F" w:rsidRDefault="004B2F1F" w:rsidP="004B2F1F">
      <w:pPr>
        <w:adjustRightInd w:val="0"/>
        <w:snapToGrid w:val="0"/>
        <w:spacing w:after="120" w:line="360" w:lineRule="auto"/>
        <w:jc w:val="center"/>
        <w:rPr>
          <w:sz w:val="21"/>
        </w:rPr>
      </w:pPr>
      <w:r>
        <w:rPr>
          <w:rFonts w:hint="eastAsia"/>
          <w:sz w:val="21"/>
        </w:rPr>
        <w:t xml:space="preserve">Fig. 2.3 </w:t>
      </w:r>
      <w:r w:rsidRPr="004B2F1F">
        <w:rPr>
          <w:sz w:val="21"/>
        </w:rPr>
        <w:t>UTXO T</w:t>
      </w:r>
      <w:r w:rsidRPr="004B2F1F">
        <w:rPr>
          <w:rFonts w:hint="eastAsia"/>
          <w:sz w:val="21"/>
        </w:rPr>
        <w:t>ransaction</w:t>
      </w:r>
      <w:r w:rsidRPr="004B2F1F">
        <w:rPr>
          <w:sz w:val="21"/>
        </w:rPr>
        <w:t xml:space="preserve"> </w:t>
      </w:r>
      <w:r w:rsidRPr="004B2F1F">
        <w:rPr>
          <w:rFonts w:hint="eastAsia"/>
          <w:sz w:val="21"/>
        </w:rPr>
        <w:t>input</w:t>
      </w:r>
      <w:r w:rsidRPr="004B2F1F">
        <w:rPr>
          <w:sz w:val="21"/>
        </w:rPr>
        <w:t xml:space="preserve"> </w:t>
      </w:r>
      <w:r w:rsidRPr="004B2F1F">
        <w:rPr>
          <w:rFonts w:hint="eastAsia"/>
          <w:sz w:val="21"/>
        </w:rPr>
        <w:t>and</w:t>
      </w:r>
      <w:r w:rsidRPr="004B2F1F">
        <w:rPr>
          <w:sz w:val="21"/>
        </w:rPr>
        <w:t xml:space="preserve"> </w:t>
      </w:r>
      <w:r w:rsidRPr="004B2F1F">
        <w:rPr>
          <w:rFonts w:hint="eastAsia"/>
          <w:sz w:val="21"/>
        </w:rPr>
        <w:t>output</w:t>
      </w:r>
    </w:p>
    <w:p w14:paraId="6714DD23" w14:textId="77777777" w:rsidR="00507EC8" w:rsidRDefault="00507EC8">
      <w:pPr>
        <w:pStyle w:val="3"/>
        <w:spacing w:before="120"/>
      </w:pPr>
      <w:bookmarkStart w:id="57" w:name="_Toc465952807"/>
      <w:bookmarkStart w:id="58" w:name="_Toc508900802"/>
      <w:r>
        <w:rPr>
          <w:rFonts w:hint="eastAsia"/>
        </w:rPr>
        <w:lastRenderedPageBreak/>
        <w:t xml:space="preserve">2.2.3 </w:t>
      </w:r>
      <w:r w:rsidR="004B2F1F">
        <w:rPr>
          <w:rFonts w:hint="eastAsia"/>
        </w:rPr>
        <w:t>交易的基本结构</w:t>
      </w:r>
      <w:bookmarkEnd w:id="57"/>
      <w:bookmarkEnd w:id="58"/>
    </w:p>
    <w:p w14:paraId="26747364" w14:textId="77777777" w:rsidR="00F84473" w:rsidRDefault="00F84473" w:rsidP="00F84473">
      <w:pPr>
        <w:adjustRightInd w:val="0"/>
        <w:snapToGrid w:val="0"/>
        <w:spacing w:line="360" w:lineRule="auto"/>
        <w:ind w:firstLineChars="200" w:firstLine="480"/>
      </w:pPr>
      <w:r w:rsidRPr="00112EC4">
        <w:rPr>
          <w:rFonts w:hint="eastAsia"/>
        </w:rPr>
        <w:t>区块链数据区块中的交易内容主要分为两个部分，一部分记录了当前数据区块内所有交易记录</w:t>
      </w:r>
      <w:r>
        <w:rPr>
          <w:rFonts w:hint="eastAsia"/>
        </w:rPr>
        <w:t>总体</w:t>
      </w:r>
      <w:r w:rsidRPr="00112EC4">
        <w:rPr>
          <w:rFonts w:hint="eastAsia"/>
        </w:rPr>
        <w:t>情况，</w:t>
      </w:r>
      <w:r>
        <w:rPr>
          <w:rFonts w:hint="eastAsia"/>
        </w:rPr>
        <w:t>另一</w:t>
      </w:r>
      <w:r w:rsidRPr="00112EC4">
        <w:rPr>
          <w:rFonts w:hint="eastAsia"/>
        </w:rPr>
        <w:t>部分详细记录了每一笔交易的收支详情及梅克尔树节点值详情。</w:t>
      </w:r>
    </w:p>
    <w:p w14:paraId="5C7B777A" w14:textId="77777777" w:rsidR="00F84473" w:rsidRDefault="00F84473" w:rsidP="00F84473">
      <w:pPr>
        <w:adjustRightInd w:val="0"/>
        <w:snapToGrid w:val="0"/>
        <w:spacing w:line="360" w:lineRule="auto"/>
        <w:ind w:firstLineChars="200" w:firstLine="480"/>
      </w:pPr>
      <w:r>
        <w:rPr>
          <w:rFonts w:hint="eastAsia"/>
        </w:rPr>
        <w:t>在每条交易记录的前面是所有交易的总体详情，主要包含以下子字段：版本号；交易输入数目；交易输入地址详情；交易输出数目；交易输出地址详情；交易时间戳。</w:t>
      </w:r>
    </w:p>
    <w:p w14:paraId="07A36D59" w14:textId="77777777" w:rsidR="004B2F1F" w:rsidRDefault="00F84473" w:rsidP="00F84473">
      <w:pPr>
        <w:adjustRightInd w:val="0"/>
        <w:snapToGrid w:val="0"/>
        <w:spacing w:line="360" w:lineRule="auto"/>
        <w:ind w:firstLineChars="200" w:firstLine="480"/>
      </w:pPr>
      <w:r>
        <w:rPr>
          <w:rFonts w:hint="eastAsia"/>
        </w:rPr>
        <w:t>交易记录是</w:t>
      </w:r>
      <w:r w:rsidRPr="00A74F34">
        <w:t>按每笔交易</w:t>
      </w:r>
      <w:r>
        <w:rPr>
          <w:rFonts w:hint="eastAsia"/>
        </w:rPr>
        <w:t>的输入与输出</w:t>
      </w:r>
      <w:r w:rsidRPr="00A74F34">
        <w:t>逐条列出的，每条交易记录</w:t>
      </w:r>
      <w:r>
        <w:rPr>
          <w:rFonts w:hint="eastAsia"/>
        </w:rPr>
        <w:t>的</w:t>
      </w:r>
      <w:r w:rsidRPr="00A74F34">
        <w:t>详情如表</w:t>
      </w:r>
      <w:r w:rsidRPr="00A74F34">
        <w:rPr>
          <w:rFonts w:hint="eastAsia"/>
        </w:rPr>
        <w:t>2.3</w:t>
      </w:r>
      <w:r w:rsidRPr="00A74F34">
        <w:t>所示</w:t>
      </w:r>
      <w:r>
        <w:rPr>
          <w:rFonts w:hint="eastAsia"/>
        </w:rPr>
        <w:t>。</w:t>
      </w:r>
    </w:p>
    <w:p w14:paraId="23A6A3A2" w14:textId="77777777" w:rsidR="00F226BC" w:rsidRDefault="00F226BC" w:rsidP="00F226BC">
      <w:pPr>
        <w:spacing w:line="120" w:lineRule="exact"/>
      </w:pPr>
    </w:p>
    <w:p w14:paraId="4AE04F73" w14:textId="77777777" w:rsidR="00F226BC" w:rsidRPr="00E924DD" w:rsidRDefault="00F226BC" w:rsidP="00F226BC">
      <w:pPr>
        <w:spacing w:line="360" w:lineRule="auto"/>
        <w:jc w:val="center"/>
        <w:rPr>
          <w:sz w:val="21"/>
          <w:szCs w:val="21"/>
        </w:rPr>
      </w:pPr>
      <w:r w:rsidRPr="00E924DD">
        <w:rPr>
          <w:rFonts w:hint="eastAsia"/>
          <w:sz w:val="21"/>
          <w:szCs w:val="21"/>
        </w:rPr>
        <w:t>表</w:t>
      </w:r>
      <w:r w:rsidRPr="00E924DD">
        <w:rPr>
          <w:rFonts w:hint="eastAsia"/>
          <w:sz w:val="21"/>
          <w:szCs w:val="21"/>
        </w:rPr>
        <w:t>2.</w:t>
      </w:r>
      <w:r w:rsidRPr="006D3DA4">
        <w:rPr>
          <w:rFonts w:hint="eastAsia"/>
          <w:sz w:val="21"/>
          <w:szCs w:val="21"/>
        </w:rPr>
        <w:t xml:space="preserve"> 3 </w:t>
      </w:r>
      <w:r w:rsidRPr="006D3DA4">
        <w:rPr>
          <w:rFonts w:hint="eastAsia"/>
          <w:sz w:val="21"/>
          <w:szCs w:val="21"/>
        </w:rPr>
        <w:t>交易记录结构</w:t>
      </w:r>
    </w:p>
    <w:p w14:paraId="1A54C133" w14:textId="77777777" w:rsidR="00F226BC" w:rsidRDefault="00F226BC" w:rsidP="00F226BC">
      <w:pPr>
        <w:spacing w:line="360" w:lineRule="auto"/>
        <w:jc w:val="center"/>
        <w:rPr>
          <w:sz w:val="21"/>
          <w:szCs w:val="21"/>
        </w:rPr>
      </w:pPr>
      <w:r>
        <w:rPr>
          <w:rFonts w:hint="eastAsia"/>
          <w:sz w:val="21"/>
          <w:szCs w:val="21"/>
        </w:rPr>
        <w:t>Tab. 2.</w:t>
      </w:r>
      <w:r w:rsidRPr="006D3DA4">
        <w:rPr>
          <w:rFonts w:hint="eastAsia"/>
          <w:sz w:val="21"/>
          <w:szCs w:val="21"/>
        </w:rPr>
        <w:t xml:space="preserve"> 3</w:t>
      </w:r>
      <w:r w:rsidRPr="006D3DA4">
        <w:rPr>
          <w:sz w:val="21"/>
          <w:szCs w:val="21"/>
        </w:rPr>
        <w:t xml:space="preserve"> Transaction </w:t>
      </w:r>
      <w:r w:rsidRPr="006D3DA4">
        <w:rPr>
          <w:rFonts w:hint="eastAsia"/>
          <w:sz w:val="21"/>
          <w:szCs w:val="21"/>
        </w:rPr>
        <w:t>r</w:t>
      </w:r>
      <w:r w:rsidRPr="006D3DA4">
        <w:rPr>
          <w:sz w:val="21"/>
          <w:szCs w:val="21"/>
        </w:rPr>
        <w:t>ecord</w:t>
      </w:r>
      <w:r w:rsidRPr="006D3DA4">
        <w:rPr>
          <w:rFonts w:hint="eastAsia"/>
          <w:sz w:val="21"/>
          <w:szCs w:val="21"/>
        </w:rPr>
        <w:t xml:space="preserve"> </w:t>
      </w:r>
      <w:r w:rsidRPr="006D3DA4">
        <w:rPr>
          <w:sz w:val="21"/>
          <w:szCs w:val="21"/>
        </w:rPr>
        <w:t>structure</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668"/>
        <w:gridCol w:w="141"/>
        <w:gridCol w:w="1560"/>
        <w:gridCol w:w="5351"/>
      </w:tblGrid>
      <w:tr w:rsidR="003A48CD" w14:paraId="5ED06028" w14:textId="77777777" w:rsidTr="003A48CD">
        <w:trPr>
          <w:trHeight w:val="269"/>
          <w:jc w:val="center"/>
        </w:trPr>
        <w:tc>
          <w:tcPr>
            <w:tcW w:w="1809" w:type="dxa"/>
            <w:gridSpan w:val="2"/>
            <w:tcBorders>
              <w:bottom w:val="single" w:sz="4" w:space="0" w:color="auto"/>
              <w:right w:val="nil"/>
            </w:tcBorders>
            <w:vAlign w:val="center"/>
          </w:tcPr>
          <w:p w14:paraId="408493E0" w14:textId="77777777" w:rsidR="003A48CD" w:rsidRDefault="003A48CD" w:rsidP="007C3323">
            <w:pPr>
              <w:spacing w:line="360" w:lineRule="auto"/>
              <w:jc w:val="center"/>
              <w:rPr>
                <w:sz w:val="21"/>
                <w:szCs w:val="21"/>
              </w:rPr>
            </w:pPr>
            <w:r>
              <w:rPr>
                <w:rFonts w:hint="eastAsia"/>
                <w:sz w:val="21"/>
                <w:szCs w:val="21"/>
              </w:rPr>
              <w:t>大小</w:t>
            </w:r>
          </w:p>
        </w:tc>
        <w:tc>
          <w:tcPr>
            <w:tcW w:w="1560" w:type="dxa"/>
            <w:tcBorders>
              <w:left w:val="nil"/>
              <w:bottom w:val="single" w:sz="4" w:space="0" w:color="auto"/>
              <w:right w:val="nil"/>
            </w:tcBorders>
            <w:vAlign w:val="center"/>
          </w:tcPr>
          <w:p w14:paraId="3929C3C1" w14:textId="77777777" w:rsidR="003A48CD" w:rsidRDefault="003A48CD" w:rsidP="007C3323">
            <w:pPr>
              <w:spacing w:line="360" w:lineRule="auto"/>
              <w:jc w:val="center"/>
              <w:rPr>
                <w:sz w:val="21"/>
                <w:szCs w:val="21"/>
              </w:rPr>
            </w:pPr>
            <w:r>
              <w:rPr>
                <w:rFonts w:hint="eastAsia"/>
                <w:sz w:val="21"/>
                <w:szCs w:val="21"/>
              </w:rPr>
              <w:t>字段</w:t>
            </w:r>
          </w:p>
        </w:tc>
        <w:tc>
          <w:tcPr>
            <w:tcW w:w="5351" w:type="dxa"/>
            <w:tcBorders>
              <w:left w:val="nil"/>
              <w:bottom w:val="single" w:sz="4" w:space="0" w:color="auto"/>
            </w:tcBorders>
          </w:tcPr>
          <w:p w14:paraId="1247929E" w14:textId="77777777" w:rsidR="003A48CD" w:rsidRDefault="003A48CD" w:rsidP="007C3323">
            <w:pPr>
              <w:spacing w:line="360" w:lineRule="auto"/>
              <w:jc w:val="center"/>
              <w:rPr>
                <w:sz w:val="21"/>
                <w:szCs w:val="21"/>
              </w:rPr>
            </w:pPr>
            <w:r>
              <w:rPr>
                <w:rFonts w:hint="eastAsia"/>
                <w:sz w:val="21"/>
                <w:szCs w:val="21"/>
              </w:rPr>
              <w:t>描述</w:t>
            </w:r>
          </w:p>
        </w:tc>
      </w:tr>
      <w:tr w:rsidR="003A48CD" w14:paraId="7BA9218B" w14:textId="77777777" w:rsidTr="003A48CD">
        <w:trPr>
          <w:trHeight w:val="375"/>
          <w:jc w:val="center"/>
        </w:trPr>
        <w:tc>
          <w:tcPr>
            <w:tcW w:w="1668" w:type="dxa"/>
            <w:tcBorders>
              <w:bottom w:val="nil"/>
              <w:right w:val="nil"/>
            </w:tcBorders>
            <w:vAlign w:val="center"/>
          </w:tcPr>
          <w:p w14:paraId="7B05D78A" w14:textId="77777777" w:rsidR="003A48CD" w:rsidRDefault="003A48CD" w:rsidP="007C3323">
            <w:pPr>
              <w:spacing w:line="360" w:lineRule="auto"/>
              <w:jc w:val="center"/>
              <w:rPr>
                <w:sz w:val="21"/>
                <w:szCs w:val="21"/>
              </w:rPr>
            </w:pPr>
            <w:r w:rsidRPr="0046053D">
              <w:rPr>
                <w:rFonts w:hint="eastAsia"/>
                <w:sz w:val="21"/>
                <w:szCs w:val="21"/>
              </w:rPr>
              <w:t>4</w:t>
            </w:r>
            <w:r w:rsidRPr="0046053D">
              <w:rPr>
                <w:rFonts w:hint="eastAsia"/>
                <w:sz w:val="21"/>
                <w:szCs w:val="21"/>
              </w:rPr>
              <w:t>字节</w:t>
            </w:r>
          </w:p>
        </w:tc>
        <w:tc>
          <w:tcPr>
            <w:tcW w:w="1701" w:type="dxa"/>
            <w:gridSpan w:val="2"/>
            <w:tcBorders>
              <w:left w:val="nil"/>
              <w:bottom w:val="nil"/>
              <w:right w:val="nil"/>
            </w:tcBorders>
            <w:vAlign w:val="center"/>
          </w:tcPr>
          <w:p w14:paraId="2A2AB063" w14:textId="77777777" w:rsidR="003A48CD" w:rsidRDefault="003A48CD" w:rsidP="007C3323">
            <w:pPr>
              <w:spacing w:line="360" w:lineRule="auto"/>
              <w:jc w:val="center"/>
              <w:rPr>
                <w:sz w:val="21"/>
                <w:szCs w:val="21"/>
              </w:rPr>
            </w:pPr>
            <w:r w:rsidRPr="0092593E">
              <w:rPr>
                <w:rFonts w:hint="eastAsia"/>
                <w:sz w:val="21"/>
                <w:szCs w:val="21"/>
              </w:rPr>
              <w:t>版本号</w:t>
            </w:r>
          </w:p>
        </w:tc>
        <w:tc>
          <w:tcPr>
            <w:tcW w:w="5351" w:type="dxa"/>
            <w:tcBorders>
              <w:left w:val="nil"/>
              <w:bottom w:val="nil"/>
            </w:tcBorders>
          </w:tcPr>
          <w:p w14:paraId="42BD8521" w14:textId="77777777" w:rsidR="003A48CD" w:rsidRDefault="003A48CD" w:rsidP="007C3323">
            <w:pPr>
              <w:spacing w:line="360" w:lineRule="auto"/>
              <w:jc w:val="center"/>
              <w:rPr>
                <w:sz w:val="21"/>
                <w:szCs w:val="21"/>
              </w:rPr>
            </w:pPr>
            <w:r w:rsidRPr="0092593E">
              <w:rPr>
                <w:rFonts w:hint="eastAsia"/>
                <w:sz w:val="21"/>
                <w:szCs w:val="21"/>
              </w:rPr>
              <w:t>当前系统的版本号</w:t>
            </w:r>
          </w:p>
        </w:tc>
      </w:tr>
      <w:tr w:rsidR="003A48CD" w14:paraId="14598DEB" w14:textId="77777777" w:rsidTr="003A48CD">
        <w:trPr>
          <w:trHeight w:val="375"/>
          <w:jc w:val="center"/>
        </w:trPr>
        <w:tc>
          <w:tcPr>
            <w:tcW w:w="1668" w:type="dxa"/>
            <w:tcBorders>
              <w:top w:val="nil"/>
              <w:bottom w:val="nil"/>
              <w:right w:val="nil"/>
            </w:tcBorders>
            <w:vAlign w:val="center"/>
          </w:tcPr>
          <w:p w14:paraId="2278DA8B" w14:textId="77777777" w:rsidR="003A48CD" w:rsidRDefault="003A48CD" w:rsidP="007C3323">
            <w:pPr>
              <w:spacing w:line="360" w:lineRule="auto"/>
              <w:jc w:val="center"/>
              <w:rPr>
                <w:sz w:val="21"/>
                <w:szCs w:val="21"/>
              </w:rPr>
            </w:pPr>
            <w:r w:rsidRPr="0092593E">
              <w:rPr>
                <w:rFonts w:hint="eastAsia"/>
                <w:sz w:val="21"/>
                <w:szCs w:val="21"/>
              </w:rPr>
              <w:t>1-9</w:t>
            </w:r>
            <w:r w:rsidRPr="0092593E">
              <w:rPr>
                <w:rFonts w:hint="eastAsia"/>
                <w:sz w:val="21"/>
                <w:szCs w:val="21"/>
              </w:rPr>
              <w:t>字节</w:t>
            </w:r>
          </w:p>
        </w:tc>
        <w:tc>
          <w:tcPr>
            <w:tcW w:w="1701" w:type="dxa"/>
            <w:gridSpan w:val="2"/>
            <w:tcBorders>
              <w:top w:val="nil"/>
              <w:left w:val="nil"/>
              <w:bottom w:val="nil"/>
              <w:right w:val="nil"/>
            </w:tcBorders>
            <w:vAlign w:val="center"/>
          </w:tcPr>
          <w:p w14:paraId="1164C284" w14:textId="77777777" w:rsidR="003A48CD" w:rsidRDefault="003A48CD" w:rsidP="007C3323">
            <w:pPr>
              <w:spacing w:line="360" w:lineRule="auto"/>
              <w:jc w:val="center"/>
              <w:rPr>
                <w:sz w:val="21"/>
                <w:szCs w:val="21"/>
              </w:rPr>
            </w:pPr>
            <w:r w:rsidRPr="0092593E">
              <w:rPr>
                <w:rFonts w:hint="eastAsia"/>
                <w:sz w:val="21"/>
                <w:szCs w:val="21"/>
              </w:rPr>
              <w:t>输入数量</w:t>
            </w:r>
          </w:p>
        </w:tc>
        <w:tc>
          <w:tcPr>
            <w:tcW w:w="5351" w:type="dxa"/>
            <w:tcBorders>
              <w:top w:val="nil"/>
              <w:left w:val="nil"/>
              <w:bottom w:val="nil"/>
            </w:tcBorders>
          </w:tcPr>
          <w:p w14:paraId="61870862" w14:textId="77777777" w:rsidR="003A48CD" w:rsidRDefault="003A48CD" w:rsidP="007C3323">
            <w:pPr>
              <w:spacing w:line="360" w:lineRule="auto"/>
              <w:jc w:val="center"/>
              <w:rPr>
                <w:sz w:val="21"/>
                <w:szCs w:val="21"/>
              </w:rPr>
            </w:pPr>
            <w:r w:rsidRPr="0092593E">
              <w:rPr>
                <w:rFonts w:hint="eastAsia"/>
                <w:sz w:val="21"/>
                <w:szCs w:val="21"/>
              </w:rPr>
              <w:t>当前交易中包含的输入（</w:t>
            </w:r>
            <w:r w:rsidRPr="0092593E">
              <w:rPr>
                <w:rFonts w:hint="eastAsia"/>
                <w:sz w:val="21"/>
                <w:szCs w:val="21"/>
              </w:rPr>
              <w:t>U</w:t>
            </w:r>
            <w:r w:rsidRPr="0092593E">
              <w:rPr>
                <w:sz w:val="21"/>
                <w:szCs w:val="21"/>
              </w:rPr>
              <w:t>TXO</w:t>
            </w:r>
            <w:r w:rsidRPr="0092593E">
              <w:rPr>
                <w:rFonts w:hint="eastAsia"/>
                <w:sz w:val="21"/>
                <w:szCs w:val="21"/>
              </w:rPr>
              <w:t>）数量</w:t>
            </w:r>
          </w:p>
        </w:tc>
      </w:tr>
      <w:tr w:rsidR="003A48CD" w14:paraId="0F5E132C" w14:textId="77777777" w:rsidTr="003A48CD">
        <w:trPr>
          <w:trHeight w:val="375"/>
          <w:jc w:val="center"/>
        </w:trPr>
        <w:tc>
          <w:tcPr>
            <w:tcW w:w="1668" w:type="dxa"/>
            <w:tcBorders>
              <w:top w:val="nil"/>
              <w:bottom w:val="nil"/>
              <w:right w:val="nil"/>
            </w:tcBorders>
            <w:vAlign w:val="center"/>
          </w:tcPr>
          <w:p w14:paraId="4AA61C94" w14:textId="77777777" w:rsidR="003A48CD" w:rsidRDefault="003A48CD" w:rsidP="007C3323">
            <w:pPr>
              <w:spacing w:line="360" w:lineRule="auto"/>
              <w:jc w:val="center"/>
              <w:rPr>
                <w:sz w:val="21"/>
                <w:szCs w:val="21"/>
              </w:rPr>
            </w:pPr>
            <w:r w:rsidRPr="0092593E">
              <w:rPr>
                <w:rFonts w:hint="eastAsia"/>
                <w:sz w:val="21"/>
                <w:szCs w:val="21"/>
              </w:rPr>
              <w:t>32</w:t>
            </w:r>
            <w:r w:rsidRPr="0092593E">
              <w:rPr>
                <w:rFonts w:hint="eastAsia"/>
                <w:sz w:val="21"/>
                <w:szCs w:val="21"/>
              </w:rPr>
              <w:t>字节</w:t>
            </w:r>
          </w:p>
        </w:tc>
        <w:tc>
          <w:tcPr>
            <w:tcW w:w="1701" w:type="dxa"/>
            <w:gridSpan w:val="2"/>
            <w:tcBorders>
              <w:top w:val="nil"/>
              <w:left w:val="nil"/>
              <w:bottom w:val="nil"/>
              <w:right w:val="nil"/>
            </w:tcBorders>
            <w:vAlign w:val="center"/>
          </w:tcPr>
          <w:p w14:paraId="61A33A0C" w14:textId="77777777" w:rsidR="003A48CD" w:rsidRDefault="003A48CD" w:rsidP="007C3323">
            <w:pPr>
              <w:spacing w:line="360" w:lineRule="auto"/>
              <w:jc w:val="center"/>
              <w:rPr>
                <w:sz w:val="21"/>
                <w:szCs w:val="21"/>
              </w:rPr>
            </w:pPr>
            <w:r w:rsidRPr="0092593E">
              <w:rPr>
                <w:rFonts w:hint="eastAsia"/>
                <w:sz w:val="21"/>
                <w:szCs w:val="21"/>
              </w:rPr>
              <w:t>交易</w:t>
            </w:r>
          </w:p>
        </w:tc>
        <w:tc>
          <w:tcPr>
            <w:tcW w:w="5351" w:type="dxa"/>
            <w:tcBorders>
              <w:top w:val="nil"/>
              <w:left w:val="nil"/>
              <w:bottom w:val="nil"/>
            </w:tcBorders>
          </w:tcPr>
          <w:p w14:paraId="4DF6C7DC" w14:textId="77777777" w:rsidR="003A48CD" w:rsidRDefault="003A48CD" w:rsidP="007C3323">
            <w:pPr>
              <w:spacing w:line="360" w:lineRule="auto"/>
              <w:jc w:val="center"/>
              <w:rPr>
                <w:sz w:val="21"/>
                <w:szCs w:val="21"/>
              </w:rPr>
            </w:pPr>
            <w:r w:rsidRPr="0092593E">
              <w:rPr>
                <w:rFonts w:hint="eastAsia"/>
                <w:sz w:val="21"/>
                <w:szCs w:val="21"/>
              </w:rPr>
              <w:t>指向交易包含的</w:t>
            </w:r>
            <w:r w:rsidRPr="0092593E">
              <w:rPr>
                <w:rFonts w:hint="eastAsia"/>
                <w:sz w:val="21"/>
                <w:szCs w:val="21"/>
              </w:rPr>
              <w:t>U</w:t>
            </w:r>
            <w:r w:rsidRPr="0092593E">
              <w:rPr>
                <w:sz w:val="21"/>
                <w:szCs w:val="21"/>
              </w:rPr>
              <w:t>TXO</w:t>
            </w:r>
            <w:r w:rsidRPr="0092593E">
              <w:rPr>
                <w:rFonts w:hint="eastAsia"/>
                <w:sz w:val="21"/>
                <w:szCs w:val="21"/>
              </w:rPr>
              <w:t>的哈希指针</w:t>
            </w:r>
          </w:p>
        </w:tc>
      </w:tr>
      <w:tr w:rsidR="003A48CD" w:rsidRPr="0046053D" w14:paraId="7B308FAA" w14:textId="77777777" w:rsidTr="003A48CD">
        <w:trPr>
          <w:trHeight w:val="375"/>
          <w:jc w:val="center"/>
        </w:trPr>
        <w:tc>
          <w:tcPr>
            <w:tcW w:w="1668" w:type="dxa"/>
            <w:tcBorders>
              <w:top w:val="nil"/>
              <w:bottom w:val="nil"/>
              <w:right w:val="nil"/>
            </w:tcBorders>
            <w:vAlign w:val="center"/>
          </w:tcPr>
          <w:p w14:paraId="27124711" w14:textId="77777777" w:rsidR="003A48CD" w:rsidRDefault="003A48CD" w:rsidP="007C3323">
            <w:pPr>
              <w:spacing w:line="360" w:lineRule="auto"/>
              <w:jc w:val="center"/>
              <w:rPr>
                <w:sz w:val="21"/>
                <w:szCs w:val="21"/>
              </w:rPr>
            </w:pPr>
            <w:r w:rsidRPr="0092593E">
              <w:rPr>
                <w:rFonts w:hint="eastAsia"/>
                <w:sz w:val="21"/>
                <w:szCs w:val="21"/>
              </w:rPr>
              <w:t>4</w:t>
            </w:r>
            <w:r w:rsidRPr="0092593E">
              <w:rPr>
                <w:rFonts w:hint="eastAsia"/>
                <w:sz w:val="21"/>
                <w:szCs w:val="21"/>
              </w:rPr>
              <w:t>字节</w:t>
            </w:r>
          </w:p>
        </w:tc>
        <w:tc>
          <w:tcPr>
            <w:tcW w:w="1701" w:type="dxa"/>
            <w:gridSpan w:val="2"/>
            <w:tcBorders>
              <w:top w:val="nil"/>
              <w:left w:val="nil"/>
              <w:bottom w:val="nil"/>
              <w:right w:val="nil"/>
            </w:tcBorders>
            <w:vAlign w:val="center"/>
          </w:tcPr>
          <w:p w14:paraId="033D26FA" w14:textId="77777777" w:rsidR="003A48CD" w:rsidRDefault="003A48CD" w:rsidP="007C3323">
            <w:pPr>
              <w:spacing w:line="360" w:lineRule="auto"/>
              <w:jc w:val="center"/>
              <w:rPr>
                <w:sz w:val="21"/>
                <w:szCs w:val="21"/>
              </w:rPr>
            </w:pPr>
            <w:r w:rsidRPr="0092593E">
              <w:rPr>
                <w:rFonts w:hint="eastAsia"/>
                <w:sz w:val="21"/>
                <w:szCs w:val="21"/>
              </w:rPr>
              <w:t>输出索引</w:t>
            </w:r>
          </w:p>
        </w:tc>
        <w:tc>
          <w:tcPr>
            <w:tcW w:w="5351" w:type="dxa"/>
            <w:tcBorders>
              <w:top w:val="nil"/>
              <w:left w:val="nil"/>
              <w:bottom w:val="nil"/>
            </w:tcBorders>
          </w:tcPr>
          <w:p w14:paraId="5C0D0974" w14:textId="77777777" w:rsidR="003A48CD" w:rsidRPr="0046053D" w:rsidRDefault="003A48CD" w:rsidP="007C3323">
            <w:pPr>
              <w:spacing w:line="360" w:lineRule="auto"/>
              <w:jc w:val="center"/>
              <w:rPr>
                <w:sz w:val="21"/>
                <w:szCs w:val="21"/>
              </w:rPr>
            </w:pPr>
            <w:r w:rsidRPr="0092593E">
              <w:rPr>
                <w:rFonts w:hint="eastAsia"/>
                <w:sz w:val="21"/>
                <w:szCs w:val="21"/>
              </w:rPr>
              <w:t>被花费的</w:t>
            </w:r>
            <w:r w:rsidRPr="0092593E">
              <w:rPr>
                <w:rFonts w:hint="eastAsia"/>
                <w:sz w:val="21"/>
                <w:szCs w:val="21"/>
              </w:rPr>
              <w:t>U</w:t>
            </w:r>
            <w:r w:rsidRPr="0092593E">
              <w:rPr>
                <w:sz w:val="21"/>
                <w:szCs w:val="21"/>
              </w:rPr>
              <w:t>TXO</w:t>
            </w:r>
            <w:r w:rsidRPr="0092593E">
              <w:rPr>
                <w:rFonts w:hint="eastAsia"/>
                <w:sz w:val="21"/>
                <w:szCs w:val="21"/>
              </w:rPr>
              <w:t>的索引号，第一个是</w:t>
            </w:r>
            <w:r w:rsidRPr="0092593E">
              <w:rPr>
                <w:rFonts w:hint="eastAsia"/>
                <w:sz w:val="21"/>
                <w:szCs w:val="21"/>
              </w:rPr>
              <w:t>0</w:t>
            </w:r>
          </w:p>
        </w:tc>
      </w:tr>
      <w:tr w:rsidR="003A48CD" w:rsidRPr="0046053D" w14:paraId="51A21514" w14:textId="77777777" w:rsidTr="003A48CD">
        <w:trPr>
          <w:trHeight w:val="375"/>
          <w:jc w:val="center"/>
        </w:trPr>
        <w:tc>
          <w:tcPr>
            <w:tcW w:w="1668" w:type="dxa"/>
            <w:tcBorders>
              <w:top w:val="nil"/>
              <w:bottom w:val="nil"/>
              <w:right w:val="nil"/>
            </w:tcBorders>
            <w:vAlign w:val="center"/>
          </w:tcPr>
          <w:p w14:paraId="11046C84" w14:textId="77777777" w:rsidR="003A48CD" w:rsidRDefault="003A48CD" w:rsidP="007C3323">
            <w:pPr>
              <w:spacing w:line="360" w:lineRule="auto"/>
              <w:jc w:val="center"/>
              <w:rPr>
                <w:sz w:val="21"/>
                <w:szCs w:val="21"/>
              </w:rPr>
            </w:pPr>
            <w:r w:rsidRPr="0092593E">
              <w:rPr>
                <w:rFonts w:hint="eastAsia"/>
                <w:sz w:val="21"/>
                <w:szCs w:val="21"/>
              </w:rPr>
              <w:t>1-9</w:t>
            </w:r>
            <w:r w:rsidRPr="0092593E">
              <w:rPr>
                <w:rFonts w:hint="eastAsia"/>
                <w:sz w:val="21"/>
                <w:szCs w:val="21"/>
              </w:rPr>
              <w:t>字节</w:t>
            </w:r>
          </w:p>
        </w:tc>
        <w:tc>
          <w:tcPr>
            <w:tcW w:w="1701" w:type="dxa"/>
            <w:gridSpan w:val="2"/>
            <w:tcBorders>
              <w:top w:val="nil"/>
              <w:left w:val="nil"/>
              <w:bottom w:val="nil"/>
              <w:right w:val="nil"/>
            </w:tcBorders>
            <w:vAlign w:val="center"/>
          </w:tcPr>
          <w:p w14:paraId="71C3ABE3" w14:textId="77777777" w:rsidR="003A48CD" w:rsidRDefault="003A48CD" w:rsidP="007C3323">
            <w:pPr>
              <w:spacing w:line="360" w:lineRule="auto"/>
              <w:jc w:val="center"/>
              <w:rPr>
                <w:sz w:val="21"/>
                <w:szCs w:val="21"/>
              </w:rPr>
            </w:pPr>
            <w:r w:rsidRPr="0092593E">
              <w:rPr>
                <w:rFonts w:hint="eastAsia"/>
                <w:sz w:val="21"/>
                <w:szCs w:val="21"/>
              </w:rPr>
              <w:t>解锁脚本尺寸</w:t>
            </w:r>
          </w:p>
        </w:tc>
        <w:tc>
          <w:tcPr>
            <w:tcW w:w="5351" w:type="dxa"/>
            <w:tcBorders>
              <w:top w:val="nil"/>
              <w:left w:val="nil"/>
              <w:bottom w:val="nil"/>
            </w:tcBorders>
          </w:tcPr>
          <w:p w14:paraId="7AA61C8C" w14:textId="77777777" w:rsidR="003A48CD" w:rsidRPr="0046053D" w:rsidRDefault="003A48CD" w:rsidP="007C3323">
            <w:pPr>
              <w:spacing w:line="360" w:lineRule="auto"/>
              <w:jc w:val="center"/>
              <w:rPr>
                <w:sz w:val="21"/>
                <w:szCs w:val="21"/>
              </w:rPr>
            </w:pPr>
            <w:r w:rsidRPr="0092593E">
              <w:rPr>
                <w:rFonts w:hint="eastAsia"/>
                <w:sz w:val="21"/>
                <w:szCs w:val="21"/>
              </w:rPr>
              <w:t>用字节表示的后面的解锁脚本长度</w:t>
            </w:r>
          </w:p>
        </w:tc>
      </w:tr>
      <w:tr w:rsidR="003A48CD" w:rsidRPr="0046053D" w14:paraId="39F00A68" w14:textId="77777777" w:rsidTr="003A48CD">
        <w:trPr>
          <w:trHeight w:val="375"/>
          <w:jc w:val="center"/>
        </w:trPr>
        <w:tc>
          <w:tcPr>
            <w:tcW w:w="1668" w:type="dxa"/>
            <w:tcBorders>
              <w:top w:val="nil"/>
              <w:bottom w:val="nil"/>
              <w:right w:val="nil"/>
            </w:tcBorders>
            <w:vAlign w:val="center"/>
          </w:tcPr>
          <w:p w14:paraId="520F8199" w14:textId="77777777" w:rsidR="003A48CD" w:rsidRPr="0046053D" w:rsidRDefault="003A48CD" w:rsidP="007C3323">
            <w:pPr>
              <w:spacing w:line="360" w:lineRule="auto"/>
              <w:jc w:val="center"/>
              <w:rPr>
                <w:sz w:val="21"/>
                <w:szCs w:val="21"/>
              </w:rPr>
            </w:pPr>
            <w:r w:rsidRPr="0092593E">
              <w:rPr>
                <w:rFonts w:hint="eastAsia"/>
                <w:sz w:val="21"/>
                <w:szCs w:val="21"/>
              </w:rPr>
              <w:t>可变长度</w:t>
            </w:r>
          </w:p>
        </w:tc>
        <w:tc>
          <w:tcPr>
            <w:tcW w:w="1701" w:type="dxa"/>
            <w:gridSpan w:val="2"/>
            <w:tcBorders>
              <w:top w:val="nil"/>
              <w:left w:val="nil"/>
              <w:bottom w:val="nil"/>
              <w:right w:val="nil"/>
            </w:tcBorders>
            <w:vAlign w:val="center"/>
          </w:tcPr>
          <w:p w14:paraId="37EBA28C" w14:textId="77777777" w:rsidR="003A48CD" w:rsidRPr="0046053D" w:rsidRDefault="003A48CD" w:rsidP="007C3323">
            <w:pPr>
              <w:spacing w:line="360" w:lineRule="auto"/>
              <w:jc w:val="center"/>
              <w:rPr>
                <w:sz w:val="21"/>
                <w:szCs w:val="21"/>
              </w:rPr>
            </w:pPr>
            <w:r w:rsidRPr="0092593E">
              <w:rPr>
                <w:rFonts w:hint="eastAsia"/>
                <w:sz w:val="21"/>
                <w:szCs w:val="21"/>
              </w:rPr>
              <w:t>解锁脚本</w:t>
            </w:r>
          </w:p>
        </w:tc>
        <w:tc>
          <w:tcPr>
            <w:tcW w:w="5351" w:type="dxa"/>
            <w:tcBorders>
              <w:top w:val="nil"/>
              <w:left w:val="nil"/>
              <w:bottom w:val="nil"/>
            </w:tcBorders>
          </w:tcPr>
          <w:p w14:paraId="65C7B823" w14:textId="77777777" w:rsidR="003A48CD" w:rsidRPr="0046053D" w:rsidRDefault="003A48CD" w:rsidP="007C3323">
            <w:pPr>
              <w:spacing w:line="360" w:lineRule="auto"/>
              <w:jc w:val="center"/>
              <w:rPr>
                <w:sz w:val="21"/>
                <w:szCs w:val="21"/>
              </w:rPr>
            </w:pPr>
            <w:r w:rsidRPr="0092593E">
              <w:rPr>
                <w:rFonts w:hint="eastAsia"/>
                <w:sz w:val="21"/>
                <w:szCs w:val="21"/>
              </w:rPr>
              <w:t>一个达到</w:t>
            </w:r>
            <w:r w:rsidRPr="0092593E">
              <w:rPr>
                <w:rFonts w:hint="eastAsia"/>
                <w:sz w:val="21"/>
                <w:szCs w:val="21"/>
              </w:rPr>
              <w:t>U</w:t>
            </w:r>
            <w:r w:rsidRPr="0092593E">
              <w:rPr>
                <w:sz w:val="21"/>
                <w:szCs w:val="21"/>
              </w:rPr>
              <w:t>TXO</w:t>
            </w:r>
            <w:r w:rsidRPr="0092593E">
              <w:rPr>
                <w:rFonts w:hint="eastAsia"/>
                <w:sz w:val="21"/>
                <w:szCs w:val="21"/>
              </w:rPr>
              <w:t>锁定脚本中的条件的脚本</w:t>
            </w:r>
          </w:p>
        </w:tc>
      </w:tr>
      <w:tr w:rsidR="003A48CD" w:rsidRPr="0046053D" w14:paraId="0E8312EF" w14:textId="77777777" w:rsidTr="003A48CD">
        <w:trPr>
          <w:trHeight w:val="375"/>
          <w:jc w:val="center"/>
        </w:trPr>
        <w:tc>
          <w:tcPr>
            <w:tcW w:w="1668" w:type="dxa"/>
            <w:tcBorders>
              <w:top w:val="nil"/>
              <w:bottom w:val="nil"/>
              <w:right w:val="nil"/>
            </w:tcBorders>
            <w:vAlign w:val="center"/>
          </w:tcPr>
          <w:p w14:paraId="48CBFCA4" w14:textId="77777777" w:rsidR="003A48CD" w:rsidRPr="0046053D" w:rsidRDefault="003A48CD" w:rsidP="007C3323">
            <w:pPr>
              <w:spacing w:line="360" w:lineRule="auto"/>
              <w:jc w:val="center"/>
              <w:rPr>
                <w:sz w:val="21"/>
                <w:szCs w:val="21"/>
              </w:rPr>
            </w:pPr>
            <w:r w:rsidRPr="0092593E">
              <w:rPr>
                <w:rFonts w:hint="eastAsia"/>
                <w:sz w:val="21"/>
                <w:szCs w:val="21"/>
              </w:rPr>
              <w:t>4</w:t>
            </w:r>
            <w:r w:rsidRPr="0092593E">
              <w:rPr>
                <w:rFonts w:hint="eastAsia"/>
                <w:sz w:val="21"/>
                <w:szCs w:val="21"/>
              </w:rPr>
              <w:t>字节</w:t>
            </w:r>
          </w:p>
        </w:tc>
        <w:tc>
          <w:tcPr>
            <w:tcW w:w="1701" w:type="dxa"/>
            <w:gridSpan w:val="2"/>
            <w:tcBorders>
              <w:top w:val="nil"/>
              <w:left w:val="nil"/>
              <w:bottom w:val="nil"/>
              <w:right w:val="nil"/>
            </w:tcBorders>
            <w:vAlign w:val="center"/>
          </w:tcPr>
          <w:p w14:paraId="54A7F6A5" w14:textId="77777777" w:rsidR="003A48CD" w:rsidRPr="0046053D" w:rsidRDefault="003A48CD" w:rsidP="007C3323">
            <w:pPr>
              <w:spacing w:line="360" w:lineRule="auto"/>
              <w:jc w:val="center"/>
              <w:rPr>
                <w:sz w:val="21"/>
                <w:szCs w:val="21"/>
              </w:rPr>
            </w:pPr>
            <w:r w:rsidRPr="0092593E">
              <w:rPr>
                <w:rFonts w:hint="eastAsia"/>
                <w:sz w:val="21"/>
                <w:szCs w:val="21"/>
              </w:rPr>
              <w:t>序列号</w:t>
            </w:r>
          </w:p>
        </w:tc>
        <w:tc>
          <w:tcPr>
            <w:tcW w:w="5351" w:type="dxa"/>
            <w:tcBorders>
              <w:top w:val="nil"/>
              <w:left w:val="nil"/>
              <w:bottom w:val="nil"/>
            </w:tcBorders>
          </w:tcPr>
          <w:p w14:paraId="4AADF454" w14:textId="77777777" w:rsidR="003A48CD" w:rsidRPr="0046053D" w:rsidRDefault="003A48CD" w:rsidP="007C3323">
            <w:pPr>
              <w:spacing w:line="360" w:lineRule="auto"/>
              <w:jc w:val="center"/>
              <w:rPr>
                <w:sz w:val="21"/>
                <w:szCs w:val="21"/>
              </w:rPr>
            </w:pPr>
            <w:r w:rsidRPr="0092593E">
              <w:rPr>
                <w:rFonts w:hint="eastAsia"/>
                <w:sz w:val="21"/>
                <w:szCs w:val="21"/>
              </w:rPr>
              <w:t>目前未被使用的交易替换功能，设成</w:t>
            </w:r>
            <w:r w:rsidRPr="0092593E">
              <w:rPr>
                <w:rFonts w:hint="eastAsia"/>
                <w:sz w:val="21"/>
                <w:szCs w:val="21"/>
              </w:rPr>
              <w:t>0x</w:t>
            </w:r>
            <w:r w:rsidRPr="0092593E">
              <w:rPr>
                <w:sz w:val="21"/>
                <w:szCs w:val="21"/>
              </w:rPr>
              <w:t>FFFFFFFF</w:t>
            </w:r>
          </w:p>
        </w:tc>
      </w:tr>
      <w:tr w:rsidR="003A48CD" w:rsidRPr="0046053D" w14:paraId="79788DFA" w14:textId="77777777" w:rsidTr="003A48CD">
        <w:trPr>
          <w:trHeight w:val="375"/>
          <w:jc w:val="center"/>
        </w:trPr>
        <w:tc>
          <w:tcPr>
            <w:tcW w:w="1668" w:type="dxa"/>
            <w:tcBorders>
              <w:top w:val="nil"/>
              <w:bottom w:val="nil"/>
              <w:right w:val="nil"/>
            </w:tcBorders>
            <w:vAlign w:val="center"/>
          </w:tcPr>
          <w:p w14:paraId="557A1B30" w14:textId="77777777" w:rsidR="003A48CD" w:rsidRPr="0046053D" w:rsidRDefault="003A48CD" w:rsidP="007C3323">
            <w:pPr>
              <w:spacing w:line="360" w:lineRule="auto"/>
              <w:jc w:val="center"/>
              <w:rPr>
                <w:sz w:val="21"/>
                <w:szCs w:val="21"/>
              </w:rPr>
            </w:pPr>
            <w:r w:rsidRPr="0092593E">
              <w:rPr>
                <w:rFonts w:hint="eastAsia"/>
                <w:sz w:val="21"/>
                <w:szCs w:val="21"/>
              </w:rPr>
              <w:t>1-9</w:t>
            </w:r>
            <w:r w:rsidRPr="0092593E">
              <w:rPr>
                <w:rFonts w:hint="eastAsia"/>
                <w:sz w:val="21"/>
                <w:szCs w:val="21"/>
              </w:rPr>
              <w:t>字节</w:t>
            </w:r>
          </w:p>
        </w:tc>
        <w:tc>
          <w:tcPr>
            <w:tcW w:w="1701" w:type="dxa"/>
            <w:gridSpan w:val="2"/>
            <w:tcBorders>
              <w:top w:val="nil"/>
              <w:left w:val="nil"/>
              <w:bottom w:val="nil"/>
              <w:right w:val="nil"/>
            </w:tcBorders>
            <w:vAlign w:val="center"/>
          </w:tcPr>
          <w:p w14:paraId="4871DB66" w14:textId="77777777" w:rsidR="003A48CD" w:rsidRPr="0046053D" w:rsidRDefault="003A48CD" w:rsidP="007C3323">
            <w:pPr>
              <w:spacing w:line="360" w:lineRule="auto"/>
              <w:jc w:val="center"/>
              <w:rPr>
                <w:sz w:val="21"/>
                <w:szCs w:val="21"/>
              </w:rPr>
            </w:pPr>
            <w:r w:rsidRPr="0092593E">
              <w:rPr>
                <w:rFonts w:hint="eastAsia"/>
                <w:sz w:val="21"/>
                <w:szCs w:val="21"/>
              </w:rPr>
              <w:t>输出数量</w:t>
            </w:r>
          </w:p>
        </w:tc>
        <w:tc>
          <w:tcPr>
            <w:tcW w:w="5351" w:type="dxa"/>
            <w:tcBorders>
              <w:top w:val="nil"/>
              <w:left w:val="nil"/>
              <w:bottom w:val="nil"/>
            </w:tcBorders>
          </w:tcPr>
          <w:p w14:paraId="52FAC586" w14:textId="77777777" w:rsidR="003A48CD" w:rsidRPr="0046053D" w:rsidRDefault="003A48CD" w:rsidP="007C3323">
            <w:pPr>
              <w:spacing w:line="360" w:lineRule="auto"/>
              <w:jc w:val="center"/>
              <w:rPr>
                <w:sz w:val="21"/>
                <w:szCs w:val="21"/>
              </w:rPr>
            </w:pPr>
            <w:r w:rsidRPr="0092593E">
              <w:rPr>
                <w:rFonts w:hint="eastAsia"/>
                <w:sz w:val="21"/>
                <w:szCs w:val="21"/>
              </w:rPr>
              <w:t>当前交易中包含的输出（</w:t>
            </w:r>
            <w:r w:rsidRPr="0092593E">
              <w:rPr>
                <w:rFonts w:hint="eastAsia"/>
                <w:sz w:val="21"/>
                <w:szCs w:val="21"/>
              </w:rPr>
              <w:t>U</w:t>
            </w:r>
            <w:r w:rsidRPr="0092593E">
              <w:rPr>
                <w:sz w:val="21"/>
                <w:szCs w:val="21"/>
              </w:rPr>
              <w:t>TXO</w:t>
            </w:r>
            <w:r w:rsidRPr="0092593E">
              <w:rPr>
                <w:rFonts w:hint="eastAsia"/>
                <w:sz w:val="21"/>
                <w:szCs w:val="21"/>
              </w:rPr>
              <w:t>）数量</w:t>
            </w:r>
          </w:p>
        </w:tc>
      </w:tr>
      <w:tr w:rsidR="003A48CD" w:rsidRPr="0046053D" w14:paraId="5FABB563" w14:textId="77777777" w:rsidTr="003A48CD">
        <w:trPr>
          <w:trHeight w:val="375"/>
          <w:jc w:val="center"/>
        </w:trPr>
        <w:tc>
          <w:tcPr>
            <w:tcW w:w="1668" w:type="dxa"/>
            <w:tcBorders>
              <w:top w:val="nil"/>
              <w:bottom w:val="nil"/>
              <w:right w:val="nil"/>
            </w:tcBorders>
            <w:vAlign w:val="center"/>
          </w:tcPr>
          <w:p w14:paraId="20EBAA08" w14:textId="77777777" w:rsidR="003A48CD" w:rsidRPr="0046053D" w:rsidRDefault="003A48CD" w:rsidP="007C3323">
            <w:pPr>
              <w:spacing w:line="360" w:lineRule="auto"/>
              <w:jc w:val="center"/>
              <w:rPr>
                <w:sz w:val="21"/>
                <w:szCs w:val="21"/>
              </w:rPr>
            </w:pPr>
            <w:r w:rsidRPr="0092593E">
              <w:rPr>
                <w:rFonts w:hint="eastAsia"/>
                <w:sz w:val="21"/>
                <w:szCs w:val="21"/>
              </w:rPr>
              <w:t>8</w:t>
            </w:r>
            <w:r w:rsidRPr="0092593E">
              <w:rPr>
                <w:rFonts w:hint="eastAsia"/>
                <w:sz w:val="21"/>
                <w:szCs w:val="21"/>
              </w:rPr>
              <w:t>字节</w:t>
            </w:r>
          </w:p>
        </w:tc>
        <w:tc>
          <w:tcPr>
            <w:tcW w:w="1701" w:type="dxa"/>
            <w:gridSpan w:val="2"/>
            <w:tcBorders>
              <w:top w:val="nil"/>
              <w:left w:val="nil"/>
              <w:bottom w:val="nil"/>
              <w:right w:val="nil"/>
            </w:tcBorders>
            <w:vAlign w:val="center"/>
          </w:tcPr>
          <w:p w14:paraId="0BE6B247" w14:textId="77777777" w:rsidR="003A48CD" w:rsidRPr="0046053D" w:rsidRDefault="003A48CD" w:rsidP="007C3323">
            <w:pPr>
              <w:spacing w:line="360" w:lineRule="auto"/>
              <w:jc w:val="center"/>
              <w:rPr>
                <w:sz w:val="21"/>
                <w:szCs w:val="21"/>
              </w:rPr>
            </w:pPr>
            <w:r w:rsidRPr="0092593E">
              <w:rPr>
                <w:rFonts w:hint="eastAsia"/>
                <w:sz w:val="21"/>
                <w:szCs w:val="21"/>
              </w:rPr>
              <w:t>总量</w:t>
            </w:r>
          </w:p>
        </w:tc>
        <w:tc>
          <w:tcPr>
            <w:tcW w:w="5351" w:type="dxa"/>
            <w:tcBorders>
              <w:top w:val="nil"/>
              <w:left w:val="nil"/>
              <w:bottom w:val="nil"/>
            </w:tcBorders>
          </w:tcPr>
          <w:p w14:paraId="2C51F834" w14:textId="77777777" w:rsidR="003A48CD" w:rsidRPr="0046053D" w:rsidRDefault="003A48CD" w:rsidP="007C3323">
            <w:pPr>
              <w:spacing w:line="360" w:lineRule="auto"/>
              <w:jc w:val="center"/>
              <w:rPr>
                <w:sz w:val="21"/>
                <w:szCs w:val="21"/>
              </w:rPr>
            </w:pPr>
            <w:r w:rsidRPr="0092593E">
              <w:rPr>
                <w:rFonts w:hint="eastAsia"/>
                <w:sz w:val="21"/>
                <w:szCs w:val="21"/>
              </w:rPr>
              <w:t>用聪表示的比特币值</w:t>
            </w:r>
          </w:p>
        </w:tc>
      </w:tr>
      <w:tr w:rsidR="003A48CD" w:rsidRPr="0046053D" w14:paraId="47C62E5B" w14:textId="77777777" w:rsidTr="003A48CD">
        <w:trPr>
          <w:trHeight w:val="375"/>
          <w:jc w:val="center"/>
        </w:trPr>
        <w:tc>
          <w:tcPr>
            <w:tcW w:w="1668" w:type="dxa"/>
            <w:tcBorders>
              <w:top w:val="nil"/>
              <w:bottom w:val="nil"/>
              <w:right w:val="nil"/>
            </w:tcBorders>
            <w:vAlign w:val="center"/>
          </w:tcPr>
          <w:p w14:paraId="595A7047" w14:textId="77777777" w:rsidR="003A48CD" w:rsidRPr="0046053D" w:rsidRDefault="003A48CD" w:rsidP="007C3323">
            <w:pPr>
              <w:spacing w:line="360" w:lineRule="auto"/>
              <w:jc w:val="center"/>
              <w:rPr>
                <w:sz w:val="21"/>
                <w:szCs w:val="21"/>
              </w:rPr>
            </w:pPr>
            <w:r w:rsidRPr="0092593E">
              <w:rPr>
                <w:rFonts w:hint="eastAsia"/>
                <w:sz w:val="21"/>
                <w:szCs w:val="21"/>
              </w:rPr>
              <w:t>1-9</w:t>
            </w:r>
            <w:r w:rsidRPr="0092593E">
              <w:rPr>
                <w:rFonts w:hint="eastAsia"/>
                <w:sz w:val="21"/>
                <w:szCs w:val="21"/>
              </w:rPr>
              <w:t>字节</w:t>
            </w:r>
          </w:p>
        </w:tc>
        <w:tc>
          <w:tcPr>
            <w:tcW w:w="1701" w:type="dxa"/>
            <w:gridSpan w:val="2"/>
            <w:tcBorders>
              <w:top w:val="nil"/>
              <w:left w:val="nil"/>
              <w:bottom w:val="nil"/>
              <w:right w:val="nil"/>
            </w:tcBorders>
            <w:vAlign w:val="center"/>
          </w:tcPr>
          <w:p w14:paraId="7D924169" w14:textId="77777777" w:rsidR="003A48CD" w:rsidRPr="0046053D" w:rsidRDefault="003A48CD" w:rsidP="007C3323">
            <w:pPr>
              <w:spacing w:line="360" w:lineRule="auto"/>
              <w:jc w:val="center"/>
              <w:rPr>
                <w:sz w:val="21"/>
                <w:szCs w:val="21"/>
              </w:rPr>
            </w:pPr>
            <w:r w:rsidRPr="0092593E">
              <w:rPr>
                <w:rFonts w:hint="eastAsia"/>
                <w:sz w:val="21"/>
                <w:szCs w:val="21"/>
              </w:rPr>
              <w:t>锁定脚本尺寸</w:t>
            </w:r>
          </w:p>
        </w:tc>
        <w:tc>
          <w:tcPr>
            <w:tcW w:w="5351" w:type="dxa"/>
            <w:tcBorders>
              <w:top w:val="nil"/>
              <w:left w:val="nil"/>
              <w:bottom w:val="nil"/>
            </w:tcBorders>
          </w:tcPr>
          <w:p w14:paraId="6EE44F61" w14:textId="77777777" w:rsidR="003A48CD" w:rsidRPr="0046053D" w:rsidRDefault="003A48CD" w:rsidP="007C3323">
            <w:pPr>
              <w:spacing w:line="360" w:lineRule="auto"/>
              <w:jc w:val="center"/>
              <w:rPr>
                <w:sz w:val="21"/>
                <w:szCs w:val="21"/>
              </w:rPr>
            </w:pPr>
            <w:r w:rsidRPr="0092593E">
              <w:rPr>
                <w:rFonts w:hint="eastAsia"/>
                <w:sz w:val="21"/>
                <w:szCs w:val="21"/>
              </w:rPr>
              <w:t>用字节表示的后面的锁定脚本长度</w:t>
            </w:r>
          </w:p>
        </w:tc>
      </w:tr>
      <w:tr w:rsidR="003A48CD" w:rsidRPr="0046053D" w14:paraId="7F4B44C8" w14:textId="77777777" w:rsidTr="003A48CD">
        <w:trPr>
          <w:trHeight w:val="375"/>
          <w:jc w:val="center"/>
        </w:trPr>
        <w:tc>
          <w:tcPr>
            <w:tcW w:w="1668" w:type="dxa"/>
            <w:tcBorders>
              <w:top w:val="nil"/>
              <w:bottom w:val="nil"/>
              <w:right w:val="nil"/>
            </w:tcBorders>
            <w:vAlign w:val="center"/>
          </w:tcPr>
          <w:p w14:paraId="18ED251D" w14:textId="77777777" w:rsidR="003A48CD" w:rsidRPr="0046053D" w:rsidRDefault="003A48CD" w:rsidP="007C3323">
            <w:pPr>
              <w:spacing w:line="360" w:lineRule="auto"/>
              <w:jc w:val="center"/>
              <w:rPr>
                <w:sz w:val="21"/>
                <w:szCs w:val="21"/>
              </w:rPr>
            </w:pPr>
            <w:r w:rsidRPr="0092593E">
              <w:rPr>
                <w:rFonts w:hint="eastAsia"/>
                <w:sz w:val="21"/>
                <w:szCs w:val="21"/>
              </w:rPr>
              <w:t>可变长度</w:t>
            </w:r>
          </w:p>
        </w:tc>
        <w:tc>
          <w:tcPr>
            <w:tcW w:w="1701" w:type="dxa"/>
            <w:gridSpan w:val="2"/>
            <w:tcBorders>
              <w:top w:val="nil"/>
              <w:left w:val="nil"/>
              <w:bottom w:val="nil"/>
              <w:right w:val="nil"/>
            </w:tcBorders>
            <w:vAlign w:val="center"/>
          </w:tcPr>
          <w:p w14:paraId="5CB58B05" w14:textId="77777777" w:rsidR="003A48CD" w:rsidRPr="0046053D" w:rsidRDefault="003A48CD" w:rsidP="007C3323">
            <w:pPr>
              <w:spacing w:line="360" w:lineRule="auto"/>
              <w:jc w:val="center"/>
              <w:rPr>
                <w:sz w:val="21"/>
                <w:szCs w:val="21"/>
              </w:rPr>
            </w:pPr>
            <w:r w:rsidRPr="0092593E">
              <w:rPr>
                <w:rFonts w:hint="eastAsia"/>
                <w:sz w:val="21"/>
                <w:szCs w:val="21"/>
              </w:rPr>
              <w:t>锁定脚本</w:t>
            </w:r>
          </w:p>
        </w:tc>
        <w:tc>
          <w:tcPr>
            <w:tcW w:w="5351" w:type="dxa"/>
            <w:tcBorders>
              <w:top w:val="nil"/>
              <w:left w:val="nil"/>
              <w:bottom w:val="nil"/>
            </w:tcBorders>
          </w:tcPr>
          <w:p w14:paraId="3BA33594" w14:textId="77777777" w:rsidR="003A48CD" w:rsidRPr="0046053D" w:rsidRDefault="003A48CD" w:rsidP="007C3323">
            <w:pPr>
              <w:spacing w:line="360" w:lineRule="auto"/>
              <w:jc w:val="center"/>
              <w:rPr>
                <w:sz w:val="21"/>
                <w:szCs w:val="21"/>
              </w:rPr>
            </w:pPr>
            <w:r w:rsidRPr="0092593E">
              <w:rPr>
                <w:rFonts w:hint="eastAsia"/>
                <w:sz w:val="21"/>
                <w:szCs w:val="21"/>
              </w:rPr>
              <w:t>一个定义了支付输出所需条件的脚本</w:t>
            </w:r>
          </w:p>
        </w:tc>
      </w:tr>
      <w:tr w:rsidR="003A48CD" w:rsidRPr="0046053D" w14:paraId="5C1C7450" w14:textId="77777777" w:rsidTr="003A48CD">
        <w:trPr>
          <w:trHeight w:val="375"/>
          <w:jc w:val="center"/>
        </w:trPr>
        <w:tc>
          <w:tcPr>
            <w:tcW w:w="1668" w:type="dxa"/>
            <w:tcBorders>
              <w:top w:val="nil"/>
              <w:bottom w:val="single" w:sz="4" w:space="0" w:color="auto"/>
              <w:right w:val="nil"/>
            </w:tcBorders>
            <w:vAlign w:val="center"/>
          </w:tcPr>
          <w:p w14:paraId="059A9A94" w14:textId="77777777" w:rsidR="003A48CD" w:rsidRPr="0046053D" w:rsidRDefault="003A48CD" w:rsidP="007C3323">
            <w:pPr>
              <w:spacing w:line="360" w:lineRule="auto"/>
              <w:jc w:val="center"/>
              <w:rPr>
                <w:sz w:val="21"/>
                <w:szCs w:val="21"/>
              </w:rPr>
            </w:pPr>
            <w:r w:rsidRPr="0092593E">
              <w:rPr>
                <w:rFonts w:hint="eastAsia"/>
                <w:sz w:val="21"/>
                <w:szCs w:val="21"/>
              </w:rPr>
              <w:t>4</w:t>
            </w:r>
            <w:r w:rsidRPr="0092593E">
              <w:rPr>
                <w:rFonts w:hint="eastAsia"/>
                <w:sz w:val="21"/>
                <w:szCs w:val="21"/>
              </w:rPr>
              <w:t>字节</w:t>
            </w:r>
          </w:p>
        </w:tc>
        <w:tc>
          <w:tcPr>
            <w:tcW w:w="1701" w:type="dxa"/>
            <w:gridSpan w:val="2"/>
            <w:tcBorders>
              <w:top w:val="nil"/>
              <w:left w:val="nil"/>
              <w:bottom w:val="single" w:sz="4" w:space="0" w:color="auto"/>
              <w:right w:val="nil"/>
            </w:tcBorders>
            <w:vAlign w:val="center"/>
          </w:tcPr>
          <w:p w14:paraId="1728E53A" w14:textId="77777777" w:rsidR="003A48CD" w:rsidRPr="0046053D" w:rsidRDefault="003A48CD" w:rsidP="007C3323">
            <w:pPr>
              <w:spacing w:line="360" w:lineRule="auto"/>
              <w:jc w:val="center"/>
              <w:rPr>
                <w:sz w:val="21"/>
                <w:szCs w:val="21"/>
              </w:rPr>
            </w:pPr>
            <w:r w:rsidRPr="0092593E">
              <w:rPr>
                <w:rFonts w:hint="eastAsia"/>
                <w:sz w:val="21"/>
                <w:szCs w:val="21"/>
              </w:rPr>
              <w:t>时间戳</w:t>
            </w:r>
          </w:p>
        </w:tc>
        <w:tc>
          <w:tcPr>
            <w:tcW w:w="5351" w:type="dxa"/>
            <w:tcBorders>
              <w:top w:val="nil"/>
              <w:left w:val="nil"/>
              <w:bottom w:val="single" w:sz="4" w:space="0" w:color="auto"/>
            </w:tcBorders>
          </w:tcPr>
          <w:p w14:paraId="16EEA429" w14:textId="77777777" w:rsidR="003A48CD" w:rsidRPr="0046053D" w:rsidRDefault="003A48CD" w:rsidP="007C3323">
            <w:pPr>
              <w:spacing w:line="360" w:lineRule="auto"/>
              <w:jc w:val="center"/>
              <w:rPr>
                <w:sz w:val="21"/>
                <w:szCs w:val="21"/>
              </w:rPr>
            </w:pPr>
            <w:r w:rsidRPr="0092593E">
              <w:rPr>
                <w:rFonts w:hint="eastAsia"/>
                <w:sz w:val="21"/>
                <w:szCs w:val="21"/>
              </w:rPr>
              <w:t>一个</w:t>
            </w:r>
            <w:r w:rsidRPr="0092593E">
              <w:rPr>
                <w:rFonts w:hint="eastAsia"/>
                <w:sz w:val="21"/>
                <w:szCs w:val="21"/>
              </w:rPr>
              <w:t>Unix</w:t>
            </w:r>
            <w:r w:rsidRPr="0092593E">
              <w:rPr>
                <w:rFonts w:hint="eastAsia"/>
                <w:sz w:val="21"/>
                <w:szCs w:val="21"/>
              </w:rPr>
              <w:t>时间戳或区块高度号</w:t>
            </w:r>
          </w:p>
        </w:tc>
      </w:tr>
    </w:tbl>
    <w:p w14:paraId="4AA6FC7A" w14:textId="77777777" w:rsidR="00F226BC" w:rsidRPr="003A48CD" w:rsidRDefault="00F226BC" w:rsidP="00F226BC">
      <w:pPr>
        <w:spacing w:line="360" w:lineRule="auto"/>
      </w:pPr>
    </w:p>
    <w:p w14:paraId="03309EE1" w14:textId="77777777" w:rsidR="00507EC8" w:rsidRDefault="00507EC8">
      <w:pPr>
        <w:pStyle w:val="2"/>
        <w:adjustRightInd w:val="0"/>
        <w:snapToGrid w:val="0"/>
        <w:spacing w:before="120"/>
      </w:pPr>
      <w:bookmarkStart w:id="59" w:name="_Toc120437286"/>
      <w:bookmarkStart w:id="60" w:name="_Toc121210825"/>
      <w:bookmarkStart w:id="61" w:name="_Toc465952799"/>
      <w:bookmarkStart w:id="62" w:name="_Toc508900803"/>
      <w:r>
        <w:rPr>
          <w:rFonts w:hint="eastAsia"/>
        </w:rPr>
        <w:t xml:space="preserve">2.3 </w:t>
      </w:r>
      <w:bookmarkEnd w:id="59"/>
      <w:bookmarkEnd w:id="60"/>
      <w:bookmarkEnd w:id="61"/>
      <w:r w:rsidR="00997AD8">
        <w:rPr>
          <w:rFonts w:hint="eastAsia"/>
        </w:rPr>
        <w:t>区块链技术的基本原理</w:t>
      </w:r>
      <w:bookmarkEnd w:id="62"/>
    </w:p>
    <w:p w14:paraId="7B4BC6F2" w14:textId="77777777" w:rsidR="00997AD8" w:rsidRPr="00997AD8" w:rsidRDefault="00997AD8" w:rsidP="00997AD8">
      <w:pPr>
        <w:adjustRightInd w:val="0"/>
        <w:snapToGrid w:val="0"/>
        <w:spacing w:line="360" w:lineRule="auto"/>
        <w:ind w:firstLineChars="200" w:firstLine="480"/>
      </w:pPr>
      <w:r>
        <w:rPr>
          <w:rFonts w:hint="eastAsia"/>
        </w:rPr>
        <w:t>区块链其实是一个分布式的公共账本，包含所有发生在区块链应用系统上的交易。与传统的银行系统以及支付系统不同的是，区块链应用系统不再需要第三</w:t>
      </w:r>
      <w:r>
        <w:rPr>
          <w:rFonts w:hint="eastAsia"/>
        </w:rPr>
        <w:lastRenderedPageBreak/>
        <w:t>方中央权威信任机构来做担保，只需要依靠区块链本身的去中心化去信任化机制就可以完成转账与交易的记录。</w:t>
      </w:r>
    </w:p>
    <w:p w14:paraId="251C2E60" w14:textId="77777777" w:rsidR="00507EC8" w:rsidRDefault="00507EC8">
      <w:pPr>
        <w:pStyle w:val="3"/>
        <w:spacing w:before="120"/>
      </w:pPr>
      <w:bookmarkStart w:id="63" w:name="_Toc465952800"/>
      <w:bookmarkStart w:id="64" w:name="_Toc508900804"/>
      <w:r>
        <w:rPr>
          <w:rFonts w:hint="eastAsia"/>
        </w:rPr>
        <w:t xml:space="preserve">2.3.1 </w:t>
      </w:r>
      <w:r w:rsidR="00997AD8">
        <w:rPr>
          <w:rFonts w:hint="eastAsia"/>
        </w:rPr>
        <w:t>私钥公钥与地址</w:t>
      </w:r>
      <w:bookmarkEnd w:id="63"/>
      <w:bookmarkEnd w:id="64"/>
    </w:p>
    <w:p w14:paraId="452BD80A" w14:textId="77777777" w:rsidR="00A56BD8" w:rsidRDefault="00A56BD8">
      <w:pPr>
        <w:adjustRightInd w:val="0"/>
        <w:snapToGrid w:val="0"/>
        <w:spacing w:line="360" w:lineRule="auto"/>
        <w:ind w:firstLineChars="200" w:firstLine="480"/>
      </w:pPr>
      <w:r>
        <w:rPr>
          <w:rFonts w:hint="eastAsia"/>
        </w:rPr>
        <w:t>在区块链系统中交易需要靠区块链地址和该地址的公钥、私钥才能完成。接下来本文就以比特币为例介绍区块链地址、公钥、私钥已经它们之间的关系</w:t>
      </w:r>
      <w:r w:rsidR="004737EB">
        <w:rPr>
          <w:rFonts w:hint="eastAsia"/>
          <w:vertAlign w:val="superscript"/>
        </w:rPr>
        <w:t>[</w:t>
      </w:r>
      <w:r w:rsidR="00D20CD3">
        <w:rPr>
          <w:vertAlign w:val="superscript"/>
        </w:rPr>
        <w:t>30</w:t>
      </w:r>
      <w:r w:rsidR="004737EB">
        <w:rPr>
          <w:vertAlign w:val="superscript"/>
        </w:rPr>
        <w:t>]</w:t>
      </w:r>
      <w:r>
        <w:rPr>
          <w:rFonts w:hint="eastAsia"/>
        </w:rPr>
        <w:t>。</w:t>
      </w:r>
    </w:p>
    <w:p w14:paraId="3E0BD631" w14:textId="77777777" w:rsidR="00A56BD8" w:rsidRDefault="00A56BD8">
      <w:pPr>
        <w:adjustRightInd w:val="0"/>
        <w:snapToGrid w:val="0"/>
        <w:spacing w:line="360" w:lineRule="auto"/>
        <w:ind w:firstLineChars="200" w:firstLine="480"/>
      </w:pPr>
      <w:r>
        <w:rPr>
          <w:rFonts w:hint="eastAsia"/>
        </w:rPr>
        <w:t>私钥实际上就是一个随机生成的</w:t>
      </w:r>
      <w:r w:rsidR="000E24C9">
        <w:rPr>
          <w:rFonts w:hint="eastAsia"/>
        </w:rPr>
        <w:t>256</w:t>
      </w:r>
      <w:r w:rsidR="000E24C9">
        <w:rPr>
          <w:rFonts w:hint="eastAsia"/>
        </w:rPr>
        <w:t>位二进制数</w:t>
      </w:r>
      <w:r>
        <w:rPr>
          <w:rFonts w:hint="eastAsia"/>
        </w:rPr>
        <w:t>。在交易中私钥用于生成支付代币所必须的数字签名以证明对</w:t>
      </w:r>
      <w:r>
        <w:rPr>
          <w:rFonts w:hint="eastAsia"/>
        </w:rPr>
        <w:t>U</w:t>
      </w:r>
      <w:r>
        <w:t>TXO</w:t>
      </w:r>
      <w:r>
        <w:rPr>
          <w:rFonts w:hint="eastAsia"/>
        </w:rPr>
        <w:t>的所有权。从某种意义上讲，在区块链系统中私钥是一个代币地址上所有代币</w:t>
      </w:r>
      <w:r>
        <w:rPr>
          <w:rFonts w:hint="eastAsia"/>
        </w:rPr>
        <w:t>U</w:t>
      </w:r>
      <w:r>
        <w:t>TXO</w:t>
      </w:r>
      <w:r>
        <w:rPr>
          <w:rFonts w:hint="eastAsia"/>
        </w:rPr>
        <w:t>的所有权和控制权的唯一的也是最终凭证，一旦将私钥遗忘或者泄露，就等同于丢掉了代币或者是将代币拱手送人。</w:t>
      </w:r>
    </w:p>
    <w:p w14:paraId="6724F87B" w14:textId="77777777" w:rsidR="00A56BD8" w:rsidRDefault="00A56BD8">
      <w:pPr>
        <w:adjustRightInd w:val="0"/>
        <w:snapToGrid w:val="0"/>
        <w:spacing w:line="360" w:lineRule="auto"/>
        <w:ind w:firstLineChars="200" w:firstLine="480"/>
      </w:pPr>
      <w:r>
        <w:rPr>
          <w:rFonts w:hint="eastAsia"/>
        </w:rPr>
        <w:t>在区块链系统中私钥的生成也是有一定限制条件的。私钥需要是一个在</w:t>
      </w:r>
      <w:r>
        <w:rPr>
          <w:rFonts w:hint="eastAsia"/>
        </w:rPr>
        <w:t>1</w:t>
      </w:r>
      <w:r>
        <w:rPr>
          <w:rFonts w:hint="eastAsia"/>
        </w:rPr>
        <w:t>到</w:t>
      </w:r>
      <w:r>
        <w:rPr>
          <w:rFonts w:hint="eastAsia"/>
        </w:rPr>
        <w:t>n-1</w:t>
      </w:r>
      <w:r>
        <w:rPr>
          <w:rFonts w:hint="eastAsia"/>
        </w:rPr>
        <w:t>之间的任意一个</w:t>
      </w:r>
      <w:r>
        <w:rPr>
          <w:rFonts w:hint="eastAsia"/>
        </w:rPr>
        <w:t>256</w:t>
      </w:r>
      <w:r w:rsidR="00B21AE8">
        <w:rPr>
          <w:rFonts w:hint="eastAsia"/>
        </w:rPr>
        <w:t>位</w:t>
      </w:r>
      <w:r>
        <w:rPr>
          <w:rFonts w:hint="eastAsia"/>
        </w:rPr>
        <w:t>二进制数，其中的</w:t>
      </w:r>
      <w:r>
        <w:rPr>
          <w:rFonts w:hint="eastAsia"/>
        </w:rPr>
        <w:t>n</w:t>
      </w:r>
      <w:r>
        <w:rPr>
          <w:rFonts w:hint="eastAsia"/>
        </w:rPr>
        <w:t>是由使用的椭圆曲线算法的阶所定义的。</w:t>
      </w:r>
    </w:p>
    <w:p w14:paraId="105D68FE" w14:textId="77777777" w:rsidR="00A56BD8" w:rsidRDefault="00A56BD8">
      <w:pPr>
        <w:adjustRightInd w:val="0"/>
        <w:snapToGrid w:val="0"/>
        <w:spacing w:line="360" w:lineRule="auto"/>
        <w:ind w:firstLineChars="200" w:firstLine="480"/>
      </w:pPr>
      <w:r>
        <w:rPr>
          <w:rFonts w:hint="eastAsia"/>
        </w:rPr>
        <w:t>私钥是一个区块链地址最终的、唯一的标识凭证，而区块链系统中的公钥就是由私钥生成的，区块链地址又是由公钥生成的。</w:t>
      </w:r>
    </w:p>
    <w:p w14:paraId="6A9197BC" w14:textId="77777777" w:rsidR="00A56BD8" w:rsidRDefault="00A56BD8">
      <w:pPr>
        <w:adjustRightInd w:val="0"/>
        <w:snapToGrid w:val="0"/>
        <w:spacing w:line="360" w:lineRule="auto"/>
        <w:ind w:firstLineChars="200" w:firstLine="480"/>
      </w:pPr>
      <w:r>
        <w:rPr>
          <w:rFonts w:hint="eastAsia"/>
        </w:rPr>
        <w:t>公钥可以用私钥通过椭圆曲线算法计算得出。不过从私钥计算得出公钥的过程是单向的、不可逆的。由于椭圆曲线算法是单向运算</w:t>
      </w:r>
      <w:r w:rsidR="002C01C8">
        <w:rPr>
          <w:rFonts w:hint="eastAsia"/>
          <w:vertAlign w:val="superscript"/>
        </w:rPr>
        <w:t>[</w:t>
      </w:r>
      <w:r w:rsidR="00D20CD3">
        <w:rPr>
          <w:vertAlign w:val="superscript"/>
        </w:rPr>
        <w:t>31</w:t>
      </w:r>
      <w:r w:rsidR="002C01C8">
        <w:rPr>
          <w:vertAlign w:val="superscript"/>
        </w:rPr>
        <w:t>]</w:t>
      </w:r>
      <w:r>
        <w:rPr>
          <w:rFonts w:hint="eastAsia"/>
        </w:rPr>
        <w:t>，逆运算是暴力运算的过程，因此我们可以轻易的通过私钥计算得出</w:t>
      </w:r>
      <w:r w:rsidR="00DF5191">
        <w:rPr>
          <w:rFonts w:hint="eastAsia"/>
        </w:rPr>
        <w:t>公</w:t>
      </w:r>
      <w:r>
        <w:rPr>
          <w:rFonts w:hint="eastAsia"/>
        </w:rPr>
        <w:t>钥，但却不能公钥计算出私钥。通过私钥计算得出公钥的计算公式为</w:t>
      </w:r>
      <w:r>
        <w:rPr>
          <w:rFonts w:hint="eastAsia"/>
        </w:rPr>
        <w:t>K=</w:t>
      </w:r>
      <w:r>
        <w:t>k*G</w:t>
      </w:r>
      <w:r>
        <w:rPr>
          <w:rFonts w:hint="eastAsia"/>
        </w:rPr>
        <w:t>，其中</w:t>
      </w:r>
      <w:r>
        <w:rPr>
          <w:rFonts w:hint="eastAsia"/>
        </w:rPr>
        <w:t>k</w:t>
      </w:r>
      <w:r>
        <w:rPr>
          <w:rFonts w:hint="eastAsia"/>
        </w:rPr>
        <w:t>是私钥，</w:t>
      </w:r>
      <w:r>
        <w:rPr>
          <w:rFonts w:hint="eastAsia"/>
        </w:rPr>
        <w:t>K</w:t>
      </w:r>
      <w:r>
        <w:rPr>
          <w:rFonts w:hint="eastAsia"/>
        </w:rPr>
        <w:t>所得到的公钥，</w:t>
      </w:r>
      <w:r>
        <w:rPr>
          <w:rFonts w:hint="eastAsia"/>
        </w:rPr>
        <w:t>G</w:t>
      </w:r>
      <w:r>
        <w:rPr>
          <w:rFonts w:hint="eastAsia"/>
        </w:rPr>
        <w:t>是生成点的常数点。</w:t>
      </w:r>
    </w:p>
    <w:p w14:paraId="6E7701BA" w14:textId="77777777" w:rsidR="00A56BD8" w:rsidRDefault="00A56BD8">
      <w:pPr>
        <w:adjustRightInd w:val="0"/>
        <w:snapToGrid w:val="0"/>
        <w:spacing w:line="360" w:lineRule="auto"/>
        <w:ind w:firstLineChars="200" w:firstLine="480"/>
      </w:pPr>
      <w:r>
        <w:rPr>
          <w:rFonts w:hint="eastAsia"/>
        </w:rPr>
        <w:t>由私钥生成公钥，由公钥生成</w:t>
      </w:r>
      <w:r w:rsidR="00B21AE8">
        <w:rPr>
          <w:rFonts w:hint="eastAsia"/>
        </w:rPr>
        <w:t>比特币</w:t>
      </w:r>
      <w:r>
        <w:rPr>
          <w:rFonts w:hint="eastAsia"/>
        </w:rPr>
        <w:t>地址的过程如图</w:t>
      </w:r>
      <w:r>
        <w:rPr>
          <w:rFonts w:hint="eastAsia"/>
        </w:rPr>
        <w:t>2.4</w:t>
      </w:r>
      <w:r>
        <w:rPr>
          <w:rFonts w:hint="eastAsia"/>
        </w:rPr>
        <w:t>所示</w:t>
      </w:r>
      <w:r w:rsidR="00B21AE8">
        <w:rPr>
          <w:rFonts w:hint="eastAsia"/>
        </w:rPr>
        <w:t>。</w:t>
      </w:r>
    </w:p>
    <w:p w14:paraId="668A3521" w14:textId="77777777" w:rsidR="00061FBE" w:rsidRDefault="007A5BA0" w:rsidP="00061FBE">
      <w:pPr>
        <w:adjustRightInd w:val="0"/>
        <w:snapToGrid w:val="0"/>
        <w:spacing w:before="120" w:after="120" w:line="360" w:lineRule="auto"/>
        <w:jc w:val="center"/>
      </w:pPr>
      <w:r>
        <w:rPr>
          <w:noProof/>
        </w:rPr>
        <w:drawing>
          <wp:inline distT="0" distB="0" distL="0" distR="0" wp14:anchorId="0139984B" wp14:editId="19942E45">
            <wp:extent cx="3933825" cy="704850"/>
            <wp:effectExtent l="1905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srcRect/>
                    <a:stretch>
                      <a:fillRect/>
                    </a:stretch>
                  </pic:blipFill>
                  <pic:spPr bwMode="auto">
                    <a:xfrm>
                      <a:off x="0" y="0"/>
                      <a:ext cx="3933825" cy="704850"/>
                    </a:xfrm>
                    <a:prstGeom prst="rect">
                      <a:avLst/>
                    </a:prstGeom>
                    <a:noFill/>
                    <a:ln w="9525">
                      <a:noFill/>
                      <a:miter lim="800000"/>
                      <a:headEnd/>
                      <a:tailEnd/>
                    </a:ln>
                  </pic:spPr>
                </pic:pic>
              </a:graphicData>
            </a:graphic>
          </wp:inline>
        </w:drawing>
      </w:r>
    </w:p>
    <w:p w14:paraId="5F2516DE" w14:textId="77777777" w:rsidR="00061FBE" w:rsidRDefault="00061FBE" w:rsidP="00061FBE">
      <w:pPr>
        <w:adjustRightInd w:val="0"/>
        <w:snapToGrid w:val="0"/>
        <w:spacing w:line="360" w:lineRule="auto"/>
        <w:jc w:val="center"/>
        <w:rPr>
          <w:sz w:val="21"/>
        </w:rPr>
      </w:pPr>
      <w:r>
        <w:rPr>
          <w:sz w:val="21"/>
        </w:rPr>
        <w:t>图</w:t>
      </w:r>
      <w:r>
        <w:rPr>
          <w:rFonts w:hint="eastAsia"/>
          <w:sz w:val="21"/>
        </w:rPr>
        <w:t xml:space="preserve">2.4 </w:t>
      </w:r>
      <w:r>
        <w:rPr>
          <w:rFonts w:hint="eastAsia"/>
          <w:sz w:val="21"/>
        </w:rPr>
        <w:t>区块链</w:t>
      </w:r>
      <w:r w:rsidRPr="00061FBE">
        <w:rPr>
          <w:rFonts w:hint="eastAsia"/>
          <w:sz w:val="21"/>
        </w:rPr>
        <w:t>地址生成</w:t>
      </w:r>
    </w:p>
    <w:p w14:paraId="2CEB215C" w14:textId="77777777" w:rsidR="00061FBE" w:rsidRDefault="00061FBE" w:rsidP="00061FBE">
      <w:pPr>
        <w:adjustRightInd w:val="0"/>
        <w:snapToGrid w:val="0"/>
        <w:spacing w:after="120" w:line="360" w:lineRule="auto"/>
        <w:jc w:val="center"/>
        <w:rPr>
          <w:sz w:val="21"/>
        </w:rPr>
      </w:pPr>
      <w:r>
        <w:rPr>
          <w:rFonts w:hint="eastAsia"/>
          <w:sz w:val="21"/>
        </w:rPr>
        <w:t xml:space="preserve">Fig. 2.4 </w:t>
      </w:r>
      <w:r w:rsidRPr="00061FBE">
        <w:rPr>
          <w:sz w:val="21"/>
        </w:rPr>
        <w:t>B</w:t>
      </w:r>
      <w:r>
        <w:rPr>
          <w:rFonts w:hint="eastAsia"/>
          <w:sz w:val="21"/>
        </w:rPr>
        <w:t>lockchain</w:t>
      </w:r>
      <w:r w:rsidRPr="00061FBE">
        <w:rPr>
          <w:sz w:val="21"/>
        </w:rPr>
        <w:t xml:space="preserve"> address generatio</w:t>
      </w:r>
      <w:r>
        <w:rPr>
          <w:rFonts w:hint="eastAsia"/>
          <w:sz w:val="21"/>
        </w:rPr>
        <w:t>n</w:t>
      </w:r>
    </w:p>
    <w:p w14:paraId="536B90AD" w14:textId="77777777" w:rsidR="00061FBE" w:rsidRDefault="00061FBE" w:rsidP="00061FBE">
      <w:pPr>
        <w:adjustRightInd w:val="0"/>
        <w:snapToGrid w:val="0"/>
        <w:spacing w:line="360" w:lineRule="auto"/>
        <w:ind w:firstLineChars="200" w:firstLine="480"/>
      </w:pPr>
      <w:r>
        <w:rPr>
          <w:rFonts w:hint="eastAsia"/>
        </w:rPr>
        <w:t>由公钥经过两次哈希计算并</w:t>
      </w:r>
      <w:r w:rsidR="00B21AE8">
        <w:rPr>
          <w:rFonts w:hint="eastAsia"/>
        </w:rPr>
        <w:t>进行</w:t>
      </w:r>
      <w:r>
        <w:rPr>
          <w:rFonts w:hint="eastAsia"/>
        </w:rPr>
        <w:t>Base58</w:t>
      </w:r>
      <w:r>
        <w:rPr>
          <w:rFonts w:hint="eastAsia"/>
        </w:rPr>
        <w:t>编码的具体过程如图</w:t>
      </w:r>
      <w:r>
        <w:rPr>
          <w:rFonts w:hint="eastAsia"/>
        </w:rPr>
        <w:t>2.5</w:t>
      </w:r>
      <w:r>
        <w:rPr>
          <w:rFonts w:hint="eastAsia"/>
        </w:rPr>
        <w:t>所示</w:t>
      </w:r>
      <w:r w:rsidR="00B21AE8">
        <w:rPr>
          <w:rFonts w:hint="eastAsia"/>
        </w:rPr>
        <w:t>。</w:t>
      </w:r>
    </w:p>
    <w:p w14:paraId="609A16E9" w14:textId="77777777" w:rsidR="00061FBE" w:rsidRDefault="007A5BA0" w:rsidP="00061FBE">
      <w:pPr>
        <w:adjustRightInd w:val="0"/>
        <w:snapToGrid w:val="0"/>
        <w:spacing w:before="120" w:after="120" w:line="360" w:lineRule="auto"/>
        <w:jc w:val="center"/>
      </w:pPr>
      <w:r>
        <w:rPr>
          <w:noProof/>
        </w:rPr>
        <w:lastRenderedPageBreak/>
        <w:drawing>
          <wp:inline distT="0" distB="0" distL="0" distR="0" wp14:anchorId="64BFC94F" wp14:editId="2C9AC28A">
            <wp:extent cx="4257675" cy="2686050"/>
            <wp:effectExtent l="1905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srcRect/>
                    <a:stretch>
                      <a:fillRect/>
                    </a:stretch>
                  </pic:blipFill>
                  <pic:spPr bwMode="auto">
                    <a:xfrm>
                      <a:off x="0" y="0"/>
                      <a:ext cx="4257675" cy="2686050"/>
                    </a:xfrm>
                    <a:prstGeom prst="rect">
                      <a:avLst/>
                    </a:prstGeom>
                    <a:noFill/>
                    <a:ln w="9525">
                      <a:noFill/>
                      <a:miter lim="800000"/>
                      <a:headEnd/>
                      <a:tailEnd/>
                    </a:ln>
                  </pic:spPr>
                </pic:pic>
              </a:graphicData>
            </a:graphic>
          </wp:inline>
        </w:drawing>
      </w:r>
    </w:p>
    <w:p w14:paraId="126DCF39" w14:textId="77777777" w:rsidR="00061FBE" w:rsidRDefault="00061FBE" w:rsidP="00061FBE">
      <w:pPr>
        <w:adjustRightInd w:val="0"/>
        <w:snapToGrid w:val="0"/>
        <w:spacing w:line="360" w:lineRule="auto"/>
        <w:jc w:val="center"/>
        <w:rPr>
          <w:sz w:val="21"/>
        </w:rPr>
      </w:pPr>
      <w:r>
        <w:rPr>
          <w:sz w:val="21"/>
        </w:rPr>
        <w:t>图</w:t>
      </w:r>
      <w:r>
        <w:rPr>
          <w:rFonts w:hint="eastAsia"/>
          <w:sz w:val="21"/>
        </w:rPr>
        <w:t xml:space="preserve">2.5 </w:t>
      </w:r>
      <w:r>
        <w:rPr>
          <w:rFonts w:hint="eastAsia"/>
          <w:sz w:val="21"/>
        </w:rPr>
        <w:t>区块链</w:t>
      </w:r>
      <w:r w:rsidRPr="00061FBE">
        <w:rPr>
          <w:rFonts w:hint="eastAsia"/>
          <w:sz w:val="21"/>
        </w:rPr>
        <w:t>地址</w:t>
      </w:r>
      <w:r>
        <w:rPr>
          <w:rFonts w:hint="eastAsia"/>
          <w:sz w:val="21"/>
        </w:rPr>
        <w:t>编码</w:t>
      </w:r>
    </w:p>
    <w:p w14:paraId="19B38ABC" w14:textId="77777777" w:rsidR="00061FBE" w:rsidRDefault="00061FBE" w:rsidP="00061FBE">
      <w:pPr>
        <w:adjustRightInd w:val="0"/>
        <w:snapToGrid w:val="0"/>
        <w:spacing w:after="120" w:line="360" w:lineRule="auto"/>
        <w:jc w:val="center"/>
        <w:rPr>
          <w:sz w:val="21"/>
        </w:rPr>
      </w:pPr>
      <w:r>
        <w:rPr>
          <w:rFonts w:hint="eastAsia"/>
          <w:sz w:val="21"/>
        </w:rPr>
        <w:t xml:space="preserve">Fig. 2.5 </w:t>
      </w:r>
      <w:r w:rsidRPr="00061FBE">
        <w:rPr>
          <w:sz w:val="21"/>
        </w:rPr>
        <w:t>B</w:t>
      </w:r>
      <w:r>
        <w:rPr>
          <w:rFonts w:hint="eastAsia"/>
          <w:sz w:val="21"/>
        </w:rPr>
        <w:t>lockchain</w:t>
      </w:r>
      <w:r w:rsidRPr="00061FBE">
        <w:rPr>
          <w:sz w:val="21"/>
        </w:rPr>
        <w:t xml:space="preserve"> address </w:t>
      </w:r>
      <w:r w:rsidR="00DA1733">
        <w:rPr>
          <w:rFonts w:hint="eastAsia"/>
          <w:sz w:val="21"/>
        </w:rPr>
        <w:t>code</w:t>
      </w:r>
    </w:p>
    <w:p w14:paraId="17DE1DA6" w14:textId="77777777" w:rsidR="00DA1733" w:rsidRDefault="00DA1733" w:rsidP="00061FBE">
      <w:pPr>
        <w:adjustRightInd w:val="0"/>
        <w:snapToGrid w:val="0"/>
        <w:spacing w:line="360" w:lineRule="auto"/>
        <w:ind w:firstLineChars="200" w:firstLine="480"/>
      </w:pPr>
      <w:r>
        <w:rPr>
          <w:rFonts w:hint="eastAsia"/>
        </w:rPr>
        <w:t>区块链地址是一个由数字和字母组成的字符串，由公钥生成。首先在公钥前加上区块链系统的版本号，然后连续进行两次</w:t>
      </w:r>
      <w:r>
        <w:rPr>
          <w:rFonts w:hint="eastAsia"/>
        </w:rPr>
        <w:t>S</w:t>
      </w:r>
      <w:r>
        <w:t>HA</w:t>
      </w:r>
      <w:r>
        <w:rPr>
          <w:rFonts w:hint="eastAsia"/>
        </w:rPr>
        <w:t>256</w:t>
      </w:r>
      <w:r>
        <w:rPr>
          <w:rFonts w:hint="eastAsia"/>
        </w:rPr>
        <w:t>哈希运算后取前四个字节作为校验码加到公钥后面</w:t>
      </w:r>
      <w:r w:rsidR="004737EB">
        <w:rPr>
          <w:rFonts w:hint="eastAsia"/>
          <w:vertAlign w:val="superscript"/>
        </w:rPr>
        <w:t>[</w:t>
      </w:r>
      <w:r w:rsidR="00D20CD3">
        <w:rPr>
          <w:vertAlign w:val="superscript"/>
        </w:rPr>
        <w:t>32</w:t>
      </w:r>
      <w:r w:rsidR="004737EB">
        <w:rPr>
          <w:vertAlign w:val="superscript"/>
        </w:rPr>
        <w:t>]</w:t>
      </w:r>
      <w:r>
        <w:rPr>
          <w:rFonts w:hint="eastAsia"/>
        </w:rPr>
        <w:t>。最后再用修改后的公钥进行</w:t>
      </w:r>
      <w:r>
        <w:rPr>
          <w:rFonts w:hint="eastAsia"/>
        </w:rPr>
        <w:t>Base58</w:t>
      </w:r>
      <w:r>
        <w:rPr>
          <w:rFonts w:hint="eastAsia"/>
        </w:rPr>
        <w:t>编码得到最终的地址。因为</w:t>
      </w:r>
      <w:r>
        <w:rPr>
          <w:rFonts w:hint="eastAsia"/>
        </w:rPr>
        <w:t>Base58</w:t>
      </w:r>
      <w:r>
        <w:rPr>
          <w:rFonts w:hint="eastAsia"/>
        </w:rPr>
        <w:t>的编码格式与十六进制格式转换结构位数不确定，所以最终得到的区块链地址位数也不是固定的。例如比特币的地址位数是</w:t>
      </w:r>
      <w:r>
        <w:rPr>
          <w:rFonts w:hint="eastAsia"/>
        </w:rPr>
        <w:t>26</w:t>
      </w:r>
      <w:r>
        <w:rPr>
          <w:rFonts w:hint="eastAsia"/>
        </w:rPr>
        <w:t>到</w:t>
      </w:r>
      <w:r>
        <w:rPr>
          <w:rFonts w:hint="eastAsia"/>
        </w:rPr>
        <w:t>34</w:t>
      </w:r>
      <w:r>
        <w:rPr>
          <w:rFonts w:hint="eastAsia"/>
        </w:rPr>
        <w:t>位之间不定，通常情况下比特币地址的位数多是</w:t>
      </w:r>
      <w:r>
        <w:rPr>
          <w:rFonts w:hint="eastAsia"/>
        </w:rPr>
        <w:t>34</w:t>
      </w:r>
      <w:r>
        <w:rPr>
          <w:rFonts w:hint="eastAsia"/>
        </w:rPr>
        <w:t>位。</w:t>
      </w:r>
    </w:p>
    <w:p w14:paraId="3F242A7E" w14:textId="77777777" w:rsidR="00DA1733" w:rsidRDefault="00DA1733" w:rsidP="00061FBE">
      <w:pPr>
        <w:adjustRightInd w:val="0"/>
        <w:snapToGrid w:val="0"/>
        <w:spacing w:line="360" w:lineRule="auto"/>
        <w:ind w:firstLineChars="200" w:firstLine="480"/>
      </w:pPr>
      <w:r>
        <w:rPr>
          <w:rFonts w:hint="eastAsia"/>
        </w:rPr>
        <w:t>哈希计算过程中改变一个字符或者一位数字都会使计算结果变得千差万别。</w:t>
      </w:r>
    </w:p>
    <w:p w14:paraId="697EFEA9" w14:textId="77777777" w:rsidR="00507EC8" w:rsidRDefault="00507EC8">
      <w:pPr>
        <w:pStyle w:val="3"/>
        <w:spacing w:before="120"/>
      </w:pPr>
      <w:bookmarkStart w:id="65" w:name="_Toc465952801"/>
      <w:bookmarkStart w:id="66" w:name="_Toc508900805"/>
      <w:r>
        <w:rPr>
          <w:rFonts w:hint="eastAsia"/>
        </w:rPr>
        <w:t xml:space="preserve">2.3.2 </w:t>
      </w:r>
      <w:r w:rsidR="00DA1733">
        <w:rPr>
          <w:rFonts w:hint="eastAsia"/>
        </w:rPr>
        <w:t>交易过程与脚本</w:t>
      </w:r>
      <w:bookmarkEnd w:id="65"/>
      <w:bookmarkEnd w:id="66"/>
    </w:p>
    <w:p w14:paraId="47FC7FE5" w14:textId="77777777" w:rsidR="00DA1733" w:rsidRDefault="00DA1733">
      <w:pPr>
        <w:spacing w:line="360" w:lineRule="auto"/>
        <w:ind w:firstLineChars="200" w:firstLine="480"/>
      </w:pPr>
      <w:r>
        <w:rPr>
          <w:rFonts w:hint="eastAsia"/>
        </w:rPr>
        <w:t>那么私钥是如何在交易中证明自己对代币的所有权并允许代币进行交易的呢？其他</w:t>
      </w:r>
      <w:r w:rsidR="00EE1CA9">
        <w:rPr>
          <w:rFonts w:hint="eastAsia"/>
        </w:rPr>
        <w:t>节点</w:t>
      </w:r>
      <w:r>
        <w:rPr>
          <w:rFonts w:hint="eastAsia"/>
        </w:rPr>
        <w:t>又是如何验证输入的</w:t>
      </w:r>
      <w:r>
        <w:rPr>
          <w:rFonts w:hint="eastAsia"/>
        </w:rPr>
        <w:t>U</w:t>
      </w:r>
      <w:r>
        <w:t>TXO</w:t>
      </w:r>
      <w:r>
        <w:rPr>
          <w:rFonts w:hint="eastAsia"/>
        </w:rPr>
        <w:t>没有被花费的呢？答案是脚本和</w:t>
      </w:r>
      <w:r>
        <w:rPr>
          <w:rFonts w:hint="eastAsia"/>
        </w:rPr>
        <w:t>U</w:t>
      </w:r>
      <w:r>
        <w:t>TXO</w:t>
      </w:r>
      <w:r>
        <w:rPr>
          <w:rFonts w:hint="eastAsia"/>
        </w:rPr>
        <w:t>模型，区块链系统通过锁定脚本和解锁脚本来允许代币进行交易，通过</w:t>
      </w:r>
      <w:r>
        <w:rPr>
          <w:rFonts w:hint="eastAsia"/>
        </w:rPr>
        <w:t>U</w:t>
      </w:r>
      <w:r>
        <w:t>TXO</w:t>
      </w:r>
      <w:r>
        <w:rPr>
          <w:rFonts w:hint="eastAsia"/>
        </w:rPr>
        <w:t>模型来防止输入的代币是未被花费的</w:t>
      </w:r>
      <w:r w:rsidR="00DF5191">
        <w:rPr>
          <w:rFonts w:hint="eastAsia"/>
        </w:rPr>
        <w:t>，</w:t>
      </w:r>
      <w:r>
        <w:rPr>
          <w:rFonts w:hint="eastAsia"/>
        </w:rPr>
        <w:t>即双重支付或双花问题。</w:t>
      </w:r>
    </w:p>
    <w:p w14:paraId="3CC3609D" w14:textId="77777777" w:rsidR="00DA1733" w:rsidRDefault="00DA1733">
      <w:pPr>
        <w:spacing w:line="360" w:lineRule="auto"/>
        <w:ind w:firstLineChars="200" w:firstLine="480"/>
      </w:pPr>
      <w:r>
        <w:rPr>
          <w:rFonts w:hint="eastAsia"/>
        </w:rPr>
        <w:t>区块链技术中的脚本可以被理解为一种可编程的智能合约。由于区块链技术是去中心化的，那么所有</w:t>
      </w:r>
      <w:r w:rsidR="00EE1CA9">
        <w:rPr>
          <w:rFonts w:hint="eastAsia"/>
        </w:rPr>
        <w:t>节点</w:t>
      </w:r>
      <w:r>
        <w:rPr>
          <w:rFonts w:hint="eastAsia"/>
        </w:rPr>
        <w:t>就需要对所有的</w:t>
      </w:r>
      <w:r>
        <w:rPr>
          <w:rFonts w:hint="eastAsia"/>
        </w:rPr>
        <w:t>U</w:t>
      </w:r>
      <w:r>
        <w:t>TXO</w:t>
      </w:r>
      <w:r>
        <w:rPr>
          <w:rFonts w:hint="eastAsia"/>
        </w:rPr>
        <w:t>、所有的交易行为都提前取得共识。这样以来，脚本技术的引入就显得至关重要了。脚本实际上就是一个集合了众多指令的列表。这些指令用于记录在交易过程中，交易输出地址如何获得</w:t>
      </w:r>
      <w:r>
        <w:rPr>
          <w:rFonts w:hint="eastAsia"/>
        </w:rPr>
        <w:lastRenderedPageBreak/>
        <w:t>这些输出，以及花费掉自身收到的交易输出需要哪些附加的条件。通常情况下，交易输入方需要提供以下两个证据才能证明其的确拥有这些代币并允许该代币进行交易：第一个证据是公钥；第二个证据是签名</w:t>
      </w:r>
      <w:r w:rsidR="00DF5191">
        <w:rPr>
          <w:rFonts w:hint="eastAsia"/>
        </w:rPr>
        <w:t>，</w:t>
      </w:r>
      <w:r>
        <w:rPr>
          <w:rFonts w:hint="eastAsia"/>
        </w:rPr>
        <w:t>针对该交易的签名，证明代币的持有者拥有与上述公钥相对应的私钥。解锁脚本用</w:t>
      </w:r>
      <w:r>
        <w:rPr>
          <w:rFonts w:hint="eastAsia"/>
        </w:rPr>
        <w:t>U</w:t>
      </w:r>
      <w:r>
        <w:t>TXO</w:t>
      </w:r>
      <w:r>
        <w:rPr>
          <w:rFonts w:hint="eastAsia"/>
        </w:rPr>
        <w:t>的持有者发来的公钥和签名就可以解锁相应的代币</w:t>
      </w:r>
      <w:r>
        <w:rPr>
          <w:rFonts w:hint="eastAsia"/>
        </w:rPr>
        <w:t>U</w:t>
      </w:r>
      <w:r>
        <w:t>TXO</w:t>
      </w:r>
      <w:r>
        <w:rPr>
          <w:rFonts w:hint="eastAsia"/>
        </w:rPr>
        <w:t>从而使这些交易输入的</w:t>
      </w:r>
      <w:r>
        <w:rPr>
          <w:rFonts w:hint="eastAsia"/>
        </w:rPr>
        <w:t>U</w:t>
      </w:r>
      <w:r>
        <w:t>TXO</w:t>
      </w:r>
      <w:r>
        <w:rPr>
          <w:rFonts w:hint="eastAsia"/>
        </w:rPr>
        <w:t>被花费掉，使交易得到进行。然后锁定脚本再用交易输出方发来的公钥进行锁定，这样交易输出方就得到了属于他自己的</w:t>
      </w:r>
      <w:r>
        <w:rPr>
          <w:rFonts w:hint="eastAsia"/>
        </w:rPr>
        <w:t>U</w:t>
      </w:r>
      <w:r>
        <w:t>TXO</w:t>
      </w:r>
      <w:r>
        <w:rPr>
          <w:rFonts w:hint="eastAsia"/>
        </w:rPr>
        <w:t>，交易得到完成。交易完成后就是广播交易，等待其他</w:t>
      </w:r>
      <w:r w:rsidR="00EE1CA9">
        <w:rPr>
          <w:rFonts w:hint="eastAsia"/>
        </w:rPr>
        <w:t>节点</w:t>
      </w:r>
      <w:r>
        <w:rPr>
          <w:rFonts w:hint="eastAsia"/>
        </w:rPr>
        <w:t>将交易打包到区块中，并保证区块被全网</w:t>
      </w:r>
      <w:r w:rsidR="00EE1CA9">
        <w:rPr>
          <w:rFonts w:hint="eastAsia"/>
        </w:rPr>
        <w:t>节点</w:t>
      </w:r>
      <w:r>
        <w:rPr>
          <w:rFonts w:hint="eastAsia"/>
        </w:rPr>
        <w:t>确认。上述过程就是共识过程，这也是本文研究的重点。防止双花问题主要是依靠</w:t>
      </w:r>
      <w:r>
        <w:rPr>
          <w:rFonts w:hint="eastAsia"/>
        </w:rPr>
        <w:t>U</w:t>
      </w:r>
      <w:r>
        <w:t>TXO</w:t>
      </w:r>
      <w:r>
        <w:rPr>
          <w:rFonts w:hint="eastAsia"/>
        </w:rPr>
        <w:t>模型实现的，只有</w:t>
      </w:r>
      <w:r w:rsidR="00B21AE8">
        <w:rPr>
          <w:rFonts w:hint="eastAsia"/>
        </w:rPr>
        <w:t>U</w:t>
      </w:r>
      <w:r w:rsidR="00B21AE8">
        <w:t>TXO</w:t>
      </w:r>
      <w:r>
        <w:rPr>
          <w:rFonts w:hint="eastAsia"/>
        </w:rPr>
        <w:t>才能作为输入进行交易。脚本还具有可扩展性、可编程性等。</w:t>
      </w:r>
    </w:p>
    <w:p w14:paraId="2E5E3A82" w14:textId="77777777" w:rsidR="00507EC8" w:rsidRDefault="00507EC8">
      <w:pPr>
        <w:pStyle w:val="2"/>
        <w:tabs>
          <w:tab w:val="center" w:pos="4252"/>
        </w:tabs>
        <w:adjustRightInd w:val="0"/>
        <w:snapToGrid w:val="0"/>
        <w:spacing w:before="120"/>
      </w:pPr>
      <w:bookmarkStart w:id="67" w:name="_Toc120437289"/>
      <w:bookmarkStart w:id="68" w:name="_Toc121210828"/>
      <w:bookmarkStart w:id="69" w:name="_Toc465952803"/>
      <w:bookmarkStart w:id="70" w:name="_Toc508900806"/>
      <w:r>
        <w:rPr>
          <w:rFonts w:hint="eastAsia"/>
        </w:rPr>
        <w:t xml:space="preserve">2.4 </w:t>
      </w:r>
      <w:bookmarkEnd w:id="67"/>
      <w:bookmarkEnd w:id="68"/>
      <w:r w:rsidR="00DA1733">
        <w:rPr>
          <w:rFonts w:hint="eastAsia"/>
        </w:rPr>
        <w:t>共识机制</w:t>
      </w:r>
      <w:bookmarkEnd w:id="69"/>
      <w:bookmarkEnd w:id="70"/>
    </w:p>
    <w:p w14:paraId="6FF74E09" w14:textId="77777777" w:rsidR="00DA1733" w:rsidRDefault="00DA1733">
      <w:pPr>
        <w:spacing w:line="360" w:lineRule="auto"/>
        <w:ind w:firstLineChars="200" w:firstLine="480"/>
      </w:pPr>
      <w:r>
        <w:rPr>
          <w:rFonts w:hint="eastAsia"/>
        </w:rPr>
        <w:t>对全网的共识在分布式系统中是最核心的挑战之一</w:t>
      </w:r>
      <w:r>
        <w:rPr>
          <w:rFonts w:hint="eastAsia"/>
          <w:vertAlign w:val="superscript"/>
        </w:rPr>
        <w:t>[</w:t>
      </w:r>
      <w:r w:rsidR="00D20CD3">
        <w:rPr>
          <w:vertAlign w:val="superscript"/>
        </w:rPr>
        <w:t>3</w:t>
      </w:r>
      <w:r w:rsidR="001A1BB3">
        <w:rPr>
          <w:vertAlign w:val="superscript"/>
        </w:rPr>
        <w:t>3</w:t>
      </w:r>
      <w:r>
        <w:rPr>
          <w:rFonts w:hint="eastAsia"/>
          <w:vertAlign w:val="superscript"/>
        </w:rPr>
        <w:t>]</w:t>
      </w:r>
      <w:r>
        <w:rPr>
          <w:rFonts w:hint="eastAsia"/>
        </w:rPr>
        <w:t>。对交易的共识、对区块的共识、对</w:t>
      </w:r>
      <w:r>
        <w:rPr>
          <w:rFonts w:hint="eastAsia"/>
        </w:rPr>
        <w:t>U</w:t>
      </w:r>
      <w:r>
        <w:t>TXO</w:t>
      </w:r>
      <w:r>
        <w:rPr>
          <w:rFonts w:hint="eastAsia"/>
        </w:rPr>
        <w:t>的共识也是区块链应用系统所需要解决的最核心的问题。因此，在区块链技术诞生以来的近十年之中，共识机制的发展是最迅猛的。</w:t>
      </w:r>
    </w:p>
    <w:p w14:paraId="7D79B40A" w14:textId="77777777" w:rsidR="00DA1733" w:rsidRDefault="00DA1733">
      <w:pPr>
        <w:spacing w:line="360" w:lineRule="auto"/>
        <w:ind w:firstLineChars="200" w:firstLine="480"/>
      </w:pPr>
      <w:r>
        <w:rPr>
          <w:rFonts w:hint="eastAsia"/>
        </w:rPr>
        <w:t>共识机制的过程简单来说就是决定哪个</w:t>
      </w:r>
      <w:r w:rsidR="00EE1CA9">
        <w:rPr>
          <w:rFonts w:hint="eastAsia"/>
        </w:rPr>
        <w:t>节点</w:t>
      </w:r>
      <w:r>
        <w:rPr>
          <w:rFonts w:hint="eastAsia"/>
        </w:rPr>
        <w:t>具有记录新账本的权利、决定哪个</w:t>
      </w:r>
      <w:r w:rsidR="00EE1CA9">
        <w:rPr>
          <w:rFonts w:hint="eastAsia"/>
        </w:rPr>
        <w:t>节点</w:t>
      </w:r>
      <w:r>
        <w:rPr>
          <w:rFonts w:hint="eastAsia"/>
        </w:rPr>
        <w:t>具有产生新的区块的权利、以及其他全网</w:t>
      </w:r>
      <w:r w:rsidR="00EE1CA9">
        <w:rPr>
          <w:rFonts w:hint="eastAsia"/>
        </w:rPr>
        <w:t>节点</w:t>
      </w:r>
      <w:r>
        <w:rPr>
          <w:rFonts w:hint="eastAsia"/>
        </w:rPr>
        <w:t>如何认同该</w:t>
      </w:r>
      <w:r w:rsidR="00EE1CA9">
        <w:rPr>
          <w:rFonts w:hint="eastAsia"/>
        </w:rPr>
        <w:t>节点</w:t>
      </w:r>
      <w:r>
        <w:rPr>
          <w:rFonts w:hint="eastAsia"/>
        </w:rPr>
        <w:t>记账和产生新的区块。脚本可以解决</w:t>
      </w:r>
      <w:r>
        <w:rPr>
          <w:rFonts w:hint="eastAsia"/>
        </w:rPr>
        <w:t>U</w:t>
      </w:r>
      <w:r>
        <w:t>TXO</w:t>
      </w:r>
      <w:r>
        <w:rPr>
          <w:rFonts w:hint="eastAsia"/>
        </w:rPr>
        <w:t>所属权、控制权以及交易的发行权的问题，</w:t>
      </w:r>
      <w:r>
        <w:rPr>
          <w:rFonts w:hint="eastAsia"/>
        </w:rPr>
        <w:t>U</w:t>
      </w:r>
      <w:r>
        <w:t>TXO</w:t>
      </w:r>
      <w:r>
        <w:t>模型可以解决双重支付问题以及溯源问题，而全网对新的数据区块的共识问题就需要共识机制来解决了。</w:t>
      </w:r>
    </w:p>
    <w:p w14:paraId="40FCDEBE" w14:textId="77777777" w:rsidR="002451F1" w:rsidRDefault="002451F1" w:rsidP="002451F1">
      <w:pPr>
        <w:spacing w:line="360" w:lineRule="auto"/>
        <w:ind w:firstLineChars="200" w:firstLine="480"/>
      </w:pPr>
      <w:r>
        <w:rPr>
          <w:rFonts w:hint="eastAsia"/>
        </w:rPr>
        <w:t>在现有的区块链应用系统中</w:t>
      </w:r>
      <w:r w:rsidR="00D027D3">
        <w:rPr>
          <w:rFonts w:hint="eastAsia"/>
        </w:rPr>
        <w:t>，</w:t>
      </w:r>
      <w:r>
        <w:rPr>
          <w:rFonts w:hint="eastAsia"/>
        </w:rPr>
        <w:t>公有区块链共识机制</w:t>
      </w:r>
      <w:r>
        <w:rPr>
          <w:rFonts w:hint="eastAsia"/>
          <w:vertAlign w:val="superscript"/>
        </w:rPr>
        <w:t>[34</w:t>
      </w:r>
      <w:r>
        <w:rPr>
          <w:vertAlign w:val="superscript"/>
        </w:rPr>
        <w:t>]</w:t>
      </w:r>
      <w:r>
        <w:rPr>
          <w:rFonts w:hint="eastAsia"/>
        </w:rPr>
        <w:t>主要分成两大类：一类是</w:t>
      </w:r>
      <w:r>
        <w:rPr>
          <w:rFonts w:hint="eastAsia"/>
        </w:rPr>
        <w:t>POW</w:t>
      </w:r>
      <w:r>
        <w:rPr>
          <w:rFonts w:hint="eastAsia"/>
        </w:rPr>
        <w:t>（</w:t>
      </w:r>
      <w:r>
        <w:rPr>
          <w:rFonts w:hint="eastAsia"/>
        </w:rPr>
        <w:t>Proof</w:t>
      </w:r>
      <w:r>
        <w:t xml:space="preserve"> </w:t>
      </w:r>
      <w:r>
        <w:rPr>
          <w:rFonts w:hint="eastAsia"/>
        </w:rPr>
        <w:t>of</w:t>
      </w:r>
      <w:r>
        <w:t xml:space="preserve"> W</w:t>
      </w:r>
      <w:r>
        <w:rPr>
          <w:rFonts w:hint="eastAsia"/>
        </w:rPr>
        <w:t>ork</w:t>
      </w:r>
      <w:r>
        <w:rPr>
          <w:rFonts w:hint="eastAsia"/>
        </w:rPr>
        <w:t>）工作量证明机制；另一类是</w:t>
      </w:r>
      <w:r>
        <w:rPr>
          <w:rFonts w:hint="eastAsia"/>
        </w:rPr>
        <w:t>POS</w:t>
      </w:r>
      <w:r>
        <w:rPr>
          <w:rFonts w:hint="eastAsia"/>
        </w:rPr>
        <w:t>（</w:t>
      </w:r>
      <w:r>
        <w:rPr>
          <w:rFonts w:hint="eastAsia"/>
        </w:rPr>
        <w:t>Proof</w:t>
      </w:r>
      <w:r>
        <w:t xml:space="preserve"> </w:t>
      </w:r>
      <w:r>
        <w:rPr>
          <w:rFonts w:hint="eastAsia"/>
        </w:rPr>
        <w:t>of</w:t>
      </w:r>
      <w:r>
        <w:t xml:space="preserve"> S</w:t>
      </w:r>
      <w:r>
        <w:rPr>
          <w:rFonts w:hint="eastAsia"/>
        </w:rPr>
        <w:t>take</w:t>
      </w:r>
      <w:r>
        <w:rPr>
          <w:rFonts w:hint="eastAsia"/>
        </w:rPr>
        <w:t>）权益证明机制</w:t>
      </w:r>
      <w:r>
        <w:rPr>
          <w:rFonts w:hint="eastAsia"/>
          <w:vertAlign w:val="superscript"/>
        </w:rPr>
        <w:t>[35]</w:t>
      </w:r>
      <w:r>
        <w:rPr>
          <w:rFonts w:hint="eastAsia"/>
        </w:rPr>
        <w:t>。其中</w:t>
      </w:r>
      <w:r>
        <w:rPr>
          <w:rFonts w:hint="eastAsia"/>
        </w:rPr>
        <w:t>POS</w:t>
      </w:r>
      <w:r>
        <w:rPr>
          <w:rFonts w:hint="eastAsia"/>
        </w:rPr>
        <w:t>权益证明机制之中的一个升级版</w:t>
      </w:r>
      <w:r w:rsidR="00D027D3">
        <w:rPr>
          <w:rFonts w:hint="eastAsia"/>
        </w:rPr>
        <w:t>本</w:t>
      </w:r>
      <w:r>
        <w:t>D</w:t>
      </w:r>
      <w:r>
        <w:rPr>
          <w:rFonts w:hint="eastAsia"/>
        </w:rPr>
        <w:t>POS</w:t>
      </w:r>
      <w:r w:rsidR="00D027D3">
        <w:rPr>
          <w:rFonts w:hint="eastAsia"/>
        </w:rPr>
        <w:t>委任权益证明机制</w:t>
      </w:r>
      <w:r>
        <w:rPr>
          <w:rFonts w:hint="eastAsia"/>
        </w:rPr>
        <w:t>（</w:t>
      </w:r>
      <w:r>
        <w:rPr>
          <w:rFonts w:hint="eastAsia"/>
        </w:rPr>
        <w:t>D</w:t>
      </w:r>
      <w:r>
        <w:t>elegated Proof of Stake</w:t>
      </w:r>
      <w:r>
        <w:rPr>
          <w:rFonts w:hint="eastAsia"/>
        </w:rPr>
        <w:t>）也是一种比较流行的共识机制。</w:t>
      </w:r>
    </w:p>
    <w:p w14:paraId="3FF9E349" w14:textId="77777777" w:rsidR="00DA1733" w:rsidRDefault="00DA1733" w:rsidP="00DA1733">
      <w:pPr>
        <w:pStyle w:val="111"/>
        <w:spacing w:before="120"/>
      </w:pPr>
      <w:bookmarkStart w:id="71" w:name="_Toc501662577"/>
      <w:bookmarkStart w:id="72" w:name="_Toc508900807"/>
      <w:r>
        <w:rPr>
          <w:rFonts w:hint="eastAsia"/>
        </w:rPr>
        <w:t>2.4.1 拜占庭将军问题</w:t>
      </w:r>
      <w:bookmarkEnd w:id="71"/>
      <w:bookmarkEnd w:id="72"/>
    </w:p>
    <w:p w14:paraId="70912D33" w14:textId="77777777" w:rsidR="00DA1733" w:rsidRDefault="00DA1733">
      <w:pPr>
        <w:spacing w:line="360" w:lineRule="auto"/>
        <w:ind w:firstLineChars="200" w:firstLine="480"/>
      </w:pPr>
      <w:r>
        <w:rPr>
          <w:rFonts w:hint="eastAsia"/>
        </w:rPr>
        <w:t>共识机制解决的问题实际上就是</w:t>
      </w:r>
      <w:r>
        <w:rPr>
          <w:rFonts w:hint="eastAsia"/>
        </w:rPr>
        <w:t>P</w:t>
      </w:r>
      <w:r>
        <w:t>2P</w:t>
      </w:r>
      <w:r>
        <w:rPr>
          <w:rFonts w:hint="eastAsia"/>
        </w:rPr>
        <w:t>网络中分布式总账的数据一致性问题。实际上共识机制解决的问题就是拜占庭将军问题（</w:t>
      </w:r>
      <w:r>
        <w:rPr>
          <w:rFonts w:hint="eastAsia"/>
        </w:rPr>
        <w:t>Byzantine</w:t>
      </w:r>
      <w:r>
        <w:t xml:space="preserve"> F</w:t>
      </w:r>
      <w:r>
        <w:rPr>
          <w:rFonts w:hint="eastAsia"/>
        </w:rPr>
        <w:t>ailures</w:t>
      </w:r>
      <w:r>
        <w:rPr>
          <w:rFonts w:hint="eastAsia"/>
        </w:rPr>
        <w:t>）。</w:t>
      </w:r>
      <w:r w:rsidR="00D027D3">
        <w:rPr>
          <w:rFonts w:hint="eastAsia"/>
        </w:rPr>
        <w:t>换句话说</w:t>
      </w:r>
      <w:r>
        <w:rPr>
          <w:rFonts w:hint="eastAsia"/>
        </w:rPr>
        <w:lastRenderedPageBreak/>
        <w:t>拜占庭将军问题就是一个探讨怎样取得共识的问题。拜占庭将军问题最早是莱斯利</w:t>
      </w:r>
      <w:r>
        <w:t>-</w:t>
      </w:r>
      <w:r>
        <w:rPr>
          <w:rFonts w:hint="eastAsia"/>
        </w:rPr>
        <w:t>兰伯特（</w:t>
      </w:r>
      <w:r>
        <w:rPr>
          <w:rFonts w:hint="eastAsia"/>
        </w:rPr>
        <w:t>L</w:t>
      </w:r>
      <w:r>
        <w:t>eslie Lamport</w:t>
      </w:r>
      <w:r>
        <w:rPr>
          <w:rFonts w:hint="eastAsia"/>
        </w:rPr>
        <w:t>）于</w:t>
      </w:r>
      <w:r>
        <w:rPr>
          <w:rFonts w:hint="eastAsia"/>
        </w:rPr>
        <w:t>1982</w:t>
      </w:r>
      <w:r>
        <w:rPr>
          <w:rFonts w:hint="eastAsia"/>
        </w:rPr>
        <w:t>年提出的点对点通信中的基本问题</w:t>
      </w:r>
      <w:r>
        <w:rPr>
          <w:rFonts w:hint="eastAsia"/>
          <w:vertAlign w:val="superscript"/>
        </w:rPr>
        <w:t>[</w:t>
      </w:r>
      <w:r w:rsidR="002451F1">
        <w:rPr>
          <w:rFonts w:hint="eastAsia"/>
          <w:vertAlign w:val="superscript"/>
        </w:rPr>
        <w:t>36</w:t>
      </w:r>
      <w:r>
        <w:rPr>
          <w:rFonts w:hint="eastAsia"/>
          <w:vertAlign w:val="superscript"/>
        </w:rPr>
        <w:t>]</w:t>
      </w:r>
      <w:r>
        <w:rPr>
          <w:rFonts w:hint="eastAsia"/>
        </w:rPr>
        <w:t>。</w:t>
      </w:r>
    </w:p>
    <w:p w14:paraId="0C7FFAE3" w14:textId="77777777" w:rsidR="00DA1733" w:rsidRDefault="00DA1733">
      <w:pPr>
        <w:spacing w:line="360" w:lineRule="auto"/>
        <w:ind w:firstLineChars="200" w:firstLine="480"/>
      </w:pPr>
      <w:r>
        <w:rPr>
          <w:rFonts w:hint="eastAsia"/>
        </w:rPr>
        <w:t>拜占庭将军问题的核心含义是指在存在着消息篡改以及消息丢失隐患的不可靠信道中，尝试依靠传递信息的方法实现信息的一致性是几乎难以成功的。因此，对信息一致性的研究时，通常假设信道是不存在问题的。</w:t>
      </w:r>
    </w:p>
    <w:p w14:paraId="24C88599" w14:textId="77777777" w:rsidR="00DA1733" w:rsidRDefault="00DA1733">
      <w:pPr>
        <w:spacing w:line="360" w:lineRule="auto"/>
        <w:ind w:firstLineChars="200" w:firstLine="480"/>
      </w:pPr>
      <w:r>
        <w:t>拜占庭</w:t>
      </w:r>
      <w:r>
        <w:rPr>
          <w:rFonts w:hint="eastAsia"/>
        </w:rPr>
        <w:t>将军问题所描述的是现实世界的信息与数据一致性问题的抽象化模型。在现实世界中，计算机和网络通信中会因为网络堵塞、单点故障以及黑客攻击等原因，而出现不可预知的问题</w:t>
      </w:r>
      <w:r>
        <w:rPr>
          <w:rFonts w:hint="eastAsia"/>
          <w:vertAlign w:val="superscript"/>
        </w:rPr>
        <w:t xml:space="preserve"> [</w:t>
      </w:r>
      <w:r w:rsidR="002451F1">
        <w:rPr>
          <w:rFonts w:hint="eastAsia"/>
          <w:vertAlign w:val="superscript"/>
        </w:rPr>
        <w:t>37</w:t>
      </w:r>
      <w:r>
        <w:rPr>
          <w:rFonts w:hint="eastAsia"/>
          <w:vertAlign w:val="superscript"/>
        </w:rPr>
        <w:t>]</w:t>
      </w:r>
      <w:r>
        <w:t>。</w:t>
      </w:r>
      <w:r>
        <w:rPr>
          <w:rFonts w:hint="eastAsia"/>
        </w:rPr>
        <w:t>1980</w:t>
      </w:r>
      <w:r>
        <w:rPr>
          <w:rFonts w:hint="eastAsia"/>
        </w:rPr>
        <w:t>年出版的</w:t>
      </w:r>
      <w:r>
        <w:rPr>
          <w:rFonts w:ascii="宋体" w:hAnsi="宋体"/>
        </w:rPr>
        <w:t>Marshall Pease</w:t>
      </w:r>
      <w:r>
        <w:rPr>
          <w:rFonts w:ascii="宋体" w:hAnsi="宋体" w:hint="eastAsia"/>
        </w:rPr>
        <w:t>的论文</w:t>
      </w:r>
      <w:r>
        <w:rPr>
          <w:rFonts w:hint="eastAsia"/>
        </w:rPr>
        <w:t>中</w:t>
      </w:r>
      <w:r w:rsidR="001A1BB3">
        <w:rPr>
          <w:rFonts w:ascii="宋体" w:hAnsi="宋体" w:hint="eastAsia"/>
          <w:vertAlign w:val="superscript"/>
        </w:rPr>
        <w:t>[</w:t>
      </w:r>
      <w:r w:rsidR="002451F1">
        <w:rPr>
          <w:rFonts w:ascii="宋体" w:hAnsi="宋体" w:hint="eastAsia"/>
          <w:vertAlign w:val="superscript"/>
        </w:rPr>
        <w:t>38</w:t>
      </w:r>
      <w:r w:rsidR="001A1BB3">
        <w:rPr>
          <w:rFonts w:ascii="宋体" w:hAnsi="宋体"/>
          <w:vertAlign w:val="superscript"/>
        </w:rPr>
        <w:t>]</w:t>
      </w:r>
      <w:r>
        <w:rPr>
          <w:rFonts w:hint="eastAsia"/>
        </w:rPr>
        <w:t>,</w:t>
      </w:r>
      <w:r>
        <w:rPr>
          <w:rFonts w:hint="eastAsia"/>
        </w:rPr>
        <w:t>首次提出了关于解决拜占庭将军问题的具体实施方案。自</w:t>
      </w:r>
      <w:r>
        <w:rPr>
          <w:rFonts w:ascii="宋体" w:hAnsi="宋体"/>
        </w:rPr>
        <w:t>Marshall Pease</w:t>
      </w:r>
      <w:r>
        <w:rPr>
          <w:rFonts w:ascii="宋体" w:hAnsi="宋体" w:hint="eastAsia"/>
        </w:rPr>
        <w:t>的论文之后，众多关于拜占庭将军问题的解决</w:t>
      </w:r>
      <w:r>
        <w:rPr>
          <w:rFonts w:hint="eastAsia"/>
        </w:rPr>
        <w:t>方案与论文在会议以及期刊中提到。例如，著名的</w:t>
      </w:r>
      <w:r>
        <w:rPr>
          <w:rFonts w:hint="eastAsia"/>
        </w:rPr>
        <w:t>Aardvark</w:t>
      </w:r>
      <w:r>
        <w:rPr>
          <w:rFonts w:hint="eastAsia"/>
          <w:vertAlign w:val="superscript"/>
        </w:rPr>
        <w:t>[</w:t>
      </w:r>
      <w:r w:rsidR="002451F1">
        <w:rPr>
          <w:rFonts w:hint="eastAsia"/>
          <w:vertAlign w:val="superscript"/>
        </w:rPr>
        <w:t>39</w:t>
      </w:r>
      <w:r>
        <w:rPr>
          <w:rFonts w:hint="eastAsia"/>
          <w:vertAlign w:val="superscript"/>
        </w:rPr>
        <w:t>]</w:t>
      </w:r>
      <w:r>
        <w:rPr>
          <w:rFonts w:hint="eastAsia"/>
        </w:rPr>
        <w:t>以及拜占庭容错冗余</w:t>
      </w:r>
      <w:r>
        <w:rPr>
          <w:rFonts w:hint="eastAsia"/>
        </w:rPr>
        <w:t>(RBFT)</w:t>
      </w:r>
      <w:r>
        <w:rPr>
          <w:rFonts w:hint="eastAsia"/>
          <w:vertAlign w:val="superscript"/>
        </w:rPr>
        <w:t>[</w:t>
      </w:r>
      <w:r w:rsidR="002451F1">
        <w:rPr>
          <w:rFonts w:hint="eastAsia"/>
          <w:vertAlign w:val="superscript"/>
        </w:rPr>
        <w:t>40</w:t>
      </w:r>
      <w:r>
        <w:rPr>
          <w:rFonts w:hint="eastAsia"/>
          <w:vertAlign w:val="superscript"/>
        </w:rPr>
        <w:t>]</w:t>
      </w:r>
      <w:r>
        <w:rPr>
          <w:rFonts w:hint="eastAsia"/>
        </w:rPr>
        <w:t>。</w:t>
      </w:r>
    </w:p>
    <w:p w14:paraId="3BB9FBB9" w14:textId="77777777" w:rsidR="00DA1733" w:rsidRDefault="00DA1733" w:rsidP="00DA1733">
      <w:pPr>
        <w:pStyle w:val="111"/>
        <w:spacing w:before="120"/>
      </w:pPr>
      <w:bookmarkStart w:id="73" w:name="_Toc501662578"/>
      <w:bookmarkStart w:id="74" w:name="_Toc508900808"/>
      <w:r>
        <w:rPr>
          <w:rFonts w:hint="eastAsia"/>
        </w:rPr>
        <w:t xml:space="preserve">2.4.2 </w:t>
      </w:r>
      <w:r w:rsidR="005675F0">
        <w:rPr>
          <w:rFonts w:hint="eastAsia"/>
        </w:rPr>
        <w:t>P</w:t>
      </w:r>
      <w:r w:rsidR="005675F0">
        <w:t>OW</w:t>
      </w:r>
      <w:r w:rsidR="005675F0">
        <w:rPr>
          <w:rFonts w:hint="eastAsia"/>
        </w:rPr>
        <w:t>工作量证明</w:t>
      </w:r>
      <w:r>
        <w:rPr>
          <w:rFonts w:hint="eastAsia"/>
        </w:rPr>
        <w:t>机制</w:t>
      </w:r>
      <w:bookmarkEnd w:id="73"/>
      <w:bookmarkEnd w:id="74"/>
    </w:p>
    <w:p w14:paraId="68FACA70" w14:textId="77777777" w:rsidR="00DA1733" w:rsidRDefault="00DA1733" w:rsidP="00DA1733">
      <w:pPr>
        <w:spacing w:line="360" w:lineRule="auto"/>
        <w:ind w:firstLineChars="200" w:firstLine="480"/>
      </w:pPr>
      <w:r>
        <w:t>POW</w:t>
      </w:r>
      <w:r>
        <w:rPr>
          <w:rFonts w:hint="eastAsia"/>
        </w:rPr>
        <w:t>工作量证明机制首次见于比特币系统，比特币系统的共识机制也是</w:t>
      </w:r>
      <w:r>
        <w:rPr>
          <w:rFonts w:hint="eastAsia"/>
        </w:rPr>
        <w:t>POW</w:t>
      </w:r>
      <w:r>
        <w:rPr>
          <w:rFonts w:hint="eastAsia"/>
        </w:rPr>
        <w:t>工作量证明机制中的经典代表。</w:t>
      </w:r>
      <w:r>
        <w:rPr>
          <w:rFonts w:hint="eastAsia"/>
        </w:rPr>
        <w:t>POW</w:t>
      </w:r>
      <w:r>
        <w:rPr>
          <w:rFonts w:hint="eastAsia"/>
        </w:rPr>
        <w:t>工作量证明机制主要核心思想就是全网</w:t>
      </w:r>
      <w:r w:rsidR="00EE1CA9">
        <w:rPr>
          <w:rFonts w:hint="eastAsia"/>
        </w:rPr>
        <w:t>节点</w:t>
      </w:r>
      <w:r>
        <w:rPr>
          <w:rFonts w:hint="eastAsia"/>
        </w:rPr>
        <w:t>通过大量的哈希运算去计算找到符合条件的区块哈希值</w:t>
      </w:r>
      <w:r w:rsidR="00D027D3">
        <w:rPr>
          <w:rFonts w:hint="eastAsia"/>
        </w:rPr>
        <w:t>，即</w:t>
      </w:r>
      <w:r>
        <w:rPr>
          <w:rFonts w:hint="eastAsia"/>
        </w:rPr>
        <w:t>找到使区块哈希值符合目标数</w:t>
      </w:r>
      <w:r>
        <w:rPr>
          <w:rFonts w:hint="eastAsia"/>
        </w:rPr>
        <w:t>target</w:t>
      </w:r>
      <w:r>
        <w:rPr>
          <w:rFonts w:hint="eastAsia"/>
        </w:rPr>
        <w:t>条件的随机数</w:t>
      </w:r>
      <w:r>
        <w:rPr>
          <w:rFonts w:hint="eastAsia"/>
        </w:rPr>
        <w:t>nonce</w:t>
      </w:r>
      <w:r>
        <w:rPr>
          <w:rFonts w:hint="eastAsia"/>
        </w:rPr>
        <w:t>来证明自己获取了新区快的</w:t>
      </w:r>
      <w:r w:rsidR="00D027D3">
        <w:rPr>
          <w:rFonts w:hint="eastAsia"/>
        </w:rPr>
        <w:t>铸造权</w:t>
      </w:r>
      <w:r>
        <w:rPr>
          <w:rFonts w:hint="eastAsia"/>
        </w:rPr>
        <w:t>。如果在一个新的区块尚未达成全网共识之时，就有许多</w:t>
      </w:r>
      <w:r w:rsidR="00EE1CA9">
        <w:rPr>
          <w:rFonts w:hint="eastAsia"/>
        </w:rPr>
        <w:t>节点</w:t>
      </w:r>
      <w:r>
        <w:rPr>
          <w:rFonts w:hint="eastAsia"/>
        </w:rPr>
        <w:t>同时计算出了符合条件的区块哈希值并产生新的区块广播，这样就会产生区块链的分叉。在分叉之后，其他</w:t>
      </w:r>
      <w:r w:rsidR="00EE1CA9">
        <w:rPr>
          <w:rFonts w:hint="eastAsia"/>
        </w:rPr>
        <w:t>节点</w:t>
      </w:r>
      <w:r>
        <w:rPr>
          <w:rFonts w:hint="eastAsia"/>
        </w:rPr>
        <w:t>会自动选择较长的链作为公链并在其上继续进行挖矿记账</w:t>
      </w:r>
      <w:r w:rsidR="003940BC">
        <w:rPr>
          <w:rFonts w:hint="eastAsia"/>
          <w:vertAlign w:val="superscript"/>
        </w:rPr>
        <w:t>[</w:t>
      </w:r>
      <w:r w:rsidR="003940BC">
        <w:rPr>
          <w:vertAlign w:val="superscript"/>
        </w:rPr>
        <w:t>41]</w:t>
      </w:r>
      <w:r>
        <w:rPr>
          <w:rFonts w:hint="eastAsia"/>
        </w:rPr>
        <w:t>。在若干个区块之后通过自然选择的结果，其他分叉的短链会被遗弃，最终只留有一条公链，比特币系统之中一般是</w:t>
      </w:r>
      <w:r>
        <w:rPr>
          <w:rFonts w:hint="eastAsia"/>
        </w:rPr>
        <w:t>6</w:t>
      </w:r>
      <w:r>
        <w:rPr>
          <w:rFonts w:hint="eastAsia"/>
        </w:rPr>
        <w:t>个区块之内解决分叉问题</w:t>
      </w:r>
      <w:r w:rsidR="00D027D3">
        <w:rPr>
          <w:rFonts w:hint="eastAsia"/>
        </w:rPr>
        <w:t>。</w:t>
      </w:r>
      <w:r>
        <w:rPr>
          <w:rFonts w:hint="eastAsia"/>
        </w:rPr>
        <w:t>人为依靠矿池算力会产生硬分叉，这时的新分叉是在原主链上产生的新的区块链</w:t>
      </w:r>
      <w:r w:rsidR="00D027D3">
        <w:rPr>
          <w:rFonts w:hint="eastAsia"/>
          <w:vertAlign w:val="superscript"/>
        </w:rPr>
        <w:t xml:space="preserve"> </w:t>
      </w:r>
      <w:r w:rsidR="004A5123">
        <w:rPr>
          <w:rFonts w:hint="eastAsia"/>
          <w:vertAlign w:val="superscript"/>
        </w:rPr>
        <w:t>[</w:t>
      </w:r>
      <w:r w:rsidR="004A5123">
        <w:rPr>
          <w:vertAlign w:val="superscript"/>
        </w:rPr>
        <w:t>42]</w:t>
      </w:r>
      <w:r>
        <w:rPr>
          <w:rFonts w:hint="eastAsia"/>
        </w:rPr>
        <w:t>。因此一般在比特币系统中交易确认需要等待</w:t>
      </w:r>
      <w:r>
        <w:rPr>
          <w:rFonts w:hint="eastAsia"/>
        </w:rPr>
        <w:t>6</w:t>
      </w:r>
      <w:r>
        <w:rPr>
          <w:rFonts w:hint="eastAsia"/>
        </w:rPr>
        <w:t>个区块，交易才算真正被全网</w:t>
      </w:r>
      <w:r w:rsidR="00EE1CA9">
        <w:rPr>
          <w:rFonts w:hint="eastAsia"/>
        </w:rPr>
        <w:t>节点</w:t>
      </w:r>
      <w:r>
        <w:rPr>
          <w:rFonts w:hint="eastAsia"/>
        </w:rPr>
        <w:t>所确认、交易才算真正的达到不可逆的状态</w:t>
      </w:r>
      <w:r w:rsidR="00062BFF">
        <w:rPr>
          <w:rFonts w:hint="eastAsia"/>
          <w:vertAlign w:val="superscript"/>
        </w:rPr>
        <w:t>[</w:t>
      </w:r>
      <w:r w:rsidR="001A1BB3">
        <w:rPr>
          <w:vertAlign w:val="superscript"/>
        </w:rPr>
        <w:t>43</w:t>
      </w:r>
      <w:r w:rsidR="00062BFF">
        <w:rPr>
          <w:vertAlign w:val="superscript"/>
        </w:rPr>
        <w:t>]</w:t>
      </w:r>
      <w:r>
        <w:rPr>
          <w:rFonts w:hint="eastAsia"/>
        </w:rPr>
        <w:t>。</w:t>
      </w:r>
      <w:r>
        <w:t>POW</w:t>
      </w:r>
      <w:r>
        <w:rPr>
          <w:rFonts w:hint="eastAsia"/>
        </w:rPr>
        <w:t>工作量证明机制的每一次共识过程都是全网</w:t>
      </w:r>
      <w:r w:rsidR="00EE1CA9">
        <w:rPr>
          <w:rFonts w:hint="eastAsia"/>
        </w:rPr>
        <w:t>节点</w:t>
      </w:r>
      <w:r>
        <w:rPr>
          <w:rFonts w:hint="eastAsia"/>
        </w:rPr>
        <w:t>同时参与的算力竞争过程</w:t>
      </w:r>
      <w:r w:rsidR="004A5123">
        <w:rPr>
          <w:rFonts w:hint="eastAsia"/>
          <w:vertAlign w:val="superscript"/>
        </w:rPr>
        <w:t>[</w:t>
      </w:r>
      <w:r w:rsidR="001A1BB3">
        <w:rPr>
          <w:vertAlign w:val="superscript"/>
        </w:rPr>
        <w:t>44</w:t>
      </w:r>
      <w:r w:rsidR="004A5123">
        <w:rPr>
          <w:vertAlign w:val="superscript"/>
        </w:rPr>
        <w:t>]</w:t>
      </w:r>
      <w:r>
        <w:rPr>
          <w:rFonts w:hint="eastAsia"/>
        </w:rPr>
        <w:t>。</w:t>
      </w:r>
    </w:p>
    <w:p w14:paraId="7835098B" w14:textId="77777777" w:rsidR="005675F0" w:rsidRDefault="005675F0" w:rsidP="005675F0">
      <w:pPr>
        <w:adjustRightInd w:val="0"/>
        <w:snapToGrid w:val="0"/>
        <w:spacing w:line="360" w:lineRule="auto"/>
        <w:ind w:firstLineChars="200" w:firstLine="480"/>
      </w:pPr>
      <w:r>
        <w:t>POW</w:t>
      </w:r>
      <w:r>
        <w:rPr>
          <w:rFonts w:hint="eastAsia"/>
        </w:rPr>
        <w:t>工作量证明机制的主要挖矿以及共识过程如下。</w:t>
      </w:r>
    </w:p>
    <w:p w14:paraId="25BC180D" w14:textId="77777777" w:rsidR="005675F0" w:rsidRDefault="005675F0" w:rsidP="005675F0">
      <w:pPr>
        <w:adjustRightInd w:val="0"/>
        <w:snapToGrid w:val="0"/>
        <w:spacing w:line="360" w:lineRule="auto"/>
        <w:ind w:firstLineChars="200" w:firstLine="480"/>
      </w:pPr>
      <w:r>
        <w:rPr>
          <w:rFonts w:hint="eastAsia"/>
        </w:rPr>
        <w:t>（</w:t>
      </w:r>
      <w:r>
        <w:rPr>
          <w:rFonts w:hint="eastAsia"/>
        </w:rPr>
        <w:t>1</w:t>
      </w:r>
      <w:r>
        <w:rPr>
          <w:rFonts w:hint="eastAsia"/>
        </w:rPr>
        <w:t>）打包交易</w:t>
      </w:r>
      <w:r w:rsidR="006349C4">
        <w:rPr>
          <w:rFonts w:hint="eastAsia"/>
        </w:rPr>
        <w:t>；</w:t>
      </w:r>
    </w:p>
    <w:p w14:paraId="3BF37C9F" w14:textId="77777777" w:rsidR="005675F0" w:rsidRDefault="005675F0" w:rsidP="005675F0">
      <w:pPr>
        <w:adjustRightInd w:val="0"/>
        <w:snapToGrid w:val="0"/>
        <w:spacing w:line="360" w:lineRule="auto"/>
        <w:ind w:firstLineChars="200" w:firstLine="480"/>
      </w:pPr>
      <w:r>
        <w:rPr>
          <w:rFonts w:hint="eastAsia"/>
        </w:rPr>
        <w:lastRenderedPageBreak/>
        <w:t>矿工节点接收</w:t>
      </w:r>
      <w:r>
        <w:rPr>
          <w:rFonts w:hint="eastAsia"/>
        </w:rPr>
        <w:t>P</w:t>
      </w:r>
      <w:r>
        <w:t>2P</w:t>
      </w:r>
      <w:r>
        <w:rPr>
          <w:rFonts w:hint="eastAsia"/>
        </w:rPr>
        <w:t>网络中的区块链交易信息并对交易进行验证。交易的</w:t>
      </w:r>
      <w:r>
        <w:rPr>
          <w:rFonts w:hint="eastAsia"/>
        </w:rPr>
        <w:t>U</w:t>
      </w:r>
      <w:r>
        <w:t>TXO</w:t>
      </w:r>
      <w:r>
        <w:rPr>
          <w:rFonts w:hint="eastAsia"/>
        </w:rPr>
        <w:t>输入方会提供针对该笔交易的数字签名和公钥、而交易的</w:t>
      </w:r>
      <w:r>
        <w:rPr>
          <w:rFonts w:hint="eastAsia"/>
        </w:rPr>
        <w:t>U</w:t>
      </w:r>
      <w:r>
        <w:t>TXO</w:t>
      </w:r>
      <w:r>
        <w:rPr>
          <w:rFonts w:hint="eastAsia"/>
        </w:rPr>
        <w:t>输出方则会提供公钥。矿工节点会根据</w:t>
      </w:r>
      <w:r>
        <w:rPr>
          <w:rFonts w:hint="eastAsia"/>
        </w:rPr>
        <w:t>U</w:t>
      </w:r>
      <w:r>
        <w:t>TXO</w:t>
      </w:r>
      <w:r>
        <w:rPr>
          <w:rFonts w:hint="eastAsia"/>
        </w:rPr>
        <w:t>输入方提供的公钥和签名生成对应的代币</w:t>
      </w:r>
      <w:r>
        <w:rPr>
          <w:rFonts w:hint="eastAsia"/>
        </w:rPr>
        <w:t>U</w:t>
      </w:r>
      <w:r>
        <w:t>TXO</w:t>
      </w:r>
      <w:r>
        <w:rPr>
          <w:rFonts w:hint="eastAsia"/>
        </w:rPr>
        <w:t>解锁脚本并对交易输入的</w:t>
      </w:r>
      <w:r>
        <w:t>UTXO</w:t>
      </w:r>
      <w:r>
        <w:rPr>
          <w:rFonts w:hint="eastAsia"/>
        </w:rPr>
        <w:t>进行验证。验证成功后，矿工节点用</w:t>
      </w:r>
      <w:r>
        <w:rPr>
          <w:rFonts w:hint="eastAsia"/>
        </w:rPr>
        <w:t>U</w:t>
      </w:r>
      <w:r>
        <w:t>TXO</w:t>
      </w:r>
      <w:r>
        <w:rPr>
          <w:rFonts w:hint="eastAsia"/>
        </w:rPr>
        <w:t>接收方提供的公钥信息生成锁定脚本并对之前解锁的</w:t>
      </w:r>
      <w:r>
        <w:rPr>
          <w:rFonts w:hint="eastAsia"/>
        </w:rPr>
        <w:t>U</w:t>
      </w:r>
      <w:r>
        <w:t>TXO</w:t>
      </w:r>
      <w:r>
        <w:rPr>
          <w:rFonts w:hint="eastAsia"/>
        </w:rPr>
        <w:t>进行锁定。</w:t>
      </w:r>
    </w:p>
    <w:p w14:paraId="0700A7B2" w14:textId="77777777" w:rsidR="005675F0" w:rsidRDefault="005675F0" w:rsidP="005675F0">
      <w:pPr>
        <w:adjustRightInd w:val="0"/>
        <w:snapToGrid w:val="0"/>
        <w:spacing w:line="360" w:lineRule="auto"/>
        <w:ind w:firstLineChars="200" w:firstLine="480"/>
      </w:pPr>
      <w:r>
        <w:rPr>
          <w:rFonts w:hint="eastAsia"/>
        </w:rPr>
        <w:t>交易验证成功后，矿工节点将交易进行单向哈希运算作为新生成的梅克尔树的叶子节点。</w:t>
      </w:r>
    </w:p>
    <w:p w14:paraId="3F2E1987" w14:textId="77777777" w:rsidR="005675F0" w:rsidRDefault="005675F0" w:rsidP="005675F0">
      <w:pPr>
        <w:adjustRightInd w:val="0"/>
        <w:snapToGrid w:val="0"/>
        <w:spacing w:line="360" w:lineRule="auto"/>
        <w:ind w:firstLineChars="200" w:firstLine="480"/>
      </w:pPr>
      <w:r>
        <w:rPr>
          <w:rFonts w:hint="eastAsia"/>
        </w:rPr>
        <w:t>交易打包成功后，矿工节点将该交易信息存于交易池中。</w:t>
      </w:r>
    </w:p>
    <w:p w14:paraId="66961CEB" w14:textId="77777777" w:rsidR="005675F0" w:rsidRDefault="005675F0" w:rsidP="005675F0">
      <w:pPr>
        <w:adjustRightInd w:val="0"/>
        <w:snapToGrid w:val="0"/>
        <w:spacing w:line="360" w:lineRule="auto"/>
        <w:ind w:firstLineChars="200" w:firstLine="480"/>
      </w:pPr>
      <w:r>
        <w:rPr>
          <w:rFonts w:hint="eastAsia"/>
        </w:rPr>
        <w:t>（</w:t>
      </w:r>
      <w:r>
        <w:rPr>
          <w:rFonts w:hint="eastAsia"/>
        </w:rPr>
        <w:t>2</w:t>
      </w:r>
      <w:r>
        <w:rPr>
          <w:rFonts w:hint="eastAsia"/>
        </w:rPr>
        <w:t>）打包区块</w:t>
      </w:r>
      <w:r w:rsidR="006349C4">
        <w:rPr>
          <w:rFonts w:hint="eastAsia"/>
        </w:rPr>
        <w:t>；</w:t>
      </w:r>
    </w:p>
    <w:p w14:paraId="27E04B26" w14:textId="77777777" w:rsidR="005675F0" w:rsidRDefault="005675F0" w:rsidP="005675F0">
      <w:pPr>
        <w:adjustRightInd w:val="0"/>
        <w:snapToGrid w:val="0"/>
        <w:spacing w:line="360" w:lineRule="auto"/>
        <w:ind w:firstLineChars="200" w:firstLine="480"/>
      </w:pPr>
      <w:r>
        <w:rPr>
          <w:rFonts w:hint="eastAsia"/>
        </w:rPr>
        <w:t>矿工节点将所有接收到的区块链交易打包后，将生成的梅克尔树叶子节点两两进行哈希计算生成新的梅克尔树节点，生成的节点继续两两进行哈希计算，最终得到梅克尔树的根节点。整个梅克尔树就是区块链交易的一个交易树，由于哈希计算的特性，每一笔交易只要改动一点点所有的相关梅克尔树节点以及根节点的哈希计算结果都会变得天差地别。因此，区块链的区块可以防止篡改交易数据。</w:t>
      </w:r>
    </w:p>
    <w:p w14:paraId="62AFBA3C" w14:textId="77777777" w:rsidR="005675F0" w:rsidRDefault="005675F0" w:rsidP="005675F0">
      <w:pPr>
        <w:adjustRightInd w:val="0"/>
        <w:snapToGrid w:val="0"/>
        <w:spacing w:line="360" w:lineRule="auto"/>
        <w:ind w:firstLineChars="200" w:firstLine="480"/>
      </w:pPr>
      <w:r>
        <w:rPr>
          <w:rFonts w:hint="eastAsia"/>
        </w:rPr>
        <w:t>矿工节点计算出梅克尔树的根节点后，将该根节点与前一区块的哈希计算值、版本号、目标数、时间戳和随机数等区块头信息一起打包进行哈希计算。</w:t>
      </w:r>
    </w:p>
    <w:p w14:paraId="0A8869F0" w14:textId="77777777" w:rsidR="005675F0" w:rsidRDefault="005675F0" w:rsidP="005675F0">
      <w:pPr>
        <w:adjustRightInd w:val="0"/>
        <w:snapToGrid w:val="0"/>
        <w:spacing w:line="360" w:lineRule="auto"/>
        <w:ind w:firstLineChars="200" w:firstLine="480"/>
      </w:pPr>
      <w:r>
        <w:rPr>
          <w:rFonts w:hint="eastAsia"/>
        </w:rPr>
        <w:t>（</w:t>
      </w:r>
      <w:r>
        <w:rPr>
          <w:rFonts w:hint="eastAsia"/>
        </w:rPr>
        <w:t>3</w:t>
      </w:r>
      <w:r>
        <w:rPr>
          <w:rFonts w:hint="eastAsia"/>
        </w:rPr>
        <w:t>）寻找幸运数</w:t>
      </w:r>
      <w:r w:rsidR="006349C4">
        <w:rPr>
          <w:rFonts w:hint="eastAsia"/>
        </w:rPr>
        <w:t>；</w:t>
      </w:r>
    </w:p>
    <w:p w14:paraId="2E54E35F" w14:textId="77777777" w:rsidR="005675F0" w:rsidRDefault="005675F0" w:rsidP="005675F0">
      <w:pPr>
        <w:adjustRightInd w:val="0"/>
        <w:snapToGrid w:val="0"/>
        <w:spacing w:line="360" w:lineRule="auto"/>
        <w:ind w:firstLineChars="200" w:firstLine="480"/>
      </w:pPr>
      <w:r>
        <w:rPr>
          <w:rFonts w:hint="eastAsia"/>
        </w:rPr>
        <w:t>矿工节点对区块头信息进行多</w:t>
      </w:r>
      <w:r w:rsidR="00D027D3">
        <w:rPr>
          <w:rFonts w:hint="eastAsia"/>
        </w:rPr>
        <w:t>次</w:t>
      </w:r>
      <w:r>
        <w:rPr>
          <w:rFonts w:hint="eastAsia"/>
        </w:rPr>
        <w:t>哈希计算，每次的随机数都变化，直到所得到的区块哈希值满足条件就可以生成新的区块了。区块哈希值满足的条件是区块哈希值前</w:t>
      </w:r>
      <w:r>
        <w:t>N</w:t>
      </w:r>
      <w:r>
        <w:rPr>
          <w:rFonts w:hint="eastAsia"/>
        </w:rPr>
        <w:t>位为</w:t>
      </w:r>
      <w:r>
        <w:rPr>
          <w:rFonts w:hint="eastAsia"/>
        </w:rPr>
        <w:t>0</w:t>
      </w:r>
      <w:r>
        <w:rPr>
          <w:rFonts w:hint="eastAsia"/>
        </w:rPr>
        <w:t>，即区块哈希值小于目标数。满足区块哈希值的那个随机数即是所寻找的幸运数，</w:t>
      </w:r>
      <w:r>
        <w:rPr>
          <w:rFonts w:hint="eastAsia"/>
        </w:rPr>
        <w:t>POW</w:t>
      </w:r>
      <w:r>
        <w:rPr>
          <w:rFonts w:hint="eastAsia"/>
        </w:rPr>
        <w:t>工作量证明机制挖矿的实质就是寻找幸运数的过程。</w:t>
      </w:r>
    </w:p>
    <w:p w14:paraId="09A37C6C" w14:textId="77777777" w:rsidR="005675F0" w:rsidRDefault="005675F0" w:rsidP="005675F0">
      <w:pPr>
        <w:adjustRightInd w:val="0"/>
        <w:snapToGrid w:val="0"/>
        <w:spacing w:line="360" w:lineRule="auto"/>
        <w:ind w:firstLineChars="200" w:firstLine="480"/>
      </w:pPr>
      <w:r>
        <w:rPr>
          <w:rFonts w:hint="eastAsia"/>
        </w:rPr>
        <w:t>（</w:t>
      </w:r>
      <w:r>
        <w:rPr>
          <w:rFonts w:hint="eastAsia"/>
        </w:rPr>
        <w:t>4</w:t>
      </w:r>
      <w:r>
        <w:rPr>
          <w:rFonts w:hint="eastAsia"/>
        </w:rPr>
        <w:t>）广播区块</w:t>
      </w:r>
      <w:r w:rsidR="006349C4">
        <w:rPr>
          <w:rFonts w:hint="eastAsia"/>
        </w:rPr>
        <w:t>；</w:t>
      </w:r>
    </w:p>
    <w:p w14:paraId="5FE8E498" w14:textId="77777777" w:rsidR="005675F0" w:rsidRDefault="005675F0" w:rsidP="005675F0">
      <w:pPr>
        <w:adjustRightInd w:val="0"/>
        <w:snapToGrid w:val="0"/>
        <w:spacing w:line="360" w:lineRule="auto"/>
        <w:ind w:firstLineChars="200" w:firstLine="480"/>
      </w:pPr>
      <w:r>
        <w:rPr>
          <w:rFonts w:hint="eastAsia"/>
        </w:rPr>
        <w:t>矿工节点在生产新的区块后，将所找到的区块信息广播给</w:t>
      </w:r>
      <w:r>
        <w:rPr>
          <w:rFonts w:hint="eastAsia"/>
        </w:rPr>
        <w:t>P</w:t>
      </w:r>
      <w:r>
        <w:t>2P</w:t>
      </w:r>
      <w:r>
        <w:rPr>
          <w:rFonts w:hint="eastAsia"/>
        </w:rPr>
        <w:t>网络中的其他矿工节点。</w:t>
      </w:r>
    </w:p>
    <w:p w14:paraId="04967F41" w14:textId="77777777" w:rsidR="005675F0" w:rsidRDefault="005675F0" w:rsidP="005675F0">
      <w:pPr>
        <w:adjustRightInd w:val="0"/>
        <w:snapToGrid w:val="0"/>
        <w:spacing w:line="360" w:lineRule="auto"/>
        <w:ind w:firstLineChars="200" w:firstLine="480"/>
      </w:pPr>
      <w:r>
        <w:rPr>
          <w:rFonts w:hint="eastAsia"/>
        </w:rPr>
        <w:t>（</w:t>
      </w:r>
      <w:r>
        <w:rPr>
          <w:rFonts w:hint="eastAsia"/>
        </w:rPr>
        <w:t>5</w:t>
      </w:r>
      <w:r>
        <w:rPr>
          <w:rFonts w:hint="eastAsia"/>
        </w:rPr>
        <w:t>）区块共识</w:t>
      </w:r>
      <w:r w:rsidR="006349C4">
        <w:rPr>
          <w:rFonts w:hint="eastAsia"/>
        </w:rPr>
        <w:t>。</w:t>
      </w:r>
    </w:p>
    <w:p w14:paraId="1C9C8089" w14:textId="77777777" w:rsidR="005675F0" w:rsidRDefault="005675F0" w:rsidP="005675F0">
      <w:pPr>
        <w:spacing w:line="360" w:lineRule="auto"/>
        <w:ind w:firstLineChars="200" w:firstLine="480"/>
      </w:pPr>
      <w:r>
        <w:rPr>
          <w:rFonts w:hint="eastAsia"/>
        </w:rPr>
        <w:t>在所有矿工节点挖矿的过程中，可能会有多个不同的新区块被生成。整个区块链系统在无中心节点的情况下，抉择出其中的一个区块所在的链作为主链，其</w:t>
      </w:r>
      <w:r>
        <w:rPr>
          <w:rFonts w:hint="eastAsia"/>
        </w:rPr>
        <w:lastRenderedPageBreak/>
        <w:t>他区块所延伸出的链为侧链。这个去中心化的、去信任化的抉择过程就是区块链技术共识的过程，这个过程的运行机制与准则就是区块链技术的共识机制。</w:t>
      </w:r>
    </w:p>
    <w:p w14:paraId="3AFBC9C8" w14:textId="77777777" w:rsidR="00DA1733" w:rsidRDefault="00DA1733" w:rsidP="00DA1733">
      <w:pPr>
        <w:spacing w:line="360" w:lineRule="auto"/>
        <w:ind w:firstLineChars="200" w:firstLine="480"/>
      </w:pPr>
      <w:r>
        <w:t>POW</w:t>
      </w:r>
      <w:r>
        <w:rPr>
          <w:rFonts w:hint="eastAsia"/>
        </w:rPr>
        <w:t>工作量证明机制的优点是安全、可靠、运行稳定等，缺点是消耗大量的算力与电力、区块产生时间长、确认等待时间长、易受到矿池的绑架产生分叉等等。</w:t>
      </w:r>
    </w:p>
    <w:p w14:paraId="6878D878" w14:textId="77777777" w:rsidR="00DA1733" w:rsidRDefault="002451F1" w:rsidP="002451F1">
      <w:pPr>
        <w:pStyle w:val="111"/>
        <w:spacing w:before="120"/>
      </w:pPr>
      <w:bookmarkStart w:id="75" w:name="_Toc508900809"/>
      <w:r>
        <w:rPr>
          <w:rFonts w:hint="eastAsia"/>
        </w:rPr>
        <w:t>2.4.3</w:t>
      </w:r>
      <w:r>
        <w:t xml:space="preserve"> </w:t>
      </w:r>
      <w:r w:rsidR="00DA1733">
        <w:rPr>
          <w:rFonts w:hint="eastAsia"/>
        </w:rPr>
        <w:t>POS权益证明机制</w:t>
      </w:r>
      <w:bookmarkEnd w:id="75"/>
    </w:p>
    <w:p w14:paraId="7F155320" w14:textId="77777777" w:rsidR="0010543B" w:rsidRDefault="0010543B" w:rsidP="00DA1733">
      <w:pPr>
        <w:spacing w:line="360" w:lineRule="auto"/>
        <w:ind w:firstLineChars="200" w:firstLine="480"/>
      </w:pPr>
      <w:r>
        <w:t>POS</w:t>
      </w:r>
      <w:r>
        <w:rPr>
          <w:rFonts w:hint="eastAsia"/>
        </w:rPr>
        <w:t>权益证明机制首次见于</w:t>
      </w:r>
      <w:r>
        <w:rPr>
          <w:rFonts w:hint="eastAsia"/>
        </w:rPr>
        <w:t>2012</w:t>
      </w:r>
      <w:r>
        <w:rPr>
          <w:rFonts w:hint="eastAsia"/>
        </w:rPr>
        <w:t>年</w:t>
      </w:r>
      <w:r w:rsidR="00D027D3">
        <w:rPr>
          <w:rFonts w:hint="eastAsia"/>
        </w:rPr>
        <w:t>出现</w:t>
      </w:r>
      <w:r>
        <w:rPr>
          <w:rFonts w:hint="eastAsia"/>
        </w:rPr>
        <w:t>的点点币系统。在点点币系统的共识机制中首次引入了币龄的概念</w:t>
      </w:r>
      <w:r>
        <w:rPr>
          <w:rFonts w:hint="eastAsia"/>
          <w:vertAlign w:val="superscript"/>
        </w:rPr>
        <w:t>[</w:t>
      </w:r>
      <w:r w:rsidR="001A1BB3">
        <w:rPr>
          <w:vertAlign w:val="superscript"/>
        </w:rPr>
        <w:t>45</w:t>
      </w:r>
      <w:r>
        <w:rPr>
          <w:rFonts w:hint="eastAsia"/>
          <w:vertAlign w:val="superscript"/>
        </w:rPr>
        <w:t>]</w:t>
      </w:r>
      <w:r>
        <w:rPr>
          <w:rFonts w:hint="eastAsia"/>
        </w:rPr>
        <w:t>，后在黑币系统中省去了币龄的概念改为币权的概念。</w:t>
      </w:r>
      <w:r>
        <w:t>POS</w:t>
      </w:r>
      <w:r>
        <w:rPr>
          <w:rFonts w:hint="eastAsia"/>
        </w:rPr>
        <w:t>权益证明机制的核心思想有两点：一点是</w:t>
      </w:r>
      <w:r w:rsidR="00EE1CA9">
        <w:rPr>
          <w:rFonts w:hint="eastAsia"/>
        </w:rPr>
        <w:t>节点</w:t>
      </w:r>
      <w:r>
        <w:rPr>
          <w:rFonts w:hint="eastAsia"/>
        </w:rPr>
        <w:t>获取区块的铸造权的概率与</w:t>
      </w:r>
      <w:r w:rsidR="00EE1CA9">
        <w:rPr>
          <w:rFonts w:hint="eastAsia"/>
        </w:rPr>
        <w:t>节点</w:t>
      </w:r>
      <w:r>
        <w:rPr>
          <w:rFonts w:hint="eastAsia"/>
        </w:rPr>
        <w:t>所拥有的可用权益成正比关系；另一点是区块链应用系统产生新的代币的方式</w:t>
      </w:r>
      <w:r w:rsidR="00D027D3">
        <w:rPr>
          <w:rFonts w:hint="eastAsia"/>
        </w:rPr>
        <w:t>，</w:t>
      </w:r>
      <w:r>
        <w:rPr>
          <w:rFonts w:hint="eastAsia"/>
        </w:rPr>
        <w:t>从</w:t>
      </w:r>
      <w:r w:rsidR="00443BF5">
        <w:rPr>
          <w:rFonts w:hint="eastAsia"/>
        </w:rPr>
        <w:t>P</w:t>
      </w:r>
      <w:r w:rsidR="00443BF5">
        <w:t>OW</w:t>
      </w:r>
      <w:r>
        <w:rPr>
          <w:rFonts w:hint="eastAsia"/>
        </w:rPr>
        <w:t>工作量证明机制中的产生区块的固定奖励</w:t>
      </w:r>
      <w:r w:rsidR="00D027D3">
        <w:rPr>
          <w:rFonts w:hint="eastAsia"/>
        </w:rPr>
        <w:t>，</w:t>
      </w:r>
      <w:r>
        <w:rPr>
          <w:rFonts w:hint="eastAsia"/>
        </w:rPr>
        <w:t>更改为</w:t>
      </w:r>
      <w:r w:rsidR="00EE1CA9">
        <w:rPr>
          <w:rFonts w:hint="eastAsia"/>
        </w:rPr>
        <w:t>节点</w:t>
      </w:r>
      <w:r>
        <w:rPr>
          <w:rFonts w:hint="eastAsia"/>
        </w:rPr>
        <w:t>在产生区块时清空币龄获得利息</w:t>
      </w:r>
      <w:r w:rsidR="00D027D3">
        <w:rPr>
          <w:rFonts w:hint="eastAsia"/>
        </w:rPr>
        <w:t>，</w:t>
      </w:r>
      <w:r>
        <w:rPr>
          <w:rFonts w:hint="eastAsia"/>
        </w:rPr>
        <w:t>即新的区块链代币。</w:t>
      </w:r>
    </w:p>
    <w:p w14:paraId="7022E32A" w14:textId="77777777" w:rsidR="0010543B" w:rsidRDefault="0010543B" w:rsidP="00DA1733">
      <w:pPr>
        <w:spacing w:line="360" w:lineRule="auto"/>
        <w:ind w:firstLineChars="200" w:firstLine="480"/>
      </w:pPr>
      <w:r>
        <w:rPr>
          <w:rFonts w:hint="eastAsia"/>
        </w:rPr>
        <w:t>币龄的概念就是区块链地址所拥有的币值与持有的时间的乘积，</w:t>
      </w:r>
      <w:r>
        <w:rPr>
          <w:rFonts w:hint="eastAsia"/>
        </w:rPr>
        <w:t>POS</w:t>
      </w:r>
      <w:r>
        <w:rPr>
          <w:rFonts w:hint="eastAsia"/>
        </w:rPr>
        <w:t>权益证明机制在清空币龄时按币龄产生利息，即新的区块链代币。</w:t>
      </w:r>
    </w:p>
    <w:p w14:paraId="0571BBDF" w14:textId="77777777" w:rsidR="0010543B" w:rsidRDefault="0010543B" w:rsidP="00DA1733">
      <w:pPr>
        <w:spacing w:line="360" w:lineRule="auto"/>
        <w:ind w:firstLineChars="200" w:firstLine="480"/>
      </w:pPr>
      <w:r>
        <w:t>POS</w:t>
      </w:r>
      <w:r>
        <w:rPr>
          <w:rFonts w:hint="eastAsia"/>
        </w:rPr>
        <w:t>权益证明机制的优点是减少了大量的算力与电力消耗、缩短了区块产生时间以及区块确认时间等，缺点是安全性与可靠性降低、更容易分叉等等。</w:t>
      </w:r>
    </w:p>
    <w:p w14:paraId="774105FE" w14:textId="77777777" w:rsidR="0010543B" w:rsidRDefault="002451F1" w:rsidP="002451F1">
      <w:pPr>
        <w:pStyle w:val="111"/>
        <w:spacing w:before="120"/>
      </w:pPr>
      <w:bookmarkStart w:id="76" w:name="_Toc508900810"/>
      <w:r>
        <w:rPr>
          <w:rFonts w:hint="eastAsia"/>
        </w:rPr>
        <w:t>2.4.4</w:t>
      </w:r>
      <w:r>
        <w:t xml:space="preserve"> </w:t>
      </w:r>
      <w:r w:rsidR="0010543B">
        <w:rPr>
          <w:rFonts w:hint="eastAsia"/>
        </w:rPr>
        <w:t>其他流行的共识机制</w:t>
      </w:r>
      <w:bookmarkEnd w:id="76"/>
    </w:p>
    <w:p w14:paraId="148FD304" w14:textId="77777777" w:rsidR="0010543B" w:rsidRDefault="0010543B" w:rsidP="00DA1733">
      <w:pPr>
        <w:spacing w:line="360" w:lineRule="auto"/>
        <w:ind w:firstLineChars="200" w:firstLine="480"/>
      </w:pPr>
      <w:r>
        <w:t>D</w:t>
      </w:r>
      <w:r>
        <w:rPr>
          <w:rFonts w:hint="eastAsia"/>
        </w:rPr>
        <w:t>POS</w:t>
      </w:r>
      <w:r w:rsidR="003940BC">
        <w:rPr>
          <w:vertAlign w:val="superscript"/>
        </w:rPr>
        <w:t>[</w:t>
      </w:r>
      <w:r w:rsidR="001A1BB3">
        <w:rPr>
          <w:vertAlign w:val="superscript"/>
        </w:rPr>
        <w:t>46</w:t>
      </w:r>
      <w:r w:rsidR="003940BC">
        <w:rPr>
          <w:vertAlign w:val="superscript"/>
        </w:rPr>
        <w:t>]</w:t>
      </w:r>
      <w:r>
        <w:rPr>
          <w:rFonts w:hint="eastAsia"/>
        </w:rPr>
        <w:t>委任权益证明机制是</w:t>
      </w:r>
      <w:r>
        <w:rPr>
          <w:rFonts w:hint="eastAsia"/>
        </w:rPr>
        <w:t>POS</w:t>
      </w:r>
      <w:r>
        <w:rPr>
          <w:rFonts w:hint="eastAsia"/>
        </w:rPr>
        <w:t>权益证明机制的一种升级版本，也是一种比较流行的共识机制。</w:t>
      </w:r>
      <w:r>
        <w:t>D</w:t>
      </w:r>
      <w:r>
        <w:rPr>
          <w:rFonts w:hint="eastAsia"/>
        </w:rPr>
        <w:t>POS</w:t>
      </w:r>
      <w:r>
        <w:rPr>
          <w:rFonts w:hint="eastAsia"/>
        </w:rPr>
        <w:t>委任权益证明机制的核心思想是拥有权益的</w:t>
      </w:r>
      <w:r w:rsidR="00EE1CA9">
        <w:rPr>
          <w:rFonts w:hint="eastAsia"/>
        </w:rPr>
        <w:t>节点</w:t>
      </w:r>
      <w:r>
        <w:rPr>
          <w:rFonts w:hint="eastAsia"/>
        </w:rPr>
        <w:t>可以</w:t>
      </w:r>
      <w:r w:rsidR="00443BF5">
        <w:rPr>
          <w:rFonts w:hint="eastAsia"/>
        </w:rPr>
        <w:t>像</w:t>
      </w:r>
      <w:r>
        <w:rPr>
          <w:rFonts w:hint="eastAsia"/>
        </w:rPr>
        <w:t>股份公司的股东一样将自己的权益委任给信任的、可靠的代理人，这些代理人拥有权益后可以获得产生新的区块的权利，</w:t>
      </w:r>
      <w:r w:rsidR="00443BF5">
        <w:rPr>
          <w:rFonts w:hint="eastAsia"/>
        </w:rPr>
        <w:t>如果</w:t>
      </w:r>
      <w:r>
        <w:rPr>
          <w:rFonts w:hint="eastAsia"/>
        </w:rPr>
        <w:t>代理人不正常产生区块则罢免并重新选举代理人。</w:t>
      </w:r>
    </w:p>
    <w:p w14:paraId="6C9F1019" w14:textId="77777777" w:rsidR="0010543B" w:rsidRDefault="0010543B" w:rsidP="00DA1733">
      <w:pPr>
        <w:spacing w:line="360" w:lineRule="auto"/>
        <w:ind w:firstLineChars="200" w:firstLine="480"/>
      </w:pPr>
      <w:r>
        <w:rPr>
          <w:rFonts w:hint="eastAsia"/>
        </w:rPr>
        <w:t>此外，</w:t>
      </w:r>
      <w:r w:rsidR="00D027D3">
        <w:rPr>
          <w:rFonts w:hint="eastAsia"/>
        </w:rPr>
        <w:t>其他</w:t>
      </w:r>
      <w:r>
        <w:rPr>
          <w:rFonts w:hint="eastAsia"/>
        </w:rPr>
        <w:t>主要的流行的共识机制</w:t>
      </w:r>
      <w:r w:rsidR="00D027D3">
        <w:rPr>
          <w:rFonts w:hint="eastAsia"/>
        </w:rPr>
        <w:t>还</w:t>
      </w:r>
      <w:r>
        <w:rPr>
          <w:rFonts w:hint="eastAsia"/>
        </w:rPr>
        <w:t>有</w:t>
      </w:r>
      <w:r>
        <w:rPr>
          <w:rFonts w:hint="eastAsia"/>
        </w:rPr>
        <w:t>P</w:t>
      </w:r>
      <w:r>
        <w:t>BFT</w:t>
      </w:r>
      <w:r w:rsidR="00712702">
        <w:rPr>
          <w:vertAlign w:val="superscript"/>
        </w:rPr>
        <w:t>[</w:t>
      </w:r>
      <w:r w:rsidR="001A1BB3">
        <w:rPr>
          <w:vertAlign w:val="superscript"/>
        </w:rPr>
        <w:t>47</w:t>
      </w:r>
      <w:r w:rsidR="00712702">
        <w:rPr>
          <w:vertAlign w:val="superscript"/>
        </w:rPr>
        <w:t>]</w:t>
      </w:r>
      <w:r>
        <w:rPr>
          <w:rFonts w:hint="eastAsia"/>
        </w:rPr>
        <w:t>（</w:t>
      </w:r>
      <w:r>
        <w:rPr>
          <w:rFonts w:hint="eastAsia"/>
        </w:rPr>
        <w:t>Practical</w:t>
      </w:r>
      <w:r>
        <w:t xml:space="preserve"> Byzantine Fault Tolerance</w:t>
      </w:r>
      <w:r>
        <w:rPr>
          <w:rFonts w:hint="eastAsia"/>
        </w:rPr>
        <w:t>）拜占庭容错算法、以太坊的</w:t>
      </w:r>
      <w:r>
        <w:t>C</w:t>
      </w:r>
      <w:r>
        <w:rPr>
          <w:rFonts w:hint="eastAsia"/>
        </w:rPr>
        <w:t>asper</w:t>
      </w:r>
      <w:r>
        <w:rPr>
          <w:rFonts w:hint="eastAsia"/>
        </w:rPr>
        <w:t>抵押权益共识机制以及量子链的</w:t>
      </w:r>
      <w:r>
        <w:t>M</w:t>
      </w:r>
      <w:r>
        <w:rPr>
          <w:rFonts w:hint="eastAsia"/>
        </w:rPr>
        <w:t>POS</w:t>
      </w:r>
      <w:r>
        <w:rPr>
          <w:rFonts w:hint="eastAsia"/>
        </w:rPr>
        <w:t>互惠权益证明机制等。</w:t>
      </w:r>
    </w:p>
    <w:p w14:paraId="2D399282" w14:textId="77777777" w:rsidR="00507EC8" w:rsidRPr="0010543B" w:rsidRDefault="00507EC8" w:rsidP="0010543B">
      <w:pPr>
        <w:spacing w:before="120" w:after="120" w:line="360" w:lineRule="auto"/>
        <w:jc w:val="center"/>
        <w:sectPr w:rsidR="00507EC8" w:rsidRPr="0010543B">
          <w:headerReference w:type="even" r:id="rId24"/>
          <w:pgSz w:w="11906" w:h="16838"/>
          <w:pgMar w:top="1701" w:right="1701" w:bottom="1701" w:left="1701" w:header="1134" w:footer="992" w:gutter="0"/>
          <w:cols w:space="720"/>
          <w:docGrid w:linePitch="326" w:charSpace="-2048"/>
        </w:sectPr>
      </w:pPr>
    </w:p>
    <w:p w14:paraId="14B64FC8" w14:textId="77777777" w:rsidR="00507EC8" w:rsidRDefault="00507EC8">
      <w:pPr>
        <w:pStyle w:val="1"/>
        <w:adjustRightInd w:val="0"/>
        <w:snapToGrid w:val="0"/>
        <w:jc w:val="center"/>
        <w:rPr>
          <w:bCs w:val="0"/>
        </w:rPr>
      </w:pPr>
      <w:bookmarkStart w:id="77" w:name="_Toc120437318"/>
      <w:bookmarkStart w:id="78" w:name="_Toc121210845"/>
      <w:bookmarkStart w:id="79" w:name="_Toc465952809"/>
      <w:bookmarkStart w:id="80" w:name="_Toc508900811"/>
      <w:r>
        <w:rPr>
          <w:rFonts w:hint="eastAsia"/>
          <w:bCs w:val="0"/>
        </w:rPr>
        <w:lastRenderedPageBreak/>
        <w:t xml:space="preserve">第3章 </w:t>
      </w:r>
      <w:bookmarkEnd w:id="77"/>
      <w:bookmarkEnd w:id="78"/>
      <w:bookmarkEnd w:id="79"/>
      <w:r w:rsidR="00BA1560">
        <w:rPr>
          <w:rFonts w:hint="eastAsia"/>
        </w:rPr>
        <w:t>对现有区块链共识机制方案的问题</w:t>
      </w:r>
      <w:r w:rsidR="00BA1560">
        <w:t>分析</w:t>
      </w:r>
      <w:r w:rsidR="00E719A7">
        <w:rPr>
          <w:rStyle w:val="af5"/>
          <w:rFonts w:ascii="Times New Roman" w:eastAsia="宋体"/>
          <w:bCs w:val="0"/>
          <w:kern w:val="0"/>
        </w:rPr>
        <w:commentReference w:id="81"/>
      </w:r>
      <w:bookmarkEnd w:id="80"/>
    </w:p>
    <w:p w14:paraId="311F7B3B" w14:textId="77777777" w:rsidR="00265AF7" w:rsidRDefault="00265AF7">
      <w:pPr>
        <w:adjustRightInd w:val="0"/>
        <w:snapToGrid w:val="0"/>
        <w:spacing w:line="360" w:lineRule="auto"/>
        <w:ind w:firstLineChars="200" w:firstLine="480"/>
      </w:pPr>
      <w:r>
        <w:rPr>
          <w:rFonts w:hint="eastAsia"/>
        </w:rPr>
        <w:t>自区块链技术问世以来，矿池集中化</w:t>
      </w:r>
      <w:r w:rsidR="00B0482A">
        <w:rPr>
          <w:rFonts w:hint="eastAsia"/>
        </w:rPr>
        <w:t>的问题一直是制约区块链技术发展的</w:t>
      </w:r>
      <w:r w:rsidR="00D62A73">
        <w:rPr>
          <w:rFonts w:hint="eastAsia"/>
        </w:rPr>
        <w:t>主要问题</w:t>
      </w:r>
      <w:r w:rsidR="00B0482A">
        <w:rPr>
          <w:rFonts w:hint="eastAsia"/>
        </w:rPr>
        <w:t>。</w:t>
      </w:r>
      <w:r>
        <w:rPr>
          <w:rFonts w:hint="eastAsia"/>
        </w:rPr>
        <w:t>矿池集中化的出现违背了中本聪创建区块链技术的初衷，违背了去中心化。</w:t>
      </w:r>
    </w:p>
    <w:p w14:paraId="1FC75C87" w14:textId="77777777" w:rsidR="00507EC8" w:rsidRDefault="00507EC8">
      <w:pPr>
        <w:pStyle w:val="2"/>
        <w:adjustRightInd w:val="0"/>
        <w:snapToGrid w:val="0"/>
        <w:spacing w:before="120"/>
      </w:pPr>
      <w:bookmarkStart w:id="82" w:name="_Toc120437319"/>
      <w:bookmarkStart w:id="83" w:name="_Toc121210846"/>
      <w:bookmarkStart w:id="84" w:name="_Toc465952810"/>
      <w:bookmarkStart w:id="85" w:name="_Toc508900812"/>
      <w:r>
        <w:rPr>
          <w:rFonts w:hint="eastAsia"/>
        </w:rPr>
        <w:t xml:space="preserve">3.1 </w:t>
      </w:r>
      <w:bookmarkEnd w:id="82"/>
      <w:bookmarkEnd w:id="83"/>
      <w:r w:rsidR="00265AF7">
        <w:t>POW</w:t>
      </w:r>
      <w:bookmarkEnd w:id="84"/>
      <w:r w:rsidR="002451F1">
        <w:rPr>
          <w:rFonts w:hint="eastAsia"/>
        </w:rPr>
        <w:t>中的矿池集中化问题</w:t>
      </w:r>
      <w:bookmarkEnd w:id="85"/>
    </w:p>
    <w:p w14:paraId="3E357591" w14:textId="77777777" w:rsidR="00507EC8" w:rsidRDefault="00265AF7">
      <w:pPr>
        <w:spacing w:line="360" w:lineRule="auto"/>
        <w:ind w:firstLineChars="200" w:firstLine="480"/>
      </w:pPr>
      <w:r>
        <w:t>POW</w:t>
      </w:r>
      <w:r>
        <w:rPr>
          <w:rFonts w:hint="eastAsia"/>
        </w:rPr>
        <w:t>工作量证明机制</w:t>
      </w:r>
      <w:r>
        <w:t>自从</w:t>
      </w:r>
      <w:r>
        <w:rPr>
          <w:rFonts w:hint="eastAsia"/>
        </w:rPr>
        <w:t>问世以来，一方面其安全、可靠以及去中心化的特性受到了学术界和商业界的热捧，而另一方面其</w:t>
      </w:r>
      <w:r w:rsidR="00A20A45">
        <w:rPr>
          <w:rFonts w:hint="eastAsia"/>
        </w:rPr>
        <w:t>容易导致矿池集中化</w:t>
      </w:r>
      <w:r w:rsidR="009B02C8">
        <w:rPr>
          <w:rFonts w:hint="eastAsia"/>
          <w:vertAlign w:val="superscript"/>
        </w:rPr>
        <w:t>[</w:t>
      </w:r>
      <w:r w:rsidR="009B02C8">
        <w:rPr>
          <w:vertAlign w:val="superscript"/>
        </w:rPr>
        <w:t>48]</w:t>
      </w:r>
      <w:r w:rsidR="00A20A45">
        <w:rPr>
          <w:rFonts w:hint="eastAsia"/>
        </w:rPr>
        <w:t>、</w:t>
      </w:r>
      <w:r>
        <w:rPr>
          <w:rFonts w:hint="eastAsia"/>
        </w:rPr>
        <w:t>消耗大量算力与电力、区块生成时间与区块确认时间</w:t>
      </w:r>
      <w:r w:rsidR="00443BF5">
        <w:rPr>
          <w:rFonts w:hint="eastAsia"/>
        </w:rPr>
        <w:t>漫长</w:t>
      </w:r>
      <w:r>
        <w:rPr>
          <w:rFonts w:hint="eastAsia"/>
        </w:rPr>
        <w:t>的缺点也为学术界以及商业界所诟病。</w:t>
      </w:r>
    </w:p>
    <w:p w14:paraId="23EC234E" w14:textId="77777777" w:rsidR="00D855D7" w:rsidRDefault="00B85504" w:rsidP="00265AF7">
      <w:pPr>
        <w:adjustRightInd w:val="0"/>
        <w:snapToGrid w:val="0"/>
        <w:spacing w:line="360" w:lineRule="auto"/>
        <w:ind w:firstLineChars="200" w:firstLine="480"/>
      </w:pPr>
      <w:r>
        <w:rPr>
          <w:rFonts w:hint="eastAsia"/>
        </w:rPr>
        <w:t>图</w:t>
      </w:r>
      <w:r>
        <w:rPr>
          <w:rFonts w:hint="eastAsia"/>
        </w:rPr>
        <w:t>3.1</w:t>
      </w:r>
      <w:r w:rsidR="00A20A45">
        <w:rPr>
          <w:rFonts w:hint="eastAsia"/>
        </w:rPr>
        <w:t>显示的是</w:t>
      </w:r>
      <w:r>
        <w:rPr>
          <w:rFonts w:hint="eastAsia"/>
        </w:rPr>
        <w:t>自</w:t>
      </w:r>
      <w:r>
        <w:rPr>
          <w:rFonts w:hint="eastAsia"/>
        </w:rPr>
        <w:t>2017</w:t>
      </w:r>
      <w:r>
        <w:rPr>
          <w:rFonts w:hint="eastAsia"/>
        </w:rPr>
        <w:t>年</w:t>
      </w:r>
      <w:r>
        <w:rPr>
          <w:rFonts w:hint="eastAsia"/>
        </w:rPr>
        <w:t>11</w:t>
      </w:r>
      <w:r>
        <w:rPr>
          <w:rFonts w:hint="eastAsia"/>
        </w:rPr>
        <w:t>月</w:t>
      </w:r>
      <w:r>
        <w:rPr>
          <w:rFonts w:hint="eastAsia"/>
        </w:rPr>
        <w:t>6</w:t>
      </w:r>
      <w:r>
        <w:rPr>
          <w:rFonts w:hint="eastAsia"/>
        </w:rPr>
        <w:t>日至</w:t>
      </w:r>
      <w:r>
        <w:rPr>
          <w:rFonts w:hint="eastAsia"/>
        </w:rPr>
        <w:t>12</w:t>
      </w:r>
      <w:r>
        <w:rPr>
          <w:rFonts w:hint="eastAsia"/>
        </w:rPr>
        <w:t>月</w:t>
      </w:r>
      <w:r>
        <w:rPr>
          <w:rFonts w:hint="eastAsia"/>
        </w:rPr>
        <w:t>6</w:t>
      </w:r>
      <w:r>
        <w:rPr>
          <w:rFonts w:hint="eastAsia"/>
        </w:rPr>
        <w:t>日一个月时间内比特币系统的全网平均算力分布情况。</w:t>
      </w:r>
    </w:p>
    <w:p w14:paraId="351322D4" w14:textId="77777777" w:rsidR="00D855D7" w:rsidRDefault="007A5BA0" w:rsidP="00D855D7">
      <w:pPr>
        <w:adjustRightInd w:val="0"/>
        <w:snapToGrid w:val="0"/>
        <w:spacing w:before="120" w:after="120" w:line="360" w:lineRule="auto"/>
        <w:jc w:val="center"/>
      </w:pPr>
      <w:r>
        <w:rPr>
          <w:noProof/>
        </w:rPr>
        <w:drawing>
          <wp:inline distT="0" distB="0" distL="0" distR="0" wp14:anchorId="4825FA67" wp14:editId="74042C30">
            <wp:extent cx="3267075" cy="2438400"/>
            <wp:effectExtent l="1905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srcRect/>
                    <a:stretch>
                      <a:fillRect/>
                    </a:stretch>
                  </pic:blipFill>
                  <pic:spPr bwMode="auto">
                    <a:xfrm>
                      <a:off x="0" y="0"/>
                      <a:ext cx="3267075" cy="2438400"/>
                    </a:xfrm>
                    <a:prstGeom prst="rect">
                      <a:avLst/>
                    </a:prstGeom>
                    <a:noFill/>
                    <a:ln w="9525">
                      <a:noFill/>
                      <a:miter lim="800000"/>
                      <a:headEnd/>
                      <a:tailEnd/>
                    </a:ln>
                  </pic:spPr>
                </pic:pic>
              </a:graphicData>
            </a:graphic>
          </wp:inline>
        </w:drawing>
      </w:r>
    </w:p>
    <w:p w14:paraId="3A2C0166" w14:textId="77777777" w:rsidR="00D855D7" w:rsidRDefault="00D855D7" w:rsidP="00D855D7">
      <w:pPr>
        <w:adjustRightInd w:val="0"/>
        <w:snapToGrid w:val="0"/>
        <w:spacing w:line="360" w:lineRule="auto"/>
        <w:jc w:val="center"/>
        <w:rPr>
          <w:sz w:val="21"/>
        </w:rPr>
      </w:pPr>
      <w:r>
        <w:rPr>
          <w:sz w:val="21"/>
        </w:rPr>
        <w:t>图</w:t>
      </w:r>
      <w:r>
        <w:rPr>
          <w:rFonts w:hint="eastAsia"/>
          <w:sz w:val="21"/>
        </w:rPr>
        <w:t xml:space="preserve">3.1 </w:t>
      </w:r>
      <w:r>
        <w:rPr>
          <w:rFonts w:hint="eastAsia"/>
          <w:sz w:val="21"/>
        </w:rPr>
        <w:t>比特币算力分布</w:t>
      </w:r>
    </w:p>
    <w:p w14:paraId="453E6C7D" w14:textId="77777777" w:rsidR="00D855D7" w:rsidRDefault="00D855D7" w:rsidP="00D855D7">
      <w:pPr>
        <w:adjustRightInd w:val="0"/>
        <w:snapToGrid w:val="0"/>
        <w:spacing w:after="120" w:line="360" w:lineRule="auto"/>
        <w:jc w:val="center"/>
        <w:rPr>
          <w:sz w:val="21"/>
        </w:rPr>
      </w:pPr>
      <w:r>
        <w:rPr>
          <w:rFonts w:hint="eastAsia"/>
          <w:sz w:val="21"/>
        </w:rPr>
        <w:t xml:space="preserve">Fig. 3.1 </w:t>
      </w:r>
      <w:r w:rsidRPr="00B85504">
        <w:rPr>
          <w:sz w:val="21"/>
        </w:rPr>
        <w:t xml:space="preserve">Bitcoin computing </w:t>
      </w:r>
      <w:r>
        <w:rPr>
          <w:rFonts w:hint="eastAsia"/>
          <w:sz w:val="21"/>
        </w:rPr>
        <w:t>pow</w:t>
      </w:r>
      <w:r w:rsidRPr="00B85504">
        <w:rPr>
          <w:sz w:val="21"/>
        </w:rPr>
        <w:t>er distributio</w:t>
      </w:r>
      <w:r>
        <w:rPr>
          <w:rFonts w:hint="eastAsia"/>
          <w:sz w:val="21"/>
        </w:rPr>
        <w:t>n</w:t>
      </w:r>
    </w:p>
    <w:p w14:paraId="06D4C75D" w14:textId="77777777" w:rsidR="00B85504" w:rsidRDefault="00A20A45" w:rsidP="00265AF7">
      <w:pPr>
        <w:adjustRightInd w:val="0"/>
        <w:snapToGrid w:val="0"/>
        <w:spacing w:line="360" w:lineRule="auto"/>
        <w:ind w:firstLineChars="200" w:firstLine="480"/>
      </w:pPr>
      <w:r>
        <w:rPr>
          <w:rFonts w:hint="eastAsia"/>
        </w:rPr>
        <w:t>从图</w:t>
      </w:r>
      <w:r>
        <w:rPr>
          <w:rFonts w:hint="eastAsia"/>
        </w:rPr>
        <w:t>3.1</w:t>
      </w:r>
      <w:r>
        <w:rPr>
          <w:rFonts w:hint="eastAsia"/>
        </w:rPr>
        <w:t>可以看出</w:t>
      </w:r>
      <w:r w:rsidR="00B85504">
        <w:rPr>
          <w:rFonts w:hint="eastAsia"/>
        </w:rPr>
        <w:t>，共有四家矿池的算力超过了</w:t>
      </w:r>
      <w:r w:rsidR="00B85504">
        <w:rPr>
          <w:rFonts w:hint="eastAsia"/>
        </w:rPr>
        <w:t>10%</w:t>
      </w:r>
      <w:r w:rsidR="00B85504">
        <w:rPr>
          <w:rFonts w:hint="eastAsia"/>
        </w:rPr>
        <w:t>的全网算力，这四家矿池分别是</w:t>
      </w:r>
      <w:r w:rsidR="00B85504">
        <w:rPr>
          <w:rFonts w:hint="eastAsia"/>
        </w:rPr>
        <w:t>AntPool</w:t>
      </w:r>
      <w:r w:rsidR="00B85504">
        <w:rPr>
          <w:rFonts w:hint="eastAsia"/>
        </w:rPr>
        <w:t>（</w:t>
      </w:r>
      <w:r w:rsidR="00B85504">
        <w:rPr>
          <w:rFonts w:hint="eastAsia"/>
        </w:rPr>
        <w:t>17%</w:t>
      </w:r>
      <w:r w:rsidR="00B85504">
        <w:rPr>
          <w:rFonts w:hint="eastAsia"/>
        </w:rPr>
        <w:t>）、</w:t>
      </w:r>
      <w:r w:rsidR="00B85504">
        <w:rPr>
          <w:rFonts w:hint="eastAsia"/>
        </w:rPr>
        <w:t>B</w:t>
      </w:r>
      <w:r w:rsidR="00B85504">
        <w:t>TC</w:t>
      </w:r>
      <w:r w:rsidR="00B85504">
        <w:rPr>
          <w:rFonts w:hint="eastAsia"/>
        </w:rPr>
        <w:t>.com</w:t>
      </w:r>
      <w:r w:rsidR="00B85504">
        <w:rPr>
          <w:rFonts w:hint="eastAsia"/>
        </w:rPr>
        <w:t>（</w:t>
      </w:r>
      <w:r w:rsidR="00B85504">
        <w:rPr>
          <w:rFonts w:hint="eastAsia"/>
        </w:rPr>
        <w:t>13.32%</w:t>
      </w:r>
      <w:r w:rsidR="00B85504">
        <w:rPr>
          <w:rFonts w:hint="eastAsia"/>
        </w:rPr>
        <w:t>）、</w:t>
      </w:r>
      <w:r w:rsidR="00B85504">
        <w:rPr>
          <w:rFonts w:hint="eastAsia"/>
        </w:rPr>
        <w:t>B</w:t>
      </w:r>
      <w:r w:rsidR="00B85504">
        <w:t>TC.TOP</w:t>
      </w:r>
      <w:r w:rsidR="00B85504">
        <w:rPr>
          <w:rFonts w:hint="eastAsia"/>
        </w:rPr>
        <w:t>（</w:t>
      </w:r>
      <w:r w:rsidR="00B85504">
        <w:rPr>
          <w:rFonts w:hint="eastAsia"/>
        </w:rPr>
        <w:t>13.32%</w:t>
      </w:r>
      <w:r w:rsidR="00B85504">
        <w:rPr>
          <w:rFonts w:hint="eastAsia"/>
        </w:rPr>
        <w:t>）以及</w:t>
      </w:r>
      <w:r w:rsidR="00B85504">
        <w:rPr>
          <w:rFonts w:hint="eastAsia"/>
        </w:rPr>
        <w:t>V</w:t>
      </w:r>
      <w:r w:rsidR="00B85504">
        <w:t>IABTC</w:t>
      </w:r>
      <w:r w:rsidR="00B85504">
        <w:rPr>
          <w:rFonts w:hint="eastAsia"/>
        </w:rPr>
        <w:t>（</w:t>
      </w:r>
      <w:r w:rsidR="00B85504">
        <w:rPr>
          <w:rFonts w:hint="eastAsia"/>
        </w:rPr>
        <w:t>11.93</w:t>
      </w:r>
      <w:r w:rsidR="00B85504">
        <w:rPr>
          <w:rFonts w:hint="eastAsia"/>
        </w:rPr>
        <w:t>）。四大矿池总计占了全网算力的</w:t>
      </w:r>
      <w:r w:rsidR="00B85504">
        <w:rPr>
          <w:rFonts w:hint="eastAsia"/>
        </w:rPr>
        <w:t>55.57%</w:t>
      </w:r>
      <w:r w:rsidR="00B85504">
        <w:rPr>
          <w:rFonts w:hint="eastAsia"/>
        </w:rPr>
        <w:t>，如果算上其他的小矿池的的话，所有矿池总记占了全网算力的</w:t>
      </w:r>
      <w:r w:rsidR="00B85504">
        <w:rPr>
          <w:rFonts w:hint="eastAsia"/>
        </w:rPr>
        <w:t>85%</w:t>
      </w:r>
      <w:r w:rsidR="00B85504">
        <w:rPr>
          <w:rFonts w:hint="eastAsia"/>
        </w:rPr>
        <w:t>。这是一串非常可怕的数字，我们知道从理论上讲，超过</w:t>
      </w:r>
      <w:r w:rsidR="00B85504">
        <w:rPr>
          <w:rFonts w:hint="eastAsia"/>
        </w:rPr>
        <w:t>51%</w:t>
      </w:r>
      <w:r w:rsidR="00B85504">
        <w:rPr>
          <w:rFonts w:hint="eastAsia"/>
        </w:rPr>
        <w:t>全网算力就可以发动“女巫攻击”</w:t>
      </w:r>
      <w:r w:rsidR="004737EB">
        <w:rPr>
          <w:rFonts w:hint="eastAsia"/>
          <w:vertAlign w:val="superscript"/>
        </w:rPr>
        <w:t>[</w:t>
      </w:r>
      <w:r w:rsidR="001A1BB3">
        <w:rPr>
          <w:vertAlign w:val="superscript"/>
        </w:rPr>
        <w:t>49</w:t>
      </w:r>
      <w:r w:rsidR="004737EB">
        <w:rPr>
          <w:vertAlign w:val="superscript"/>
        </w:rPr>
        <w:t>]</w:t>
      </w:r>
      <w:r w:rsidR="00B85504">
        <w:rPr>
          <w:rFonts w:hint="eastAsia"/>
        </w:rPr>
        <w:t>，即有能力摧毁比特币的生</w:t>
      </w:r>
      <w:r w:rsidR="00B85504">
        <w:rPr>
          <w:rFonts w:hint="eastAsia"/>
        </w:rPr>
        <w:lastRenderedPageBreak/>
        <w:t>态网络。如果这些矿池联合在一起后果是不堪想象的，这严重违背区块链技术去中心化的特性、也严重违背了区块链技术的初衷。</w:t>
      </w:r>
    </w:p>
    <w:p w14:paraId="2BF0E6FF" w14:textId="77777777" w:rsidR="00B85504" w:rsidRDefault="00B85504" w:rsidP="00A20A45">
      <w:pPr>
        <w:adjustRightInd w:val="0"/>
        <w:snapToGrid w:val="0"/>
        <w:spacing w:line="360" w:lineRule="auto"/>
        <w:ind w:firstLineChars="200" w:firstLine="480"/>
      </w:pPr>
      <w:r>
        <w:rPr>
          <w:rFonts w:hint="eastAsia"/>
        </w:rPr>
        <w:t>事实上近半年来炒的非常火热的比特币分叉事件，就是矿池算力集中化的一个“苦果”。分叉的初衷其实也是善意的、具有美好愿景的。由于最初自身数据结构的设定只能容纳</w:t>
      </w:r>
      <w:r>
        <w:rPr>
          <w:rFonts w:hint="eastAsia"/>
        </w:rPr>
        <w:t>1</w:t>
      </w:r>
      <w:r>
        <w:t>M</w:t>
      </w:r>
      <w:r>
        <w:rPr>
          <w:rFonts w:hint="eastAsia"/>
        </w:rPr>
        <w:t>大小的交易。在系统运行的早期由于交易量比较小，这个交易容量还是很充足的。但是随着区块链技术的日益火爆，</w:t>
      </w:r>
      <w:r>
        <w:rPr>
          <w:rFonts w:hint="eastAsia"/>
        </w:rPr>
        <w:t>1</w:t>
      </w:r>
      <w:r>
        <w:t>M</w:t>
      </w:r>
      <w:r>
        <w:rPr>
          <w:rFonts w:hint="eastAsia"/>
        </w:rPr>
        <w:t>大小的区块容量越来越显得捉襟见肘，严重时会发生交易积压的情况，极端情况有交易被压了近半个月的时间。因此，最初为了解决区块容量大小的问题，各大矿池联合推出了</w:t>
      </w:r>
      <w:commentRangeStart w:id="86"/>
      <w:r>
        <w:rPr>
          <w:rFonts w:hint="eastAsia"/>
        </w:rPr>
        <w:t>B</w:t>
      </w:r>
      <w:r>
        <w:t>CH</w:t>
      </w:r>
      <w:commentRangeEnd w:id="86"/>
      <w:r w:rsidR="00E719A7">
        <w:rPr>
          <w:rStyle w:val="af5"/>
        </w:rPr>
        <w:commentReference w:id="86"/>
      </w:r>
      <w:r>
        <w:rPr>
          <w:rFonts w:hint="eastAsia"/>
        </w:rPr>
        <w:t>比特币现金</w:t>
      </w:r>
      <w:r w:rsidR="00A20A45">
        <w:rPr>
          <w:rFonts w:hint="eastAsia"/>
        </w:rPr>
        <w:t>(</w:t>
      </w:r>
      <w:r>
        <w:rPr>
          <w:rFonts w:hint="eastAsia"/>
        </w:rPr>
        <w:t>BitCoin</w:t>
      </w:r>
      <w:r>
        <w:t xml:space="preserve"> C</w:t>
      </w:r>
      <w:r>
        <w:rPr>
          <w:rFonts w:hint="eastAsia"/>
        </w:rPr>
        <w:t>ash</w:t>
      </w:r>
      <w:r>
        <w:rPr>
          <w:rFonts w:hint="eastAsia"/>
        </w:rPr>
        <w:t>原简称</w:t>
      </w:r>
      <w:r>
        <w:rPr>
          <w:rFonts w:hint="eastAsia"/>
        </w:rPr>
        <w:t>B</w:t>
      </w:r>
      <w:r>
        <w:t>CC</w:t>
      </w:r>
      <w:r w:rsidR="00A20A45">
        <w:t>)</w:t>
      </w:r>
      <w:r>
        <w:rPr>
          <w:rFonts w:hint="eastAsia"/>
        </w:rPr>
        <w:t>，区块大小为</w:t>
      </w:r>
      <w:r>
        <w:rPr>
          <w:rFonts w:hint="eastAsia"/>
        </w:rPr>
        <w:t>8</w:t>
      </w:r>
      <w:r>
        <w:t>M</w:t>
      </w:r>
      <w:r>
        <w:rPr>
          <w:rFonts w:hint="eastAsia"/>
        </w:rPr>
        <w:t>。自从推出</w:t>
      </w:r>
      <w:r>
        <w:rPr>
          <w:rFonts w:hint="eastAsia"/>
        </w:rPr>
        <w:t>B</w:t>
      </w:r>
      <w:r>
        <w:t>CH</w:t>
      </w:r>
      <w:r>
        <w:rPr>
          <w:rFonts w:hint="eastAsia"/>
        </w:rPr>
        <w:t>比特币现金之后，各大矿池又联合推出了</w:t>
      </w:r>
      <w:r w:rsidR="00A20A45">
        <w:rPr>
          <w:rFonts w:hint="eastAsia"/>
        </w:rPr>
        <w:t>比特币黄金</w:t>
      </w:r>
      <w:r>
        <w:t>BTG</w:t>
      </w:r>
      <w:r w:rsidR="00A20A45">
        <w:t xml:space="preserve"> </w:t>
      </w:r>
      <w:r>
        <w:rPr>
          <w:rFonts w:hint="eastAsia"/>
        </w:rPr>
        <w:t>Bitcoin</w:t>
      </w:r>
      <w:r>
        <w:t xml:space="preserve"> G</w:t>
      </w:r>
      <w:r>
        <w:rPr>
          <w:rFonts w:hint="eastAsia"/>
        </w:rPr>
        <w:t>ol</w:t>
      </w:r>
      <w:r w:rsidR="00A20A45">
        <w:rPr>
          <w:rFonts w:hint="eastAsia"/>
        </w:rPr>
        <w:t>d</w:t>
      </w:r>
      <w:r>
        <w:rPr>
          <w:rFonts w:hint="eastAsia"/>
        </w:rPr>
        <w:t>。</w:t>
      </w:r>
      <w:r>
        <w:rPr>
          <w:rFonts w:hint="eastAsia"/>
        </w:rPr>
        <w:t>B</w:t>
      </w:r>
      <w:r>
        <w:t>TG</w:t>
      </w:r>
      <w:r>
        <w:rPr>
          <w:rFonts w:hint="eastAsia"/>
        </w:rPr>
        <w:t>提出的目标就是解决矿池算力集中化的问题，将比特币系统的挖矿算法从</w:t>
      </w:r>
      <w:r>
        <w:rPr>
          <w:rFonts w:hint="eastAsia"/>
        </w:rPr>
        <w:t>S</w:t>
      </w:r>
      <w:r>
        <w:t>HA</w:t>
      </w:r>
      <w:r>
        <w:rPr>
          <w:rFonts w:hint="eastAsia"/>
        </w:rPr>
        <w:t>256</w:t>
      </w:r>
      <w:r>
        <w:rPr>
          <w:rFonts w:hint="eastAsia"/>
        </w:rPr>
        <w:t>算法改为</w:t>
      </w:r>
      <w:r>
        <w:rPr>
          <w:rFonts w:hint="eastAsia"/>
        </w:rPr>
        <w:t>Equihash</w:t>
      </w:r>
      <w:r>
        <w:rPr>
          <w:rFonts w:hint="eastAsia"/>
        </w:rPr>
        <w:t>算法</w:t>
      </w:r>
      <w:r w:rsidR="00A20A45">
        <w:rPr>
          <w:rFonts w:hint="eastAsia"/>
        </w:rPr>
        <w:t>，</w:t>
      </w:r>
      <w:r>
        <w:rPr>
          <w:rFonts w:hint="eastAsia"/>
        </w:rPr>
        <w:t>以抵制挖矿性能强大的专业矿机</w:t>
      </w:r>
      <w:r>
        <w:rPr>
          <w:rFonts w:hint="eastAsia"/>
        </w:rPr>
        <w:t>A</w:t>
      </w:r>
      <w:r>
        <w:t>SIC</w:t>
      </w:r>
      <w:r>
        <w:rPr>
          <w:rFonts w:hint="eastAsia"/>
        </w:rPr>
        <w:t>矿机</w:t>
      </w:r>
      <w:r w:rsidR="00A20A45">
        <w:rPr>
          <w:rFonts w:hint="eastAsia"/>
        </w:rPr>
        <w:t>，</w:t>
      </w:r>
      <w:r>
        <w:rPr>
          <w:rFonts w:hint="eastAsia"/>
        </w:rPr>
        <w:t>从而达到真正的去中心化。然而事实并非如此，矿池算力的本质并没有发生变化，矿池组织依然可以通过聚集大量的专业显卡矿机以达到算力垄断的目的。从</w:t>
      </w:r>
      <w:r>
        <w:rPr>
          <w:rFonts w:hint="eastAsia"/>
        </w:rPr>
        <w:t>A</w:t>
      </w:r>
      <w:r>
        <w:t>SIC</w:t>
      </w:r>
      <w:r>
        <w:rPr>
          <w:rFonts w:hint="eastAsia"/>
        </w:rPr>
        <w:t>矿机挖矿到显卡矿机挖矿并没有本质的变化，只是将算力的量级降低了，矿池组织依然横行，因此</w:t>
      </w:r>
      <w:r>
        <w:rPr>
          <w:rFonts w:hint="eastAsia"/>
        </w:rPr>
        <w:t>B</w:t>
      </w:r>
      <w:r>
        <w:t>TG</w:t>
      </w:r>
      <w:r>
        <w:rPr>
          <w:rFonts w:hint="eastAsia"/>
        </w:rPr>
        <w:t>的出现</w:t>
      </w:r>
      <w:r w:rsidR="00A20A45">
        <w:rPr>
          <w:rFonts w:hint="eastAsia"/>
        </w:rPr>
        <w:t>并没有真正解决矿池集中化的问题</w:t>
      </w:r>
      <w:r>
        <w:rPr>
          <w:rFonts w:hint="eastAsia"/>
        </w:rPr>
        <w:t>。</w:t>
      </w:r>
      <w:r w:rsidR="00A20A45">
        <w:rPr>
          <w:rFonts w:hint="eastAsia"/>
        </w:rPr>
        <w:t>反而，这种由</w:t>
      </w:r>
      <w:r>
        <w:rPr>
          <w:rFonts w:hint="eastAsia"/>
        </w:rPr>
        <w:t>矿池</w:t>
      </w:r>
      <w:r w:rsidR="00A20A45">
        <w:rPr>
          <w:rFonts w:hint="eastAsia"/>
        </w:rPr>
        <w:t>组织支持进行</w:t>
      </w:r>
      <w:r w:rsidR="00A20A45">
        <w:rPr>
          <w:rFonts w:hint="eastAsia"/>
        </w:rPr>
        <w:t>I</w:t>
      </w:r>
      <w:r w:rsidR="00A20A45">
        <w:t>FO</w:t>
      </w:r>
      <w:r w:rsidR="00A20A45">
        <w:rPr>
          <w:rFonts w:hint="eastAsia"/>
        </w:rPr>
        <w:t>（</w:t>
      </w:r>
      <w:r w:rsidR="00A20A45">
        <w:rPr>
          <w:rFonts w:hint="eastAsia"/>
        </w:rPr>
        <w:t>I</w:t>
      </w:r>
      <w:r w:rsidR="00A20A45">
        <w:t>nitial Fork Offerings</w:t>
      </w:r>
      <w:r w:rsidR="00A20A45">
        <w:rPr>
          <w:rFonts w:hint="eastAsia"/>
        </w:rPr>
        <w:t>）的</w:t>
      </w:r>
      <w:r>
        <w:rPr>
          <w:rFonts w:hint="eastAsia"/>
        </w:rPr>
        <w:t>行为</w:t>
      </w:r>
      <w:r w:rsidR="00A20A45">
        <w:rPr>
          <w:rFonts w:hint="eastAsia"/>
        </w:rPr>
        <w:t>，</w:t>
      </w:r>
      <w:r>
        <w:rPr>
          <w:rFonts w:hint="eastAsia"/>
        </w:rPr>
        <w:t>更加佐证了矿池算力集中化对区块链技术的严重危害。</w:t>
      </w:r>
    </w:p>
    <w:p w14:paraId="53DA7E8E" w14:textId="77777777" w:rsidR="00B85504" w:rsidRDefault="00B85504" w:rsidP="00B85504">
      <w:pPr>
        <w:pStyle w:val="111"/>
        <w:spacing w:before="120"/>
      </w:pPr>
      <w:bookmarkStart w:id="87" w:name="_Toc501662583"/>
      <w:bookmarkStart w:id="88" w:name="_Toc508900813"/>
      <w:r>
        <w:rPr>
          <w:rFonts w:hint="eastAsia"/>
        </w:rPr>
        <w:t>3.1.</w:t>
      </w:r>
      <w:r w:rsidR="006349C4">
        <w:rPr>
          <w:rFonts w:hint="eastAsia"/>
        </w:rPr>
        <w:t>1</w:t>
      </w:r>
      <w:r w:rsidR="00F37E59">
        <w:t xml:space="preserve"> </w:t>
      </w:r>
      <w:r>
        <w:rPr>
          <w:rFonts w:hint="eastAsia"/>
        </w:rPr>
        <w:t>矿池算力集中</w:t>
      </w:r>
      <w:r w:rsidR="006349C4">
        <w:rPr>
          <w:rFonts w:hint="eastAsia"/>
        </w:rPr>
        <w:t>化</w:t>
      </w:r>
      <w:r>
        <w:rPr>
          <w:rFonts w:hint="eastAsia"/>
        </w:rPr>
        <w:t>的原因</w:t>
      </w:r>
      <w:bookmarkEnd w:id="87"/>
      <w:bookmarkEnd w:id="88"/>
    </w:p>
    <w:p w14:paraId="0035F717" w14:textId="77777777" w:rsidR="00B85504" w:rsidRDefault="00B85504" w:rsidP="00B85504">
      <w:pPr>
        <w:adjustRightInd w:val="0"/>
        <w:snapToGrid w:val="0"/>
        <w:spacing w:line="360" w:lineRule="auto"/>
        <w:ind w:firstLineChars="200" w:firstLine="480"/>
      </w:pPr>
      <w:r>
        <w:rPr>
          <w:rFonts w:hint="eastAsia"/>
        </w:rPr>
        <w:t>导致矿池算力集中化的原因主要有两个，一是矿池利用庞大的资金以及现金的计算设备堆积算力达到垄断效果；</w:t>
      </w:r>
      <w:r w:rsidR="00A20A45">
        <w:rPr>
          <w:rFonts w:hint="eastAsia"/>
        </w:rPr>
        <w:t>二</w:t>
      </w:r>
      <w:r>
        <w:rPr>
          <w:rFonts w:hint="eastAsia"/>
        </w:rPr>
        <w:t>是普通矿工</w:t>
      </w:r>
      <w:r w:rsidR="00EE1CA9">
        <w:rPr>
          <w:rFonts w:hint="eastAsia"/>
        </w:rPr>
        <w:t>节点</w:t>
      </w:r>
      <w:r>
        <w:rPr>
          <w:rFonts w:hint="eastAsia"/>
        </w:rPr>
        <w:t>因为算力过低取得区块铸造权的概率非常小，因而加入矿池组织，将自己的算力贡献给矿池，帮助完成矿池分配的计算任务。当矿池挖到代币时，按算力比例分配给矿工一点点代币。</w:t>
      </w:r>
    </w:p>
    <w:p w14:paraId="3154D73E" w14:textId="77777777" w:rsidR="00B85504" w:rsidRDefault="00B85504" w:rsidP="00B85504">
      <w:pPr>
        <w:adjustRightInd w:val="0"/>
        <w:snapToGrid w:val="0"/>
        <w:spacing w:line="360" w:lineRule="auto"/>
        <w:ind w:firstLineChars="200" w:firstLine="480"/>
      </w:pPr>
      <w:r>
        <w:rPr>
          <w:rFonts w:hint="eastAsia"/>
        </w:rPr>
        <w:t>实际上这两个造成矿池算力集中化的原因是相互促进且恶性循环的关系</w:t>
      </w:r>
      <w:r w:rsidR="00D22264">
        <w:rPr>
          <w:rFonts w:hint="eastAsia"/>
          <w:vertAlign w:val="superscript"/>
        </w:rPr>
        <w:t>[</w:t>
      </w:r>
      <w:r w:rsidR="001A1BB3">
        <w:rPr>
          <w:vertAlign w:val="superscript"/>
        </w:rPr>
        <w:t>50</w:t>
      </w:r>
      <w:r w:rsidR="00D22264">
        <w:rPr>
          <w:vertAlign w:val="superscript"/>
        </w:rPr>
        <w:t>]</w:t>
      </w:r>
      <w:r>
        <w:rPr>
          <w:rFonts w:hint="eastAsia"/>
        </w:rPr>
        <w:t>。最初因为矿池组织堆积了庞大的算力，从而导致全网平均总算力大幅度上升。因此普通矿工</w:t>
      </w:r>
      <w:r w:rsidR="00EE1CA9">
        <w:rPr>
          <w:rFonts w:hint="eastAsia"/>
        </w:rPr>
        <w:t>节点</w:t>
      </w:r>
      <w:r>
        <w:rPr>
          <w:rFonts w:hint="eastAsia"/>
        </w:rPr>
        <w:t>的算力占全网算力比例大幅度下降、获得区块铸造权的概率降低、取得的比特币收益降低，从而导致其在利益的驱动下加入了矿池组织以维持收益。</w:t>
      </w:r>
      <w:r>
        <w:rPr>
          <w:rFonts w:hint="eastAsia"/>
        </w:rPr>
        <w:lastRenderedPageBreak/>
        <w:t>这样由于众多普通矿工</w:t>
      </w:r>
      <w:r w:rsidR="00EE1CA9">
        <w:rPr>
          <w:rFonts w:hint="eastAsia"/>
        </w:rPr>
        <w:t>节点</w:t>
      </w:r>
      <w:r>
        <w:rPr>
          <w:rFonts w:hint="eastAsia"/>
        </w:rPr>
        <w:t>的算力的加入，矿池组织所掌控的算力比例继续上升，矿池收益更多。矿池收益更多之后继续矿大算力规模，从而导致全网总算力继续上升，其他未加入矿池的普通</w:t>
      </w:r>
      <w:r w:rsidR="00EE1CA9">
        <w:rPr>
          <w:rFonts w:hint="eastAsia"/>
        </w:rPr>
        <w:t>节点</w:t>
      </w:r>
      <w:r>
        <w:rPr>
          <w:rFonts w:hint="eastAsia"/>
        </w:rPr>
        <w:t>的收益继续降低，并在利益的驱动下加入了矿池。最终造成了全网算力被若干个矿池组织瓜分的局面。全网走向了中心化的歧途。</w:t>
      </w:r>
    </w:p>
    <w:p w14:paraId="1ED22D9C" w14:textId="77777777" w:rsidR="00B85504" w:rsidRDefault="00B85504" w:rsidP="00B85504">
      <w:pPr>
        <w:adjustRightInd w:val="0"/>
        <w:snapToGrid w:val="0"/>
        <w:spacing w:line="360" w:lineRule="auto"/>
        <w:ind w:firstLineChars="200" w:firstLine="480"/>
      </w:pPr>
      <w:r>
        <w:rPr>
          <w:rFonts w:hint="eastAsia"/>
        </w:rPr>
        <w:t>由于</w:t>
      </w:r>
      <w:r>
        <w:rPr>
          <w:rFonts w:hint="eastAsia"/>
        </w:rPr>
        <w:t>POW</w:t>
      </w:r>
      <w:r>
        <w:rPr>
          <w:rFonts w:hint="eastAsia"/>
        </w:rPr>
        <w:t>工作量证明机制是靠算力来维持区块链的安全性、可靠性以及一致性的，几乎所有</w:t>
      </w:r>
      <w:r>
        <w:rPr>
          <w:rFonts w:hint="eastAsia"/>
        </w:rPr>
        <w:t>POW</w:t>
      </w:r>
      <w:r>
        <w:rPr>
          <w:rFonts w:hint="eastAsia"/>
        </w:rPr>
        <w:t>工作量证明机制都没有提出对矿池算力集中化的解决方案。而少数比较著名的针对矿池问题的</w:t>
      </w:r>
      <w:r>
        <w:rPr>
          <w:rFonts w:hint="eastAsia"/>
        </w:rPr>
        <w:t>POW</w:t>
      </w:r>
      <w:r>
        <w:rPr>
          <w:rFonts w:hint="eastAsia"/>
        </w:rPr>
        <w:t>工作量证明机制</w:t>
      </w:r>
      <w:r w:rsidR="00A20A45">
        <w:rPr>
          <w:rFonts w:hint="eastAsia"/>
        </w:rPr>
        <w:t>也</w:t>
      </w:r>
      <w:r>
        <w:rPr>
          <w:rFonts w:hint="eastAsia"/>
        </w:rPr>
        <w:t>都没有妥善解决此问题。例如，比特币的分叉区块链应用系统</w:t>
      </w:r>
      <w:r>
        <w:rPr>
          <w:rFonts w:hint="eastAsia"/>
        </w:rPr>
        <w:t>B</w:t>
      </w:r>
      <w:r>
        <w:t>TG</w:t>
      </w:r>
      <w:r>
        <w:rPr>
          <w:rFonts w:hint="eastAsia"/>
        </w:rPr>
        <w:t>虽然抵制了</w:t>
      </w:r>
      <w:r>
        <w:rPr>
          <w:rFonts w:hint="eastAsia"/>
        </w:rPr>
        <w:t>A</w:t>
      </w:r>
      <w:r>
        <w:t>SCI</w:t>
      </w:r>
      <w:r>
        <w:rPr>
          <w:rFonts w:hint="eastAsia"/>
        </w:rPr>
        <w:t>矿机挖矿避免了算力向天文数字的方向发展，但本质问题并没有解决，依然会造成矿池算力的集中化。</w:t>
      </w:r>
      <w:r w:rsidR="00CF59C0">
        <w:rPr>
          <w:rFonts w:hint="eastAsia"/>
        </w:rPr>
        <w:t>实质上</w:t>
      </w:r>
      <w:r w:rsidR="00CF59C0">
        <w:rPr>
          <w:rFonts w:hint="eastAsia"/>
        </w:rPr>
        <w:t>P</w:t>
      </w:r>
      <w:r w:rsidR="00CF59C0">
        <w:t>OW</w:t>
      </w:r>
      <w:r w:rsidR="00CF59C0">
        <w:rPr>
          <w:rFonts w:hint="eastAsia"/>
        </w:rPr>
        <w:t>共识机制只靠算力计算的机制是导致矿池集中化的最根本原因。</w:t>
      </w:r>
      <w:r w:rsidR="00CF59C0">
        <w:t xml:space="preserve"> </w:t>
      </w:r>
    </w:p>
    <w:p w14:paraId="002C717F" w14:textId="77777777" w:rsidR="00B85504" w:rsidRDefault="00B85504" w:rsidP="00B85504">
      <w:pPr>
        <w:pStyle w:val="11"/>
        <w:spacing w:before="120"/>
      </w:pPr>
      <w:bookmarkStart w:id="89" w:name="_Toc501662584"/>
      <w:bookmarkStart w:id="90" w:name="_Toc508900814"/>
      <w:r>
        <w:t xml:space="preserve">3.2 </w:t>
      </w:r>
      <w:r>
        <w:rPr>
          <w:rFonts w:hint="eastAsia"/>
        </w:rPr>
        <w:t>POS</w:t>
      </w:r>
      <w:bookmarkEnd w:id="89"/>
      <w:r w:rsidR="002451F1">
        <w:rPr>
          <w:rFonts w:hint="eastAsia"/>
        </w:rPr>
        <w:t>中的矿池集中化问题</w:t>
      </w:r>
      <w:bookmarkEnd w:id="90"/>
    </w:p>
    <w:p w14:paraId="440AD4FA" w14:textId="77777777" w:rsidR="00B85504" w:rsidRDefault="00B85504" w:rsidP="00B85504">
      <w:pPr>
        <w:adjustRightInd w:val="0"/>
        <w:snapToGrid w:val="0"/>
        <w:spacing w:line="360" w:lineRule="auto"/>
        <w:ind w:firstLineChars="200" w:firstLine="480"/>
      </w:pPr>
      <w:r>
        <w:t>POS</w:t>
      </w:r>
      <w:r>
        <w:rPr>
          <w:rFonts w:hint="eastAsia"/>
        </w:rPr>
        <w:t>权益证明机制为了解决矿池算力集中化的问题而走向了另一个极端，抛弃了以算力来维持安全性、可靠性以及一致性的方法。</w:t>
      </w:r>
      <w:r>
        <w:rPr>
          <w:rFonts w:hint="eastAsia"/>
        </w:rPr>
        <w:t>POS</w:t>
      </w:r>
      <w:r>
        <w:rPr>
          <w:rFonts w:hint="eastAsia"/>
        </w:rPr>
        <w:t>权益证明机制的核心是引入了</w:t>
      </w:r>
      <w:r w:rsidR="00CF59C0">
        <w:rPr>
          <w:rFonts w:hint="eastAsia"/>
        </w:rPr>
        <w:t>币龄和币</w:t>
      </w:r>
      <w:r>
        <w:rPr>
          <w:rFonts w:hint="eastAsia"/>
        </w:rPr>
        <w:t>的概念，来将繁琐的、大量的、无用的哈希计算彻底抛弃。</w:t>
      </w:r>
      <w:r>
        <w:t>POS</w:t>
      </w:r>
      <w:r>
        <w:rPr>
          <w:rFonts w:hint="eastAsia"/>
        </w:rPr>
        <w:t>权益证明机制的安全性、可靠性和一致性不再</w:t>
      </w:r>
      <w:r w:rsidR="00CF59C0">
        <w:rPr>
          <w:rFonts w:hint="eastAsia"/>
        </w:rPr>
        <w:t>依赖</w:t>
      </w:r>
      <w:r>
        <w:rPr>
          <w:rFonts w:hint="eastAsia"/>
        </w:rPr>
        <w:t>于算力，其共识过程也几乎不耗费算力，只需要少量的哈希计算。因此，</w:t>
      </w:r>
      <w:r>
        <w:rPr>
          <w:rFonts w:hint="eastAsia"/>
        </w:rPr>
        <w:t>POS</w:t>
      </w:r>
      <w:r>
        <w:rPr>
          <w:rFonts w:hint="eastAsia"/>
        </w:rPr>
        <w:t>权益证明机制彻底解决了算力集中化的问题，但却</w:t>
      </w:r>
      <w:r w:rsidR="00CF59C0">
        <w:rPr>
          <w:rFonts w:hint="eastAsia"/>
        </w:rPr>
        <w:t>又</w:t>
      </w:r>
      <w:r>
        <w:rPr>
          <w:rFonts w:hint="eastAsia"/>
        </w:rPr>
        <w:t>带来了权益集中化的新问题。从算力集中化到权益集中化，</w:t>
      </w:r>
      <w:r w:rsidR="00CF59C0">
        <w:rPr>
          <w:rFonts w:hint="eastAsia"/>
        </w:rPr>
        <w:t>只</w:t>
      </w:r>
      <w:r>
        <w:rPr>
          <w:rFonts w:hint="eastAsia"/>
        </w:rPr>
        <w:t>是区块铸造权垄断的形式发生了变化，其本质并没有改变，</w:t>
      </w:r>
      <w:r w:rsidR="00CF59C0">
        <w:rPr>
          <w:rFonts w:hint="eastAsia"/>
        </w:rPr>
        <w:t>仍然</w:t>
      </w:r>
      <w:r>
        <w:rPr>
          <w:rFonts w:hint="eastAsia"/>
        </w:rPr>
        <w:t>会造成中心化的后果。</w:t>
      </w:r>
    </w:p>
    <w:p w14:paraId="6E994B5E" w14:textId="77777777" w:rsidR="00B85504" w:rsidRDefault="00B85504" w:rsidP="00B85504">
      <w:pPr>
        <w:adjustRightInd w:val="0"/>
        <w:snapToGrid w:val="0"/>
        <w:spacing w:line="360" w:lineRule="auto"/>
        <w:ind w:firstLineChars="200" w:firstLine="480"/>
      </w:pPr>
      <w:r>
        <w:rPr>
          <w:rFonts w:hint="eastAsia"/>
        </w:rPr>
        <w:t>点点币是第一个使用</w:t>
      </w:r>
      <w:r>
        <w:rPr>
          <w:rFonts w:hint="eastAsia"/>
        </w:rPr>
        <w:t>POS</w:t>
      </w:r>
      <w:r>
        <w:rPr>
          <w:rFonts w:hint="eastAsia"/>
        </w:rPr>
        <w:t>权益证明机制的区块链应用系统。点点币的出现就是为了解决矿池算力集中化和消耗大量算力的问题</w:t>
      </w:r>
      <w:r w:rsidR="00CF59C0">
        <w:rPr>
          <w:rFonts w:hint="eastAsia"/>
        </w:rPr>
        <w:t xml:space="preserve"> </w:t>
      </w:r>
      <w:r>
        <w:rPr>
          <w:rFonts w:hint="eastAsia"/>
        </w:rPr>
        <w:t>。但是点点币没有预想到去除了算力影响的</w:t>
      </w:r>
      <w:r>
        <w:rPr>
          <w:rFonts w:hint="eastAsia"/>
        </w:rPr>
        <w:t>POS</w:t>
      </w:r>
      <w:r>
        <w:rPr>
          <w:rFonts w:hint="eastAsia"/>
        </w:rPr>
        <w:t>权益证明机制反而更加容易分叉。因为现在只要聚集大量的币龄就可以掌控区块的铸造权，连购置算力设备都省掉了。点点币之后的黑币、未来币都是在点点币的共识机制基础上改进，这几种共识机制大体相似，也都没有解决矿池的问题。</w:t>
      </w:r>
    </w:p>
    <w:p w14:paraId="09ED477E" w14:textId="77777777" w:rsidR="00B85504" w:rsidRDefault="00B85504" w:rsidP="00B85504">
      <w:pPr>
        <w:adjustRightInd w:val="0"/>
        <w:snapToGrid w:val="0"/>
        <w:spacing w:line="360" w:lineRule="auto"/>
        <w:ind w:firstLineChars="200" w:firstLine="480"/>
      </w:pPr>
      <w:r>
        <w:rPr>
          <w:rFonts w:hint="eastAsia"/>
        </w:rPr>
        <w:lastRenderedPageBreak/>
        <w:t>POS</w:t>
      </w:r>
      <w:r>
        <w:rPr>
          <w:rFonts w:hint="eastAsia"/>
        </w:rPr>
        <w:t>权益证明机制</w:t>
      </w:r>
      <w:r w:rsidR="003B2626">
        <w:rPr>
          <w:rFonts w:hint="eastAsia"/>
        </w:rPr>
        <w:t>去除</w:t>
      </w:r>
      <w:r>
        <w:rPr>
          <w:rFonts w:hint="eastAsia"/>
        </w:rPr>
        <w:t>算力</w:t>
      </w:r>
      <w:r w:rsidR="003B2626">
        <w:rPr>
          <w:rFonts w:hint="eastAsia"/>
        </w:rPr>
        <w:t>因素引入币龄的概念依然避免不了矿池集中化的问题。</w:t>
      </w:r>
      <w:r>
        <w:rPr>
          <w:rFonts w:hint="eastAsia"/>
        </w:rPr>
        <w:t>虽然</w:t>
      </w:r>
      <w:r>
        <w:rPr>
          <w:rFonts w:hint="eastAsia"/>
        </w:rPr>
        <w:t>POS</w:t>
      </w:r>
      <w:r>
        <w:rPr>
          <w:rFonts w:hint="eastAsia"/>
        </w:rPr>
        <w:t>权益证明机制在性能和消耗上大大减少，但</w:t>
      </w:r>
      <w:r w:rsidR="003B2626">
        <w:rPr>
          <w:rFonts w:hint="eastAsia"/>
        </w:rPr>
        <w:t>是由于缺少了工作量证明，在</w:t>
      </w:r>
      <w:r>
        <w:rPr>
          <w:rFonts w:hint="eastAsia"/>
        </w:rPr>
        <w:t>安全性、可靠性</w:t>
      </w:r>
      <w:r w:rsidR="003B2626">
        <w:rPr>
          <w:rFonts w:hint="eastAsia"/>
        </w:rPr>
        <w:t>略有降低</w:t>
      </w:r>
      <w:r>
        <w:rPr>
          <w:rFonts w:hint="eastAsia"/>
        </w:rPr>
        <w:t>。</w:t>
      </w:r>
    </w:p>
    <w:p w14:paraId="6EDC6771" w14:textId="77777777" w:rsidR="00B85504" w:rsidRDefault="00B85504" w:rsidP="00B85504">
      <w:pPr>
        <w:pStyle w:val="11"/>
        <w:spacing w:before="120"/>
      </w:pPr>
      <w:bookmarkStart w:id="91" w:name="_Toc501662585"/>
      <w:bookmarkStart w:id="92" w:name="_Toc508900815"/>
      <w:r>
        <w:rPr>
          <w:rFonts w:hint="eastAsia"/>
        </w:rPr>
        <w:t>3.3</w:t>
      </w:r>
      <w:r>
        <w:t xml:space="preserve"> </w:t>
      </w:r>
      <w:r>
        <w:rPr>
          <w:rFonts w:hint="eastAsia"/>
        </w:rPr>
        <w:t>POW</w:t>
      </w:r>
      <w:r w:rsidR="001E61B0">
        <w:rPr>
          <w:rFonts w:hint="eastAsia"/>
        </w:rPr>
        <w:t>+</w:t>
      </w:r>
      <w:r>
        <w:rPr>
          <w:rFonts w:hint="eastAsia"/>
        </w:rPr>
        <w:t>POS</w:t>
      </w:r>
      <w:r w:rsidR="001E61B0">
        <w:rPr>
          <w:rFonts w:hint="eastAsia"/>
        </w:rPr>
        <w:t>混合</w:t>
      </w:r>
      <w:r>
        <w:rPr>
          <w:rFonts w:hint="eastAsia"/>
        </w:rPr>
        <w:t>证明机制</w:t>
      </w:r>
      <w:bookmarkEnd w:id="91"/>
      <w:bookmarkEnd w:id="92"/>
    </w:p>
    <w:p w14:paraId="18793C82" w14:textId="77777777" w:rsidR="00B85504" w:rsidRDefault="00B85504" w:rsidP="00B85504">
      <w:pPr>
        <w:adjustRightInd w:val="0"/>
        <w:snapToGrid w:val="0"/>
        <w:spacing w:line="360" w:lineRule="auto"/>
        <w:ind w:firstLineChars="200" w:firstLine="480"/>
      </w:pPr>
      <w:r>
        <w:rPr>
          <w:rFonts w:hint="eastAsia"/>
        </w:rPr>
        <w:t>由于</w:t>
      </w:r>
      <w:r>
        <w:rPr>
          <w:rFonts w:hint="eastAsia"/>
        </w:rPr>
        <w:t>POW</w:t>
      </w:r>
      <w:r>
        <w:rPr>
          <w:rFonts w:hint="eastAsia"/>
        </w:rPr>
        <w:t>工作量证明机制和</w:t>
      </w:r>
      <w:r>
        <w:rPr>
          <w:rFonts w:hint="eastAsia"/>
        </w:rPr>
        <w:t>POS</w:t>
      </w:r>
      <w:r>
        <w:rPr>
          <w:rFonts w:hint="eastAsia"/>
        </w:rPr>
        <w:t>权益证明机制自身的设计</w:t>
      </w:r>
      <w:r w:rsidR="00CF59C0">
        <w:rPr>
          <w:rFonts w:hint="eastAsia"/>
        </w:rPr>
        <w:t>缺陷</w:t>
      </w:r>
      <w:r>
        <w:rPr>
          <w:rFonts w:hint="eastAsia"/>
        </w:rPr>
        <w:t>都不能妥善的解决区块链技术矿池集中化的</w:t>
      </w:r>
      <w:r w:rsidR="00CF59C0">
        <w:rPr>
          <w:rFonts w:hint="eastAsia"/>
        </w:rPr>
        <w:t>问题</w:t>
      </w:r>
      <w:r>
        <w:rPr>
          <w:rFonts w:hint="eastAsia"/>
        </w:rPr>
        <w:t>。因此很多</w:t>
      </w:r>
      <w:r w:rsidR="00CF59C0">
        <w:rPr>
          <w:rFonts w:hint="eastAsia"/>
        </w:rPr>
        <w:t>研究人员</w:t>
      </w:r>
      <w:r>
        <w:rPr>
          <w:rFonts w:hint="eastAsia"/>
        </w:rPr>
        <w:t>就考虑到是否能够将二者结合起来，取长补短利用各自的优势设计一种</w:t>
      </w:r>
      <w:r>
        <w:rPr>
          <w:rFonts w:hint="eastAsia"/>
        </w:rPr>
        <w:t>POW</w:t>
      </w:r>
      <w:r w:rsidR="00CF59C0">
        <w:rPr>
          <w:rFonts w:hint="eastAsia"/>
        </w:rPr>
        <w:t>+</w:t>
      </w:r>
      <w:r>
        <w:rPr>
          <w:rFonts w:hint="eastAsia"/>
        </w:rPr>
        <w:t>POS</w:t>
      </w:r>
      <w:r w:rsidR="00CF59C0">
        <w:rPr>
          <w:rFonts w:hint="eastAsia"/>
        </w:rPr>
        <w:t>的</w:t>
      </w:r>
      <w:r w:rsidR="001E61B0">
        <w:rPr>
          <w:rFonts w:hint="eastAsia"/>
        </w:rPr>
        <w:t>混合</w:t>
      </w:r>
      <w:r>
        <w:rPr>
          <w:rFonts w:hint="eastAsia"/>
        </w:rPr>
        <w:t>共识机制。</w:t>
      </w:r>
    </w:p>
    <w:p w14:paraId="7E1314C6" w14:textId="77777777" w:rsidR="00B85504" w:rsidRDefault="00B85504" w:rsidP="00B85504">
      <w:pPr>
        <w:adjustRightInd w:val="0"/>
        <w:snapToGrid w:val="0"/>
        <w:spacing w:line="360" w:lineRule="auto"/>
        <w:ind w:firstLineChars="200" w:firstLine="480"/>
      </w:pPr>
      <w:r>
        <w:rPr>
          <w:rFonts w:hint="eastAsia"/>
        </w:rPr>
        <w:t>目前还没有一种成熟的</w:t>
      </w:r>
      <w:r>
        <w:rPr>
          <w:rFonts w:hint="eastAsia"/>
        </w:rPr>
        <w:t>POW</w:t>
      </w:r>
      <w:r w:rsidR="00CF59C0">
        <w:rPr>
          <w:rFonts w:hint="eastAsia"/>
        </w:rPr>
        <w:t>+</w:t>
      </w:r>
      <w:r>
        <w:rPr>
          <w:rFonts w:hint="eastAsia"/>
        </w:rPr>
        <w:t>POS</w:t>
      </w:r>
      <w:r w:rsidR="00CF59C0">
        <w:rPr>
          <w:rFonts w:hint="eastAsia"/>
        </w:rPr>
        <w:t>的</w:t>
      </w:r>
      <w:r w:rsidR="001E61B0">
        <w:rPr>
          <w:rFonts w:hint="eastAsia"/>
        </w:rPr>
        <w:t>混合</w:t>
      </w:r>
      <w:r>
        <w:rPr>
          <w:rFonts w:hint="eastAsia"/>
        </w:rPr>
        <w:t>共识机制应用于区块链系统中，多数都只是处于概念阶段。一般来说</w:t>
      </w:r>
      <w:r>
        <w:rPr>
          <w:rFonts w:hint="eastAsia"/>
        </w:rPr>
        <w:t>POW</w:t>
      </w:r>
      <w:r>
        <w:rPr>
          <w:rFonts w:hint="eastAsia"/>
        </w:rPr>
        <w:t>和</w:t>
      </w:r>
      <w:r>
        <w:rPr>
          <w:rFonts w:hint="eastAsia"/>
        </w:rPr>
        <w:t>POS</w:t>
      </w:r>
      <w:r w:rsidR="001E61B0">
        <w:rPr>
          <w:rFonts w:hint="eastAsia"/>
        </w:rPr>
        <w:t>混合</w:t>
      </w:r>
      <w:r>
        <w:rPr>
          <w:rFonts w:hint="eastAsia"/>
        </w:rPr>
        <w:t>共识机制的想法的主要分为</w:t>
      </w:r>
      <w:r w:rsidR="00CF59C0">
        <w:rPr>
          <w:rFonts w:hint="eastAsia"/>
        </w:rPr>
        <w:t>四</w:t>
      </w:r>
      <w:r>
        <w:rPr>
          <w:rFonts w:hint="eastAsia"/>
        </w:rPr>
        <w:t>类：第一类是区块链应用系统初期应用</w:t>
      </w:r>
      <w:r w:rsidR="00752CE1">
        <w:rPr>
          <w:rFonts w:hint="eastAsia"/>
        </w:rPr>
        <w:t>P</w:t>
      </w:r>
      <w:r w:rsidR="00752CE1">
        <w:t>OW</w:t>
      </w:r>
      <w:r>
        <w:rPr>
          <w:rFonts w:hint="eastAsia"/>
        </w:rPr>
        <w:t>工作量证明机制，达到一定的区块高度后系统切换到</w:t>
      </w:r>
      <w:r>
        <w:rPr>
          <w:rFonts w:hint="eastAsia"/>
        </w:rPr>
        <w:t>POS</w:t>
      </w:r>
      <w:r>
        <w:rPr>
          <w:rFonts w:hint="eastAsia"/>
        </w:rPr>
        <w:t>权益证明机制。这种共识机制实质上就是</w:t>
      </w:r>
      <w:r>
        <w:rPr>
          <w:rFonts w:hint="eastAsia"/>
        </w:rPr>
        <w:t>POS</w:t>
      </w:r>
      <w:r>
        <w:rPr>
          <w:rFonts w:hint="eastAsia"/>
        </w:rPr>
        <w:t>权益证明机制，并没有什么改变；第二类是</w:t>
      </w:r>
      <w:r>
        <w:rPr>
          <w:rFonts w:hint="eastAsia"/>
        </w:rPr>
        <w:t>POW</w:t>
      </w:r>
      <w:r>
        <w:rPr>
          <w:rFonts w:hint="eastAsia"/>
        </w:rPr>
        <w:t>和</w:t>
      </w:r>
      <w:r>
        <w:rPr>
          <w:rFonts w:hint="eastAsia"/>
        </w:rPr>
        <w:t>POS</w:t>
      </w:r>
      <w:r>
        <w:rPr>
          <w:rFonts w:hint="eastAsia"/>
        </w:rPr>
        <w:t>证明机制在区块链系统中轮流切换使用，这种共识机制目前只是概念并没有实际的区块链应用系统；第三类是以太坊的</w:t>
      </w:r>
      <w:r>
        <w:t>C</w:t>
      </w:r>
      <w:r>
        <w:rPr>
          <w:rFonts w:hint="eastAsia"/>
        </w:rPr>
        <w:t>asper</w:t>
      </w:r>
      <w:r>
        <w:rPr>
          <w:rFonts w:hint="eastAsia"/>
        </w:rPr>
        <w:t>投注权益证明机制。</w:t>
      </w:r>
      <w:r>
        <w:rPr>
          <w:rFonts w:hint="eastAsia"/>
        </w:rPr>
        <w:t>Casper</w:t>
      </w:r>
      <w:r>
        <w:rPr>
          <w:rFonts w:hint="eastAsia"/>
        </w:rPr>
        <w:t>投注权益证明机制的核心思想是</w:t>
      </w:r>
      <w:r w:rsidR="00EE1CA9">
        <w:rPr>
          <w:rFonts w:hint="eastAsia"/>
        </w:rPr>
        <w:t>节点</w:t>
      </w:r>
      <w:r>
        <w:rPr>
          <w:rFonts w:hint="eastAsia"/>
        </w:rPr>
        <w:t>在确认新产生的区块时将自身的一定权益也投注在这个新区快上，本质上是将权益作为另外一种形式的工作量进行消耗。但是</w:t>
      </w:r>
      <w:r>
        <w:t>C</w:t>
      </w:r>
      <w:r>
        <w:rPr>
          <w:rFonts w:hint="eastAsia"/>
        </w:rPr>
        <w:t>asper</w:t>
      </w:r>
      <w:r>
        <w:rPr>
          <w:rFonts w:hint="eastAsia"/>
        </w:rPr>
        <w:t>投注共识机制截止至目前也还只是概念，尚未应用到实际的区块链系统之中。</w:t>
      </w:r>
      <w:r w:rsidR="00CF59C0">
        <w:rPr>
          <w:rFonts w:hint="eastAsia"/>
        </w:rPr>
        <w:t>第四类是量子链的</w:t>
      </w:r>
      <w:r w:rsidR="00CF59C0">
        <w:rPr>
          <w:rFonts w:hint="eastAsia"/>
        </w:rPr>
        <w:t>M</w:t>
      </w:r>
      <w:r w:rsidR="00CF59C0">
        <w:t>POS</w:t>
      </w:r>
      <w:r w:rsidR="00CF59C0">
        <w:rPr>
          <w:rFonts w:hint="eastAsia"/>
        </w:rPr>
        <w:t>互惠共识机制等混合共识机制。这些共识机制多处于概念阶段或应用初期，尚未经过实践验证或公布技术原理。</w:t>
      </w:r>
    </w:p>
    <w:p w14:paraId="3D10F00F" w14:textId="77777777" w:rsidR="00B85504" w:rsidRDefault="00B85504" w:rsidP="00B85504">
      <w:pPr>
        <w:adjustRightInd w:val="0"/>
        <w:snapToGrid w:val="0"/>
        <w:spacing w:line="360" w:lineRule="auto"/>
        <w:ind w:firstLineChars="200" w:firstLine="480"/>
      </w:pPr>
      <w:r>
        <w:rPr>
          <w:rFonts w:hint="eastAsia"/>
        </w:rPr>
        <w:t>虽然</w:t>
      </w:r>
      <w:r>
        <w:rPr>
          <w:rFonts w:hint="eastAsia"/>
        </w:rPr>
        <w:t>POW</w:t>
      </w:r>
      <w:r w:rsidR="00752CE1">
        <w:rPr>
          <w:rFonts w:hint="eastAsia"/>
        </w:rPr>
        <w:t>+</w:t>
      </w:r>
      <w:r>
        <w:rPr>
          <w:rFonts w:hint="eastAsia"/>
        </w:rPr>
        <w:t>POS</w:t>
      </w:r>
      <w:r w:rsidR="00CF59C0">
        <w:rPr>
          <w:rFonts w:hint="eastAsia"/>
        </w:rPr>
        <w:t>的</w:t>
      </w:r>
      <w:r w:rsidR="001E61B0">
        <w:rPr>
          <w:rFonts w:hint="eastAsia"/>
        </w:rPr>
        <w:t>混合</w:t>
      </w:r>
      <w:r>
        <w:rPr>
          <w:rFonts w:hint="eastAsia"/>
        </w:rPr>
        <w:t>共识机制目前</w:t>
      </w:r>
      <w:r w:rsidR="00752CE1">
        <w:rPr>
          <w:rFonts w:hint="eastAsia"/>
        </w:rPr>
        <w:t>处于</w:t>
      </w:r>
      <w:r>
        <w:rPr>
          <w:rFonts w:hint="eastAsia"/>
        </w:rPr>
        <w:t>概念阶段，没有</w:t>
      </w:r>
      <w:r w:rsidR="00752CE1">
        <w:rPr>
          <w:rFonts w:hint="eastAsia"/>
        </w:rPr>
        <w:t>接受</w:t>
      </w:r>
      <w:r>
        <w:rPr>
          <w:rFonts w:hint="eastAsia"/>
        </w:rPr>
        <w:t>实践的检验，但是</w:t>
      </w:r>
      <w:r>
        <w:rPr>
          <w:rFonts w:hint="eastAsia"/>
        </w:rPr>
        <w:t>POW</w:t>
      </w:r>
      <w:r>
        <w:rPr>
          <w:rFonts w:hint="eastAsia"/>
        </w:rPr>
        <w:t>和</w:t>
      </w:r>
      <w:r>
        <w:rPr>
          <w:rFonts w:hint="eastAsia"/>
        </w:rPr>
        <w:t>POS</w:t>
      </w:r>
      <w:r w:rsidR="001E61B0">
        <w:rPr>
          <w:rFonts w:hint="eastAsia"/>
        </w:rPr>
        <w:t>混合</w:t>
      </w:r>
      <w:r>
        <w:rPr>
          <w:rFonts w:hint="eastAsia"/>
        </w:rPr>
        <w:t>的共识机制这个大方向是没错的。最新的一些区块链应用系统</w:t>
      </w:r>
      <w:r w:rsidR="00752CE1">
        <w:rPr>
          <w:rFonts w:hint="eastAsia"/>
        </w:rPr>
        <w:t>的共识机制</w:t>
      </w:r>
      <w:r>
        <w:rPr>
          <w:rFonts w:hint="eastAsia"/>
        </w:rPr>
        <w:t>也主要以</w:t>
      </w:r>
      <w:r>
        <w:rPr>
          <w:rFonts w:hint="eastAsia"/>
        </w:rPr>
        <w:t>POW</w:t>
      </w:r>
      <w:r w:rsidR="00CF59C0">
        <w:rPr>
          <w:rFonts w:hint="eastAsia"/>
        </w:rPr>
        <w:t>+</w:t>
      </w:r>
      <w:r>
        <w:rPr>
          <w:rFonts w:hint="eastAsia"/>
        </w:rPr>
        <w:t>POS</w:t>
      </w:r>
      <w:r w:rsidR="00CF59C0">
        <w:rPr>
          <w:rFonts w:hint="eastAsia"/>
        </w:rPr>
        <w:t>的</w:t>
      </w:r>
      <w:r w:rsidR="001E61B0">
        <w:rPr>
          <w:rFonts w:hint="eastAsia"/>
        </w:rPr>
        <w:t>混合</w:t>
      </w:r>
      <w:r>
        <w:rPr>
          <w:rFonts w:hint="eastAsia"/>
        </w:rPr>
        <w:t>共识机制为</w:t>
      </w:r>
      <w:r w:rsidR="00752CE1">
        <w:rPr>
          <w:rFonts w:hint="eastAsia"/>
        </w:rPr>
        <w:t>主</w:t>
      </w:r>
      <w:r>
        <w:rPr>
          <w:rFonts w:hint="eastAsia"/>
        </w:rPr>
        <w:t>。</w:t>
      </w:r>
    </w:p>
    <w:p w14:paraId="4DD63A4D" w14:textId="77777777" w:rsidR="00B85504" w:rsidRDefault="00752CE1" w:rsidP="00B85504">
      <w:pPr>
        <w:adjustRightInd w:val="0"/>
        <w:snapToGrid w:val="0"/>
        <w:spacing w:line="360" w:lineRule="auto"/>
        <w:ind w:firstLineChars="200" w:firstLine="480"/>
      </w:pPr>
      <w:r>
        <w:t>本文第</w:t>
      </w:r>
      <w:r>
        <w:rPr>
          <w:rFonts w:hint="eastAsia"/>
        </w:rPr>
        <w:t>4</w:t>
      </w:r>
      <w:r>
        <w:rPr>
          <w:rFonts w:hint="eastAsia"/>
        </w:rPr>
        <w:t>章设计的基于权益调节的工作量证明机制即是一种混合</w:t>
      </w:r>
      <w:r>
        <w:rPr>
          <w:rFonts w:hint="eastAsia"/>
        </w:rPr>
        <w:t>POW</w:t>
      </w:r>
      <w:r>
        <w:rPr>
          <w:rFonts w:hint="eastAsia"/>
        </w:rPr>
        <w:t>和</w:t>
      </w:r>
      <w:r>
        <w:rPr>
          <w:rFonts w:hint="eastAsia"/>
        </w:rPr>
        <w:t>POS</w:t>
      </w:r>
      <w:r>
        <w:rPr>
          <w:rFonts w:hint="eastAsia"/>
        </w:rPr>
        <w:t>的共识机制</w:t>
      </w:r>
      <w:r w:rsidR="00B85504">
        <w:rPr>
          <w:rFonts w:hint="eastAsia"/>
        </w:rPr>
        <w:t>。</w:t>
      </w:r>
      <w:r w:rsidR="00B85504">
        <w:t>本文</w:t>
      </w:r>
      <w:r w:rsidR="00B85504">
        <w:rPr>
          <w:rFonts w:hint="eastAsia"/>
        </w:rPr>
        <w:t>在</w:t>
      </w:r>
      <w:r w:rsidR="00B85504">
        <w:rPr>
          <w:rFonts w:hint="eastAsia"/>
        </w:rPr>
        <w:t>POW</w:t>
      </w:r>
      <w:r w:rsidR="00B85504">
        <w:rPr>
          <w:rFonts w:hint="eastAsia"/>
        </w:rPr>
        <w:t>工作量证明机制中引入</w:t>
      </w:r>
      <w:r w:rsidR="00B85504">
        <w:rPr>
          <w:rFonts w:hint="eastAsia"/>
        </w:rPr>
        <w:t>POS</w:t>
      </w:r>
      <w:r w:rsidR="00B85504">
        <w:rPr>
          <w:rFonts w:hint="eastAsia"/>
        </w:rPr>
        <w:t>权益证明机制中的币龄的概念用于调节哈希计算的目标数，从而调节不同矿工</w:t>
      </w:r>
      <w:r w:rsidR="00EE1CA9">
        <w:rPr>
          <w:rFonts w:hint="eastAsia"/>
        </w:rPr>
        <w:t>节点</w:t>
      </w:r>
      <w:r w:rsidR="00B85504">
        <w:rPr>
          <w:rFonts w:hint="eastAsia"/>
        </w:rPr>
        <w:t>的挖矿难度</w:t>
      </w:r>
      <w:r w:rsidR="00CF59C0">
        <w:rPr>
          <w:rFonts w:hint="eastAsia"/>
        </w:rPr>
        <w:t>，以达到减弱矿池集中化的目的</w:t>
      </w:r>
      <w:r w:rsidR="00B85504">
        <w:rPr>
          <w:rFonts w:hint="eastAsia"/>
        </w:rPr>
        <w:t>。</w:t>
      </w:r>
      <w:bookmarkStart w:id="93" w:name="_Toc120437306"/>
    </w:p>
    <w:p w14:paraId="2E87876C" w14:textId="77777777" w:rsidR="00507EC8" w:rsidRDefault="00507EC8">
      <w:pPr>
        <w:spacing w:line="360" w:lineRule="auto"/>
        <w:ind w:firstLineChars="200" w:firstLine="480"/>
        <w:sectPr w:rsidR="00507EC8">
          <w:headerReference w:type="even" r:id="rId26"/>
          <w:pgSz w:w="11906" w:h="16838"/>
          <w:pgMar w:top="1701" w:right="1701" w:bottom="1701" w:left="1701" w:header="1134" w:footer="992" w:gutter="0"/>
          <w:cols w:space="720"/>
          <w:docGrid w:linePitch="326" w:charSpace="-2048"/>
        </w:sectPr>
      </w:pPr>
    </w:p>
    <w:p w14:paraId="2062FFD8" w14:textId="77777777" w:rsidR="00507EC8" w:rsidRDefault="00507EC8">
      <w:pPr>
        <w:pStyle w:val="1"/>
        <w:adjustRightInd w:val="0"/>
        <w:snapToGrid w:val="0"/>
        <w:jc w:val="center"/>
        <w:rPr>
          <w:bCs w:val="0"/>
        </w:rPr>
      </w:pPr>
      <w:bookmarkStart w:id="94" w:name="_Toc121210850"/>
      <w:bookmarkStart w:id="95" w:name="_Toc465952825"/>
      <w:bookmarkStart w:id="96" w:name="_Toc508900816"/>
      <w:r>
        <w:rPr>
          <w:rFonts w:hint="eastAsia"/>
          <w:bCs w:val="0"/>
        </w:rPr>
        <w:lastRenderedPageBreak/>
        <w:t xml:space="preserve">第4章 </w:t>
      </w:r>
      <w:bookmarkEnd w:id="93"/>
      <w:bookmarkEnd w:id="94"/>
      <w:r w:rsidR="007B3190">
        <w:rPr>
          <w:rFonts w:hint="eastAsia"/>
        </w:rPr>
        <w:t>POWS</w:t>
      </w:r>
      <w:r w:rsidR="00E161DD">
        <w:rPr>
          <w:rFonts w:hint="eastAsia"/>
        </w:rPr>
        <w:t>共识机制方案设计</w:t>
      </w:r>
      <w:bookmarkEnd w:id="95"/>
      <w:bookmarkEnd w:id="96"/>
    </w:p>
    <w:p w14:paraId="10FDD17F" w14:textId="77777777" w:rsidR="00507EC8" w:rsidRDefault="00871FAB">
      <w:pPr>
        <w:adjustRightInd w:val="0"/>
        <w:snapToGrid w:val="0"/>
        <w:spacing w:line="360" w:lineRule="auto"/>
        <w:ind w:firstLineChars="200" w:firstLine="480"/>
      </w:pPr>
      <w:r>
        <w:rPr>
          <w:rFonts w:hint="eastAsia"/>
        </w:rPr>
        <w:t>区块链应用系统运行的安全性以及可靠性是需要其底层区块链技术提供支持与保障的</w:t>
      </w:r>
      <w:r w:rsidR="00994FD5">
        <w:rPr>
          <w:rFonts w:hint="eastAsia"/>
          <w:vertAlign w:val="superscript"/>
        </w:rPr>
        <w:t>[</w:t>
      </w:r>
      <w:r w:rsidR="00994FD5">
        <w:rPr>
          <w:vertAlign w:val="superscript"/>
        </w:rPr>
        <w:t>51]</w:t>
      </w:r>
      <w:r>
        <w:t>。</w:t>
      </w:r>
      <w:r>
        <w:rPr>
          <w:rFonts w:hint="eastAsia"/>
        </w:rPr>
        <w:t>而作为区块链技术的核心技术，共识机制就是为区块链系统的运行提供支持与保障的关键所在。</w:t>
      </w:r>
      <w:r>
        <w:rPr>
          <w:rFonts w:hint="eastAsia"/>
        </w:rPr>
        <w:t>POW</w:t>
      </w:r>
      <w:r>
        <w:rPr>
          <w:rFonts w:hint="eastAsia"/>
        </w:rPr>
        <w:t>与</w:t>
      </w:r>
      <w:r>
        <w:rPr>
          <w:rFonts w:hint="eastAsia"/>
        </w:rPr>
        <w:t>POS</w:t>
      </w:r>
      <w:r w:rsidR="001E61B0">
        <w:rPr>
          <w:rFonts w:hint="eastAsia"/>
        </w:rPr>
        <w:t>混合</w:t>
      </w:r>
      <w:r>
        <w:rPr>
          <w:rFonts w:hint="eastAsia"/>
        </w:rPr>
        <w:t>的共识机制已经被看作是区块链技术共识机制未来的发展方向与主流。</w:t>
      </w:r>
    </w:p>
    <w:p w14:paraId="745AA84F" w14:textId="77777777" w:rsidR="00871FAB" w:rsidRDefault="00871FAB">
      <w:pPr>
        <w:adjustRightInd w:val="0"/>
        <w:snapToGrid w:val="0"/>
        <w:spacing w:line="360" w:lineRule="auto"/>
        <w:ind w:firstLineChars="200" w:firstLine="480"/>
      </w:pPr>
      <w:r>
        <w:rPr>
          <w:rFonts w:hint="eastAsia"/>
        </w:rPr>
        <w:t>本文秉承着</w:t>
      </w:r>
      <w:r>
        <w:rPr>
          <w:rFonts w:hint="eastAsia"/>
        </w:rPr>
        <w:t>POW</w:t>
      </w:r>
      <w:r w:rsidR="001E61B0">
        <w:rPr>
          <w:rFonts w:hint="eastAsia"/>
        </w:rPr>
        <w:t>+</w:t>
      </w:r>
      <w:r>
        <w:rPr>
          <w:rFonts w:hint="eastAsia"/>
        </w:rPr>
        <w:t>POS</w:t>
      </w:r>
      <w:r w:rsidR="001E61B0">
        <w:rPr>
          <w:rFonts w:hint="eastAsia"/>
        </w:rPr>
        <w:t>混合</w:t>
      </w:r>
      <w:r>
        <w:rPr>
          <w:rFonts w:hint="eastAsia"/>
        </w:rPr>
        <w:t>的思想，引入</w:t>
      </w:r>
      <w:r>
        <w:rPr>
          <w:rFonts w:hint="eastAsia"/>
        </w:rPr>
        <w:t>POS</w:t>
      </w:r>
      <w:r>
        <w:rPr>
          <w:rFonts w:hint="eastAsia"/>
        </w:rPr>
        <w:t>共识机制中的权益（币龄）概念用于调节</w:t>
      </w:r>
      <w:r>
        <w:rPr>
          <w:rFonts w:hint="eastAsia"/>
        </w:rPr>
        <w:t>POW</w:t>
      </w:r>
      <w:r>
        <w:rPr>
          <w:rFonts w:hint="eastAsia"/>
        </w:rPr>
        <w:t>共识机制的挖矿模式，设计了一种基于权益调节的工作量证明机制</w:t>
      </w:r>
      <w:r w:rsidR="007B3190">
        <w:t>POWS</w:t>
      </w:r>
      <w:r>
        <w:rPr>
          <w:rFonts w:hint="eastAsia"/>
        </w:rPr>
        <w:t>。本章将从总体设计架构、节点网络、共识机制与挖矿算法、基本数据结果等方面详细介绍</w:t>
      </w:r>
      <w:r w:rsidR="007B3190">
        <w:t>POWS</w:t>
      </w:r>
      <w:r>
        <w:rPr>
          <w:rFonts w:hint="eastAsia"/>
        </w:rPr>
        <w:t>的设计与实现。</w:t>
      </w:r>
    </w:p>
    <w:p w14:paraId="54F7E139" w14:textId="77777777" w:rsidR="00507EC8" w:rsidRDefault="00507EC8">
      <w:pPr>
        <w:pStyle w:val="2"/>
        <w:adjustRightInd w:val="0"/>
        <w:snapToGrid w:val="0"/>
        <w:spacing w:before="120"/>
      </w:pPr>
      <w:bookmarkStart w:id="97" w:name="_Toc120437307"/>
      <w:bookmarkStart w:id="98" w:name="_Toc121210851"/>
      <w:bookmarkStart w:id="99" w:name="_Toc465952826"/>
      <w:bookmarkStart w:id="100" w:name="_Toc508900817"/>
      <w:r>
        <w:rPr>
          <w:rFonts w:hint="eastAsia"/>
        </w:rPr>
        <w:t>4.1</w:t>
      </w:r>
      <w:bookmarkEnd w:id="97"/>
      <w:bookmarkEnd w:id="98"/>
      <w:bookmarkEnd w:id="99"/>
      <w:r w:rsidR="00871FAB" w:rsidRPr="00871FAB">
        <w:t xml:space="preserve"> </w:t>
      </w:r>
      <w:r w:rsidR="007B3190">
        <w:t>POWS</w:t>
      </w:r>
      <w:r w:rsidR="00871FAB">
        <w:rPr>
          <w:rFonts w:hint="eastAsia"/>
        </w:rPr>
        <w:t>共识机制总体架构设计</w:t>
      </w:r>
      <w:bookmarkEnd w:id="100"/>
    </w:p>
    <w:p w14:paraId="448831BB" w14:textId="77777777" w:rsidR="00871FAB" w:rsidRDefault="00CF59C0">
      <w:pPr>
        <w:adjustRightInd w:val="0"/>
        <w:snapToGrid w:val="0"/>
        <w:spacing w:line="360" w:lineRule="auto"/>
        <w:ind w:firstLineChars="200" w:firstLine="480"/>
      </w:pPr>
      <w:r>
        <w:rPr>
          <w:rFonts w:hint="eastAsia"/>
        </w:rPr>
        <w:t>如图</w:t>
      </w:r>
      <w:r w:rsidR="001167A1">
        <w:rPr>
          <w:rFonts w:hint="eastAsia"/>
        </w:rPr>
        <w:t>4.1</w:t>
      </w:r>
      <w:r w:rsidR="001167A1">
        <w:rPr>
          <w:rFonts w:hint="eastAsia"/>
        </w:rPr>
        <w:t>所示，</w:t>
      </w:r>
      <w:r w:rsidR="00871FAB">
        <w:rPr>
          <w:rFonts w:hint="eastAsia"/>
        </w:rPr>
        <w:t>本文</w:t>
      </w:r>
      <w:r w:rsidR="001167A1">
        <w:rPr>
          <w:rFonts w:hint="eastAsia"/>
        </w:rPr>
        <w:t>设计的</w:t>
      </w:r>
      <w:r w:rsidR="001167A1">
        <w:rPr>
          <w:rFonts w:hint="eastAsia"/>
        </w:rPr>
        <w:t>P</w:t>
      </w:r>
      <w:r w:rsidR="001167A1">
        <w:t>OWS</w:t>
      </w:r>
      <w:r w:rsidR="001167A1">
        <w:rPr>
          <w:rFonts w:hint="eastAsia"/>
        </w:rPr>
        <w:t>共识机制系统由应用层、扩展层</w:t>
      </w:r>
      <w:r w:rsidR="00D62A73">
        <w:rPr>
          <w:rFonts w:hint="eastAsia"/>
        </w:rPr>
        <w:t>、</w:t>
      </w:r>
      <w:r w:rsidR="00E63289">
        <w:rPr>
          <w:rFonts w:hint="eastAsia"/>
        </w:rPr>
        <w:t>共识层</w:t>
      </w:r>
      <w:r w:rsidR="00D62A73">
        <w:rPr>
          <w:rFonts w:hint="eastAsia"/>
        </w:rPr>
        <w:t>和存储层四</w:t>
      </w:r>
      <w:r w:rsidR="001167A1">
        <w:rPr>
          <w:rFonts w:hint="eastAsia"/>
        </w:rPr>
        <w:t>部分组成。</w:t>
      </w:r>
    </w:p>
    <w:p w14:paraId="37E8AD99" w14:textId="77777777" w:rsidR="00D62A73" w:rsidRDefault="007A5BA0" w:rsidP="00D62A73">
      <w:pPr>
        <w:adjustRightInd w:val="0"/>
        <w:snapToGrid w:val="0"/>
        <w:spacing w:before="120" w:after="120" w:line="360" w:lineRule="auto"/>
        <w:jc w:val="center"/>
      </w:pPr>
      <w:r>
        <w:rPr>
          <w:noProof/>
        </w:rPr>
        <w:drawing>
          <wp:inline distT="0" distB="0" distL="0" distR="0" wp14:anchorId="5F20276B" wp14:editId="6F9528FB">
            <wp:extent cx="4429125" cy="3409950"/>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4429125" cy="3409950"/>
                    </a:xfrm>
                    <a:prstGeom prst="rect">
                      <a:avLst/>
                    </a:prstGeom>
                    <a:noFill/>
                    <a:ln w="9525">
                      <a:noFill/>
                      <a:miter lim="800000"/>
                      <a:headEnd/>
                      <a:tailEnd/>
                    </a:ln>
                  </pic:spPr>
                </pic:pic>
              </a:graphicData>
            </a:graphic>
          </wp:inline>
        </w:drawing>
      </w:r>
    </w:p>
    <w:p w14:paraId="7458982D" w14:textId="77777777" w:rsidR="00D62A73" w:rsidRDefault="00D62A73" w:rsidP="00D62A73">
      <w:pPr>
        <w:adjustRightInd w:val="0"/>
        <w:snapToGrid w:val="0"/>
        <w:spacing w:line="360" w:lineRule="auto"/>
        <w:jc w:val="center"/>
        <w:rPr>
          <w:sz w:val="21"/>
        </w:rPr>
      </w:pPr>
      <w:r>
        <w:rPr>
          <w:sz w:val="21"/>
        </w:rPr>
        <w:t>图</w:t>
      </w:r>
      <w:r>
        <w:rPr>
          <w:rFonts w:hint="eastAsia"/>
          <w:sz w:val="21"/>
        </w:rPr>
        <w:t xml:space="preserve">4.1 </w:t>
      </w:r>
      <w:r>
        <w:rPr>
          <w:rFonts w:hint="eastAsia"/>
          <w:sz w:val="21"/>
        </w:rPr>
        <w:t>系统架构</w:t>
      </w:r>
    </w:p>
    <w:p w14:paraId="05D2EF23" w14:textId="77777777" w:rsidR="00D62A73" w:rsidRDefault="00D62A73" w:rsidP="00D62A73">
      <w:pPr>
        <w:adjustRightInd w:val="0"/>
        <w:snapToGrid w:val="0"/>
        <w:spacing w:after="120" w:line="360" w:lineRule="auto"/>
        <w:jc w:val="center"/>
        <w:rPr>
          <w:sz w:val="21"/>
        </w:rPr>
      </w:pPr>
      <w:r>
        <w:rPr>
          <w:rFonts w:hint="eastAsia"/>
          <w:sz w:val="21"/>
        </w:rPr>
        <w:t xml:space="preserve">Fig. 4.1 </w:t>
      </w:r>
      <w:r>
        <w:rPr>
          <w:sz w:val="21"/>
        </w:rPr>
        <w:t>S</w:t>
      </w:r>
      <w:r>
        <w:rPr>
          <w:rFonts w:hint="eastAsia"/>
          <w:sz w:val="21"/>
        </w:rPr>
        <w:t>ystem</w:t>
      </w:r>
      <w:r>
        <w:rPr>
          <w:sz w:val="21"/>
        </w:rPr>
        <w:t xml:space="preserve"> </w:t>
      </w:r>
      <w:r>
        <w:rPr>
          <w:rFonts w:hint="eastAsia"/>
          <w:sz w:val="21"/>
        </w:rPr>
        <w:t>structure</w:t>
      </w:r>
    </w:p>
    <w:p w14:paraId="082CBDB4" w14:textId="77777777" w:rsidR="00D62A73" w:rsidRDefault="00C93A23" w:rsidP="00C93A23">
      <w:pPr>
        <w:adjustRightInd w:val="0"/>
        <w:snapToGrid w:val="0"/>
        <w:spacing w:line="360" w:lineRule="auto"/>
        <w:ind w:firstLineChars="200" w:firstLine="480"/>
      </w:pPr>
      <w:r w:rsidRPr="009A5C1C">
        <w:rPr>
          <w:rFonts w:hint="eastAsia"/>
        </w:rPr>
        <w:lastRenderedPageBreak/>
        <w:t>应用层</w:t>
      </w:r>
      <w:r w:rsidR="00D62A73">
        <w:rPr>
          <w:rFonts w:hint="eastAsia"/>
        </w:rPr>
        <w:t>的功能</w:t>
      </w:r>
      <w:r w:rsidRPr="009A5C1C">
        <w:rPr>
          <w:rFonts w:hint="eastAsia"/>
        </w:rPr>
        <w:t>是</w:t>
      </w:r>
      <w:r w:rsidR="00D62A73">
        <w:rPr>
          <w:rFonts w:hint="eastAsia"/>
        </w:rPr>
        <w:t>为</w:t>
      </w:r>
      <w:r w:rsidRPr="009A5C1C">
        <w:rPr>
          <w:rFonts w:hint="eastAsia"/>
        </w:rPr>
        <w:t>用户</w:t>
      </w:r>
      <w:r w:rsidR="00D62A73">
        <w:rPr>
          <w:rFonts w:hint="eastAsia"/>
        </w:rPr>
        <w:t>提供具体的区块链接口，满足用户的具体需求。最有代表性的应用包括</w:t>
      </w:r>
      <w:r w:rsidRPr="009A5C1C">
        <w:rPr>
          <w:rFonts w:hint="eastAsia"/>
        </w:rPr>
        <w:t>钱包客户端</w:t>
      </w:r>
      <w:r w:rsidR="00D62A73">
        <w:rPr>
          <w:rFonts w:hint="eastAsia"/>
        </w:rPr>
        <w:t>、交易平台、通讯软件等</w:t>
      </w:r>
      <w:r w:rsidRPr="009A5C1C">
        <w:rPr>
          <w:rFonts w:hint="eastAsia"/>
        </w:rPr>
        <w:t>。</w:t>
      </w:r>
    </w:p>
    <w:p w14:paraId="37764768" w14:textId="77777777" w:rsidR="00C93A23" w:rsidRDefault="00C93A23" w:rsidP="00C93A23">
      <w:pPr>
        <w:adjustRightInd w:val="0"/>
        <w:snapToGrid w:val="0"/>
        <w:spacing w:line="360" w:lineRule="auto"/>
        <w:ind w:firstLineChars="200" w:firstLine="480"/>
      </w:pPr>
      <w:r w:rsidRPr="009A5C1C">
        <w:rPr>
          <w:rFonts w:hint="eastAsia"/>
        </w:rPr>
        <w:t>扩展层</w:t>
      </w:r>
      <w:r w:rsidR="00D62A73">
        <w:rPr>
          <w:rFonts w:hint="eastAsia"/>
        </w:rPr>
        <w:t>的功能</w:t>
      </w:r>
      <w:r w:rsidRPr="009A5C1C">
        <w:rPr>
          <w:rFonts w:hint="eastAsia"/>
        </w:rPr>
        <w:t>是引入智能合约、闪电网络等侧链应用。</w:t>
      </w:r>
    </w:p>
    <w:p w14:paraId="4F9E3048" w14:textId="77777777" w:rsidR="00D62A73" w:rsidRDefault="00E63289" w:rsidP="00D62A73">
      <w:pPr>
        <w:adjustRightInd w:val="0"/>
        <w:snapToGrid w:val="0"/>
        <w:spacing w:line="360" w:lineRule="auto"/>
        <w:ind w:firstLineChars="200" w:firstLine="480"/>
      </w:pPr>
      <w:r>
        <w:rPr>
          <w:rFonts w:hint="eastAsia"/>
        </w:rPr>
        <w:t>共识</w:t>
      </w:r>
      <w:r w:rsidR="001167A1">
        <w:rPr>
          <w:rFonts w:hint="eastAsia"/>
        </w:rPr>
        <w:t>层是本文所研究的核心内容。如图</w:t>
      </w:r>
      <w:r w:rsidR="001167A1">
        <w:rPr>
          <w:rFonts w:hint="eastAsia"/>
        </w:rPr>
        <w:t>4.2</w:t>
      </w:r>
      <w:r w:rsidR="001167A1">
        <w:rPr>
          <w:rFonts w:hint="eastAsia"/>
        </w:rPr>
        <w:t>所示，</w:t>
      </w:r>
      <w:r>
        <w:rPr>
          <w:rFonts w:hint="eastAsia"/>
        </w:rPr>
        <w:t>共识层</w:t>
      </w:r>
      <w:r w:rsidR="00D62A73">
        <w:rPr>
          <w:rFonts w:hint="eastAsia"/>
        </w:rPr>
        <w:t>通过</w:t>
      </w:r>
      <w:r w:rsidR="001167A1">
        <w:rPr>
          <w:rFonts w:hint="eastAsia"/>
        </w:rPr>
        <w:t>共识机制</w:t>
      </w:r>
      <w:r w:rsidR="00D62A73">
        <w:rPr>
          <w:rFonts w:hint="eastAsia"/>
        </w:rPr>
        <w:t>实现所有节点的本地区块链数据的一致性。</w:t>
      </w:r>
      <w:r>
        <w:rPr>
          <w:rFonts w:hint="eastAsia"/>
        </w:rPr>
        <w:t>共识层</w:t>
      </w:r>
      <w:r w:rsidR="00D62A73">
        <w:rPr>
          <w:rFonts w:hint="eastAsia"/>
        </w:rPr>
        <w:t>通过共识机制、</w:t>
      </w:r>
      <w:r w:rsidR="001167A1">
        <w:rPr>
          <w:rFonts w:hint="eastAsia"/>
        </w:rPr>
        <w:t>挖矿算法和区块链版本协议等维护区块链应用系统运行的安全性和可靠性。本文</w:t>
      </w:r>
      <w:r>
        <w:rPr>
          <w:rFonts w:hint="eastAsia"/>
        </w:rPr>
        <w:t>共识层</w:t>
      </w:r>
      <w:r w:rsidR="001167A1">
        <w:rPr>
          <w:rFonts w:hint="eastAsia"/>
        </w:rPr>
        <w:t>所采用的共识机制就是</w:t>
      </w:r>
      <w:r w:rsidR="001167A1">
        <w:rPr>
          <w:rFonts w:hint="eastAsia"/>
        </w:rPr>
        <w:t>P</w:t>
      </w:r>
      <w:r w:rsidR="001167A1">
        <w:t>OWS</w:t>
      </w:r>
      <w:r w:rsidR="001167A1">
        <w:rPr>
          <w:rFonts w:hint="eastAsia"/>
        </w:rPr>
        <w:t>共识机制。</w:t>
      </w:r>
    </w:p>
    <w:p w14:paraId="02AF0949" w14:textId="77777777" w:rsidR="00871FAB" w:rsidRDefault="007A5BA0" w:rsidP="00871FAB">
      <w:pPr>
        <w:adjustRightInd w:val="0"/>
        <w:snapToGrid w:val="0"/>
        <w:spacing w:before="120" w:after="120" w:line="360" w:lineRule="auto"/>
        <w:jc w:val="center"/>
      </w:pPr>
      <w:r>
        <w:rPr>
          <w:noProof/>
        </w:rPr>
        <w:drawing>
          <wp:inline distT="0" distB="0" distL="0" distR="0" wp14:anchorId="485221B7" wp14:editId="11E43F20">
            <wp:extent cx="3457575" cy="2914650"/>
            <wp:effectExtent l="1905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srcRect/>
                    <a:stretch>
                      <a:fillRect/>
                    </a:stretch>
                  </pic:blipFill>
                  <pic:spPr bwMode="auto">
                    <a:xfrm>
                      <a:off x="0" y="0"/>
                      <a:ext cx="3457575" cy="2914650"/>
                    </a:xfrm>
                    <a:prstGeom prst="rect">
                      <a:avLst/>
                    </a:prstGeom>
                    <a:noFill/>
                    <a:ln w="9525">
                      <a:noFill/>
                      <a:miter lim="800000"/>
                      <a:headEnd/>
                      <a:tailEnd/>
                    </a:ln>
                  </pic:spPr>
                </pic:pic>
              </a:graphicData>
            </a:graphic>
          </wp:inline>
        </w:drawing>
      </w:r>
    </w:p>
    <w:p w14:paraId="1003E1CE" w14:textId="77777777" w:rsidR="00871FAB" w:rsidRDefault="00871FAB" w:rsidP="00871FAB">
      <w:pPr>
        <w:adjustRightInd w:val="0"/>
        <w:snapToGrid w:val="0"/>
        <w:spacing w:line="360" w:lineRule="auto"/>
        <w:jc w:val="center"/>
        <w:rPr>
          <w:sz w:val="21"/>
        </w:rPr>
      </w:pPr>
      <w:r>
        <w:rPr>
          <w:sz w:val="21"/>
        </w:rPr>
        <w:t>图</w:t>
      </w:r>
      <w:r>
        <w:rPr>
          <w:rFonts w:hint="eastAsia"/>
          <w:sz w:val="21"/>
        </w:rPr>
        <w:t xml:space="preserve">4.2 </w:t>
      </w:r>
      <w:r w:rsidR="00E63289">
        <w:rPr>
          <w:rFonts w:hint="eastAsia"/>
          <w:sz w:val="21"/>
        </w:rPr>
        <w:t>共识</w:t>
      </w:r>
      <w:r w:rsidR="00752CE1">
        <w:rPr>
          <w:rFonts w:hint="eastAsia"/>
          <w:sz w:val="21"/>
        </w:rPr>
        <w:t>层</w:t>
      </w:r>
    </w:p>
    <w:p w14:paraId="7FFA5CB9" w14:textId="77777777" w:rsidR="00752CE1" w:rsidRDefault="00752CE1" w:rsidP="00752CE1">
      <w:pPr>
        <w:pStyle w:val="afb"/>
      </w:pPr>
      <w:r>
        <w:rPr>
          <w:rFonts w:hint="eastAsia"/>
        </w:rPr>
        <w:t xml:space="preserve">Fig. 4.2 </w:t>
      </w:r>
      <w:r w:rsidR="00E63289">
        <w:t>Consensus</w:t>
      </w:r>
      <w:r w:rsidRPr="00B61996">
        <w:t xml:space="preserve"> </w:t>
      </w:r>
      <w:r>
        <w:rPr>
          <w:rFonts w:hint="eastAsia"/>
        </w:rPr>
        <w:t>layer</w:t>
      </w:r>
    </w:p>
    <w:p w14:paraId="42C42197" w14:textId="77777777" w:rsidR="00D62A73" w:rsidRDefault="00D62A73" w:rsidP="00D62A73">
      <w:pPr>
        <w:adjustRightInd w:val="0"/>
        <w:snapToGrid w:val="0"/>
        <w:spacing w:line="360" w:lineRule="auto"/>
        <w:ind w:firstLineChars="200" w:firstLine="480"/>
      </w:pPr>
      <w:r>
        <w:rPr>
          <w:rFonts w:hint="eastAsia"/>
        </w:rPr>
        <w:t>存储层的功能是存储完整的区块链数据。区块链系统中所有节点都存储完整的区块链数据</w:t>
      </w:r>
      <w:r w:rsidR="006349C4">
        <w:rPr>
          <w:rFonts w:hint="eastAsia"/>
        </w:rPr>
        <w:t>，</w:t>
      </w:r>
      <w:r>
        <w:rPr>
          <w:rFonts w:hint="eastAsia"/>
        </w:rPr>
        <w:t>以保障系统的安全性和可靠性。每一个矿工节点在本地存储的区块链数据</w:t>
      </w:r>
      <w:r w:rsidR="006349C4">
        <w:rPr>
          <w:rFonts w:hint="eastAsia"/>
        </w:rPr>
        <w:t>的</w:t>
      </w:r>
      <w:r>
        <w:rPr>
          <w:rFonts w:hint="eastAsia"/>
        </w:rPr>
        <w:t>基础上挖矿，同时接收自来自整个系统的交易信息和区块同步信息，通过</w:t>
      </w:r>
      <w:r w:rsidR="00E63289">
        <w:rPr>
          <w:rFonts w:hint="eastAsia"/>
        </w:rPr>
        <w:t>共识层</w:t>
      </w:r>
      <w:r>
        <w:rPr>
          <w:rFonts w:hint="eastAsia"/>
        </w:rPr>
        <w:t>的共识机制来维护系统的数据一致性、安全性以及可靠性。</w:t>
      </w:r>
    </w:p>
    <w:p w14:paraId="79496569" w14:textId="77777777" w:rsidR="00507EC8" w:rsidRDefault="00507EC8">
      <w:pPr>
        <w:pStyle w:val="2"/>
        <w:spacing w:before="120"/>
      </w:pPr>
      <w:bookmarkStart w:id="101" w:name="_Toc465952833"/>
      <w:bookmarkStart w:id="102" w:name="_Toc508900818"/>
      <w:bookmarkStart w:id="103" w:name="_Toc120437327"/>
      <w:r>
        <w:rPr>
          <w:rFonts w:hint="eastAsia"/>
        </w:rPr>
        <w:t xml:space="preserve">4.2 </w:t>
      </w:r>
      <w:bookmarkEnd w:id="101"/>
      <w:r w:rsidR="00B45AA5">
        <w:rPr>
          <w:rFonts w:hint="eastAsia"/>
        </w:rPr>
        <w:t>底层</w:t>
      </w:r>
      <w:r w:rsidR="00EE1CA9">
        <w:rPr>
          <w:rFonts w:hint="eastAsia"/>
        </w:rPr>
        <w:t>节点</w:t>
      </w:r>
      <w:r w:rsidR="00B45AA5">
        <w:rPr>
          <w:rFonts w:hint="eastAsia"/>
        </w:rPr>
        <w:t>P2P</w:t>
      </w:r>
      <w:r w:rsidR="00B45AA5">
        <w:t>网络</w:t>
      </w:r>
      <w:bookmarkEnd w:id="102"/>
    </w:p>
    <w:p w14:paraId="0FC458E5" w14:textId="77777777" w:rsidR="00507EC8" w:rsidRDefault="00B45AA5">
      <w:pPr>
        <w:spacing w:line="360" w:lineRule="auto"/>
        <w:ind w:firstLineChars="200" w:firstLine="480"/>
      </w:pPr>
      <w:r>
        <w:rPr>
          <w:rFonts w:hint="eastAsia"/>
        </w:rPr>
        <w:t>区块链技术是以</w:t>
      </w:r>
      <w:r>
        <w:rPr>
          <w:rFonts w:hint="eastAsia"/>
        </w:rPr>
        <w:t>P2P</w:t>
      </w:r>
      <w:r>
        <w:rPr>
          <w:rFonts w:hint="eastAsia"/>
        </w:rPr>
        <w:t>网络作为应用基础的，所有的公有区块链应用系统都是建立在</w:t>
      </w:r>
      <w:r>
        <w:rPr>
          <w:rFonts w:hint="eastAsia"/>
        </w:rPr>
        <w:t>P2P</w:t>
      </w:r>
      <w:r>
        <w:rPr>
          <w:rFonts w:hint="eastAsia"/>
        </w:rPr>
        <w:t>网络基础之上的。区块链技术的去中心化特性与共识机制也都是针对</w:t>
      </w:r>
      <w:r>
        <w:rPr>
          <w:rFonts w:hint="eastAsia"/>
        </w:rPr>
        <w:lastRenderedPageBreak/>
        <w:t>P2P</w:t>
      </w:r>
      <w:r>
        <w:rPr>
          <w:rFonts w:hint="eastAsia"/>
        </w:rPr>
        <w:t>网络而言的、也都是在</w:t>
      </w:r>
      <w:r>
        <w:rPr>
          <w:rFonts w:hint="eastAsia"/>
        </w:rPr>
        <w:t>P2P</w:t>
      </w:r>
      <w:r>
        <w:rPr>
          <w:rFonts w:hint="eastAsia"/>
        </w:rPr>
        <w:t>网络的基础</w:t>
      </w:r>
      <w:r w:rsidR="00F50DA6">
        <w:rPr>
          <w:rFonts w:hint="eastAsia"/>
        </w:rPr>
        <w:t>实现</w:t>
      </w:r>
      <w:r>
        <w:rPr>
          <w:rFonts w:hint="eastAsia"/>
        </w:rPr>
        <w:t>的。搭建一个区块链应用系统的前提就是搭建一个相适应的</w:t>
      </w:r>
      <w:r>
        <w:rPr>
          <w:rFonts w:hint="eastAsia"/>
        </w:rPr>
        <w:t>P2P</w:t>
      </w:r>
      <w:r>
        <w:rPr>
          <w:rFonts w:hint="eastAsia"/>
        </w:rPr>
        <w:t>网络。</w:t>
      </w:r>
    </w:p>
    <w:p w14:paraId="7A930475" w14:textId="77777777" w:rsidR="008D6A2A" w:rsidRDefault="008D6A2A">
      <w:pPr>
        <w:spacing w:line="360" w:lineRule="auto"/>
        <w:ind w:firstLineChars="200" w:firstLine="480"/>
      </w:pPr>
      <w:r>
        <w:rPr>
          <w:rFonts w:hint="eastAsia"/>
        </w:rPr>
        <w:t>所有的</w:t>
      </w:r>
      <w:r w:rsidR="00EE1CA9">
        <w:rPr>
          <w:rFonts w:hint="eastAsia"/>
        </w:rPr>
        <w:t>节点</w:t>
      </w:r>
      <w:r>
        <w:rPr>
          <w:rFonts w:hint="eastAsia"/>
        </w:rPr>
        <w:t>在所搭建的</w:t>
      </w:r>
      <w:r>
        <w:rPr>
          <w:rFonts w:hint="eastAsia"/>
        </w:rPr>
        <w:t>P2P</w:t>
      </w:r>
      <w:r>
        <w:rPr>
          <w:rFonts w:hint="eastAsia"/>
        </w:rPr>
        <w:t>网络之中，都是完全平等的、没有任何中心</w:t>
      </w:r>
      <w:r w:rsidR="00EE1CA9">
        <w:rPr>
          <w:rFonts w:hint="eastAsia"/>
        </w:rPr>
        <w:t>节点</w:t>
      </w:r>
      <w:r>
        <w:rPr>
          <w:rFonts w:hint="eastAsia"/>
        </w:rPr>
        <w:t>、完全去中心化。</w:t>
      </w:r>
    </w:p>
    <w:p w14:paraId="751EF057" w14:textId="77777777" w:rsidR="00507EC8" w:rsidRDefault="00507EC8">
      <w:pPr>
        <w:pStyle w:val="3"/>
        <w:spacing w:before="120"/>
      </w:pPr>
      <w:bookmarkStart w:id="104" w:name="_Toc465952834"/>
      <w:bookmarkStart w:id="105" w:name="_Toc508900819"/>
      <w:r>
        <w:rPr>
          <w:rFonts w:hint="eastAsia"/>
        </w:rPr>
        <w:t xml:space="preserve">4.2.1 </w:t>
      </w:r>
      <w:bookmarkEnd w:id="104"/>
      <w:r w:rsidR="00EE1CA9">
        <w:rPr>
          <w:rFonts w:hint="eastAsia"/>
        </w:rPr>
        <w:t>节点</w:t>
      </w:r>
      <w:r w:rsidR="008D6A2A">
        <w:rPr>
          <w:rFonts w:hint="eastAsia"/>
        </w:rPr>
        <w:t>设置与</w:t>
      </w:r>
      <w:r w:rsidR="008D6A2A">
        <w:t>初始化</w:t>
      </w:r>
      <w:bookmarkEnd w:id="105"/>
    </w:p>
    <w:p w14:paraId="3EF732EA" w14:textId="77777777" w:rsidR="008D6A2A" w:rsidRDefault="008D6A2A">
      <w:pPr>
        <w:spacing w:line="360" w:lineRule="auto"/>
        <w:ind w:firstLineChars="200" w:firstLine="480"/>
      </w:pPr>
      <w:r>
        <w:rPr>
          <w:rFonts w:hint="eastAsia"/>
        </w:rPr>
        <w:t>整个</w:t>
      </w:r>
      <w:r w:rsidR="00F50DA6">
        <w:rPr>
          <w:rFonts w:hint="eastAsia"/>
        </w:rPr>
        <w:t>区块链</w:t>
      </w:r>
      <w:r>
        <w:rPr>
          <w:rFonts w:hint="eastAsia"/>
        </w:rPr>
        <w:t>网络中的所有</w:t>
      </w:r>
      <w:r w:rsidR="00EE1CA9">
        <w:rPr>
          <w:rFonts w:hint="eastAsia"/>
        </w:rPr>
        <w:t>节点</w:t>
      </w:r>
      <w:r>
        <w:rPr>
          <w:rFonts w:hint="eastAsia"/>
        </w:rPr>
        <w:t>地位完全平等</w:t>
      </w:r>
      <w:r w:rsidR="00F50DA6">
        <w:rPr>
          <w:rFonts w:hint="eastAsia"/>
        </w:rPr>
        <w:t>，</w:t>
      </w:r>
      <w:r w:rsidR="00EE1CA9">
        <w:rPr>
          <w:rFonts w:hint="eastAsia"/>
        </w:rPr>
        <w:t>节点</w:t>
      </w:r>
      <w:r>
        <w:rPr>
          <w:rFonts w:hint="eastAsia"/>
        </w:rPr>
        <w:t>存储完整地区块链数据</w:t>
      </w:r>
      <w:r w:rsidR="00F50DA6">
        <w:rPr>
          <w:rFonts w:hint="eastAsia"/>
        </w:rPr>
        <w:t>。</w:t>
      </w:r>
      <w:r w:rsidR="00EE1CA9">
        <w:rPr>
          <w:rFonts w:hint="eastAsia"/>
        </w:rPr>
        <w:t>节点</w:t>
      </w:r>
      <w:r>
        <w:rPr>
          <w:rFonts w:hint="eastAsia"/>
        </w:rPr>
        <w:t>接收交易信息</w:t>
      </w:r>
      <w:r w:rsidR="00F50DA6">
        <w:rPr>
          <w:rFonts w:hint="eastAsia"/>
        </w:rPr>
        <w:t>、</w:t>
      </w:r>
      <w:r>
        <w:rPr>
          <w:rFonts w:hint="eastAsia"/>
        </w:rPr>
        <w:t>区块同步信息</w:t>
      </w:r>
      <w:r w:rsidR="00F50DA6">
        <w:rPr>
          <w:rFonts w:hint="eastAsia"/>
        </w:rPr>
        <w:t>、</w:t>
      </w:r>
      <w:r>
        <w:rPr>
          <w:rFonts w:hint="eastAsia"/>
        </w:rPr>
        <w:t>进行挖矿、</w:t>
      </w:r>
      <w:r w:rsidR="00F50DA6">
        <w:rPr>
          <w:rFonts w:hint="eastAsia"/>
        </w:rPr>
        <w:t>并</w:t>
      </w:r>
      <w:r>
        <w:rPr>
          <w:rFonts w:hint="eastAsia"/>
        </w:rPr>
        <w:t>在共识机制的作用下达成全网共识</w:t>
      </w:r>
      <w:r w:rsidR="00F50DA6">
        <w:rPr>
          <w:rFonts w:hint="eastAsia"/>
        </w:rPr>
        <w:t>。</w:t>
      </w:r>
    </w:p>
    <w:p w14:paraId="2C6917D8" w14:textId="77777777" w:rsidR="008D6A2A" w:rsidRDefault="008D6A2A">
      <w:pPr>
        <w:spacing w:line="360" w:lineRule="auto"/>
        <w:ind w:firstLineChars="200" w:firstLine="480"/>
      </w:pPr>
      <w:r>
        <w:rPr>
          <w:rFonts w:hint="eastAsia"/>
        </w:rPr>
        <w:t>每当有新的</w:t>
      </w:r>
      <w:r w:rsidR="00EE1CA9">
        <w:rPr>
          <w:rFonts w:hint="eastAsia"/>
        </w:rPr>
        <w:t>节点</w:t>
      </w:r>
      <w:r>
        <w:rPr>
          <w:rFonts w:hint="eastAsia"/>
        </w:rPr>
        <w:t>加入区块链网络时，</w:t>
      </w:r>
      <w:r w:rsidR="00EE1CA9">
        <w:rPr>
          <w:rFonts w:hint="eastAsia"/>
        </w:rPr>
        <w:t>节点</w:t>
      </w:r>
      <w:r>
        <w:rPr>
          <w:rFonts w:hint="eastAsia"/>
        </w:rPr>
        <w:t>首先要进行区块同步。</w:t>
      </w:r>
      <w:r w:rsidR="00EE1CA9">
        <w:rPr>
          <w:rFonts w:hint="eastAsia"/>
        </w:rPr>
        <w:t>节点</w:t>
      </w:r>
      <w:r>
        <w:rPr>
          <w:rFonts w:hint="eastAsia"/>
        </w:rPr>
        <w:t>向网络中的其他</w:t>
      </w:r>
      <w:r w:rsidR="00EE1CA9">
        <w:rPr>
          <w:rFonts w:hint="eastAsia"/>
        </w:rPr>
        <w:t>节点</w:t>
      </w:r>
      <w:r>
        <w:rPr>
          <w:rFonts w:hint="eastAsia"/>
        </w:rPr>
        <w:t>发起区块链同步请求，同步最新的区块链主链数据并进行挖矿。区块链系统会为所有的</w:t>
      </w:r>
      <w:r w:rsidR="00EE1CA9">
        <w:rPr>
          <w:rFonts w:hint="eastAsia"/>
        </w:rPr>
        <w:t>节点</w:t>
      </w:r>
      <w:r>
        <w:rPr>
          <w:rFonts w:hint="eastAsia"/>
        </w:rPr>
        <w:t>（包括需要初始化的新</w:t>
      </w:r>
      <w:r w:rsidR="00EE1CA9">
        <w:rPr>
          <w:rFonts w:hint="eastAsia"/>
        </w:rPr>
        <w:t>节点</w:t>
      </w:r>
      <w:r>
        <w:rPr>
          <w:rFonts w:hint="eastAsia"/>
        </w:rPr>
        <w:t>）提供搜索当前</w:t>
      </w:r>
      <w:r>
        <w:rPr>
          <w:rFonts w:hint="eastAsia"/>
        </w:rPr>
        <w:t>P2P</w:t>
      </w:r>
      <w:r>
        <w:rPr>
          <w:rFonts w:hint="eastAsia"/>
        </w:rPr>
        <w:t>网络中的挖矿</w:t>
      </w:r>
      <w:r w:rsidR="00EE1CA9">
        <w:rPr>
          <w:rFonts w:hint="eastAsia"/>
        </w:rPr>
        <w:t>节点</w:t>
      </w:r>
      <w:r>
        <w:rPr>
          <w:rFonts w:hint="eastAsia"/>
        </w:rPr>
        <w:t>（即活跃</w:t>
      </w:r>
      <w:r w:rsidR="00EE1CA9">
        <w:rPr>
          <w:rFonts w:hint="eastAsia"/>
        </w:rPr>
        <w:t>节点</w:t>
      </w:r>
      <w:r>
        <w:rPr>
          <w:rFonts w:hint="eastAsia"/>
        </w:rPr>
        <w:t>）的功能，从而记录相应的</w:t>
      </w:r>
      <w:r w:rsidR="00EE1CA9">
        <w:rPr>
          <w:rFonts w:hint="eastAsia"/>
        </w:rPr>
        <w:t>节点</w:t>
      </w:r>
      <w:r>
        <w:rPr>
          <w:rFonts w:hint="eastAsia"/>
        </w:rPr>
        <w:t>IP</w:t>
      </w:r>
      <w:r>
        <w:rPr>
          <w:rFonts w:hint="eastAsia"/>
        </w:rPr>
        <w:t>地址并进行区块信息同步。因此，当有新</w:t>
      </w:r>
      <w:r w:rsidR="00EE1CA9">
        <w:rPr>
          <w:rFonts w:hint="eastAsia"/>
        </w:rPr>
        <w:t>节点</w:t>
      </w:r>
      <w:r>
        <w:rPr>
          <w:rFonts w:hint="eastAsia"/>
        </w:rPr>
        <w:t>加入到系统之后，系统会向区块链网络发起活跃节点</w:t>
      </w:r>
      <w:r>
        <w:rPr>
          <w:rFonts w:hint="eastAsia"/>
        </w:rPr>
        <w:t>IP</w:t>
      </w:r>
      <w:r>
        <w:rPr>
          <w:rFonts w:hint="eastAsia"/>
        </w:rPr>
        <w:t>请求。系统中的其他</w:t>
      </w:r>
      <w:r w:rsidR="00EE1CA9">
        <w:rPr>
          <w:rFonts w:hint="eastAsia"/>
        </w:rPr>
        <w:t>节点</w:t>
      </w:r>
      <w:r>
        <w:rPr>
          <w:rFonts w:hint="eastAsia"/>
        </w:rPr>
        <w:t>接收到请求后会根据自身存储的信息返回活跃</w:t>
      </w:r>
      <w:r w:rsidR="00EE1CA9">
        <w:rPr>
          <w:rFonts w:hint="eastAsia"/>
        </w:rPr>
        <w:t>节点</w:t>
      </w:r>
      <w:r>
        <w:rPr>
          <w:rFonts w:hint="eastAsia"/>
        </w:rPr>
        <w:t>的</w:t>
      </w:r>
      <w:r>
        <w:rPr>
          <w:rFonts w:hint="eastAsia"/>
        </w:rPr>
        <w:t>IP</w:t>
      </w:r>
      <w:r>
        <w:rPr>
          <w:rFonts w:hint="eastAsia"/>
        </w:rPr>
        <w:t>地址列表。</w:t>
      </w:r>
      <w:r w:rsidR="00EE1CA9">
        <w:rPr>
          <w:rFonts w:hint="eastAsia"/>
        </w:rPr>
        <w:t>节点</w:t>
      </w:r>
      <w:r>
        <w:rPr>
          <w:rFonts w:hint="eastAsia"/>
        </w:rPr>
        <w:t>根据网络中的其他</w:t>
      </w:r>
      <w:r w:rsidR="00EE1CA9">
        <w:rPr>
          <w:rFonts w:hint="eastAsia"/>
        </w:rPr>
        <w:t>节点</w:t>
      </w:r>
      <w:r>
        <w:rPr>
          <w:rFonts w:hint="eastAsia"/>
        </w:rPr>
        <w:t>返回的活跃</w:t>
      </w:r>
      <w:r w:rsidR="00EE1CA9">
        <w:rPr>
          <w:rFonts w:hint="eastAsia"/>
        </w:rPr>
        <w:t>节点</w:t>
      </w:r>
      <w:r>
        <w:rPr>
          <w:rFonts w:hint="eastAsia"/>
        </w:rPr>
        <w:t>IP</w:t>
      </w:r>
      <w:r>
        <w:rPr>
          <w:rFonts w:hint="eastAsia"/>
        </w:rPr>
        <w:t>地址列表，向其中的活跃节点发送区块信息同步请求。</w:t>
      </w:r>
    </w:p>
    <w:p w14:paraId="56C49554" w14:textId="77777777" w:rsidR="00507EC8" w:rsidRDefault="00507EC8">
      <w:pPr>
        <w:pStyle w:val="3"/>
        <w:spacing w:before="120"/>
      </w:pPr>
      <w:bookmarkStart w:id="106" w:name="_Toc465952835"/>
      <w:bookmarkStart w:id="107" w:name="_Toc508900820"/>
      <w:r>
        <w:rPr>
          <w:rFonts w:hint="eastAsia"/>
        </w:rPr>
        <w:t xml:space="preserve">4.2.2 </w:t>
      </w:r>
      <w:bookmarkEnd w:id="106"/>
      <w:r w:rsidR="00EE1CA9">
        <w:rPr>
          <w:rFonts w:hint="eastAsia"/>
        </w:rPr>
        <w:t>节点</w:t>
      </w:r>
      <w:r w:rsidR="008D6A2A">
        <w:t>间</w:t>
      </w:r>
      <w:r w:rsidR="008D6A2A">
        <w:rPr>
          <w:rFonts w:hint="eastAsia"/>
        </w:rPr>
        <w:t>通信</w:t>
      </w:r>
      <w:bookmarkEnd w:id="107"/>
    </w:p>
    <w:p w14:paraId="4EA1ABE1" w14:textId="77777777" w:rsidR="008D6A2A" w:rsidRDefault="008D6A2A">
      <w:pPr>
        <w:spacing w:line="360" w:lineRule="auto"/>
        <w:ind w:firstLineChars="200" w:firstLine="480"/>
      </w:pPr>
      <w:r>
        <w:rPr>
          <w:rFonts w:hint="eastAsia"/>
        </w:rPr>
        <w:t>在新加入系统的</w:t>
      </w:r>
      <w:r w:rsidR="00EE1CA9">
        <w:rPr>
          <w:rFonts w:hint="eastAsia"/>
        </w:rPr>
        <w:t>节点</w:t>
      </w:r>
      <w:r>
        <w:rPr>
          <w:rFonts w:hint="eastAsia"/>
        </w:rPr>
        <w:t>发送区块同步请求通信之前，还需要与相对应的</w:t>
      </w:r>
      <w:r w:rsidR="00EE1CA9">
        <w:rPr>
          <w:rFonts w:hint="eastAsia"/>
        </w:rPr>
        <w:t>节点</w:t>
      </w:r>
      <w:r>
        <w:rPr>
          <w:rFonts w:hint="eastAsia"/>
        </w:rPr>
        <w:t>先建立通信连接。</w:t>
      </w:r>
    </w:p>
    <w:p w14:paraId="2B4BB3F3" w14:textId="77777777" w:rsidR="00507EC8" w:rsidRDefault="00EE1CA9">
      <w:pPr>
        <w:spacing w:line="360" w:lineRule="auto"/>
        <w:ind w:firstLineChars="200" w:firstLine="480"/>
      </w:pPr>
      <w:r>
        <w:rPr>
          <w:rFonts w:hint="eastAsia"/>
        </w:rPr>
        <w:t>节点</w:t>
      </w:r>
      <w:r w:rsidR="008D6A2A">
        <w:rPr>
          <w:rFonts w:hint="eastAsia"/>
        </w:rPr>
        <w:t>之间建立连接时，发送请求的</w:t>
      </w:r>
      <w:r>
        <w:rPr>
          <w:rFonts w:hint="eastAsia"/>
        </w:rPr>
        <w:t>节点</w:t>
      </w:r>
      <w:r w:rsidR="008D6A2A">
        <w:rPr>
          <w:rFonts w:hint="eastAsia"/>
        </w:rPr>
        <w:t>首先将自身的系统版本信息（包括</w:t>
      </w:r>
      <w:r>
        <w:rPr>
          <w:rFonts w:hint="eastAsia"/>
        </w:rPr>
        <w:t>节点</w:t>
      </w:r>
      <w:r w:rsidR="008D6A2A">
        <w:rPr>
          <w:rFonts w:hint="eastAsia"/>
        </w:rPr>
        <w:t>自身的时间戳、</w:t>
      </w:r>
      <w:r>
        <w:rPr>
          <w:rFonts w:hint="eastAsia"/>
        </w:rPr>
        <w:t>节点</w:t>
      </w:r>
      <w:r w:rsidR="008D6A2A">
        <w:rPr>
          <w:rFonts w:hint="eastAsia"/>
        </w:rPr>
        <w:t>自身的系统版本号、</w:t>
      </w:r>
      <w:r>
        <w:rPr>
          <w:rFonts w:hint="eastAsia"/>
        </w:rPr>
        <w:t>节点</w:t>
      </w:r>
      <w:r w:rsidR="008D6A2A">
        <w:rPr>
          <w:rFonts w:hint="eastAsia"/>
        </w:rPr>
        <w:t>自身存储区块链系统主链区块高度等信息）发送给对应的</w:t>
      </w:r>
      <w:r>
        <w:rPr>
          <w:rFonts w:hint="eastAsia"/>
        </w:rPr>
        <w:t>节点</w:t>
      </w:r>
      <w:r w:rsidR="008D6A2A">
        <w:rPr>
          <w:rFonts w:hint="eastAsia"/>
        </w:rPr>
        <w:t>，以请求建立</w:t>
      </w:r>
      <w:r>
        <w:rPr>
          <w:rFonts w:hint="eastAsia"/>
        </w:rPr>
        <w:t>节点</w:t>
      </w:r>
      <w:r w:rsidR="008D6A2A">
        <w:rPr>
          <w:rFonts w:hint="eastAsia"/>
        </w:rPr>
        <w:t>间的通信连接。对应的</w:t>
      </w:r>
      <w:r>
        <w:rPr>
          <w:rFonts w:hint="eastAsia"/>
        </w:rPr>
        <w:t>节点</w:t>
      </w:r>
      <w:r w:rsidR="008D6A2A">
        <w:rPr>
          <w:rFonts w:hint="eastAsia"/>
        </w:rPr>
        <w:t>在收到发送的系统版本信息之后，会同样的把自身的系统版本信息返回到新加入的</w:t>
      </w:r>
      <w:r>
        <w:rPr>
          <w:rFonts w:hint="eastAsia"/>
        </w:rPr>
        <w:t>节点</w:t>
      </w:r>
      <w:r w:rsidR="008D6A2A">
        <w:rPr>
          <w:rFonts w:hint="eastAsia"/>
        </w:rPr>
        <w:t>，以回应对方的建立通信连接的请求。建立通信连接的双方</w:t>
      </w:r>
      <w:r>
        <w:rPr>
          <w:rFonts w:hint="eastAsia"/>
        </w:rPr>
        <w:t>节点</w:t>
      </w:r>
      <w:r w:rsidR="008D6A2A">
        <w:rPr>
          <w:rFonts w:hint="eastAsia"/>
        </w:rPr>
        <w:t>，会对双方的系统时间戳进行确认，如果双方</w:t>
      </w:r>
      <w:r>
        <w:rPr>
          <w:rFonts w:hint="eastAsia"/>
        </w:rPr>
        <w:t>节点</w:t>
      </w:r>
      <w:r w:rsidR="008D6A2A">
        <w:rPr>
          <w:rFonts w:hint="eastAsia"/>
        </w:rPr>
        <w:t>的系统时间戳一致则相互返回请求确认信息并成功建立通信连接。如果双方的系统时间戳不一致，则不能建立通信连接。</w:t>
      </w:r>
    </w:p>
    <w:p w14:paraId="1243499F" w14:textId="77777777" w:rsidR="008D6A2A" w:rsidRDefault="008D6A2A">
      <w:pPr>
        <w:spacing w:line="360" w:lineRule="auto"/>
        <w:ind w:firstLineChars="200" w:firstLine="480"/>
      </w:pPr>
      <w:r>
        <w:rPr>
          <w:rFonts w:hint="eastAsia"/>
        </w:rPr>
        <w:lastRenderedPageBreak/>
        <w:t>通信双方</w:t>
      </w:r>
      <w:r w:rsidR="00EE1CA9">
        <w:rPr>
          <w:rFonts w:hint="eastAsia"/>
        </w:rPr>
        <w:t>节点</w:t>
      </w:r>
      <w:r>
        <w:rPr>
          <w:rFonts w:hint="eastAsia"/>
        </w:rPr>
        <w:t>在建立连接之后就可以进行区块同步请求了。双方</w:t>
      </w:r>
      <w:r w:rsidR="00EE1CA9">
        <w:rPr>
          <w:rFonts w:hint="eastAsia"/>
        </w:rPr>
        <w:t>节点</w:t>
      </w:r>
      <w:r>
        <w:rPr>
          <w:rFonts w:hint="eastAsia"/>
        </w:rPr>
        <w:t>之间的通信连接每半个小时就会向对应的的</w:t>
      </w:r>
      <w:r w:rsidR="00EE1CA9">
        <w:rPr>
          <w:rFonts w:hint="eastAsia"/>
        </w:rPr>
        <w:t>节点</w:t>
      </w:r>
      <w:r>
        <w:rPr>
          <w:rFonts w:hint="eastAsia"/>
        </w:rPr>
        <w:t>发送连接维护信息</w:t>
      </w:r>
      <w:r>
        <w:rPr>
          <w:rFonts w:hint="eastAsia"/>
        </w:rPr>
        <w:t>Keepalive</w:t>
      </w:r>
      <w:r>
        <w:rPr>
          <w:rFonts w:hint="eastAsia"/>
        </w:rPr>
        <w:t>。</w:t>
      </w:r>
      <w:r>
        <w:rPr>
          <w:rFonts w:hint="eastAsia"/>
        </w:rPr>
        <w:t>Keepalive</w:t>
      </w:r>
      <w:r>
        <w:rPr>
          <w:rFonts w:hint="eastAsia"/>
        </w:rPr>
        <w:t>信息用于向对应的</w:t>
      </w:r>
      <w:r w:rsidR="00EE1CA9">
        <w:rPr>
          <w:rFonts w:hint="eastAsia"/>
        </w:rPr>
        <w:t>节点</w:t>
      </w:r>
      <w:r>
        <w:rPr>
          <w:rFonts w:hint="eastAsia"/>
        </w:rPr>
        <w:t>发送信息告知对方通信连接依然正常存在。</w:t>
      </w:r>
      <w:r w:rsidR="00EE1CA9">
        <w:rPr>
          <w:rFonts w:hint="eastAsia"/>
        </w:rPr>
        <w:t>节点</w:t>
      </w:r>
      <w:r>
        <w:rPr>
          <w:rFonts w:hint="eastAsia"/>
        </w:rPr>
        <w:t>每半个小时发送</w:t>
      </w:r>
      <w:r>
        <w:rPr>
          <w:rFonts w:hint="eastAsia"/>
        </w:rPr>
        <w:t>Keepalive</w:t>
      </w:r>
      <w:r>
        <w:rPr>
          <w:rFonts w:hint="eastAsia"/>
        </w:rPr>
        <w:t>信息，这半个小时就被称作保活周期。</w:t>
      </w:r>
      <w:r w:rsidR="00EE1CA9">
        <w:rPr>
          <w:rFonts w:hint="eastAsia"/>
        </w:rPr>
        <w:t>节点</w:t>
      </w:r>
      <w:r>
        <w:rPr>
          <w:rFonts w:hint="eastAsia"/>
        </w:rPr>
        <w:t>在通信时，如果三个保活周期时间内都未接收到对应</w:t>
      </w:r>
      <w:r w:rsidR="00EE1CA9">
        <w:rPr>
          <w:rFonts w:hint="eastAsia"/>
        </w:rPr>
        <w:t>节点</w:t>
      </w:r>
      <w:r>
        <w:rPr>
          <w:rFonts w:hint="eastAsia"/>
        </w:rPr>
        <w:t>发送的</w:t>
      </w:r>
      <w:r>
        <w:rPr>
          <w:rFonts w:hint="eastAsia"/>
        </w:rPr>
        <w:t>Keepalive</w:t>
      </w:r>
      <w:r>
        <w:rPr>
          <w:rFonts w:hint="eastAsia"/>
        </w:rPr>
        <w:t>信息，就会自动断</w:t>
      </w:r>
      <w:r w:rsidR="00E83067">
        <w:rPr>
          <w:rFonts w:hint="eastAsia"/>
        </w:rPr>
        <w:t>开</w:t>
      </w:r>
      <w:r>
        <w:rPr>
          <w:rFonts w:hint="eastAsia"/>
        </w:rPr>
        <w:t>通信连接。</w:t>
      </w:r>
    </w:p>
    <w:p w14:paraId="3A6C1228" w14:textId="77777777" w:rsidR="008D6A2A" w:rsidRDefault="008D6A2A" w:rsidP="008D6A2A">
      <w:pPr>
        <w:pStyle w:val="111"/>
        <w:spacing w:before="120"/>
      </w:pPr>
      <w:bookmarkStart w:id="108" w:name="_Toc501662591"/>
      <w:bookmarkStart w:id="109" w:name="_Toc508900821"/>
      <w:r>
        <w:rPr>
          <w:rFonts w:hint="eastAsia"/>
        </w:rPr>
        <w:t>4.2.3 区块信息同步</w:t>
      </w:r>
      <w:bookmarkEnd w:id="108"/>
      <w:bookmarkEnd w:id="109"/>
    </w:p>
    <w:p w14:paraId="5F01679D" w14:textId="77777777" w:rsidR="008D6A2A" w:rsidRDefault="008D6A2A">
      <w:pPr>
        <w:spacing w:line="360" w:lineRule="auto"/>
        <w:ind w:firstLineChars="200" w:firstLine="480"/>
      </w:pPr>
      <w:r>
        <w:rPr>
          <w:rFonts w:hint="eastAsia"/>
        </w:rPr>
        <w:t>新加入系统的</w:t>
      </w:r>
      <w:r w:rsidR="00EE1CA9">
        <w:rPr>
          <w:rFonts w:hint="eastAsia"/>
        </w:rPr>
        <w:t>节点</w:t>
      </w:r>
      <w:r>
        <w:rPr>
          <w:rFonts w:hint="eastAsia"/>
        </w:rPr>
        <w:t>与其他</w:t>
      </w:r>
      <w:r w:rsidR="00EE1CA9">
        <w:rPr>
          <w:rFonts w:hint="eastAsia"/>
        </w:rPr>
        <w:t>节点</w:t>
      </w:r>
      <w:r>
        <w:rPr>
          <w:rFonts w:hint="eastAsia"/>
        </w:rPr>
        <w:t>保持通信连接后就可以进行区块信息同步了。新加入系统的</w:t>
      </w:r>
      <w:r w:rsidR="00EE1CA9">
        <w:rPr>
          <w:rFonts w:hint="eastAsia"/>
        </w:rPr>
        <w:t>节点</w:t>
      </w:r>
      <w:r>
        <w:rPr>
          <w:rFonts w:hint="eastAsia"/>
        </w:rPr>
        <w:t>最初都会在本地存储创世区块，然后向其他</w:t>
      </w:r>
      <w:r w:rsidR="00EE1CA9">
        <w:rPr>
          <w:rFonts w:hint="eastAsia"/>
        </w:rPr>
        <w:t>节点</w:t>
      </w:r>
      <w:r>
        <w:rPr>
          <w:rFonts w:hint="eastAsia"/>
        </w:rPr>
        <w:t>发送区块信息同步请求。新加入系统的</w:t>
      </w:r>
      <w:r w:rsidR="00EE1CA9">
        <w:rPr>
          <w:rFonts w:hint="eastAsia"/>
        </w:rPr>
        <w:t>节点</w:t>
      </w:r>
      <w:r>
        <w:rPr>
          <w:rFonts w:hint="eastAsia"/>
        </w:rPr>
        <w:t>进行区块信息同步的这个过程被称作新区块的初始化。当新的</w:t>
      </w:r>
      <w:r w:rsidR="00EE1CA9">
        <w:rPr>
          <w:rFonts w:hint="eastAsia"/>
        </w:rPr>
        <w:t>节点</w:t>
      </w:r>
      <w:r>
        <w:rPr>
          <w:rFonts w:hint="eastAsia"/>
        </w:rPr>
        <w:t>同步完区块信息，再本地存储完整地区块链主链才能被称为全节点。</w:t>
      </w:r>
    </w:p>
    <w:p w14:paraId="53F0DF21" w14:textId="77777777" w:rsidR="008D6A2A" w:rsidRDefault="008D6A2A">
      <w:pPr>
        <w:spacing w:line="360" w:lineRule="auto"/>
        <w:ind w:firstLineChars="200" w:firstLine="480"/>
      </w:pPr>
      <w:r>
        <w:rPr>
          <w:rFonts w:hint="eastAsia"/>
        </w:rPr>
        <w:t>在系统中只有全</w:t>
      </w:r>
      <w:r w:rsidR="00EE1CA9">
        <w:rPr>
          <w:rFonts w:hint="eastAsia"/>
        </w:rPr>
        <w:t>节点</w:t>
      </w:r>
      <w:r>
        <w:rPr>
          <w:rFonts w:hint="eastAsia"/>
        </w:rPr>
        <w:t>才能</w:t>
      </w:r>
      <w:r w:rsidR="00F50DA6">
        <w:rPr>
          <w:rFonts w:hint="eastAsia"/>
        </w:rPr>
        <w:t>参与</w:t>
      </w:r>
      <w:r>
        <w:rPr>
          <w:rFonts w:hint="eastAsia"/>
        </w:rPr>
        <w:t>挖矿，</w:t>
      </w:r>
      <w:r w:rsidR="00F50DA6">
        <w:rPr>
          <w:rFonts w:hint="eastAsia"/>
        </w:rPr>
        <w:t>参与</w:t>
      </w:r>
      <w:r>
        <w:rPr>
          <w:rFonts w:hint="eastAsia"/>
        </w:rPr>
        <w:t>区块链系统的维护。如果</w:t>
      </w:r>
      <w:r w:rsidR="00EE1CA9">
        <w:rPr>
          <w:rFonts w:hint="eastAsia"/>
        </w:rPr>
        <w:t>节点</w:t>
      </w:r>
      <w:r>
        <w:rPr>
          <w:rFonts w:hint="eastAsia"/>
        </w:rPr>
        <w:t>不作为全节点存在，不同步区块信息、不在本地存储完整的主链信息，就只能利用区块来应用系统进行转账、交易、查询等相关拓展应用。轻</w:t>
      </w:r>
      <w:r w:rsidR="00EE1CA9">
        <w:rPr>
          <w:rFonts w:hint="eastAsia"/>
        </w:rPr>
        <w:t>节点</w:t>
      </w:r>
      <w:r>
        <w:rPr>
          <w:rFonts w:hint="eastAsia"/>
        </w:rPr>
        <w:t>只是在</w:t>
      </w:r>
      <w:r w:rsidR="00F50DA6">
        <w:rPr>
          <w:rFonts w:hint="eastAsia"/>
        </w:rPr>
        <w:t>使</w:t>
      </w:r>
      <w:r>
        <w:rPr>
          <w:rFonts w:hint="eastAsia"/>
        </w:rPr>
        <w:t>用区块链</w:t>
      </w:r>
      <w:r w:rsidR="00F50DA6">
        <w:rPr>
          <w:rFonts w:hint="eastAsia"/>
        </w:rPr>
        <w:t>系统</w:t>
      </w:r>
      <w:r>
        <w:rPr>
          <w:rFonts w:hint="eastAsia"/>
        </w:rPr>
        <w:t>，而不是参与维护区块链</w:t>
      </w:r>
      <w:r w:rsidR="00F50DA6">
        <w:rPr>
          <w:rFonts w:hint="eastAsia"/>
        </w:rPr>
        <w:t>系统</w:t>
      </w:r>
      <w:r>
        <w:rPr>
          <w:rFonts w:hint="eastAsia"/>
        </w:rPr>
        <w:t>。</w:t>
      </w:r>
    </w:p>
    <w:p w14:paraId="5AACE0CF" w14:textId="77777777" w:rsidR="00507EC8" w:rsidRDefault="00507EC8">
      <w:pPr>
        <w:pStyle w:val="2"/>
        <w:spacing w:before="120"/>
      </w:pPr>
      <w:bookmarkStart w:id="110" w:name="_Toc465952836"/>
      <w:bookmarkStart w:id="111" w:name="_Toc508900822"/>
      <w:r>
        <w:rPr>
          <w:rFonts w:hint="eastAsia"/>
        </w:rPr>
        <w:t xml:space="preserve">4.3 </w:t>
      </w:r>
      <w:bookmarkEnd w:id="110"/>
      <w:r w:rsidR="007B3190">
        <w:rPr>
          <w:rFonts w:hint="eastAsia"/>
        </w:rPr>
        <w:t>POWS</w:t>
      </w:r>
      <w:r w:rsidR="008D6A2A">
        <w:rPr>
          <w:rFonts w:hint="eastAsia"/>
        </w:rPr>
        <w:t>基于权益调节的工作量证明机制</w:t>
      </w:r>
      <w:bookmarkEnd w:id="111"/>
    </w:p>
    <w:p w14:paraId="35394DA6" w14:textId="77777777" w:rsidR="008D6A2A" w:rsidRDefault="008D6A2A" w:rsidP="008D6A2A">
      <w:pPr>
        <w:pStyle w:val="111"/>
        <w:spacing w:before="120"/>
      </w:pPr>
      <w:bookmarkStart w:id="112" w:name="_Toc501662593"/>
      <w:bookmarkStart w:id="113" w:name="_Toc508900823"/>
      <w:r>
        <w:rPr>
          <w:rFonts w:hint="eastAsia"/>
        </w:rPr>
        <w:t xml:space="preserve">4.3.1 </w:t>
      </w:r>
      <w:r w:rsidR="007B3190">
        <w:rPr>
          <w:rFonts w:hint="eastAsia"/>
        </w:rPr>
        <w:t>POWS</w:t>
      </w:r>
      <w:r>
        <w:rPr>
          <w:rFonts w:hint="eastAsia"/>
        </w:rPr>
        <w:t>去中心化共识过程</w:t>
      </w:r>
      <w:bookmarkEnd w:id="112"/>
      <w:bookmarkEnd w:id="113"/>
    </w:p>
    <w:p w14:paraId="7264BB15" w14:textId="77777777" w:rsidR="008D6A2A" w:rsidRDefault="008D6A2A">
      <w:pPr>
        <w:adjustRightInd w:val="0"/>
        <w:snapToGrid w:val="0"/>
        <w:spacing w:line="360" w:lineRule="auto"/>
        <w:ind w:firstLineChars="200" w:firstLine="480"/>
      </w:pPr>
      <w:r>
        <w:rPr>
          <w:rFonts w:hint="eastAsia"/>
        </w:rPr>
        <w:t>中本聪发明</w:t>
      </w:r>
      <w:r w:rsidR="00F50DA6">
        <w:rPr>
          <w:rFonts w:hint="eastAsia"/>
        </w:rPr>
        <w:t>的共识机制是一种</w:t>
      </w:r>
      <w:r>
        <w:rPr>
          <w:rFonts w:hint="eastAsia"/>
        </w:rPr>
        <w:t>去中心化条件下自</w:t>
      </w:r>
      <w:r w:rsidR="00F50DA6">
        <w:rPr>
          <w:rFonts w:hint="eastAsia"/>
        </w:rPr>
        <w:t>发运作的</w:t>
      </w:r>
      <w:r>
        <w:rPr>
          <w:rFonts w:hint="eastAsia"/>
        </w:rPr>
        <w:t>机制</w:t>
      </w:r>
      <w:r w:rsidR="00F50DA6">
        <w:rPr>
          <w:vertAlign w:val="superscript"/>
        </w:rPr>
        <w:t>[52]</w:t>
      </w:r>
      <w:r>
        <w:rPr>
          <w:rFonts w:hint="eastAsia"/>
        </w:rPr>
        <w:t>。这种自发的特性体现在</w:t>
      </w:r>
      <w:r w:rsidRPr="00EA2173">
        <w:rPr>
          <w:rFonts w:hint="eastAsia"/>
        </w:rPr>
        <w:t>没有经过明确选举或者</w:t>
      </w:r>
      <w:r w:rsidR="00C93A23">
        <w:rPr>
          <w:rFonts w:hint="eastAsia"/>
        </w:rPr>
        <w:t>在不能达成共识的时间内，</w:t>
      </w:r>
      <w:r>
        <w:rPr>
          <w:rFonts w:hint="eastAsia"/>
        </w:rPr>
        <w:t>完成异步共识，即区块链系统中的每一个独立的</w:t>
      </w:r>
      <w:r w:rsidR="00EE1CA9">
        <w:rPr>
          <w:rFonts w:hint="eastAsia"/>
        </w:rPr>
        <w:t>节点</w:t>
      </w:r>
      <w:r>
        <w:rPr>
          <w:rFonts w:hint="eastAsia"/>
        </w:rPr>
        <w:t>在既定好的程序规则下异步交互自发形成共识。</w:t>
      </w:r>
    </w:p>
    <w:p w14:paraId="1D6A1668" w14:textId="77777777" w:rsidR="008D6A2A" w:rsidRDefault="008D6A2A">
      <w:pPr>
        <w:adjustRightInd w:val="0"/>
        <w:snapToGrid w:val="0"/>
        <w:spacing w:line="360" w:lineRule="auto"/>
        <w:ind w:firstLineChars="200" w:firstLine="480"/>
      </w:pPr>
      <w:r>
        <w:rPr>
          <w:rFonts w:hint="eastAsia"/>
        </w:rPr>
        <w:t>本文所设计的共识机制应是由每个独立的</w:t>
      </w:r>
      <w:r w:rsidR="00EE1CA9">
        <w:rPr>
          <w:rFonts w:hint="eastAsia"/>
        </w:rPr>
        <w:t>节点</w:t>
      </w:r>
      <w:r>
        <w:rPr>
          <w:rFonts w:hint="eastAsia"/>
        </w:rPr>
        <w:t>经过四种独立过程相互作用而形成的：</w:t>
      </w:r>
    </w:p>
    <w:p w14:paraId="09EA5E57" w14:textId="77777777" w:rsidR="008D6A2A" w:rsidRDefault="008D6A2A">
      <w:pPr>
        <w:adjustRightInd w:val="0"/>
        <w:snapToGrid w:val="0"/>
        <w:spacing w:line="360" w:lineRule="auto"/>
        <w:ind w:firstLineChars="200" w:firstLine="480"/>
      </w:pPr>
      <w:r>
        <w:rPr>
          <w:rFonts w:hint="eastAsia"/>
        </w:rPr>
        <w:t>（</w:t>
      </w:r>
      <w:r>
        <w:rPr>
          <w:rFonts w:hint="eastAsia"/>
        </w:rPr>
        <w:t>1</w:t>
      </w:r>
      <w:r>
        <w:rPr>
          <w:rFonts w:hint="eastAsia"/>
        </w:rPr>
        <w:t>）</w:t>
      </w:r>
      <w:r w:rsidRPr="00EA2173">
        <w:rPr>
          <w:rFonts w:hint="eastAsia"/>
        </w:rPr>
        <w:t>每</w:t>
      </w:r>
      <w:r>
        <w:rPr>
          <w:rFonts w:hint="eastAsia"/>
        </w:rPr>
        <w:t>一</w:t>
      </w:r>
      <w:r w:rsidRPr="00EA2173">
        <w:rPr>
          <w:rFonts w:hint="eastAsia"/>
        </w:rPr>
        <w:t>个</w:t>
      </w:r>
      <w:r>
        <w:rPr>
          <w:rFonts w:hint="eastAsia"/>
        </w:rPr>
        <w:t>独立</w:t>
      </w:r>
      <w:r w:rsidRPr="00EA2173">
        <w:rPr>
          <w:rFonts w:hint="eastAsia"/>
        </w:rPr>
        <w:t>全节点</w:t>
      </w:r>
      <w:r>
        <w:rPr>
          <w:rFonts w:hint="eastAsia"/>
        </w:rPr>
        <w:t>按照既定的规则与标准对每一笔数字交易独立检验</w:t>
      </w:r>
      <w:r w:rsidR="00E83067">
        <w:rPr>
          <w:rFonts w:hint="eastAsia"/>
        </w:rPr>
        <w:t>；</w:t>
      </w:r>
    </w:p>
    <w:p w14:paraId="7F31D8D0" w14:textId="77777777" w:rsidR="008D6A2A" w:rsidRDefault="008D6A2A">
      <w:pPr>
        <w:adjustRightInd w:val="0"/>
        <w:snapToGrid w:val="0"/>
        <w:spacing w:line="360" w:lineRule="auto"/>
        <w:ind w:firstLineChars="200" w:firstLine="480"/>
      </w:pPr>
      <w:r>
        <w:rPr>
          <w:rFonts w:hint="eastAsia"/>
        </w:rPr>
        <w:t>（</w:t>
      </w:r>
      <w:r>
        <w:rPr>
          <w:rFonts w:hint="eastAsia"/>
        </w:rPr>
        <w:t>2</w:t>
      </w:r>
      <w:r>
        <w:rPr>
          <w:rFonts w:hint="eastAsia"/>
        </w:rPr>
        <w:t>）</w:t>
      </w:r>
      <w:r w:rsidR="00EE1CA9">
        <w:rPr>
          <w:rFonts w:hint="eastAsia"/>
        </w:rPr>
        <w:t>节点</w:t>
      </w:r>
      <w:r>
        <w:rPr>
          <w:rFonts w:hint="eastAsia"/>
        </w:rPr>
        <w:t>将通过</w:t>
      </w:r>
      <w:r w:rsidR="007B3190">
        <w:rPr>
          <w:rFonts w:hint="eastAsia"/>
        </w:rPr>
        <w:t>POWS</w:t>
      </w:r>
      <w:r>
        <w:rPr>
          <w:rFonts w:hint="eastAsia"/>
        </w:rPr>
        <w:t>共识机制检验的交易记录独立打包到新生成的区块内</w:t>
      </w:r>
      <w:r w:rsidR="00E83067">
        <w:rPr>
          <w:rFonts w:hint="eastAsia"/>
        </w:rPr>
        <w:t>；</w:t>
      </w:r>
    </w:p>
    <w:p w14:paraId="3657A005" w14:textId="77777777" w:rsidR="008D6A2A" w:rsidRDefault="008D6A2A">
      <w:pPr>
        <w:adjustRightInd w:val="0"/>
        <w:snapToGrid w:val="0"/>
        <w:spacing w:line="360" w:lineRule="auto"/>
        <w:ind w:firstLineChars="200" w:firstLine="480"/>
      </w:pPr>
      <w:r>
        <w:rPr>
          <w:rFonts w:hint="eastAsia"/>
        </w:rPr>
        <w:lastRenderedPageBreak/>
        <w:t>（</w:t>
      </w:r>
      <w:r>
        <w:rPr>
          <w:rFonts w:hint="eastAsia"/>
        </w:rPr>
        <w:t>3</w:t>
      </w:r>
      <w:r>
        <w:rPr>
          <w:rFonts w:hint="eastAsia"/>
        </w:rPr>
        <w:t>）</w:t>
      </w:r>
      <w:r w:rsidRPr="00EA2173">
        <w:rPr>
          <w:rFonts w:hint="eastAsia"/>
        </w:rPr>
        <w:t>每个</w:t>
      </w:r>
      <w:r w:rsidR="00EE1CA9">
        <w:rPr>
          <w:rFonts w:hint="eastAsia"/>
        </w:rPr>
        <w:t>节点</w:t>
      </w:r>
      <w:r w:rsidRPr="00EA2173">
        <w:rPr>
          <w:rFonts w:hint="eastAsia"/>
        </w:rPr>
        <w:t>独立的对新</w:t>
      </w:r>
      <w:r>
        <w:rPr>
          <w:rFonts w:hint="eastAsia"/>
        </w:rPr>
        <w:t>生成的</w:t>
      </w:r>
      <w:r w:rsidRPr="00EA2173">
        <w:rPr>
          <w:rFonts w:hint="eastAsia"/>
        </w:rPr>
        <w:t>区块</w:t>
      </w:r>
      <w:r>
        <w:rPr>
          <w:rFonts w:hint="eastAsia"/>
        </w:rPr>
        <w:t>进行验证，验证成功后连接到其本地存储的区块链数据中</w:t>
      </w:r>
      <w:r w:rsidR="00E83067">
        <w:rPr>
          <w:rFonts w:hint="eastAsia"/>
        </w:rPr>
        <w:t>；</w:t>
      </w:r>
    </w:p>
    <w:p w14:paraId="5AA2AE6A" w14:textId="77777777" w:rsidR="008D6A2A" w:rsidRDefault="008D6A2A">
      <w:pPr>
        <w:adjustRightInd w:val="0"/>
        <w:snapToGrid w:val="0"/>
        <w:spacing w:line="360" w:lineRule="auto"/>
        <w:ind w:firstLineChars="200" w:firstLine="480"/>
      </w:pPr>
      <w:r>
        <w:rPr>
          <w:rFonts w:hint="eastAsia"/>
        </w:rPr>
        <w:t>（</w:t>
      </w:r>
      <w:r>
        <w:rPr>
          <w:rFonts w:hint="eastAsia"/>
        </w:rPr>
        <w:t>4</w:t>
      </w:r>
      <w:r>
        <w:rPr>
          <w:rFonts w:hint="eastAsia"/>
        </w:rPr>
        <w:t>）</w:t>
      </w:r>
      <w:r w:rsidR="00C93A23" w:rsidRPr="00EA2173">
        <w:rPr>
          <w:rFonts w:hint="eastAsia"/>
        </w:rPr>
        <w:t>每</w:t>
      </w:r>
      <w:r w:rsidR="00C93A23">
        <w:rPr>
          <w:rFonts w:hint="eastAsia"/>
        </w:rPr>
        <w:t>一个</w:t>
      </w:r>
      <w:r w:rsidR="00EE1CA9">
        <w:rPr>
          <w:rFonts w:hint="eastAsia"/>
        </w:rPr>
        <w:t>节点</w:t>
      </w:r>
      <w:r w:rsidR="00C93A23">
        <w:rPr>
          <w:rFonts w:hint="eastAsia"/>
        </w:rPr>
        <w:t>接收到交易记录或者区块同步信息时，如果发现存在着多条区块分叉链的情况</w:t>
      </w:r>
      <w:r>
        <w:rPr>
          <w:rFonts w:hint="eastAsia"/>
        </w:rPr>
        <w:t>，需要独立地按照</w:t>
      </w:r>
      <w:r w:rsidR="007B3190">
        <w:rPr>
          <w:rFonts w:hint="eastAsia"/>
        </w:rPr>
        <w:t>POWS</w:t>
      </w:r>
      <w:r>
        <w:rPr>
          <w:rFonts w:hint="eastAsia"/>
        </w:rPr>
        <w:t>共识机制对所有的区块分叉链</w:t>
      </w:r>
      <w:r w:rsidRPr="00EA2173">
        <w:rPr>
          <w:rFonts w:hint="eastAsia"/>
        </w:rPr>
        <w:t>进行独立</w:t>
      </w:r>
      <w:r>
        <w:rPr>
          <w:rFonts w:hint="eastAsia"/>
        </w:rPr>
        <w:t>的</w:t>
      </w:r>
      <w:r w:rsidRPr="00EA2173">
        <w:rPr>
          <w:rFonts w:hint="eastAsia"/>
        </w:rPr>
        <w:t>选择，</w:t>
      </w:r>
      <w:r>
        <w:rPr>
          <w:rFonts w:hint="eastAsia"/>
        </w:rPr>
        <w:t>本文设计的</w:t>
      </w:r>
      <w:r w:rsidR="007B3190">
        <w:rPr>
          <w:rFonts w:hint="eastAsia"/>
        </w:rPr>
        <w:t>POWS</w:t>
      </w:r>
      <w:r>
        <w:rPr>
          <w:rFonts w:hint="eastAsia"/>
        </w:rPr>
        <w:t>共识机制的规则是选择出工作量最大的区块分叉链作为主链，即选择最长的一条区块分叉链作为主链</w:t>
      </w:r>
      <w:r w:rsidR="00E83067">
        <w:rPr>
          <w:rFonts w:hint="eastAsia"/>
        </w:rPr>
        <w:t>。</w:t>
      </w:r>
    </w:p>
    <w:p w14:paraId="2E0A071A" w14:textId="77777777" w:rsidR="008D6A2A" w:rsidRDefault="008D6A2A" w:rsidP="008D6A2A">
      <w:pPr>
        <w:adjustRightInd w:val="0"/>
        <w:snapToGrid w:val="0"/>
        <w:spacing w:line="360" w:lineRule="auto"/>
        <w:ind w:firstLineChars="200" w:firstLine="480"/>
      </w:pPr>
      <w:r>
        <w:rPr>
          <w:rFonts w:hint="eastAsia"/>
        </w:rPr>
        <w:t>本文设计的</w:t>
      </w:r>
      <w:r w:rsidR="007B3190">
        <w:rPr>
          <w:rFonts w:hint="eastAsia"/>
        </w:rPr>
        <w:t>POWS</w:t>
      </w:r>
      <w:r>
        <w:rPr>
          <w:rFonts w:hint="eastAsia"/>
        </w:rPr>
        <w:t>共识机制以及挖矿流程如图</w:t>
      </w:r>
      <w:r>
        <w:rPr>
          <w:rFonts w:hint="eastAsia"/>
        </w:rPr>
        <w:t>4.3</w:t>
      </w:r>
      <w:r>
        <w:rPr>
          <w:rFonts w:hint="eastAsia"/>
        </w:rPr>
        <w:t>所示</w:t>
      </w:r>
      <w:r w:rsidR="00C93A23">
        <w:rPr>
          <w:rFonts w:hint="eastAsia"/>
        </w:rPr>
        <w:t>。</w:t>
      </w:r>
    </w:p>
    <w:p w14:paraId="51BF4E2E" w14:textId="77777777" w:rsidR="008D6A2A" w:rsidRDefault="0021231D" w:rsidP="008D6A2A">
      <w:pPr>
        <w:spacing w:before="120" w:after="120" w:line="360" w:lineRule="auto"/>
        <w:jc w:val="center"/>
      </w:pPr>
      <w:r>
        <w:object w:dxaOrig="6766" w:dyaOrig="10561" w14:anchorId="7C5679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429.75pt" o:ole="">
            <v:imagedata r:id="rId29" o:title=""/>
          </v:shape>
          <o:OLEObject Type="Embed" ProgID="Visio.Drawing.15" ShapeID="_x0000_i1025" DrawAspect="Content" ObjectID="_1583482116" r:id="rId30"/>
        </w:object>
      </w:r>
    </w:p>
    <w:p w14:paraId="33271D78" w14:textId="77777777" w:rsidR="008D6A2A" w:rsidRDefault="008D6A2A" w:rsidP="008D6A2A">
      <w:pPr>
        <w:spacing w:line="360" w:lineRule="auto"/>
        <w:jc w:val="center"/>
        <w:rPr>
          <w:sz w:val="21"/>
          <w:szCs w:val="21"/>
        </w:rPr>
      </w:pPr>
      <w:r>
        <w:rPr>
          <w:sz w:val="21"/>
          <w:szCs w:val="21"/>
        </w:rPr>
        <w:t>图</w:t>
      </w:r>
      <w:r w:rsidR="00C23CEE">
        <w:rPr>
          <w:rFonts w:hint="eastAsia"/>
          <w:sz w:val="21"/>
          <w:szCs w:val="21"/>
        </w:rPr>
        <w:t>4.3</w:t>
      </w:r>
      <w:r>
        <w:rPr>
          <w:rFonts w:hint="eastAsia"/>
          <w:sz w:val="21"/>
          <w:szCs w:val="21"/>
        </w:rPr>
        <w:t xml:space="preserve"> </w:t>
      </w:r>
      <w:r w:rsidR="007B3190">
        <w:rPr>
          <w:rFonts w:hint="eastAsia"/>
          <w:sz w:val="21"/>
          <w:szCs w:val="21"/>
        </w:rPr>
        <w:t>POWS</w:t>
      </w:r>
      <w:r w:rsidR="00C23CEE" w:rsidRPr="00C23CEE">
        <w:rPr>
          <w:rFonts w:hint="eastAsia"/>
          <w:sz w:val="21"/>
          <w:szCs w:val="21"/>
        </w:rPr>
        <w:t>共识过程</w:t>
      </w:r>
    </w:p>
    <w:p w14:paraId="7EA24780" w14:textId="77777777" w:rsidR="008D6A2A" w:rsidRDefault="008D6A2A" w:rsidP="008D6A2A">
      <w:pPr>
        <w:spacing w:after="120" w:line="360" w:lineRule="auto"/>
        <w:jc w:val="center"/>
        <w:rPr>
          <w:sz w:val="21"/>
          <w:szCs w:val="21"/>
        </w:rPr>
      </w:pPr>
      <w:r>
        <w:rPr>
          <w:rFonts w:hint="eastAsia"/>
          <w:sz w:val="21"/>
          <w:szCs w:val="21"/>
        </w:rPr>
        <w:t xml:space="preserve">Fig. </w:t>
      </w:r>
      <w:r w:rsidR="00C23CEE">
        <w:rPr>
          <w:rFonts w:hint="eastAsia"/>
          <w:sz w:val="21"/>
          <w:szCs w:val="21"/>
        </w:rPr>
        <w:t>4.3</w:t>
      </w:r>
      <w:r>
        <w:rPr>
          <w:rFonts w:hint="eastAsia"/>
          <w:sz w:val="21"/>
          <w:szCs w:val="21"/>
        </w:rPr>
        <w:t xml:space="preserve"> </w:t>
      </w:r>
      <w:r w:rsidR="007B3190">
        <w:rPr>
          <w:rFonts w:hint="eastAsia"/>
          <w:sz w:val="21"/>
          <w:szCs w:val="21"/>
        </w:rPr>
        <w:t>POWS</w:t>
      </w:r>
      <w:r w:rsidR="00C23CEE" w:rsidRPr="00C23CEE">
        <w:rPr>
          <w:rFonts w:hint="eastAsia"/>
          <w:sz w:val="21"/>
          <w:szCs w:val="21"/>
        </w:rPr>
        <w:t xml:space="preserve"> </w:t>
      </w:r>
      <w:r w:rsidR="00C23CEE" w:rsidRPr="00C23CEE">
        <w:rPr>
          <w:sz w:val="21"/>
          <w:szCs w:val="21"/>
        </w:rPr>
        <w:t>Consensus process</w:t>
      </w:r>
    </w:p>
    <w:p w14:paraId="329E0192" w14:textId="77777777" w:rsidR="00C93A23" w:rsidRDefault="00C93A23" w:rsidP="00C93A23">
      <w:pPr>
        <w:adjustRightInd w:val="0"/>
        <w:snapToGrid w:val="0"/>
        <w:spacing w:line="360" w:lineRule="auto"/>
        <w:ind w:firstLineChars="200" w:firstLine="480"/>
      </w:pPr>
      <w:r>
        <w:rPr>
          <w:rFonts w:hint="eastAsia"/>
        </w:rPr>
        <w:lastRenderedPageBreak/>
        <w:t>每一个独立的</w:t>
      </w:r>
      <w:r w:rsidR="00EE1CA9">
        <w:rPr>
          <w:rFonts w:hint="eastAsia"/>
        </w:rPr>
        <w:t>节点</w:t>
      </w:r>
      <w:r>
        <w:rPr>
          <w:rFonts w:hint="eastAsia"/>
        </w:rPr>
        <w:t>的这四种独立的过程相互作用并最终达成整个区块链网络的自发性共识。这四种独立的过程使任意</w:t>
      </w:r>
      <w:r w:rsidR="00EE1CA9">
        <w:rPr>
          <w:rFonts w:hint="eastAsia"/>
        </w:rPr>
        <w:t>节点</w:t>
      </w:r>
      <w:r>
        <w:rPr>
          <w:rFonts w:hint="eastAsia"/>
        </w:rPr>
        <w:t>组合出区块链自己的权威、可信、公开的总账。</w:t>
      </w:r>
    </w:p>
    <w:p w14:paraId="72AF127B" w14:textId="77777777" w:rsidR="00C93A23" w:rsidRPr="00C93A23" w:rsidRDefault="00C93A23" w:rsidP="00C93A23">
      <w:pPr>
        <w:adjustRightInd w:val="0"/>
        <w:snapToGrid w:val="0"/>
        <w:spacing w:line="360" w:lineRule="auto"/>
        <w:ind w:firstLineChars="200" w:firstLine="480"/>
      </w:pPr>
      <w:r>
        <w:rPr>
          <w:rFonts w:hint="eastAsia"/>
        </w:rPr>
        <w:t>因此，</w:t>
      </w:r>
      <w:r w:rsidR="007B3190">
        <w:rPr>
          <w:rFonts w:hint="eastAsia"/>
        </w:rPr>
        <w:t>POWS</w:t>
      </w:r>
      <w:r>
        <w:rPr>
          <w:rFonts w:hint="eastAsia"/>
        </w:rPr>
        <w:t>共识机制的本质就是每个矿工</w:t>
      </w:r>
      <w:r w:rsidR="00EE1CA9">
        <w:rPr>
          <w:rFonts w:hint="eastAsia"/>
        </w:rPr>
        <w:t>节点</w:t>
      </w:r>
      <w:r>
        <w:rPr>
          <w:rFonts w:hint="eastAsia"/>
        </w:rPr>
        <w:t>都按照上述的四种独立过程，接收来自区块链应用系统中的每一笔交易记录、验证每一笔交易记录、打包所有交易记录到区块内、生成新的区块、验证新生成的区块、按规则选择分叉链并最终达成共识，存储相同的区块链数据。</w:t>
      </w:r>
    </w:p>
    <w:p w14:paraId="4164EDB9" w14:textId="77777777" w:rsidR="00C23CEE" w:rsidRDefault="00C23CEE" w:rsidP="00C23CEE">
      <w:pPr>
        <w:pStyle w:val="111"/>
        <w:spacing w:before="120"/>
      </w:pPr>
      <w:bookmarkStart w:id="114" w:name="_Toc501662594"/>
      <w:bookmarkStart w:id="115" w:name="_Toc508900824"/>
      <w:r>
        <w:rPr>
          <w:rFonts w:hint="eastAsia"/>
        </w:rPr>
        <w:t xml:space="preserve">4.3.2 </w:t>
      </w:r>
      <w:r w:rsidR="007B3190">
        <w:rPr>
          <w:rFonts w:hint="eastAsia"/>
        </w:rPr>
        <w:t>POWS</w:t>
      </w:r>
      <w:r>
        <w:rPr>
          <w:rFonts w:hint="eastAsia"/>
        </w:rPr>
        <w:t>交易的独立校验</w:t>
      </w:r>
      <w:bookmarkEnd w:id="114"/>
      <w:bookmarkEnd w:id="115"/>
    </w:p>
    <w:p w14:paraId="5800A18E" w14:textId="77777777" w:rsidR="00C23CEE" w:rsidRDefault="00C23CEE" w:rsidP="008D6A2A">
      <w:pPr>
        <w:adjustRightInd w:val="0"/>
        <w:snapToGrid w:val="0"/>
        <w:spacing w:line="360" w:lineRule="auto"/>
        <w:ind w:firstLineChars="200" w:firstLine="480"/>
      </w:pPr>
      <w:r>
        <w:rPr>
          <w:rFonts w:hint="eastAsia"/>
        </w:rPr>
        <w:t>区块链应用系统的钱包（客户端）会收集交易输入</w:t>
      </w:r>
      <w:r>
        <w:rPr>
          <w:rFonts w:hint="eastAsia"/>
        </w:rPr>
        <w:t>UTXO</w:t>
      </w:r>
      <w:r>
        <w:rPr>
          <w:rFonts w:hint="eastAsia"/>
        </w:rPr>
        <w:t>、提供正确无误的</w:t>
      </w:r>
      <w:r>
        <w:rPr>
          <w:rFonts w:hint="eastAsia"/>
        </w:rPr>
        <w:t>UTXO</w:t>
      </w:r>
      <w:r>
        <w:rPr>
          <w:rFonts w:hint="eastAsia"/>
        </w:rPr>
        <w:t>解锁脚本、创建用于交易输出方接收的</w:t>
      </w:r>
      <w:r>
        <w:rPr>
          <w:rFonts w:hint="eastAsia"/>
        </w:rPr>
        <w:t>UTXO</w:t>
      </w:r>
      <w:r>
        <w:rPr>
          <w:rFonts w:hint="eastAsia"/>
        </w:rPr>
        <w:t>输出等一系列操作构建交易信息。随后钱包会将交易记录广播发送到区块链应用系统中的其他</w:t>
      </w:r>
      <w:r w:rsidR="00EE1CA9">
        <w:rPr>
          <w:rFonts w:hint="eastAsia"/>
        </w:rPr>
        <w:t>节点</w:t>
      </w:r>
      <w:r>
        <w:rPr>
          <w:rFonts w:hint="eastAsia"/>
        </w:rPr>
        <w:t>，使得交易在区块链网络中传播并被收入到矿工</w:t>
      </w:r>
      <w:r w:rsidR="00EE1CA9">
        <w:rPr>
          <w:rFonts w:hint="eastAsia"/>
        </w:rPr>
        <w:t>节点</w:t>
      </w:r>
      <w:r>
        <w:rPr>
          <w:rFonts w:hint="eastAsia"/>
        </w:rPr>
        <w:t>的交易池中。</w:t>
      </w:r>
    </w:p>
    <w:p w14:paraId="2B42AC23" w14:textId="77777777" w:rsidR="00C23CEE" w:rsidRDefault="00C23CEE" w:rsidP="008D6A2A">
      <w:pPr>
        <w:adjustRightInd w:val="0"/>
        <w:snapToGrid w:val="0"/>
        <w:spacing w:line="360" w:lineRule="auto"/>
        <w:ind w:firstLineChars="200" w:firstLine="480"/>
      </w:pPr>
      <w:r>
        <w:rPr>
          <w:rFonts w:hint="eastAsia"/>
        </w:rPr>
        <w:t>每一个矿工</w:t>
      </w:r>
      <w:r w:rsidR="00EE1CA9">
        <w:rPr>
          <w:rFonts w:hint="eastAsia"/>
        </w:rPr>
        <w:t>节点</w:t>
      </w:r>
      <w:r>
        <w:rPr>
          <w:rFonts w:hint="eastAsia"/>
        </w:rPr>
        <w:t>在接收到区块链交易记录后，需要对交易进行独立地验证。每一个矿工</w:t>
      </w:r>
      <w:r w:rsidR="00EE1CA9">
        <w:rPr>
          <w:rFonts w:hint="eastAsia"/>
        </w:rPr>
        <w:t>节点</w:t>
      </w:r>
      <w:r>
        <w:rPr>
          <w:rFonts w:hint="eastAsia"/>
        </w:rPr>
        <w:t>只有在验证交易记录合法有效之后才后把交易记录打包到新区块之中，才会把交易记录发送给区块链网络中的其它</w:t>
      </w:r>
      <w:r w:rsidR="00EE1CA9">
        <w:rPr>
          <w:rFonts w:hint="eastAsia"/>
        </w:rPr>
        <w:t>节点</w:t>
      </w:r>
      <w:r>
        <w:rPr>
          <w:rFonts w:hint="eastAsia"/>
        </w:rPr>
        <w:t>。</w:t>
      </w:r>
    </w:p>
    <w:p w14:paraId="37D2959B" w14:textId="77777777" w:rsidR="00C23CEE" w:rsidRDefault="00C23CEE" w:rsidP="008D6A2A">
      <w:pPr>
        <w:adjustRightInd w:val="0"/>
        <w:snapToGrid w:val="0"/>
        <w:spacing w:line="360" w:lineRule="auto"/>
        <w:ind w:firstLineChars="200" w:firstLine="480"/>
      </w:pPr>
      <w:r>
        <w:rPr>
          <w:rFonts w:hint="eastAsia"/>
        </w:rPr>
        <w:t>每个</w:t>
      </w:r>
      <w:r w:rsidR="00EE1CA9">
        <w:rPr>
          <w:rFonts w:hint="eastAsia"/>
        </w:rPr>
        <w:t>节点</w:t>
      </w:r>
      <w:r>
        <w:rPr>
          <w:rFonts w:hint="eastAsia"/>
        </w:rPr>
        <w:t>在独立地验证每笔交易的时候都需要遵照以下标准</w:t>
      </w:r>
      <w:r w:rsidR="00316FD2">
        <w:rPr>
          <w:rFonts w:hint="eastAsia"/>
        </w:rPr>
        <w:t>。</w:t>
      </w:r>
    </w:p>
    <w:p w14:paraId="24C21B73" w14:textId="77777777" w:rsidR="00C23CEE" w:rsidRPr="00C23CEE" w:rsidRDefault="00C23CEE" w:rsidP="008D6A2A">
      <w:pPr>
        <w:adjustRightInd w:val="0"/>
        <w:snapToGrid w:val="0"/>
        <w:spacing w:line="360" w:lineRule="auto"/>
        <w:ind w:firstLineChars="200" w:firstLine="480"/>
      </w:pPr>
      <w:r>
        <w:rPr>
          <w:rFonts w:hint="eastAsia"/>
        </w:rPr>
        <w:t>(</w:t>
      </w:r>
      <w:r>
        <w:t>1)</w:t>
      </w:r>
      <w:r w:rsidRPr="00C23CEE">
        <w:rPr>
          <w:rFonts w:hint="eastAsia"/>
        </w:rPr>
        <w:t xml:space="preserve"> </w:t>
      </w:r>
      <w:r>
        <w:rPr>
          <w:rFonts w:hint="eastAsia"/>
        </w:rPr>
        <w:t>交易记录的数据结构和语法必须正确</w:t>
      </w:r>
      <w:r w:rsidR="00316FD2">
        <w:rPr>
          <w:rFonts w:hint="eastAsia"/>
        </w:rPr>
        <w:t>；</w:t>
      </w:r>
    </w:p>
    <w:p w14:paraId="45A3D0D6" w14:textId="77777777" w:rsidR="00C23CEE" w:rsidRDefault="00C23CEE" w:rsidP="008D6A2A">
      <w:pPr>
        <w:adjustRightInd w:val="0"/>
        <w:snapToGrid w:val="0"/>
        <w:spacing w:line="360" w:lineRule="auto"/>
        <w:ind w:firstLineChars="200" w:firstLine="480"/>
      </w:pPr>
      <w:r>
        <w:rPr>
          <w:rFonts w:hint="eastAsia"/>
        </w:rPr>
        <w:t>(</w:t>
      </w:r>
      <w:r>
        <w:t>2)</w:t>
      </w:r>
      <w:r w:rsidRPr="00C23CEE">
        <w:rPr>
          <w:rFonts w:hint="eastAsia"/>
        </w:rPr>
        <w:t xml:space="preserve"> </w:t>
      </w:r>
      <w:r>
        <w:rPr>
          <w:rFonts w:hint="eastAsia"/>
        </w:rPr>
        <w:t>交易的输入以及输出列表均不能为空</w:t>
      </w:r>
      <w:r w:rsidR="00316FD2">
        <w:rPr>
          <w:rFonts w:hint="eastAsia"/>
        </w:rPr>
        <w:t>；</w:t>
      </w:r>
    </w:p>
    <w:p w14:paraId="388F7537" w14:textId="77777777" w:rsidR="00C23CEE" w:rsidRDefault="00C23CEE" w:rsidP="008D6A2A">
      <w:pPr>
        <w:adjustRightInd w:val="0"/>
        <w:snapToGrid w:val="0"/>
        <w:spacing w:line="360" w:lineRule="auto"/>
        <w:ind w:firstLineChars="200" w:firstLine="480"/>
      </w:pPr>
      <w:r>
        <w:t>(3)</w:t>
      </w:r>
      <w:r w:rsidRPr="00C23CEE">
        <w:rPr>
          <w:rFonts w:hint="eastAsia"/>
        </w:rPr>
        <w:t xml:space="preserve"> </w:t>
      </w:r>
      <w:r>
        <w:rPr>
          <w:rFonts w:hint="eastAsia"/>
        </w:rPr>
        <w:t>交易记录的大小需要小于</w:t>
      </w:r>
      <w:r>
        <w:rPr>
          <w:rFonts w:hint="eastAsia"/>
        </w:rPr>
        <w:t>MAX_BLOCK_SIZE</w:t>
      </w:r>
      <w:r>
        <w:rPr>
          <w:rFonts w:hint="eastAsia"/>
        </w:rPr>
        <w:t>字段的值</w:t>
      </w:r>
      <w:r w:rsidR="00316FD2">
        <w:rPr>
          <w:rFonts w:hint="eastAsia"/>
        </w:rPr>
        <w:t>；</w:t>
      </w:r>
    </w:p>
    <w:p w14:paraId="72907FCA" w14:textId="77777777" w:rsidR="00C23CEE" w:rsidRDefault="00C23CEE" w:rsidP="008D6A2A">
      <w:pPr>
        <w:adjustRightInd w:val="0"/>
        <w:snapToGrid w:val="0"/>
        <w:spacing w:line="360" w:lineRule="auto"/>
        <w:ind w:firstLineChars="200" w:firstLine="480"/>
      </w:pPr>
      <w:r>
        <w:t>(4)</w:t>
      </w:r>
      <w:r w:rsidRPr="00C23CEE">
        <w:rPr>
          <w:rFonts w:hint="eastAsia"/>
        </w:rPr>
        <w:t xml:space="preserve"> </w:t>
      </w:r>
      <w:r>
        <w:rPr>
          <w:rFonts w:hint="eastAsia"/>
        </w:rPr>
        <w:t>每笔交易的</w:t>
      </w:r>
      <w:r>
        <w:rPr>
          <w:rFonts w:hint="eastAsia"/>
        </w:rPr>
        <w:t>UTXO</w:t>
      </w:r>
      <w:r>
        <w:rPr>
          <w:rFonts w:hint="eastAsia"/>
        </w:rPr>
        <w:t>总量必须符合规定范围</w:t>
      </w:r>
      <w:r w:rsidR="00316FD2">
        <w:rPr>
          <w:rFonts w:hint="eastAsia"/>
        </w:rPr>
        <w:t>；</w:t>
      </w:r>
    </w:p>
    <w:p w14:paraId="2C836D28" w14:textId="77777777" w:rsidR="00C23CEE" w:rsidRDefault="00C23CEE" w:rsidP="008D6A2A">
      <w:pPr>
        <w:adjustRightInd w:val="0"/>
        <w:snapToGrid w:val="0"/>
        <w:spacing w:line="360" w:lineRule="auto"/>
        <w:ind w:firstLineChars="200" w:firstLine="480"/>
      </w:pPr>
      <w:r>
        <w:t>(5)</w:t>
      </w:r>
      <w:r w:rsidRPr="00C23CEE">
        <w:rPr>
          <w:rFonts w:hint="eastAsia"/>
        </w:rPr>
        <w:t xml:space="preserve"> </w:t>
      </w:r>
      <w:r>
        <w:rPr>
          <w:rFonts w:hint="eastAsia"/>
        </w:rPr>
        <w:t>如果交易输入的</w:t>
      </w:r>
      <w:r>
        <w:rPr>
          <w:rFonts w:hint="eastAsia"/>
        </w:rPr>
        <w:t>UTXO</w:t>
      </w:r>
      <w:r>
        <w:rPr>
          <w:rFonts w:hint="eastAsia"/>
        </w:rPr>
        <w:t>总量小于输出的</w:t>
      </w:r>
      <w:r>
        <w:rPr>
          <w:rFonts w:hint="eastAsia"/>
        </w:rPr>
        <w:t>UTXO</w:t>
      </w:r>
      <w:r>
        <w:rPr>
          <w:rFonts w:hint="eastAsia"/>
        </w:rPr>
        <w:t>总量，则废弃交易</w:t>
      </w:r>
      <w:r w:rsidR="00316FD2">
        <w:rPr>
          <w:rFonts w:hint="eastAsia"/>
        </w:rPr>
        <w:t>；</w:t>
      </w:r>
    </w:p>
    <w:p w14:paraId="48FF6C46" w14:textId="77777777" w:rsidR="00C23CEE" w:rsidRDefault="00C23CEE" w:rsidP="008D6A2A">
      <w:pPr>
        <w:adjustRightInd w:val="0"/>
        <w:snapToGrid w:val="0"/>
        <w:spacing w:line="360" w:lineRule="auto"/>
        <w:ind w:firstLineChars="200" w:firstLine="480"/>
      </w:pPr>
      <w:r>
        <w:t>(6)</w:t>
      </w:r>
      <w:r w:rsidRPr="00C23CEE">
        <w:rPr>
          <w:rFonts w:hint="eastAsia"/>
        </w:rPr>
        <w:t xml:space="preserve"> </w:t>
      </w:r>
      <w:r>
        <w:rPr>
          <w:rFonts w:hint="eastAsia"/>
        </w:rPr>
        <w:t>每一个输入的</w:t>
      </w:r>
      <w:r>
        <w:rPr>
          <w:rFonts w:hint="eastAsia"/>
        </w:rPr>
        <w:t>UTXO</w:t>
      </w:r>
      <w:r>
        <w:rPr>
          <w:rFonts w:hint="eastAsia"/>
        </w:rPr>
        <w:t>解锁脚本必须按照该</w:t>
      </w:r>
      <w:r>
        <w:rPr>
          <w:rFonts w:hint="eastAsia"/>
        </w:rPr>
        <w:t>UTXO</w:t>
      </w:r>
      <w:r>
        <w:rPr>
          <w:rFonts w:hint="eastAsia"/>
        </w:rPr>
        <w:t>的锁定脚本来验证</w:t>
      </w:r>
      <w:r w:rsidR="00316FD2">
        <w:rPr>
          <w:rFonts w:hint="eastAsia"/>
        </w:rPr>
        <w:t>；</w:t>
      </w:r>
    </w:p>
    <w:p w14:paraId="09E9A3FB" w14:textId="77777777" w:rsidR="00C23CEE" w:rsidRDefault="00C23CEE" w:rsidP="008D6A2A">
      <w:pPr>
        <w:adjustRightInd w:val="0"/>
        <w:snapToGrid w:val="0"/>
        <w:spacing w:line="360" w:lineRule="auto"/>
        <w:ind w:firstLineChars="200" w:firstLine="480"/>
      </w:pPr>
      <w:r>
        <w:t>(7)</w:t>
      </w:r>
      <w:r w:rsidRPr="00C23CEE">
        <w:rPr>
          <w:rFonts w:hint="eastAsia"/>
        </w:rPr>
        <w:t xml:space="preserve"> </w:t>
      </w:r>
      <w:r>
        <w:rPr>
          <w:rFonts w:hint="eastAsia"/>
        </w:rPr>
        <w:t>每一个输入的</w:t>
      </w:r>
      <w:r>
        <w:rPr>
          <w:rFonts w:hint="eastAsia"/>
        </w:rPr>
        <w:t>UTXO</w:t>
      </w:r>
      <w:r>
        <w:rPr>
          <w:rFonts w:hint="eastAsia"/>
        </w:rPr>
        <w:t>必须是合法的、可用的</w:t>
      </w:r>
      <w:r w:rsidR="00316FD2">
        <w:rPr>
          <w:rFonts w:hint="eastAsia"/>
        </w:rPr>
        <w:t>；</w:t>
      </w:r>
    </w:p>
    <w:p w14:paraId="634492E6" w14:textId="77777777" w:rsidR="00C23CEE" w:rsidRDefault="00C23CEE" w:rsidP="008D6A2A">
      <w:pPr>
        <w:adjustRightInd w:val="0"/>
        <w:snapToGrid w:val="0"/>
        <w:spacing w:line="360" w:lineRule="auto"/>
        <w:ind w:firstLineChars="200" w:firstLine="480"/>
      </w:pPr>
      <w:r>
        <w:t>(8)</w:t>
      </w:r>
      <w:r w:rsidRPr="00C23CEE">
        <w:rPr>
          <w:rFonts w:hint="eastAsia"/>
        </w:rPr>
        <w:t xml:space="preserve"> </w:t>
      </w:r>
      <w:r>
        <w:rPr>
          <w:rFonts w:hint="eastAsia"/>
        </w:rPr>
        <w:t>交易记录中的签名数量必须小于签名操作的数量上限</w:t>
      </w:r>
      <w:r w:rsidR="00316FD2">
        <w:rPr>
          <w:rFonts w:hint="eastAsia"/>
        </w:rPr>
        <w:t>；</w:t>
      </w:r>
    </w:p>
    <w:p w14:paraId="58C45CAB" w14:textId="77777777" w:rsidR="00C23CEE" w:rsidRDefault="00C23CEE" w:rsidP="008D6A2A">
      <w:pPr>
        <w:adjustRightInd w:val="0"/>
        <w:snapToGrid w:val="0"/>
        <w:spacing w:line="360" w:lineRule="auto"/>
        <w:ind w:firstLineChars="200" w:firstLine="480"/>
      </w:pPr>
      <w:r>
        <w:t>(9)</w:t>
      </w:r>
      <w:r w:rsidRPr="00C23CEE">
        <w:rPr>
          <w:rFonts w:hint="eastAsia"/>
        </w:rPr>
        <w:t xml:space="preserve"> </w:t>
      </w:r>
      <w:r>
        <w:rPr>
          <w:rFonts w:hint="eastAsia"/>
        </w:rPr>
        <w:t>交易输入的</w:t>
      </w:r>
      <w:r>
        <w:rPr>
          <w:rFonts w:hint="eastAsia"/>
        </w:rPr>
        <w:t>UTXO</w:t>
      </w:r>
      <w:r>
        <w:rPr>
          <w:rFonts w:hint="eastAsia"/>
        </w:rPr>
        <w:t>的哈希值不能等于</w:t>
      </w:r>
      <w:r>
        <w:rPr>
          <w:rFonts w:hint="eastAsia"/>
        </w:rPr>
        <w:t>-1</w:t>
      </w:r>
      <w:r>
        <w:rPr>
          <w:rFonts w:hint="eastAsia"/>
        </w:rPr>
        <w:t>、</w:t>
      </w:r>
      <w:r>
        <w:rPr>
          <w:rFonts w:hint="eastAsia"/>
        </w:rPr>
        <w:t>0</w:t>
      </w:r>
      <w:r w:rsidR="00316FD2">
        <w:rPr>
          <w:rFonts w:hint="eastAsia"/>
        </w:rPr>
        <w:t>，</w:t>
      </w:r>
      <w:r>
        <w:rPr>
          <w:rFonts w:hint="eastAsia"/>
        </w:rPr>
        <w:t>Coinbase</w:t>
      </w:r>
      <w:r>
        <w:rPr>
          <w:rFonts w:hint="eastAsia"/>
        </w:rPr>
        <w:t>交易不能被中继</w:t>
      </w:r>
      <w:r w:rsidR="00316FD2">
        <w:rPr>
          <w:rFonts w:hint="eastAsia"/>
        </w:rPr>
        <w:t>；</w:t>
      </w:r>
    </w:p>
    <w:p w14:paraId="0023E12B" w14:textId="77777777" w:rsidR="00C23CEE" w:rsidRDefault="00C23CEE" w:rsidP="008D6A2A">
      <w:pPr>
        <w:adjustRightInd w:val="0"/>
        <w:snapToGrid w:val="0"/>
        <w:spacing w:line="360" w:lineRule="auto"/>
        <w:ind w:firstLineChars="200" w:firstLine="480"/>
      </w:pPr>
      <w:r>
        <w:t>(10)</w:t>
      </w:r>
      <w:r w:rsidRPr="00C23CEE">
        <w:rPr>
          <w:rFonts w:hint="eastAsia"/>
        </w:rPr>
        <w:t xml:space="preserve"> </w:t>
      </w:r>
      <w:r w:rsidRPr="00334EE7">
        <w:rPr>
          <w:rFonts w:hint="eastAsia"/>
        </w:rPr>
        <w:t>如果交易输入的</w:t>
      </w:r>
      <w:r w:rsidRPr="00334EE7">
        <w:rPr>
          <w:rFonts w:hint="eastAsia"/>
        </w:rPr>
        <w:t>UTXO</w:t>
      </w:r>
      <w:r w:rsidRPr="00334EE7">
        <w:rPr>
          <w:rFonts w:hint="eastAsia"/>
        </w:rPr>
        <w:t>已经存在于交易池中的其他交易记录</w:t>
      </w:r>
      <w:r>
        <w:rPr>
          <w:rFonts w:hint="eastAsia"/>
        </w:rPr>
        <w:t>的输入</w:t>
      </w:r>
      <w:r w:rsidRPr="00334EE7">
        <w:rPr>
          <w:rFonts w:hint="eastAsia"/>
        </w:rPr>
        <w:t>之中，则废弃该交易</w:t>
      </w:r>
      <w:r w:rsidR="00316FD2">
        <w:rPr>
          <w:rFonts w:hint="eastAsia"/>
        </w:rPr>
        <w:t>；</w:t>
      </w:r>
    </w:p>
    <w:p w14:paraId="7B81E850" w14:textId="77777777" w:rsidR="00C23CEE" w:rsidRDefault="00C23CEE" w:rsidP="008D6A2A">
      <w:pPr>
        <w:adjustRightInd w:val="0"/>
        <w:snapToGrid w:val="0"/>
        <w:spacing w:line="360" w:lineRule="auto"/>
        <w:ind w:firstLineChars="200" w:firstLine="480"/>
      </w:pPr>
      <w:r>
        <w:lastRenderedPageBreak/>
        <w:t>(11)</w:t>
      </w:r>
      <w:r w:rsidRPr="00C23CEE">
        <w:rPr>
          <w:rFonts w:hint="eastAsia"/>
        </w:rPr>
        <w:t xml:space="preserve"> </w:t>
      </w:r>
      <w:r>
        <w:rPr>
          <w:rFonts w:hint="eastAsia"/>
        </w:rPr>
        <w:t>一笔交易的交易费不能过低以至于不能够被打包到新的区块之中</w:t>
      </w:r>
      <w:r w:rsidR="00316FD2">
        <w:rPr>
          <w:rFonts w:hint="eastAsia"/>
        </w:rPr>
        <w:t>；</w:t>
      </w:r>
    </w:p>
    <w:p w14:paraId="41BA4006" w14:textId="77777777" w:rsidR="00C23CEE" w:rsidRDefault="00C23CEE" w:rsidP="008D6A2A">
      <w:pPr>
        <w:adjustRightInd w:val="0"/>
        <w:snapToGrid w:val="0"/>
        <w:spacing w:line="360" w:lineRule="auto"/>
        <w:ind w:firstLineChars="200" w:firstLine="480"/>
      </w:pPr>
      <w:r>
        <w:t>(12)</w:t>
      </w:r>
      <w:r w:rsidRPr="00C23CEE">
        <w:rPr>
          <w:rFonts w:hint="eastAsia"/>
        </w:rPr>
        <w:t xml:space="preserve"> </w:t>
      </w:r>
      <w:r>
        <w:rPr>
          <w:rFonts w:hint="eastAsia"/>
        </w:rPr>
        <w:t>交易记录中所有输入的</w:t>
      </w:r>
      <w:r>
        <w:rPr>
          <w:rFonts w:hint="eastAsia"/>
        </w:rPr>
        <w:t>UTXO</w:t>
      </w:r>
      <w:r>
        <w:rPr>
          <w:rFonts w:hint="eastAsia"/>
        </w:rPr>
        <w:t>以及输出的</w:t>
      </w:r>
      <w:r>
        <w:rPr>
          <w:rFonts w:hint="eastAsia"/>
        </w:rPr>
        <w:t>UTXO</w:t>
      </w:r>
      <w:r>
        <w:rPr>
          <w:rFonts w:hint="eastAsia"/>
        </w:rPr>
        <w:t>的值应当符合规定的范围</w:t>
      </w:r>
      <w:r w:rsidR="00316FD2">
        <w:rPr>
          <w:rFonts w:hint="eastAsia"/>
        </w:rPr>
        <w:t>，即</w:t>
      </w:r>
      <w:r>
        <w:rPr>
          <w:rFonts w:hint="eastAsia"/>
        </w:rPr>
        <w:t>大于零，小于</w:t>
      </w:r>
      <w:r>
        <w:rPr>
          <w:rFonts w:hint="eastAsia"/>
        </w:rPr>
        <w:t>2100</w:t>
      </w:r>
      <w:r>
        <w:rPr>
          <w:rFonts w:hint="eastAsia"/>
        </w:rPr>
        <w:t>万</w:t>
      </w:r>
      <w:r w:rsidR="00316FD2">
        <w:rPr>
          <w:rFonts w:hint="eastAsia"/>
        </w:rPr>
        <w:t>；</w:t>
      </w:r>
    </w:p>
    <w:p w14:paraId="2136EAE4" w14:textId="77777777" w:rsidR="00C23CEE" w:rsidRDefault="00C23CEE" w:rsidP="008D6A2A">
      <w:pPr>
        <w:adjustRightInd w:val="0"/>
        <w:snapToGrid w:val="0"/>
        <w:spacing w:line="360" w:lineRule="auto"/>
        <w:ind w:firstLineChars="200" w:firstLine="480"/>
      </w:pPr>
      <w:r>
        <w:t>(13)</w:t>
      </w:r>
      <w:r w:rsidRPr="00C23CEE">
        <w:rPr>
          <w:rFonts w:hint="eastAsia"/>
        </w:rPr>
        <w:t xml:space="preserve"> </w:t>
      </w:r>
      <w:r>
        <w:rPr>
          <w:rFonts w:hint="eastAsia"/>
        </w:rPr>
        <w:t>nLockTime</w:t>
      </w:r>
      <w:r>
        <w:rPr>
          <w:rFonts w:hint="eastAsia"/>
        </w:rPr>
        <w:t>字段必须小于或等于</w:t>
      </w:r>
      <w:r>
        <w:rPr>
          <w:rFonts w:hint="eastAsia"/>
        </w:rPr>
        <w:t>INT_MAX</w:t>
      </w:r>
      <w:r>
        <w:rPr>
          <w:rFonts w:hint="eastAsia"/>
        </w:rPr>
        <w:t>字段的</w:t>
      </w:r>
      <w:r w:rsidR="00316FD2">
        <w:rPr>
          <w:rFonts w:hint="eastAsia"/>
        </w:rPr>
        <w:t>；</w:t>
      </w:r>
    </w:p>
    <w:p w14:paraId="52DDF5F5" w14:textId="77777777" w:rsidR="00C23CEE" w:rsidRDefault="00C23CEE" w:rsidP="008D6A2A">
      <w:pPr>
        <w:adjustRightInd w:val="0"/>
        <w:snapToGrid w:val="0"/>
        <w:spacing w:line="360" w:lineRule="auto"/>
        <w:ind w:firstLineChars="200" w:firstLine="480"/>
      </w:pPr>
      <w:r>
        <w:t>(14)</w:t>
      </w:r>
      <w:r w:rsidRPr="00C23CEE">
        <w:rPr>
          <w:rFonts w:hint="eastAsia"/>
        </w:rPr>
        <w:t xml:space="preserve"> </w:t>
      </w:r>
      <w:r>
        <w:rPr>
          <w:rFonts w:hint="eastAsia"/>
        </w:rPr>
        <w:t>区块主链中或交易池中的已验证交易必须是存在的</w:t>
      </w:r>
      <w:r w:rsidR="00316FD2">
        <w:rPr>
          <w:rFonts w:hint="eastAsia"/>
        </w:rPr>
        <w:t>；</w:t>
      </w:r>
    </w:p>
    <w:p w14:paraId="28319CA2" w14:textId="77777777" w:rsidR="00C23CEE" w:rsidRDefault="00C23CEE" w:rsidP="008D6A2A">
      <w:pPr>
        <w:adjustRightInd w:val="0"/>
        <w:snapToGrid w:val="0"/>
        <w:spacing w:line="360" w:lineRule="auto"/>
        <w:ind w:firstLineChars="200" w:firstLine="480"/>
      </w:pPr>
      <w:r>
        <w:t>(15)</w:t>
      </w:r>
      <w:r w:rsidRPr="00C23CEE">
        <w:rPr>
          <w:rFonts w:hint="eastAsia"/>
        </w:rPr>
        <w:t xml:space="preserve"> </w:t>
      </w:r>
      <w:r>
        <w:rPr>
          <w:rFonts w:hint="eastAsia"/>
        </w:rPr>
        <w:t>每一个输入的</w:t>
      </w:r>
      <w:r>
        <w:rPr>
          <w:rFonts w:hint="eastAsia"/>
        </w:rPr>
        <w:t>UTXO</w:t>
      </w:r>
      <w:r>
        <w:rPr>
          <w:rFonts w:hint="eastAsia"/>
        </w:rPr>
        <w:t>，需要在交易池以及区块主链上验证到该</w:t>
      </w:r>
      <w:r>
        <w:rPr>
          <w:rFonts w:hint="eastAsia"/>
        </w:rPr>
        <w:t>UTXO</w:t>
      </w:r>
      <w:r>
        <w:rPr>
          <w:rFonts w:hint="eastAsia"/>
        </w:rPr>
        <w:t>的输出交易记录，否则该交易是为一个孤立的交易并添加到孤立交易池之中</w:t>
      </w:r>
      <w:r w:rsidR="00316FD2">
        <w:rPr>
          <w:rFonts w:hint="eastAsia"/>
        </w:rPr>
        <w:t>；</w:t>
      </w:r>
    </w:p>
    <w:p w14:paraId="1252CA85" w14:textId="77777777" w:rsidR="00C23CEE" w:rsidRDefault="00C23CEE" w:rsidP="008D6A2A">
      <w:pPr>
        <w:adjustRightInd w:val="0"/>
        <w:snapToGrid w:val="0"/>
        <w:spacing w:line="360" w:lineRule="auto"/>
        <w:ind w:firstLineChars="200" w:firstLine="480"/>
      </w:pPr>
      <w:r>
        <w:t>(16)</w:t>
      </w:r>
      <w:r w:rsidRPr="00C23CEE">
        <w:rPr>
          <w:rFonts w:hint="eastAsia"/>
        </w:rPr>
        <w:t xml:space="preserve"> </w:t>
      </w:r>
      <w:r>
        <w:rPr>
          <w:rFonts w:hint="eastAsia"/>
        </w:rPr>
        <w:t>如果一个交易的输入的</w:t>
      </w:r>
      <w:r>
        <w:rPr>
          <w:rFonts w:hint="eastAsia"/>
        </w:rPr>
        <w:t>UTXO</w:t>
      </w:r>
      <w:r>
        <w:rPr>
          <w:rFonts w:hint="eastAsia"/>
        </w:rPr>
        <w:t>中包含由</w:t>
      </w:r>
      <w:r>
        <w:rPr>
          <w:rFonts w:hint="eastAsia"/>
        </w:rPr>
        <w:t>Coinbase</w:t>
      </w:r>
      <w:r>
        <w:rPr>
          <w:rFonts w:hint="eastAsia"/>
        </w:rPr>
        <w:t>交易输出的</w:t>
      </w:r>
      <w:r>
        <w:rPr>
          <w:rFonts w:hint="eastAsia"/>
        </w:rPr>
        <w:t>UTXO</w:t>
      </w:r>
      <w:r>
        <w:rPr>
          <w:rFonts w:hint="eastAsia"/>
        </w:rPr>
        <w:t>，则该输入的</w:t>
      </w:r>
      <w:r>
        <w:rPr>
          <w:rFonts w:hint="eastAsia"/>
        </w:rPr>
        <w:t>UTXO</w:t>
      </w:r>
      <w:r>
        <w:rPr>
          <w:rFonts w:hint="eastAsia"/>
        </w:rPr>
        <w:t>至少需要等待</w:t>
      </w:r>
      <w:r>
        <w:rPr>
          <w:rFonts w:hint="eastAsia"/>
        </w:rPr>
        <w:t>COINBASE_MATURITY</w:t>
      </w:r>
      <w:r>
        <w:rPr>
          <w:rFonts w:hint="eastAsia"/>
        </w:rPr>
        <w:t>字段</w:t>
      </w:r>
      <w:r>
        <w:rPr>
          <w:rFonts w:hint="eastAsia"/>
        </w:rPr>
        <w:t>100</w:t>
      </w:r>
      <w:r>
        <w:rPr>
          <w:rFonts w:hint="eastAsia"/>
        </w:rPr>
        <w:t>个确认</w:t>
      </w:r>
      <w:r w:rsidR="00316FD2">
        <w:rPr>
          <w:rFonts w:hint="eastAsia"/>
        </w:rPr>
        <w:t>；</w:t>
      </w:r>
    </w:p>
    <w:p w14:paraId="0D3017BA" w14:textId="77777777" w:rsidR="00C23CEE" w:rsidRDefault="00C23CEE" w:rsidP="008D6A2A">
      <w:pPr>
        <w:adjustRightInd w:val="0"/>
        <w:snapToGrid w:val="0"/>
        <w:spacing w:line="360" w:lineRule="auto"/>
        <w:ind w:firstLineChars="200" w:firstLine="480"/>
      </w:pPr>
      <w:r>
        <w:t>(17)</w:t>
      </w:r>
      <w:r w:rsidRPr="00C23CEE">
        <w:rPr>
          <w:rFonts w:hint="eastAsia"/>
        </w:rPr>
        <w:t xml:space="preserve"> </w:t>
      </w:r>
      <w:r>
        <w:rPr>
          <w:rFonts w:hint="eastAsia"/>
        </w:rPr>
        <w:t>解锁脚本只能将数字压入栈中</w:t>
      </w:r>
      <w:r w:rsidR="00316FD2">
        <w:rPr>
          <w:rFonts w:hint="eastAsia"/>
        </w:rPr>
        <w:t>；</w:t>
      </w:r>
    </w:p>
    <w:p w14:paraId="090AF205" w14:textId="77777777" w:rsidR="00C23CEE" w:rsidRDefault="00C23CEE" w:rsidP="008D6A2A">
      <w:pPr>
        <w:adjustRightInd w:val="0"/>
        <w:snapToGrid w:val="0"/>
        <w:spacing w:line="360" w:lineRule="auto"/>
        <w:ind w:firstLineChars="200" w:firstLine="480"/>
      </w:pPr>
      <w:r>
        <w:t xml:space="preserve">(18) </w:t>
      </w:r>
      <w:r>
        <w:rPr>
          <w:rFonts w:hint="eastAsia"/>
        </w:rPr>
        <w:t>锁定脚本需要符合</w:t>
      </w:r>
      <w:r>
        <w:rPr>
          <w:rFonts w:hint="eastAsia"/>
        </w:rPr>
        <w:t>is</w:t>
      </w:r>
      <w:r>
        <w:t>Standard</w:t>
      </w:r>
      <w:r>
        <w:rPr>
          <w:rFonts w:hint="eastAsia"/>
        </w:rPr>
        <w:t>字段的格式</w:t>
      </w:r>
      <w:r w:rsidR="00316FD2">
        <w:rPr>
          <w:rFonts w:hint="eastAsia"/>
        </w:rPr>
        <w:t>，</w:t>
      </w:r>
      <w:r>
        <w:rPr>
          <w:rFonts w:hint="eastAsia"/>
        </w:rPr>
        <w:t>此字段格式用于拒绝非标准交易</w:t>
      </w:r>
      <w:r w:rsidR="00316FD2">
        <w:rPr>
          <w:rFonts w:hint="eastAsia"/>
        </w:rPr>
        <w:t>。</w:t>
      </w:r>
    </w:p>
    <w:p w14:paraId="03F36D2E" w14:textId="77777777" w:rsidR="00C23CEE" w:rsidRDefault="00C23CEE" w:rsidP="008D6A2A">
      <w:pPr>
        <w:adjustRightInd w:val="0"/>
        <w:snapToGrid w:val="0"/>
        <w:spacing w:line="360" w:lineRule="auto"/>
        <w:ind w:firstLineChars="200" w:firstLine="480"/>
      </w:pPr>
      <w:r w:rsidRPr="00EE3E50">
        <w:rPr>
          <w:rFonts w:hint="eastAsia"/>
        </w:rPr>
        <w:t>矿工</w:t>
      </w:r>
      <w:r w:rsidR="00EE1CA9">
        <w:rPr>
          <w:rFonts w:hint="eastAsia"/>
        </w:rPr>
        <w:t>节点</w:t>
      </w:r>
      <w:r w:rsidRPr="00EE3E50">
        <w:rPr>
          <w:rFonts w:hint="eastAsia"/>
        </w:rPr>
        <w:t>在接收到交易记录后，会按照上述的标准独立的对交易信息进行检验。检验成功后，矿工</w:t>
      </w:r>
      <w:r w:rsidR="00EE1CA9">
        <w:rPr>
          <w:rFonts w:hint="eastAsia"/>
        </w:rPr>
        <w:t>节点</w:t>
      </w:r>
      <w:r w:rsidRPr="00EE3E50">
        <w:rPr>
          <w:rFonts w:hint="eastAsia"/>
        </w:rPr>
        <w:t>将交易继续向全网广播并依据接收的顺序将通过独立验证的交易加入到交易池中。</w:t>
      </w:r>
    </w:p>
    <w:p w14:paraId="2CB03C81" w14:textId="77777777" w:rsidR="00C23CEE" w:rsidRDefault="00C23CEE" w:rsidP="00C23CEE">
      <w:pPr>
        <w:pStyle w:val="111"/>
        <w:spacing w:before="120"/>
      </w:pPr>
      <w:bookmarkStart w:id="116" w:name="_Toc501662595"/>
      <w:bookmarkStart w:id="117" w:name="_Toc508900825"/>
      <w:r>
        <w:rPr>
          <w:rFonts w:hint="eastAsia"/>
        </w:rPr>
        <w:t xml:space="preserve">4.3.3 </w:t>
      </w:r>
      <w:r w:rsidR="007B3190">
        <w:rPr>
          <w:rFonts w:hint="eastAsia"/>
        </w:rPr>
        <w:t>POWS</w:t>
      </w:r>
      <w:r>
        <w:rPr>
          <w:rFonts w:hint="eastAsia"/>
        </w:rPr>
        <w:t>交易的独立打包</w:t>
      </w:r>
      <w:bookmarkEnd w:id="116"/>
      <w:bookmarkEnd w:id="117"/>
    </w:p>
    <w:p w14:paraId="000DDC96" w14:textId="77777777" w:rsidR="00C23CEE" w:rsidRDefault="00C23CEE" w:rsidP="008D6A2A">
      <w:pPr>
        <w:adjustRightInd w:val="0"/>
        <w:snapToGrid w:val="0"/>
        <w:spacing w:line="360" w:lineRule="auto"/>
        <w:ind w:firstLineChars="200" w:firstLine="480"/>
      </w:pPr>
      <w:r>
        <w:rPr>
          <w:rFonts w:hint="eastAsia"/>
        </w:rPr>
        <w:t>矿工</w:t>
      </w:r>
      <w:r w:rsidR="00EE1CA9">
        <w:rPr>
          <w:rFonts w:hint="eastAsia"/>
        </w:rPr>
        <w:t>节点</w:t>
      </w:r>
      <w:r>
        <w:rPr>
          <w:rFonts w:hint="eastAsia"/>
        </w:rPr>
        <w:t>将所有通过验证的交易记录保存在本地的交易池中。交易池</w:t>
      </w:r>
      <w:r w:rsidR="00316FD2">
        <w:rPr>
          <w:rFonts w:hint="eastAsia"/>
        </w:rPr>
        <w:t>，</w:t>
      </w:r>
      <w:r>
        <w:rPr>
          <w:rFonts w:hint="eastAsia"/>
        </w:rPr>
        <w:t>也被称作内存池</w:t>
      </w:r>
      <w:r w:rsidR="00316FD2">
        <w:rPr>
          <w:rFonts w:hint="eastAsia"/>
        </w:rPr>
        <w:t>，</w:t>
      </w:r>
      <w:r>
        <w:rPr>
          <w:rFonts w:hint="eastAsia"/>
        </w:rPr>
        <w:t>是用来存储已经被矿工</w:t>
      </w:r>
      <w:r w:rsidR="00EE1CA9">
        <w:rPr>
          <w:rFonts w:hint="eastAsia"/>
        </w:rPr>
        <w:t>节点</w:t>
      </w:r>
      <w:r>
        <w:rPr>
          <w:rFonts w:hint="eastAsia"/>
        </w:rPr>
        <w:t>验证合法，但尚未被添加到区块中的交易记录。矿工</w:t>
      </w:r>
      <w:r w:rsidR="00EE1CA9">
        <w:rPr>
          <w:rFonts w:hint="eastAsia"/>
        </w:rPr>
        <w:t>节点</w:t>
      </w:r>
      <w:r>
        <w:rPr>
          <w:rFonts w:hint="eastAsia"/>
        </w:rPr>
        <w:t>一边继续收集、验证以及中继交易记录，一边将交易池中的交易记录打包添加到候选区块之中。候选区块就是在包含足够的工作量之前的区块，即尚未找到符合区块哈希规则的区块。当区块包含了足够的工作量证明（即通过数学计算得到了符合规则的区块哈希值），候选区块就能成为真正的区块广播到整个区块链网络。</w:t>
      </w:r>
    </w:p>
    <w:p w14:paraId="2ED4110E" w14:textId="77777777" w:rsidR="00C23CEE" w:rsidRDefault="00C23CEE" w:rsidP="008D6A2A">
      <w:pPr>
        <w:adjustRightInd w:val="0"/>
        <w:snapToGrid w:val="0"/>
        <w:spacing w:line="360" w:lineRule="auto"/>
        <w:ind w:firstLineChars="200" w:firstLine="480"/>
      </w:pPr>
      <w:r>
        <w:rPr>
          <w:rFonts w:hint="eastAsia"/>
        </w:rPr>
        <w:t>矿工</w:t>
      </w:r>
      <w:r w:rsidR="00EE1CA9">
        <w:rPr>
          <w:rFonts w:hint="eastAsia"/>
        </w:rPr>
        <w:t>节点</w:t>
      </w:r>
      <w:r>
        <w:rPr>
          <w:rFonts w:hint="eastAsia"/>
        </w:rPr>
        <w:t>在将交易池内的交易记录打包到候选区块时会有一个优先级顺序。这个优先级顺序并不是按照交易的矿工费决定的，而是按照</w:t>
      </w:r>
      <w:r>
        <w:rPr>
          <w:rFonts w:hint="eastAsia"/>
        </w:rPr>
        <w:t>UTXO</w:t>
      </w:r>
      <w:r>
        <w:rPr>
          <w:rFonts w:hint="eastAsia"/>
        </w:rPr>
        <w:t>的</w:t>
      </w:r>
      <w:r w:rsidR="00316FD2">
        <w:rPr>
          <w:rFonts w:hint="eastAsia"/>
        </w:rPr>
        <w:t>币龄</w:t>
      </w:r>
      <w:r>
        <w:rPr>
          <w:rFonts w:hint="eastAsia"/>
        </w:rPr>
        <w:t>决定的。</w:t>
      </w:r>
    </w:p>
    <w:p w14:paraId="189F0029" w14:textId="77777777" w:rsidR="00C23CEE" w:rsidRDefault="00C23CEE" w:rsidP="00C23CEE">
      <w:pPr>
        <w:adjustRightInd w:val="0"/>
        <w:snapToGrid w:val="0"/>
        <w:spacing w:line="360" w:lineRule="auto"/>
        <w:ind w:firstLineChars="200" w:firstLine="480"/>
      </w:pPr>
      <w:r>
        <w:rPr>
          <w:rFonts w:hint="eastAsia"/>
        </w:rPr>
        <w:t>单个</w:t>
      </w:r>
      <w:r>
        <w:rPr>
          <w:rFonts w:hint="eastAsia"/>
        </w:rPr>
        <w:t>UTXO</w:t>
      </w:r>
      <w:r>
        <w:rPr>
          <w:rFonts w:hint="eastAsia"/>
        </w:rPr>
        <w:t>的币龄的计算公式如公式</w:t>
      </w:r>
      <w:r>
        <w:rPr>
          <w:rFonts w:hint="eastAsia"/>
        </w:rPr>
        <w:t>4.1</w:t>
      </w:r>
      <w:r>
        <w:rPr>
          <w:rFonts w:hint="eastAsia"/>
        </w:rPr>
        <w:t>所示</w:t>
      </w:r>
      <w:r w:rsidR="00121D52">
        <w:rPr>
          <w:rFonts w:hint="eastAsia"/>
        </w:rPr>
        <w:t>。</w:t>
      </w:r>
      <w:r>
        <w:t xml:space="preserve"> </w:t>
      </w:r>
    </w:p>
    <w:commentRangeStart w:id="118"/>
    <w:p w14:paraId="26D5DD3E" w14:textId="77777777" w:rsidR="00C23CEE" w:rsidRDefault="004362D2" w:rsidP="00C23CEE">
      <w:pPr>
        <w:spacing w:before="60" w:after="60" w:line="360" w:lineRule="auto"/>
        <w:ind w:firstLineChars="200" w:firstLine="480"/>
        <w:jc w:val="left"/>
      </w:pPr>
      <w:r w:rsidRPr="00904C58">
        <w:rPr>
          <w:position w:val="-8"/>
        </w:rPr>
        <w:object w:dxaOrig="2700" w:dyaOrig="300" w14:anchorId="1C87C862">
          <v:shape id="_x0000_i1026" type="#_x0000_t75" style="width:135pt;height:15pt" o:ole="">
            <v:imagedata r:id="rId31" o:title=""/>
          </v:shape>
          <o:OLEObject Type="Embed" ProgID="Equation.DSMT4" ShapeID="_x0000_i1026" DrawAspect="Content" ObjectID="_1583482117" r:id="rId32"/>
        </w:object>
      </w:r>
      <w:r w:rsidR="00C23CEE">
        <w:t xml:space="preserve">               </w:t>
      </w:r>
      <w:commentRangeEnd w:id="118"/>
      <w:r w:rsidR="00893BDC">
        <w:rPr>
          <w:rStyle w:val="af5"/>
        </w:rPr>
        <w:commentReference w:id="118"/>
      </w:r>
      <w:r w:rsidR="00C23CEE">
        <w:t xml:space="preserve">                     </w:t>
      </w:r>
      <w:r w:rsidR="00C23CEE">
        <w:rPr>
          <w:rFonts w:hint="eastAsia"/>
        </w:rPr>
        <w:t>（</w:t>
      </w:r>
      <w:r w:rsidR="00C23CEE">
        <w:t>4.1</w:t>
      </w:r>
      <w:r w:rsidR="00C23CEE">
        <w:rPr>
          <w:rFonts w:hint="eastAsia"/>
        </w:rPr>
        <w:t>）</w:t>
      </w:r>
    </w:p>
    <w:p w14:paraId="75955DC6" w14:textId="77777777" w:rsidR="00C23CEE" w:rsidRDefault="00C12EE0" w:rsidP="00C23CEE">
      <w:pPr>
        <w:spacing w:line="360" w:lineRule="auto"/>
        <w:ind w:firstLineChars="200" w:firstLine="480"/>
        <w:jc w:val="left"/>
      </w:pPr>
      <w:r>
        <w:rPr>
          <w:rFonts w:hint="eastAsia"/>
        </w:rPr>
        <w:lastRenderedPageBreak/>
        <w:t>其中</w:t>
      </w:r>
      <w:r>
        <w:rPr>
          <w:rFonts w:hint="eastAsia"/>
        </w:rPr>
        <w:t>Value</w:t>
      </w:r>
      <w:r w:rsidR="00D90A0A">
        <w:rPr>
          <w:rFonts w:hint="eastAsia"/>
        </w:rPr>
        <w:t>表示</w:t>
      </w:r>
      <w:r>
        <w:rPr>
          <w:rFonts w:hint="eastAsia"/>
        </w:rPr>
        <w:t>U</w:t>
      </w:r>
      <w:r>
        <w:t>TXO</w:t>
      </w:r>
      <w:r w:rsidR="006349C4">
        <w:rPr>
          <w:rFonts w:hint="eastAsia"/>
        </w:rPr>
        <w:t>具有</w:t>
      </w:r>
      <w:r>
        <w:rPr>
          <w:rFonts w:hint="eastAsia"/>
        </w:rPr>
        <w:t>的代币值，</w:t>
      </w:r>
      <w:r>
        <w:rPr>
          <w:rFonts w:hint="eastAsia"/>
        </w:rPr>
        <w:t>Input</w:t>
      </w:r>
      <w:r>
        <w:t>A</w:t>
      </w:r>
      <w:r>
        <w:rPr>
          <w:rFonts w:hint="eastAsia"/>
        </w:rPr>
        <w:t>ge</w:t>
      </w:r>
      <w:r w:rsidR="00D90A0A">
        <w:rPr>
          <w:rFonts w:hint="eastAsia"/>
        </w:rPr>
        <w:t>表示</w:t>
      </w:r>
      <w:r>
        <w:rPr>
          <w:rFonts w:hint="eastAsia"/>
        </w:rPr>
        <w:t>U</w:t>
      </w:r>
      <w:r>
        <w:t>TXO</w:t>
      </w:r>
      <w:r>
        <w:rPr>
          <w:rFonts w:hint="eastAsia"/>
        </w:rPr>
        <w:t>的存在时间。</w:t>
      </w:r>
      <w:r w:rsidR="00C23CEE">
        <w:rPr>
          <w:rFonts w:hint="eastAsia"/>
        </w:rPr>
        <w:t>一个交易记录中所输入的所有</w:t>
      </w:r>
      <w:r w:rsidR="00C23CEE">
        <w:rPr>
          <w:rFonts w:hint="eastAsia"/>
        </w:rPr>
        <w:t>UTXO</w:t>
      </w:r>
      <w:r w:rsidR="00C23CEE">
        <w:rPr>
          <w:rFonts w:hint="eastAsia"/>
        </w:rPr>
        <w:t>的币龄和越大，该交易记录在交易池中的优先级就越大。交易优先级是输入的所有</w:t>
      </w:r>
      <w:r w:rsidR="00C23CEE">
        <w:rPr>
          <w:rFonts w:hint="eastAsia"/>
        </w:rPr>
        <w:t>UTXO</w:t>
      </w:r>
      <w:r w:rsidR="00C23CEE">
        <w:rPr>
          <w:rFonts w:hint="eastAsia"/>
        </w:rPr>
        <w:t>的币龄与交易总长度相除得到的，具体的计算公式如公式</w:t>
      </w:r>
      <w:r w:rsidR="00C23CEE">
        <w:rPr>
          <w:rFonts w:hint="eastAsia"/>
        </w:rPr>
        <w:t>4.2</w:t>
      </w:r>
      <w:r w:rsidR="00C23CEE">
        <w:rPr>
          <w:rFonts w:hint="eastAsia"/>
        </w:rPr>
        <w:t>所示</w:t>
      </w:r>
      <w:r w:rsidR="00316FD2">
        <w:rPr>
          <w:rFonts w:hint="eastAsia"/>
        </w:rPr>
        <w:t>。</w:t>
      </w:r>
    </w:p>
    <w:p w14:paraId="7E3B755A" w14:textId="77777777" w:rsidR="00C23CEE" w:rsidRDefault="007316F9" w:rsidP="00C23CEE">
      <w:pPr>
        <w:spacing w:before="60" w:after="60" w:line="360" w:lineRule="auto"/>
        <w:ind w:firstLineChars="200" w:firstLine="480"/>
        <w:jc w:val="left"/>
      </w:pPr>
      <w:r w:rsidRPr="00E46B03">
        <w:rPr>
          <w:position w:val="-28"/>
        </w:rPr>
        <w:object w:dxaOrig="4300" w:dyaOrig="700" w14:anchorId="201F10ED">
          <v:shape id="_x0000_i1027" type="#_x0000_t75" style="width:222.75pt;height:35.25pt" o:ole="">
            <v:imagedata r:id="rId33" o:title=""/>
          </v:shape>
          <o:OLEObject Type="Embed" ProgID="Equation.DSMT4" ShapeID="_x0000_i1027" DrawAspect="Content" ObjectID="_1583482118" r:id="rId34"/>
        </w:object>
      </w:r>
      <w:r w:rsidR="00C23CEE">
        <w:t xml:space="preserve">                     </w:t>
      </w:r>
      <w:r w:rsidR="00C23CEE">
        <w:rPr>
          <w:rFonts w:hint="eastAsia"/>
        </w:rPr>
        <w:t>（</w:t>
      </w:r>
      <w:r w:rsidR="00C23CEE">
        <w:t>4.</w:t>
      </w:r>
      <w:r w:rsidR="00C23CEE">
        <w:rPr>
          <w:rFonts w:hint="eastAsia"/>
        </w:rPr>
        <w:t>2</w:t>
      </w:r>
      <w:r w:rsidR="00C23CEE">
        <w:rPr>
          <w:rFonts w:hint="eastAsia"/>
        </w:rPr>
        <w:t>）</w:t>
      </w:r>
    </w:p>
    <w:p w14:paraId="4A120AC9" w14:textId="77777777" w:rsidR="009B6D15" w:rsidRDefault="00C12EE0" w:rsidP="00C23CEE">
      <w:pPr>
        <w:spacing w:line="360" w:lineRule="auto"/>
        <w:ind w:firstLineChars="200" w:firstLine="480"/>
        <w:jc w:val="left"/>
      </w:pPr>
      <w:r>
        <w:rPr>
          <w:rFonts w:hint="eastAsia"/>
        </w:rPr>
        <w:t>其中</w:t>
      </w:r>
      <w:r>
        <w:rPr>
          <w:rFonts w:hint="eastAsia"/>
        </w:rPr>
        <w:t>Transaction</w:t>
      </w:r>
      <w:r>
        <w:t>S</w:t>
      </w:r>
      <w:r>
        <w:rPr>
          <w:rFonts w:hint="eastAsia"/>
        </w:rPr>
        <w:t>ize</w:t>
      </w:r>
      <w:r w:rsidR="006349C4">
        <w:rPr>
          <w:rFonts w:hint="eastAsia"/>
        </w:rPr>
        <w:t>表示</w:t>
      </w:r>
      <w:r>
        <w:rPr>
          <w:rFonts w:hint="eastAsia"/>
        </w:rPr>
        <w:t>交易的总长度。</w:t>
      </w:r>
      <w:r w:rsidR="009B6D15">
        <w:rPr>
          <w:rFonts w:hint="eastAsia"/>
        </w:rPr>
        <w:t>交易输入的</w:t>
      </w:r>
      <w:r w:rsidR="009B6D15">
        <w:rPr>
          <w:rFonts w:hint="eastAsia"/>
        </w:rPr>
        <w:t>UTXO</w:t>
      </w:r>
      <w:r w:rsidR="009B6D15">
        <w:rPr>
          <w:rFonts w:hint="eastAsia"/>
        </w:rPr>
        <w:t>值得单位是聪、年龄的单位是区块数、币龄的单位是字节、交易记录的单位是字节。交易优先级大于</w:t>
      </w:r>
      <w:r w:rsidR="009B6D15">
        <w:rPr>
          <w:rFonts w:hint="eastAsia"/>
        </w:rPr>
        <w:t>115200000</w:t>
      </w:r>
      <w:r w:rsidR="009B6D15">
        <w:rPr>
          <w:rFonts w:hint="eastAsia"/>
        </w:rPr>
        <w:t>的交易具有较高的优先级，</w:t>
      </w:r>
      <w:r w:rsidR="009B6D15">
        <w:rPr>
          <w:rFonts w:hint="eastAsia"/>
        </w:rPr>
        <w:t>1152000</w:t>
      </w:r>
      <w:r w:rsidR="009B6D15">
        <w:rPr>
          <w:rFonts w:hint="eastAsia"/>
        </w:rPr>
        <w:t>是一个币值的</w:t>
      </w:r>
      <w:r w:rsidR="009B6D15">
        <w:rPr>
          <w:rFonts w:hint="eastAsia"/>
        </w:rPr>
        <w:t>UTXO</w:t>
      </w:r>
      <w:r w:rsidR="009B6D15">
        <w:rPr>
          <w:rFonts w:hint="eastAsia"/>
        </w:rPr>
        <w:t>经历了一天的区块数（约</w:t>
      </w:r>
      <w:r w:rsidR="009B6D15">
        <w:rPr>
          <w:rFonts w:hint="eastAsia"/>
        </w:rPr>
        <w:t>288</w:t>
      </w:r>
      <w:r w:rsidR="009B6D15">
        <w:rPr>
          <w:rFonts w:hint="eastAsia"/>
        </w:rPr>
        <w:t>个区块），交易长度为</w:t>
      </w:r>
      <w:r w:rsidR="009B6D15">
        <w:rPr>
          <w:rFonts w:hint="eastAsia"/>
        </w:rPr>
        <w:t>256</w:t>
      </w:r>
      <w:r w:rsidR="009B6D15">
        <w:rPr>
          <w:rFonts w:hint="eastAsia"/>
        </w:rPr>
        <w:t>字节所计算得出的优先级。</w:t>
      </w:r>
    </w:p>
    <w:p w14:paraId="31349C0F" w14:textId="77777777" w:rsidR="009B6D15" w:rsidRDefault="009B6D15" w:rsidP="00C23CEE">
      <w:pPr>
        <w:spacing w:line="360" w:lineRule="auto"/>
        <w:ind w:firstLineChars="200" w:firstLine="480"/>
        <w:jc w:val="left"/>
      </w:pPr>
      <w:r>
        <w:rPr>
          <w:rFonts w:hint="eastAsia"/>
        </w:rPr>
        <w:t>区块中用于记录交易的前</w:t>
      </w:r>
      <w:r>
        <w:rPr>
          <w:rFonts w:hint="eastAsia"/>
        </w:rPr>
        <w:t>50</w:t>
      </w:r>
      <w:r>
        <w:rPr>
          <w:rFonts w:hint="eastAsia"/>
        </w:rPr>
        <w:t>字节按照优先级排序分配给具有较高优先级的交易记录，无论该交易记录所包含的矿工费有多少。剩余的字节按交易费的高低分配，区块长度的上限为</w:t>
      </w:r>
      <w:r>
        <w:rPr>
          <w:rFonts w:hint="eastAsia"/>
        </w:rPr>
        <w:t>MAX_BLOCK_SIZE</w:t>
      </w:r>
      <w:r>
        <w:rPr>
          <w:rFonts w:hint="eastAsia"/>
        </w:rPr>
        <w:t>字段所记录的值。</w:t>
      </w:r>
    </w:p>
    <w:p w14:paraId="4A53B986" w14:textId="77777777" w:rsidR="009B6D15" w:rsidRPr="009B6D15" w:rsidRDefault="009B6D15" w:rsidP="009B6D15">
      <w:pPr>
        <w:pStyle w:val="111"/>
        <w:spacing w:before="120"/>
      </w:pPr>
      <w:bookmarkStart w:id="119" w:name="_Toc501662596"/>
      <w:bookmarkStart w:id="120" w:name="_Toc508900826"/>
      <w:r w:rsidRPr="009B6D15">
        <w:rPr>
          <w:rFonts w:hint="eastAsia"/>
        </w:rPr>
        <w:t xml:space="preserve">4.3.4 </w:t>
      </w:r>
      <w:r w:rsidR="007B3190">
        <w:rPr>
          <w:rFonts w:hint="eastAsia"/>
        </w:rPr>
        <w:t>POWS</w:t>
      </w:r>
      <w:r w:rsidRPr="009B6D15">
        <w:rPr>
          <w:rFonts w:hint="eastAsia"/>
        </w:rPr>
        <w:t>的币创交易</w:t>
      </w:r>
      <w:bookmarkEnd w:id="119"/>
      <w:bookmarkEnd w:id="120"/>
    </w:p>
    <w:p w14:paraId="09012DDD" w14:textId="77777777" w:rsidR="009B6D15" w:rsidRDefault="009B6D15" w:rsidP="009B6D15">
      <w:pPr>
        <w:spacing w:line="360" w:lineRule="auto"/>
        <w:ind w:firstLineChars="200" w:firstLine="480"/>
        <w:jc w:val="left"/>
      </w:pPr>
      <w:r>
        <w:rPr>
          <w:rFonts w:hint="eastAsia"/>
        </w:rPr>
        <w:t>矿工</w:t>
      </w:r>
      <w:r w:rsidR="00EE1CA9">
        <w:rPr>
          <w:rFonts w:hint="eastAsia"/>
        </w:rPr>
        <w:t>节点</w:t>
      </w:r>
      <w:r>
        <w:rPr>
          <w:rFonts w:hint="eastAsia"/>
        </w:rPr>
        <w:t>在将交易池中的交易记录打包到候选区块之前，必须创建一个币创交易（即</w:t>
      </w:r>
      <w:r>
        <w:rPr>
          <w:rFonts w:hint="eastAsia"/>
        </w:rPr>
        <w:t>Coinbase</w:t>
      </w:r>
      <w:r>
        <w:rPr>
          <w:rFonts w:hint="eastAsia"/>
        </w:rPr>
        <w:t>交易）打包到候选区块之中。几乎所有的区块链应用系统都包含</w:t>
      </w:r>
      <w:r>
        <w:rPr>
          <w:rFonts w:hint="eastAsia"/>
        </w:rPr>
        <w:t>Coinbase</w:t>
      </w:r>
      <w:r>
        <w:rPr>
          <w:rFonts w:hint="eastAsia"/>
        </w:rPr>
        <w:t>交易，其目的主要是为了给予矿工</w:t>
      </w:r>
      <w:r w:rsidR="00EE1CA9">
        <w:rPr>
          <w:rFonts w:hint="eastAsia"/>
        </w:rPr>
        <w:t>节点</w:t>
      </w:r>
      <w:r>
        <w:rPr>
          <w:rFonts w:hint="eastAsia"/>
        </w:rPr>
        <w:t>奖励以及增发区块链数字货币。而本文所设计的</w:t>
      </w:r>
      <w:r w:rsidR="007B3190">
        <w:rPr>
          <w:rFonts w:hint="eastAsia"/>
        </w:rPr>
        <w:t>POWS</w:t>
      </w:r>
      <w:r>
        <w:rPr>
          <w:rFonts w:hint="eastAsia"/>
        </w:rPr>
        <w:t>权益调节工作量证明机制，则对</w:t>
      </w:r>
      <w:r>
        <w:rPr>
          <w:rFonts w:hint="eastAsia"/>
        </w:rPr>
        <w:t>Coinbase</w:t>
      </w:r>
      <w:r>
        <w:rPr>
          <w:rFonts w:hint="eastAsia"/>
        </w:rPr>
        <w:t>交易的功能进行了增加，增加了清空币龄的功能。</w:t>
      </w:r>
    </w:p>
    <w:p w14:paraId="0D492525" w14:textId="77777777" w:rsidR="009B6D15" w:rsidRDefault="009B6D15" w:rsidP="009B6D15">
      <w:pPr>
        <w:spacing w:line="360" w:lineRule="auto"/>
        <w:ind w:firstLineChars="200" w:firstLine="480"/>
        <w:jc w:val="left"/>
      </w:pPr>
      <w:r>
        <w:rPr>
          <w:rFonts w:hint="eastAsia"/>
        </w:rPr>
        <w:t>这里清空的币龄与前一小节的单个</w:t>
      </w:r>
      <w:r>
        <w:rPr>
          <w:rFonts w:hint="eastAsia"/>
        </w:rPr>
        <w:t>UTXO</w:t>
      </w:r>
      <w:r>
        <w:rPr>
          <w:rFonts w:hint="eastAsia"/>
        </w:rPr>
        <w:t>的币龄不同，这里清空的是矿工</w:t>
      </w:r>
      <w:r w:rsidR="00EE1CA9">
        <w:rPr>
          <w:rFonts w:hint="eastAsia"/>
        </w:rPr>
        <w:t>节点</w:t>
      </w:r>
      <w:r>
        <w:rPr>
          <w:rFonts w:hint="eastAsia"/>
        </w:rPr>
        <w:t>的区块链地址上</w:t>
      </w:r>
      <w:r>
        <w:t>所</w:t>
      </w:r>
      <w:r>
        <w:rPr>
          <w:rFonts w:hint="eastAsia"/>
        </w:rPr>
        <w:t>拥</w:t>
      </w:r>
      <w:r>
        <w:t>有的</w:t>
      </w:r>
      <w:r>
        <w:rPr>
          <w:rFonts w:hint="eastAsia"/>
        </w:rPr>
        <w:t>全部</w:t>
      </w:r>
      <w:r>
        <w:rPr>
          <w:rFonts w:hint="eastAsia"/>
        </w:rPr>
        <w:t>UTXO</w:t>
      </w:r>
      <w:r>
        <w:rPr>
          <w:rFonts w:hint="eastAsia"/>
        </w:rPr>
        <w:t>的币龄总和。该总币龄和地计算公式如公式</w:t>
      </w:r>
      <w:r>
        <w:rPr>
          <w:rFonts w:hint="eastAsia"/>
        </w:rPr>
        <w:t>4.3</w:t>
      </w:r>
      <w:r>
        <w:rPr>
          <w:rFonts w:hint="eastAsia"/>
        </w:rPr>
        <w:t>所示</w:t>
      </w:r>
      <w:r w:rsidR="00316FD2">
        <w:rPr>
          <w:rFonts w:hint="eastAsia"/>
        </w:rPr>
        <w:t>。</w:t>
      </w:r>
    </w:p>
    <w:p w14:paraId="4A22B636" w14:textId="77777777" w:rsidR="009B6D15" w:rsidRDefault="007316F9" w:rsidP="009B6D15">
      <w:pPr>
        <w:spacing w:before="60" w:after="60" w:line="360" w:lineRule="auto"/>
        <w:ind w:firstLineChars="200" w:firstLine="480"/>
        <w:jc w:val="left"/>
      </w:pPr>
      <w:r w:rsidRPr="00A86B01">
        <w:rPr>
          <w:position w:val="-28"/>
        </w:rPr>
        <w:object w:dxaOrig="3300" w:dyaOrig="700" w14:anchorId="62D905D9">
          <v:shape id="_x0000_i1028" type="#_x0000_t75" style="width:165pt;height:35.25pt" o:ole="">
            <v:imagedata r:id="rId35" o:title=""/>
          </v:shape>
          <o:OLEObject Type="Embed" ProgID="Equation.DSMT4" ShapeID="_x0000_i1028" DrawAspect="Content" ObjectID="_1583482119" r:id="rId36"/>
        </w:object>
      </w:r>
      <w:r w:rsidR="009B6D15">
        <w:t xml:space="preserve">                            </w:t>
      </w:r>
      <w:r w:rsidR="009B6D15">
        <w:rPr>
          <w:rFonts w:hint="eastAsia"/>
        </w:rPr>
        <w:t>（</w:t>
      </w:r>
      <w:r w:rsidR="009B6D15">
        <w:t>4.</w:t>
      </w:r>
      <w:r w:rsidR="009B6D15">
        <w:rPr>
          <w:rFonts w:hint="eastAsia"/>
        </w:rPr>
        <w:t>3</w:t>
      </w:r>
      <w:r w:rsidR="009B6D15">
        <w:rPr>
          <w:rFonts w:hint="eastAsia"/>
        </w:rPr>
        <w:t>）</w:t>
      </w:r>
    </w:p>
    <w:p w14:paraId="30B5112E" w14:textId="77777777" w:rsidR="009B6D15" w:rsidRDefault="009B6D15" w:rsidP="009B6D15">
      <w:pPr>
        <w:spacing w:line="360" w:lineRule="auto"/>
        <w:ind w:firstLineChars="200" w:firstLine="480"/>
        <w:jc w:val="left"/>
      </w:pPr>
      <w:r>
        <w:rPr>
          <w:rFonts w:hint="eastAsia"/>
        </w:rPr>
        <w:t>Coinbase</w:t>
      </w:r>
      <w:r>
        <w:rPr>
          <w:rFonts w:hint="eastAsia"/>
        </w:rPr>
        <w:t>交易总是处于所有交易中的第一条。其他的区块链应用系统的</w:t>
      </w:r>
      <w:r>
        <w:rPr>
          <w:rFonts w:hint="eastAsia"/>
        </w:rPr>
        <w:t>Coinbase</w:t>
      </w:r>
      <w:r>
        <w:rPr>
          <w:rFonts w:hint="eastAsia"/>
        </w:rPr>
        <w:t>交易都不包含输入的</w:t>
      </w:r>
      <w:r>
        <w:rPr>
          <w:rFonts w:hint="eastAsia"/>
        </w:rPr>
        <w:t>UTXO</w:t>
      </w:r>
      <w:r>
        <w:rPr>
          <w:rFonts w:hint="eastAsia"/>
        </w:rPr>
        <w:t>和</w:t>
      </w:r>
      <w:r w:rsidR="006349C4">
        <w:rPr>
          <w:rFonts w:hint="eastAsia"/>
        </w:rPr>
        <w:t>其</w:t>
      </w:r>
      <w:r>
        <w:rPr>
          <w:rFonts w:hint="eastAsia"/>
        </w:rPr>
        <w:t>解锁脚本，只包含输出的</w:t>
      </w:r>
      <w:r>
        <w:rPr>
          <w:rFonts w:hint="eastAsia"/>
        </w:rPr>
        <w:t>UTXO</w:t>
      </w:r>
      <w:r>
        <w:rPr>
          <w:rFonts w:hint="eastAsia"/>
        </w:rPr>
        <w:t>和锁定</w:t>
      </w:r>
      <w:r>
        <w:rPr>
          <w:rFonts w:hint="eastAsia"/>
        </w:rPr>
        <w:lastRenderedPageBreak/>
        <w:t>脚本。</w:t>
      </w:r>
      <w:r w:rsidR="007B3190">
        <w:rPr>
          <w:rFonts w:hint="eastAsia"/>
        </w:rPr>
        <w:t>POWS</w:t>
      </w:r>
      <w:r>
        <w:rPr>
          <w:rFonts w:hint="eastAsia"/>
        </w:rPr>
        <w:t>的</w:t>
      </w:r>
      <w:r>
        <w:rPr>
          <w:rFonts w:hint="eastAsia"/>
        </w:rPr>
        <w:t>Coinbase</w:t>
      </w:r>
      <w:r>
        <w:rPr>
          <w:rFonts w:hint="eastAsia"/>
        </w:rPr>
        <w:t>交易则与此不同，即包含输入的</w:t>
      </w:r>
      <w:r>
        <w:rPr>
          <w:rFonts w:hint="eastAsia"/>
        </w:rPr>
        <w:t>UTXO</w:t>
      </w:r>
      <w:r>
        <w:rPr>
          <w:rFonts w:hint="eastAsia"/>
        </w:rPr>
        <w:t>也包含输出的</w:t>
      </w:r>
      <w:r>
        <w:rPr>
          <w:rFonts w:hint="eastAsia"/>
        </w:rPr>
        <w:t>UTXO</w:t>
      </w:r>
      <w:r>
        <w:rPr>
          <w:rFonts w:hint="eastAsia"/>
        </w:rPr>
        <w:t>、即包含解锁脚本也包含锁定脚本。</w:t>
      </w:r>
    </w:p>
    <w:p w14:paraId="2D60EA34" w14:textId="77777777" w:rsidR="009B6D15" w:rsidRDefault="007B3190" w:rsidP="009B6D15">
      <w:pPr>
        <w:spacing w:line="360" w:lineRule="auto"/>
        <w:ind w:firstLineChars="200" w:firstLine="480"/>
        <w:jc w:val="left"/>
      </w:pPr>
      <w:r>
        <w:rPr>
          <w:rFonts w:hint="eastAsia"/>
        </w:rPr>
        <w:t>POWS</w:t>
      </w:r>
      <w:r w:rsidR="009B6D15">
        <w:rPr>
          <w:rFonts w:hint="eastAsia"/>
        </w:rPr>
        <w:t>的</w:t>
      </w:r>
      <w:r w:rsidR="009B6D15">
        <w:rPr>
          <w:rFonts w:hint="eastAsia"/>
        </w:rPr>
        <w:t>Coinbase</w:t>
      </w:r>
      <w:r w:rsidR="009B6D15">
        <w:rPr>
          <w:rFonts w:hint="eastAsia"/>
        </w:rPr>
        <w:t>交易的输入</w:t>
      </w:r>
      <w:r w:rsidR="009B6D15">
        <w:rPr>
          <w:rFonts w:hint="eastAsia"/>
        </w:rPr>
        <w:t>UTXO</w:t>
      </w:r>
      <w:r w:rsidR="009B6D15">
        <w:rPr>
          <w:rFonts w:hint="eastAsia"/>
        </w:rPr>
        <w:t>就是矿工</w:t>
      </w:r>
      <w:r w:rsidR="00EE1CA9">
        <w:rPr>
          <w:rFonts w:hint="eastAsia"/>
        </w:rPr>
        <w:t>节点</w:t>
      </w:r>
      <w:r w:rsidR="009B6D15">
        <w:rPr>
          <w:rFonts w:hint="eastAsia"/>
        </w:rPr>
        <w:t>自身所拥有的全部</w:t>
      </w:r>
      <w:r w:rsidR="009B6D15">
        <w:rPr>
          <w:rFonts w:hint="eastAsia"/>
        </w:rPr>
        <w:t>UTXO</w:t>
      </w:r>
      <w:r w:rsidR="009B6D15">
        <w:rPr>
          <w:rFonts w:hint="eastAsia"/>
        </w:rPr>
        <w:t>，输出的</w:t>
      </w:r>
      <w:r w:rsidR="009B6D15">
        <w:rPr>
          <w:rFonts w:hint="eastAsia"/>
        </w:rPr>
        <w:t>UTXO</w:t>
      </w:r>
      <w:r w:rsidR="009B6D15">
        <w:rPr>
          <w:rFonts w:hint="eastAsia"/>
        </w:rPr>
        <w:t>只有一个且接收地址仍为矿工</w:t>
      </w:r>
      <w:r w:rsidR="00EE1CA9">
        <w:rPr>
          <w:rFonts w:hint="eastAsia"/>
        </w:rPr>
        <w:t>节点</w:t>
      </w:r>
      <w:r w:rsidR="009B6D15">
        <w:rPr>
          <w:rFonts w:hint="eastAsia"/>
        </w:rPr>
        <w:t>本身的地址。</w:t>
      </w:r>
      <w:r w:rsidR="009B6D15">
        <w:rPr>
          <w:rFonts w:hint="eastAsia"/>
        </w:rPr>
        <w:t>Coinbase</w:t>
      </w:r>
      <w:r w:rsidR="009B6D15">
        <w:rPr>
          <w:rFonts w:hint="eastAsia"/>
        </w:rPr>
        <w:t>交易输出的</w:t>
      </w:r>
      <w:r w:rsidR="009B6D15">
        <w:rPr>
          <w:rFonts w:hint="eastAsia"/>
        </w:rPr>
        <w:t>UTXO</w:t>
      </w:r>
      <w:r w:rsidR="009B6D15">
        <w:rPr>
          <w:rFonts w:hint="eastAsia"/>
        </w:rPr>
        <w:t>的值是输入的</w:t>
      </w:r>
      <w:r w:rsidR="009B6D15">
        <w:rPr>
          <w:rFonts w:hint="eastAsia"/>
        </w:rPr>
        <w:t>UTXO</w:t>
      </w:r>
      <w:r w:rsidR="009B6D15">
        <w:rPr>
          <w:rFonts w:hint="eastAsia"/>
        </w:rPr>
        <w:t>值的总和、区块内所有其他交易的交易费总和、区块矿工奖励</w:t>
      </w:r>
      <w:r w:rsidR="006349C4">
        <w:rPr>
          <w:rFonts w:hint="eastAsia"/>
        </w:rPr>
        <w:t>三项的和，</w:t>
      </w:r>
      <w:r>
        <w:rPr>
          <w:rFonts w:hint="eastAsia"/>
        </w:rPr>
        <w:t>POWS</w:t>
      </w:r>
      <w:r w:rsidR="009B6D15">
        <w:rPr>
          <w:rFonts w:hint="eastAsia"/>
        </w:rPr>
        <w:t>暂设定奖励为</w:t>
      </w:r>
      <w:r w:rsidR="009B6D15">
        <w:rPr>
          <w:rFonts w:hint="eastAsia"/>
        </w:rPr>
        <w:t>1</w:t>
      </w:r>
      <w:r w:rsidR="009B6D15">
        <w:rPr>
          <w:rFonts w:hint="eastAsia"/>
        </w:rPr>
        <w:t>。</w:t>
      </w:r>
    </w:p>
    <w:p w14:paraId="7A059438" w14:textId="77777777" w:rsidR="009B6D15" w:rsidRDefault="007B3190" w:rsidP="009B6D15">
      <w:pPr>
        <w:spacing w:line="360" w:lineRule="auto"/>
        <w:ind w:firstLineChars="200" w:firstLine="480"/>
        <w:jc w:val="left"/>
      </w:pPr>
      <w:r>
        <w:rPr>
          <w:rFonts w:hint="eastAsia"/>
        </w:rPr>
        <w:t>POWS</w:t>
      </w:r>
      <w:r w:rsidR="009B6D15">
        <w:rPr>
          <w:rFonts w:hint="eastAsia"/>
        </w:rPr>
        <w:t>的</w:t>
      </w:r>
      <w:r w:rsidR="009B6D15">
        <w:rPr>
          <w:rFonts w:hint="eastAsia"/>
        </w:rPr>
        <w:t>Coinbase</w:t>
      </w:r>
      <w:r w:rsidR="009B6D15">
        <w:rPr>
          <w:rFonts w:hint="eastAsia"/>
        </w:rPr>
        <w:t>交易的作用有三个：清空了矿工</w:t>
      </w:r>
      <w:r w:rsidR="00EE1CA9">
        <w:rPr>
          <w:rFonts w:hint="eastAsia"/>
        </w:rPr>
        <w:t>节点</w:t>
      </w:r>
      <w:r w:rsidR="009B6D15">
        <w:rPr>
          <w:rFonts w:hint="eastAsia"/>
        </w:rPr>
        <w:t>用于参与挖矿的总币龄和；将区块内的交易费收入支付给矿工</w:t>
      </w:r>
      <w:r w:rsidR="00EE1CA9">
        <w:rPr>
          <w:rFonts w:hint="eastAsia"/>
        </w:rPr>
        <w:t>节点</w:t>
      </w:r>
      <w:r w:rsidR="009B6D15">
        <w:rPr>
          <w:rFonts w:hint="eastAsia"/>
        </w:rPr>
        <w:t>；将生成区块的奖励支付给矿工</w:t>
      </w:r>
      <w:r w:rsidR="00EE1CA9">
        <w:rPr>
          <w:rFonts w:hint="eastAsia"/>
        </w:rPr>
        <w:t>节点</w:t>
      </w:r>
      <w:r w:rsidR="009B6D15">
        <w:rPr>
          <w:rFonts w:hint="eastAsia"/>
        </w:rPr>
        <w:t>。</w:t>
      </w:r>
    </w:p>
    <w:p w14:paraId="4314258D" w14:textId="77777777" w:rsidR="009B6D15" w:rsidRDefault="009B6D15" w:rsidP="009B6D15">
      <w:pPr>
        <w:pStyle w:val="111"/>
        <w:spacing w:before="120"/>
      </w:pPr>
      <w:bookmarkStart w:id="121" w:name="_Toc501662597"/>
      <w:bookmarkStart w:id="122" w:name="_Toc508900827"/>
      <w:r>
        <w:rPr>
          <w:rFonts w:hint="eastAsia"/>
        </w:rPr>
        <w:t xml:space="preserve">4.3.5 </w:t>
      </w:r>
      <w:r w:rsidR="007B3190">
        <w:rPr>
          <w:rFonts w:hint="eastAsia"/>
        </w:rPr>
        <w:t>POWS</w:t>
      </w:r>
      <w:r>
        <w:rPr>
          <w:rFonts w:hint="eastAsia"/>
        </w:rPr>
        <w:t>区块的生成与挖矿算法</w:t>
      </w:r>
      <w:bookmarkEnd w:id="121"/>
      <w:bookmarkEnd w:id="122"/>
    </w:p>
    <w:p w14:paraId="76F159C7" w14:textId="77777777" w:rsidR="009B6D15" w:rsidRDefault="009B6D15" w:rsidP="009B6D15">
      <w:pPr>
        <w:spacing w:line="360" w:lineRule="auto"/>
        <w:ind w:firstLineChars="200" w:firstLine="480"/>
        <w:jc w:val="left"/>
      </w:pPr>
      <w:r>
        <w:rPr>
          <w:rFonts w:hint="eastAsia"/>
        </w:rPr>
        <w:t>区块主要分为区块头和区块体两个部分，区块体主要记录的就是交易记录。区块体中主要记录了的综合则包含了输入输出交易详情、</w:t>
      </w:r>
      <w:r>
        <w:rPr>
          <w:rFonts w:hint="eastAsia"/>
        </w:rPr>
        <w:t>Coinbase</w:t>
      </w:r>
      <w:r>
        <w:rPr>
          <w:rFonts w:hint="eastAsia"/>
        </w:rPr>
        <w:t>交易记录及梅克尔树</w:t>
      </w:r>
      <w:r w:rsidR="00EE1CA9">
        <w:rPr>
          <w:rFonts w:hint="eastAsia"/>
        </w:rPr>
        <w:t>节点</w:t>
      </w:r>
      <w:r>
        <w:rPr>
          <w:rFonts w:hint="eastAsia"/>
        </w:rPr>
        <w:t>详情、每一笔交易记录详情及梅克尔树</w:t>
      </w:r>
      <w:r w:rsidR="00EE1CA9">
        <w:rPr>
          <w:rFonts w:hint="eastAsia"/>
        </w:rPr>
        <w:t>节点</w:t>
      </w:r>
      <w:r>
        <w:rPr>
          <w:rFonts w:hint="eastAsia"/>
        </w:rPr>
        <w:t>详情。</w:t>
      </w:r>
    </w:p>
    <w:p w14:paraId="240E130B" w14:textId="77777777" w:rsidR="009B6D15" w:rsidRPr="009B6D15" w:rsidRDefault="009B6D15" w:rsidP="009B6D15">
      <w:pPr>
        <w:spacing w:line="360" w:lineRule="auto"/>
        <w:ind w:firstLineChars="200" w:firstLine="480"/>
        <w:jc w:val="left"/>
      </w:pPr>
      <w:r>
        <w:rPr>
          <w:rFonts w:hint="eastAsia"/>
        </w:rPr>
        <w:t>梅克尔树在区块链系统中主要用来记录每一笔交易的详情。包括</w:t>
      </w:r>
      <w:r>
        <w:rPr>
          <w:rFonts w:hint="eastAsia"/>
        </w:rPr>
        <w:t>Coinbase</w:t>
      </w:r>
      <w:r>
        <w:rPr>
          <w:rFonts w:hint="eastAsia"/>
        </w:rPr>
        <w:t>交易在内，所有的交易记录都需要进行哈希计算。所有交易记录摘要的哈希计算结果值作为梅克尔树的叶子</w:t>
      </w:r>
      <w:r w:rsidR="00EE1CA9">
        <w:rPr>
          <w:rFonts w:hint="eastAsia"/>
        </w:rPr>
        <w:t>节点</w:t>
      </w:r>
      <w:r>
        <w:rPr>
          <w:rFonts w:hint="eastAsia"/>
        </w:rPr>
        <w:t>。梅克尔树的叶子</w:t>
      </w:r>
      <w:r w:rsidR="00EE1CA9">
        <w:rPr>
          <w:rFonts w:hint="eastAsia"/>
        </w:rPr>
        <w:t>节点</w:t>
      </w:r>
      <w:r>
        <w:rPr>
          <w:rFonts w:hint="eastAsia"/>
        </w:rPr>
        <w:t>的数目必须是偶数，如果候选区块内的交易的数目是奇数，则需要复制最后一笔交易记录凑成偶数。</w:t>
      </w:r>
    </w:p>
    <w:p w14:paraId="4AFD4844" w14:textId="77777777" w:rsidR="009B6D15" w:rsidRDefault="009B6D15" w:rsidP="009B6D15">
      <w:pPr>
        <w:spacing w:line="360" w:lineRule="auto"/>
        <w:ind w:firstLineChars="200" w:firstLine="480"/>
        <w:jc w:val="left"/>
      </w:pPr>
      <w:r>
        <w:rPr>
          <w:rFonts w:hint="eastAsia"/>
        </w:rPr>
        <w:t>这些作为梅克尔树的叶子</w:t>
      </w:r>
      <w:r w:rsidR="00EE1CA9">
        <w:rPr>
          <w:rFonts w:hint="eastAsia"/>
        </w:rPr>
        <w:t>节点</w:t>
      </w:r>
      <w:r>
        <w:rPr>
          <w:rFonts w:hint="eastAsia"/>
        </w:rPr>
        <w:t>的交易记录两两的、逐层的相互组合进行哈希计算形成新的上层梅克尔树</w:t>
      </w:r>
      <w:r w:rsidR="00EE1CA9">
        <w:rPr>
          <w:rFonts w:hint="eastAsia"/>
        </w:rPr>
        <w:t>节点</w:t>
      </w:r>
      <w:r>
        <w:rPr>
          <w:rFonts w:hint="eastAsia"/>
        </w:rPr>
        <w:t>，并最终得到梅克尔树的根</w:t>
      </w:r>
      <w:r w:rsidR="00EE1CA9">
        <w:rPr>
          <w:rFonts w:hint="eastAsia"/>
        </w:rPr>
        <w:t>节点</w:t>
      </w:r>
      <w:r>
        <w:rPr>
          <w:rFonts w:hint="eastAsia"/>
        </w:rPr>
        <w:t>。梅克尔树的根</w:t>
      </w:r>
      <w:r w:rsidR="00EE1CA9">
        <w:rPr>
          <w:rFonts w:hint="eastAsia"/>
        </w:rPr>
        <w:t>节点</w:t>
      </w:r>
      <w:r>
        <w:rPr>
          <w:rFonts w:hint="eastAsia"/>
        </w:rPr>
        <w:t>将所有的交易记录哈希计算成了一个</w:t>
      </w:r>
      <w:r>
        <w:rPr>
          <w:rFonts w:hint="eastAsia"/>
        </w:rPr>
        <w:t>32</w:t>
      </w:r>
      <w:r>
        <w:rPr>
          <w:rFonts w:hint="eastAsia"/>
        </w:rPr>
        <w:t>字节长的哈希值。区块内的任意一笔交易记录只要更改一个符号，最终的梅克尔树的根</w:t>
      </w:r>
      <w:r w:rsidR="00EE1CA9">
        <w:rPr>
          <w:rFonts w:hint="eastAsia"/>
        </w:rPr>
        <w:t>节点</w:t>
      </w:r>
      <w:r>
        <w:rPr>
          <w:rFonts w:hint="eastAsia"/>
        </w:rPr>
        <w:t>哈希值都会变得天差地别。梅克尔树的根</w:t>
      </w:r>
      <w:r w:rsidR="00EE1CA9">
        <w:rPr>
          <w:rFonts w:hint="eastAsia"/>
        </w:rPr>
        <w:t>节点</w:t>
      </w:r>
      <w:r>
        <w:rPr>
          <w:rFonts w:hint="eastAsia"/>
        </w:rPr>
        <w:t>作为记录交易记录摘要的字段存在于区块头之内。</w:t>
      </w:r>
    </w:p>
    <w:p w14:paraId="71CA262D" w14:textId="77777777" w:rsidR="009B6D15" w:rsidRDefault="009B6D15" w:rsidP="009B6D15">
      <w:pPr>
        <w:spacing w:line="360" w:lineRule="auto"/>
        <w:ind w:firstLineChars="200" w:firstLine="480"/>
        <w:jc w:val="left"/>
      </w:pPr>
      <w:r>
        <w:rPr>
          <w:rFonts w:hint="eastAsia"/>
        </w:rPr>
        <w:t>矿工</w:t>
      </w:r>
      <w:r w:rsidR="00EE1CA9">
        <w:rPr>
          <w:rFonts w:hint="eastAsia"/>
        </w:rPr>
        <w:t>节点</w:t>
      </w:r>
      <w:r>
        <w:rPr>
          <w:rFonts w:hint="eastAsia"/>
        </w:rPr>
        <w:t>生成区块头之和需要将分割字段、区块长度、区块头、权益记录、交易计数器以及交易记录详情一起打包生成候选区块。</w:t>
      </w:r>
    </w:p>
    <w:p w14:paraId="73278581" w14:textId="77777777" w:rsidR="009B6D15" w:rsidRDefault="009B6D15" w:rsidP="009B6D15">
      <w:pPr>
        <w:spacing w:line="360" w:lineRule="auto"/>
        <w:ind w:firstLineChars="200" w:firstLine="480"/>
        <w:jc w:val="left"/>
      </w:pPr>
      <w:r>
        <w:rPr>
          <w:rFonts w:hint="eastAsia"/>
        </w:rPr>
        <w:t>生成候选区块之</w:t>
      </w:r>
      <w:r w:rsidR="00316FD2">
        <w:rPr>
          <w:rFonts w:hint="eastAsia"/>
        </w:rPr>
        <w:t>后</w:t>
      </w:r>
      <w:r>
        <w:rPr>
          <w:rFonts w:hint="eastAsia"/>
        </w:rPr>
        <w:t>，矿工</w:t>
      </w:r>
      <w:r w:rsidR="00EE1CA9">
        <w:rPr>
          <w:rFonts w:hint="eastAsia"/>
        </w:rPr>
        <w:t>节点</w:t>
      </w:r>
      <w:r>
        <w:rPr>
          <w:rFonts w:hint="eastAsia"/>
        </w:rPr>
        <w:t>需要尝试计算不同的随机数</w:t>
      </w:r>
      <w:r>
        <w:rPr>
          <w:rFonts w:hint="eastAsia"/>
        </w:rPr>
        <w:t>Nonce</w:t>
      </w:r>
      <w:r>
        <w:rPr>
          <w:rFonts w:hint="eastAsia"/>
        </w:rPr>
        <w:t>，以找到合适的随机数</w:t>
      </w:r>
      <w:r>
        <w:rPr>
          <w:rFonts w:hint="eastAsia"/>
        </w:rPr>
        <w:t>Nonce</w:t>
      </w:r>
      <w:r>
        <w:rPr>
          <w:rFonts w:hint="eastAsia"/>
        </w:rPr>
        <w:t>使得计算出的区块哈希值符合规则</w:t>
      </w:r>
      <w:r w:rsidR="006349C4">
        <w:rPr>
          <w:rFonts w:hint="eastAsia"/>
        </w:rPr>
        <w:t>，</w:t>
      </w:r>
      <w:r>
        <w:rPr>
          <w:rFonts w:hint="eastAsia"/>
        </w:rPr>
        <w:t>即区块哈希值小于目标难度值。</w:t>
      </w:r>
    </w:p>
    <w:p w14:paraId="4E399B20" w14:textId="77777777" w:rsidR="009D73B3" w:rsidRDefault="000A3792" w:rsidP="0013621F">
      <w:pPr>
        <w:spacing w:line="360" w:lineRule="auto"/>
        <w:ind w:firstLineChars="200" w:firstLine="480"/>
        <w:jc w:val="left"/>
      </w:pPr>
      <w:r>
        <w:rPr>
          <w:rFonts w:hint="eastAsia"/>
        </w:rPr>
        <w:lastRenderedPageBreak/>
        <w:t>挖矿的过程就是</w:t>
      </w:r>
      <w:r w:rsidR="009B6D15">
        <w:rPr>
          <w:rFonts w:hint="eastAsia"/>
        </w:rPr>
        <w:t>矿工</w:t>
      </w:r>
      <w:r w:rsidR="00EE1CA9">
        <w:rPr>
          <w:rFonts w:hint="eastAsia"/>
        </w:rPr>
        <w:t>节点</w:t>
      </w:r>
      <w:r w:rsidR="009B6D15">
        <w:rPr>
          <w:rFonts w:hint="eastAsia"/>
        </w:rPr>
        <w:t>不断尝试不同的</w:t>
      </w:r>
      <w:r w:rsidR="009B6D15">
        <w:rPr>
          <w:rFonts w:hint="eastAsia"/>
        </w:rPr>
        <w:t>Nonce</w:t>
      </w:r>
      <w:r w:rsidR="009B6D15">
        <w:rPr>
          <w:rFonts w:hint="eastAsia"/>
        </w:rPr>
        <w:t>进行哈希计算的过程。</w:t>
      </w:r>
      <w:r w:rsidR="007B3190">
        <w:rPr>
          <w:rFonts w:hint="eastAsia"/>
        </w:rPr>
        <w:t>POWS</w:t>
      </w:r>
      <w:r w:rsidR="009B6D15">
        <w:rPr>
          <w:rFonts w:hint="eastAsia"/>
        </w:rPr>
        <w:t>基于权益调节的工作量证明机制也需要大量的哈希计算，即工作量来证明区块的铸造权。</w:t>
      </w:r>
      <w:r w:rsidR="007B3190">
        <w:rPr>
          <w:rFonts w:hint="eastAsia"/>
        </w:rPr>
        <w:t>POWS</w:t>
      </w:r>
      <w:r w:rsidR="009B6D15">
        <w:rPr>
          <w:rFonts w:hint="eastAsia"/>
        </w:rPr>
        <w:t>共识机制生成区块</w:t>
      </w:r>
      <w:r w:rsidR="00093A4D">
        <w:rPr>
          <w:rFonts w:hint="eastAsia"/>
        </w:rPr>
        <w:t>并</w:t>
      </w:r>
      <w:r w:rsidR="009B6D15">
        <w:rPr>
          <w:rFonts w:hint="eastAsia"/>
        </w:rPr>
        <w:t>进行哈希计算找到符合条件的区块哈希值的具体过程如算法</w:t>
      </w:r>
      <w:r w:rsidR="009B6D15">
        <w:rPr>
          <w:rFonts w:hint="eastAsia"/>
        </w:rPr>
        <w:t>1</w:t>
      </w:r>
      <w:r w:rsidR="009B6D15">
        <w:rPr>
          <w:rFonts w:hint="eastAsia"/>
        </w:rPr>
        <w:t>所示</w:t>
      </w:r>
      <w:r w:rsidR="00C93A23">
        <w:rPr>
          <w:rFonts w:hint="eastAsia"/>
        </w:rPr>
        <w:t>。</w:t>
      </w:r>
    </w:p>
    <w:tbl>
      <w:tblPr>
        <w:tblW w:w="849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494"/>
      </w:tblGrid>
      <w:tr w:rsidR="009B6D15" w14:paraId="283BF90F" w14:textId="77777777" w:rsidTr="00D62B6C">
        <w:tc>
          <w:tcPr>
            <w:tcW w:w="8494" w:type="dxa"/>
            <w:shd w:val="clear" w:color="auto" w:fill="FFFFFF"/>
          </w:tcPr>
          <w:p w14:paraId="1300FECF" w14:textId="77777777" w:rsidR="009B6D15" w:rsidRDefault="009B6D15" w:rsidP="009D73B3">
            <w:pPr>
              <w:widowControl w:val="0"/>
            </w:pPr>
            <w:r>
              <w:rPr>
                <w:rFonts w:hint="eastAsia"/>
              </w:rPr>
              <w:t>Algorithm 1:</w:t>
            </w:r>
            <w:r w:rsidRPr="0073077C">
              <w:rPr>
                <w:b/>
                <w:sz w:val="32"/>
                <w:szCs w:val="32"/>
              </w:rPr>
              <w:t xml:space="preserve"> </w:t>
            </w:r>
            <w:r w:rsidRPr="004A2316">
              <w:t>Proof of Work Based on Adjusted S</w:t>
            </w:r>
            <w:r w:rsidRPr="004A2316">
              <w:rPr>
                <w:rFonts w:hint="eastAsia"/>
              </w:rPr>
              <w:t>take</w:t>
            </w:r>
            <w:r>
              <w:rPr>
                <w:rFonts w:hint="eastAsia"/>
              </w:rPr>
              <w:t xml:space="preserve"> (</w:t>
            </w:r>
            <w:r w:rsidR="007B3190">
              <w:rPr>
                <w:rFonts w:hint="eastAsia"/>
              </w:rPr>
              <w:t>POWS</w:t>
            </w:r>
            <w:r>
              <w:rPr>
                <w:rFonts w:hint="eastAsia"/>
              </w:rPr>
              <w:t>)</w:t>
            </w:r>
          </w:p>
        </w:tc>
      </w:tr>
      <w:tr w:rsidR="009B6D15" w14:paraId="7E27BCA7" w14:textId="77777777" w:rsidTr="00D62B6C">
        <w:trPr>
          <w:trHeight w:val="203"/>
        </w:trPr>
        <w:tc>
          <w:tcPr>
            <w:tcW w:w="8494" w:type="dxa"/>
            <w:shd w:val="clear" w:color="auto" w:fill="FFFFFF"/>
          </w:tcPr>
          <w:p w14:paraId="1FCE6E39" w14:textId="77777777" w:rsidR="004D2946" w:rsidRDefault="00A20F3F" w:rsidP="004D2946">
            <w:pPr>
              <w:widowControl w:val="0"/>
            </w:pPr>
            <w:r>
              <w:t>POWS</w:t>
            </w:r>
            <w:r w:rsidR="004D2946">
              <w:t>(</w:t>
            </w:r>
            <w:r w:rsidR="004D2946">
              <w:rPr>
                <w:rFonts w:hint="eastAsia"/>
              </w:rPr>
              <w:t>header,</w:t>
            </w:r>
            <w:r w:rsidR="004D2946">
              <w:t xml:space="preserve"> </w:t>
            </w:r>
            <w:r w:rsidR="004D2946">
              <w:rPr>
                <w:rFonts w:hint="eastAsia"/>
              </w:rPr>
              <w:t>SumCoinAge</w:t>
            </w:r>
            <w:r w:rsidR="004D2946">
              <w:t>):</w:t>
            </w:r>
          </w:p>
          <w:p w14:paraId="4D6735E8" w14:textId="77777777" w:rsidR="009B6D15" w:rsidRDefault="009B6D15" w:rsidP="009D73B3">
            <w:pPr>
              <w:widowControl w:val="0"/>
            </w:pPr>
            <w:r w:rsidRPr="003A4DF5">
              <w:t>max</w:t>
            </w:r>
            <w:r w:rsidR="004D2946">
              <w:t>-</w:t>
            </w:r>
            <w:r w:rsidR="00A20F3F">
              <w:t>n</w:t>
            </w:r>
            <w:r w:rsidRPr="003A4DF5">
              <w:t xml:space="preserve">once </w:t>
            </w:r>
            <w:r w:rsidR="004D2946">
              <w:rPr>
                <w:rFonts w:hint="eastAsia"/>
              </w:rPr>
              <w:t>←</w:t>
            </w:r>
            <w:r w:rsidRPr="003A4DF5">
              <w:t xml:space="preserve"> 2 </w:t>
            </w:r>
            <w:r>
              <w:rPr>
                <w:rFonts w:hint="eastAsia"/>
              </w:rPr>
              <w:t>^</w:t>
            </w:r>
            <w:r w:rsidRPr="003A4DF5">
              <w:t xml:space="preserve"> 32</w:t>
            </w:r>
            <w:r>
              <w:rPr>
                <w:rFonts w:hint="eastAsia"/>
              </w:rPr>
              <w:t xml:space="preserve"> </w:t>
            </w:r>
            <w:r w:rsidRPr="003A4DF5">
              <w:t xml:space="preserve"> </w:t>
            </w:r>
            <w:r>
              <w:rPr>
                <w:rFonts w:hint="eastAsia"/>
              </w:rPr>
              <w:t>//</w:t>
            </w:r>
            <w:r w:rsidRPr="003A4DF5">
              <w:t xml:space="preserve"> </w:t>
            </w:r>
            <w:r>
              <w:rPr>
                <w:rFonts w:hint="eastAsia"/>
              </w:rPr>
              <w:t>随机数上限，约为</w:t>
            </w:r>
            <w:r w:rsidRPr="003A4DF5">
              <w:t>4</w:t>
            </w:r>
            <w:r>
              <w:rPr>
                <w:rFonts w:hint="eastAsia"/>
              </w:rPr>
              <w:t>0</w:t>
            </w:r>
            <w:r>
              <w:rPr>
                <w:rFonts w:hint="eastAsia"/>
              </w:rPr>
              <w:t>亿</w:t>
            </w:r>
            <w:r w:rsidRPr="003A4DF5">
              <w:t xml:space="preserve"> </w:t>
            </w:r>
          </w:p>
          <w:p w14:paraId="0B8BDDC6" w14:textId="77777777" w:rsidR="00A20F3F" w:rsidRDefault="009B6D15" w:rsidP="009D73B3">
            <w:pPr>
              <w:widowControl w:val="0"/>
            </w:pPr>
            <w:r>
              <w:rPr>
                <w:rFonts w:hint="eastAsia"/>
              </w:rPr>
              <w:t>target</w:t>
            </w:r>
            <w:r w:rsidR="00A20F3F">
              <w:t xml:space="preserve"> </w:t>
            </w:r>
            <w:r w:rsidR="00A20F3F">
              <w:rPr>
                <w:rFonts w:hint="eastAsia"/>
              </w:rPr>
              <w:t>←</w:t>
            </w:r>
            <w:r w:rsidR="00A20F3F">
              <w:rPr>
                <w:rFonts w:hint="eastAsia"/>
              </w:rPr>
              <w:t xml:space="preserve"> </w:t>
            </w:r>
            <w:r>
              <w:rPr>
                <w:rFonts w:hint="eastAsia"/>
              </w:rPr>
              <w:t>coefficient*2^(8*(exponent-3))*(SumCoinAge)^(1/2)</w:t>
            </w:r>
          </w:p>
          <w:p w14:paraId="0FC7BC44" w14:textId="77777777" w:rsidR="009B6D15" w:rsidRDefault="009B6D15" w:rsidP="00A20F3F">
            <w:pPr>
              <w:widowControl w:val="0"/>
              <w:ind w:firstLineChars="200" w:firstLine="480"/>
            </w:pPr>
            <w:r>
              <w:rPr>
                <w:rFonts w:hint="eastAsia"/>
              </w:rPr>
              <w:t>//</w:t>
            </w:r>
            <w:r w:rsidR="007B3190">
              <w:rPr>
                <w:rFonts w:hint="eastAsia"/>
              </w:rPr>
              <w:t>POWS</w:t>
            </w:r>
            <w:r>
              <w:rPr>
                <w:rFonts w:hint="eastAsia"/>
              </w:rPr>
              <w:t>共识机制难度目标值计算公式</w:t>
            </w:r>
          </w:p>
          <w:p w14:paraId="7C8E2D2E" w14:textId="77777777" w:rsidR="009B6D15" w:rsidRDefault="009B6D15" w:rsidP="009D73B3">
            <w:pPr>
              <w:widowControl w:val="0"/>
            </w:pPr>
            <w:r w:rsidRPr="00A20F3F">
              <w:rPr>
                <w:rFonts w:hint="eastAsia"/>
                <w:b/>
              </w:rPr>
              <w:t>for</w:t>
            </w:r>
            <w:r>
              <w:rPr>
                <w:rFonts w:hint="eastAsia"/>
              </w:rPr>
              <w:t xml:space="preserve"> </w:t>
            </w:r>
            <w:r w:rsidR="00A20F3F">
              <w:t xml:space="preserve"> </w:t>
            </w:r>
            <w:r>
              <w:rPr>
                <w:rFonts w:hint="eastAsia"/>
              </w:rPr>
              <w:t xml:space="preserve">nonce </w:t>
            </w:r>
            <w:r w:rsidR="00A20F3F">
              <w:rPr>
                <w:rFonts w:hint="eastAsia"/>
              </w:rPr>
              <w:t>←</w:t>
            </w:r>
            <w:r w:rsidR="00A20F3F">
              <w:rPr>
                <w:rFonts w:hint="eastAsia"/>
              </w:rPr>
              <w:t>0</w:t>
            </w:r>
            <w:r w:rsidR="00A20F3F">
              <w:t xml:space="preserve">  </w:t>
            </w:r>
            <w:r w:rsidR="00A20F3F" w:rsidRPr="00A20F3F">
              <w:rPr>
                <w:rFonts w:hint="eastAsia"/>
                <w:b/>
              </w:rPr>
              <w:t>to</w:t>
            </w:r>
            <w:r w:rsidR="00A20F3F">
              <w:rPr>
                <w:b/>
              </w:rPr>
              <w:t xml:space="preserve"> </w:t>
            </w:r>
            <w:r w:rsidR="00A20F3F">
              <w:t xml:space="preserve"> </w:t>
            </w:r>
            <w:r>
              <w:rPr>
                <w:rFonts w:hint="eastAsia"/>
              </w:rPr>
              <w:t xml:space="preserve">in </w:t>
            </w:r>
            <w:r w:rsidRPr="003A4DF5">
              <w:t>max</w:t>
            </w:r>
            <w:r w:rsidR="00A20F3F">
              <w:rPr>
                <w:rFonts w:hint="eastAsia"/>
              </w:rPr>
              <w:t>-</w:t>
            </w:r>
            <w:r w:rsidRPr="003A4DF5">
              <w:t>nonce</w:t>
            </w:r>
          </w:p>
          <w:p w14:paraId="75682B8E" w14:textId="77777777" w:rsidR="009B6D15" w:rsidRDefault="009B6D15" w:rsidP="009D73B3">
            <w:pPr>
              <w:widowControl w:val="0"/>
            </w:pPr>
            <w:r>
              <w:rPr>
                <w:rFonts w:hint="eastAsia"/>
              </w:rPr>
              <w:t xml:space="preserve">    </w:t>
            </w:r>
            <w:r w:rsidR="00A20F3F">
              <w:t xml:space="preserve"> </w:t>
            </w:r>
            <w:r w:rsidR="00A20F3F" w:rsidRPr="00A20F3F">
              <w:rPr>
                <w:rFonts w:hint="eastAsia"/>
                <w:b/>
              </w:rPr>
              <w:t>do</w:t>
            </w:r>
            <w:r w:rsidR="00A20F3F">
              <w:t xml:space="preserve">  </w:t>
            </w:r>
            <w:r>
              <w:rPr>
                <w:rFonts w:hint="eastAsia"/>
              </w:rPr>
              <w:t>hash</w:t>
            </w:r>
            <w:r w:rsidR="00A20F3F">
              <w:rPr>
                <w:rFonts w:hint="eastAsia"/>
              </w:rPr>
              <w:t>-</w:t>
            </w:r>
            <w:r>
              <w:rPr>
                <w:rFonts w:hint="eastAsia"/>
              </w:rPr>
              <w:t>result</w:t>
            </w:r>
            <w:r w:rsidR="00A20F3F">
              <w:t xml:space="preserve"> </w:t>
            </w:r>
            <w:r w:rsidR="00A20F3F">
              <w:rPr>
                <w:rFonts w:hint="eastAsia"/>
              </w:rPr>
              <w:t>←</w:t>
            </w:r>
            <w:r w:rsidR="00A20F3F">
              <w:t xml:space="preserve"> </w:t>
            </w:r>
            <w:r>
              <w:rPr>
                <w:rFonts w:hint="eastAsia"/>
              </w:rPr>
              <w:t>hashlib.sha256(str(header)+str(nonce)).hexdigest()</w:t>
            </w:r>
          </w:p>
          <w:p w14:paraId="385BCB84" w14:textId="77777777" w:rsidR="009B6D15" w:rsidRDefault="009B6D15" w:rsidP="009D73B3">
            <w:pPr>
              <w:widowControl w:val="0"/>
            </w:pPr>
            <w:r>
              <w:rPr>
                <w:rFonts w:hint="eastAsia"/>
              </w:rPr>
              <w:t xml:space="preserve">            //</w:t>
            </w:r>
            <w:r>
              <w:rPr>
                <w:rFonts w:hint="eastAsia"/>
              </w:rPr>
              <w:t>计算候选区块哈希值</w:t>
            </w:r>
          </w:p>
          <w:p w14:paraId="349B5435" w14:textId="77777777" w:rsidR="009B6D15" w:rsidRDefault="009B6D15" w:rsidP="009D73B3">
            <w:pPr>
              <w:widowControl w:val="0"/>
            </w:pPr>
            <w:r>
              <w:rPr>
                <w:rFonts w:hint="eastAsia"/>
              </w:rPr>
              <w:t xml:space="preserve">         </w:t>
            </w:r>
            <w:r w:rsidR="00A20F3F">
              <w:rPr>
                <w:rFonts w:hint="eastAsia"/>
                <w:b/>
              </w:rPr>
              <w:t>i</w:t>
            </w:r>
            <w:r w:rsidRPr="00A20F3F">
              <w:rPr>
                <w:rFonts w:hint="eastAsia"/>
                <w:b/>
              </w:rPr>
              <w:t>f</w:t>
            </w:r>
            <w:r w:rsidR="00A20F3F">
              <w:t xml:space="preserve"> </w:t>
            </w:r>
            <w:r>
              <w:rPr>
                <w:rFonts w:hint="eastAsia"/>
              </w:rPr>
              <w:t xml:space="preserve"> long(hash_result,16)</w:t>
            </w:r>
            <w:r w:rsidR="00A20F3F">
              <w:t xml:space="preserve"> </w:t>
            </w:r>
            <w:r>
              <w:rPr>
                <w:rFonts w:hint="eastAsia"/>
              </w:rPr>
              <w:t>&lt;</w:t>
            </w:r>
            <w:r w:rsidR="00A20F3F">
              <w:t xml:space="preserve"> </w:t>
            </w:r>
            <w:r>
              <w:rPr>
                <w:rFonts w:hint="eastAsia"/>
              </w:rPr>
              <w:t>target:</w:t>
            </w:r>
          </w:p>
          <w:p w14:paraId="45FA3325" w14:textId="77777777" w:rsidR="00A20F3F" w:rsidRDefault="009B6D15" w:rsidP="009D73B3">
            <w:pPr>
              <w:widowControl w:val="0"/>
            </w:pPr>
            <w:r>
              <w:rPr>
                <w:rFonts w:hint="eastAsia"/>
              </w:rPr>
              <w:t xml:space="preserve">            </w:t>
            </w:r>
            <w:r w:rsidRPr="00A20F3F">
              <w:rPr>
                <w:rFonts w:hint="eastAsia"/>
                <w:b/>
              </w:rPr>
              <w:t>return</w:t>
            </w:r>
            <w:r w:rsidR="00A20F3F">
              <w:t xml:space="preserve">  </w:t>
            </w:r>
            <w:r w:rsidR="0065752D">
              <w:rPr>
                <w:rFonts w:hint="eastAsia"/>
              </w:rPr>
              <w:t>(</w:t>
            </w:r>
            <w:r>
              <w:rPr>
                <w:rFonts w:hint="eastAsia"/>
              </w:rPr>
              <w:t>hash</w:t>
            </w:r>
            <w:r w:rsidR="00A20F3F">
              <w:rPr>
                <w:rFonts w:hint="eastAsia"/>
              </w:rPr>
              <w:t>-</w:t>
            </w:r>
            <w:r>
              <w:rPr>
                <w:rFonts w:hint="eastAsia"/>
              </w:rPr>
              <w:t>result</w:t>
            </w:r>
            <w:r w:rsidR="0065752D">
              <w:t xml:space="preserve"> , </w:t>
            </w:r>
            <w:r>
              <w:rPr>
                <w:rFonts w:hint="eastAsia"/>
              </w:rPr>
              <w:t>nonce</w:t>
            </w:r>
            <w:r w:rsidR="0065752D">
              <w:t>)</w:t>
            </w:r>
          </w:p>
          <w:p w14:paraId="2A88EDA1" w14:textId="77777777" w:rsidR="009B6D15" w:rsidRDefault="00A20F3F" w:rsidP="00A20F3F">
            <w:pPr>
              <w:widowControl w:val="0"/>
              <w:ind w:leftChars="600" w:left="1680" w:hangingChars="100" w:hanging="240"/>
            </w:pPr>
            <w:r>
              <w:rPr>
                <w:rFonts w:hint="eastAsia"/>
              </w:rPr>
              <w:t>//</w:t>
            </w:r>
            <w:r>
              <w:rPr>
                <w:rFonts w:hint="eastAsia"/>
              </w:rPr>
              <w:t>验证候选区块哈希值是否小于难度目标值，小于则返回</w:t>
            </w:r>
            <w:r>
              <w:rPr>
                <w:rFonts w:hint="eastAsia"/>
              </w:rPr>
              <w:t>hash-result</w:t>
            </w:r>
            <w:r>
              <w:rPr>
                <w:rFonts w:hint="eastAsia"/>
              </w:rPr>
              <w:t>以及随机数</w:t>
            </w:r>
            <w:r>
              <w:rPr>
                <w:rFonts w:hint="eastAsia"/>
              </w:rPr>
              <w:t>nonce</w:t>
            </w:r>
          </w:p>
          <w:p w14:paraId="62111580" w14:textId="77777777" w:rsidR="009B6D15" w:rsidRDefault="00A20F3F" w:rsidP="009D73B3">
            <w:pPr>
              <w:widowControl w:val="0"/>
            </w:pPr>
            <w:r w:rsidRPr="00A20F3F">
              <w:rPr>
                <w:rFonts w:hint="eastAsia"/>
                <w:b/>
              </w:rPr>
              <w:t>return</w:t>
            </w:r>
            <w:r w:rsidR="009B6D15">
              <w:rPr>
                <w:rFonts w:hint="eastAsia"/>
              </w:rPr>
              <w:t xml:space="preserve"> </w:t>
            </w:r>
            <w:r>
              <w:t xml:space="preserve"> </w:t>
            </w:r>
            <w:r w:rsidR="00093A4D">
              <w:rPr>
                <w:rFonts w:hint="eastAsia"/>
              </w:rPr>
              <w:t>(</w:t>
            </w:r>
            <w:r w:rsidR="00093A4D">
              <w:t xml:space="preserve">‘’ , </w:t>
            </w:r>
            <w:r w:rsidR="0065752D">
              <w:rPr>
                <w:rFonts w:hint="eastAsia"/>
              </w:rPr>
              <w:t>nonce</w:t>
            </w:r>
            <w:r w:rsidR="00093A4D">
              <w:t>)</w:t>
            </w:r>
            <w:r w:rsidR="009B6D15">
              <w:rPr>
                <w:rFonts w:hint="eastAsia"/>
              </w:rPr>
              <w:t xml:space="preserve">           </w:t>
            </w:r>
          </w:p>
          <w:p w14:paraId="4472AB70" w14:textId="77777777" w:rsidR="009B6D15" w:rsidRDefault="009B6D15" w:rsidP="0065752D">
            <w:pPr>
              <w:widowControl w:val="0"/>
            </w:pPr>
            <w:r>
              <w:rPr>
                <w:rFonts w:hint="eastAsia"/>
              </w:rPr>
              <w:t xml:space="preserve">      //</w:t>
            </w:r>
            <w:r>
              <w:rPr>
                <w:rFonts w:hint="eastAsia"/>
              </w:rPr>
              <w:t>未找到符合条件的候选区块，则返回最终随机数</w:t>
            </w:r>
            <w:r>
              <w:rPr>
                <w:rFonts w:hint="eastAsia"/>
              </w:rPr>
              <w:t>nonce</w:t>
            </w:r>
            <w:r>
              <w:rPr>
                <w:rFonts w:hint="eastAsia"/>
              </w:rPr>
              <w:t>，此时</w:t>
            </w:r>
            <w:r>
              <w:rPr>
                <w:rFonts w:hint="eastAsia"/>
              </w:rPr>
              <w:t>nonce</w:t>
            </w:r>
            <w:r>
              <w:rPr>
                <w:rFonts w:hint="eastAsia"/>
              </w:rPr>
              <w:t>即为随机数上限</w:t>
            </w:r>
            <w:r>
              <w:rPr>
                <w:rFonts w:hint="eastAsia"/>
              </w:rPr>
              <w:t>max</w:t>
            </w:r>
            <w:r w:rsidR="0065752D">
              <w:t>-</w:t>
            </w:r>
            <w:r>
              <w:rPr>
                <w:rFonts w:hint="eastAsia"/>
              </w:rPr>
              <w:t>nonce</w:t>
            </w:r>
          </w:p>
        </w:tc>
      </w:tr>
    </w:tbl>
    <w:p w14:paraId="557D521F" w14:textId="77777777" w:rsidR="009B6D15" w:rsidRDefault="00093A4D" w:rsidP="009B6D15">
      <w:pPr>
        <w:spacing w:line="360" w:lineRule="auto"/>
        <w:ind w:firstLineChars="200" w:firstLine="480"/>
        <w:jc w:val="left"/>
      </w:pPr>
      <w:r>
        <w:rPr>
          <w:rFonts w:hint="eastAsia"/>
        </w:rPr>
        <w:t>计算统计哈希计算速率的过程如算法</w:t>
      </w:r>
      <w:r>
        <w:rPr>
          <w:rFonts w:hint="eastAsia"/>
        </w:rPr>
        <w:t>2</w:t>
      </w:r>
      <w:r>
        <w:rPr>
          <w:rFonts w:hint="eastAsia"/>
        </w:rPr>
        <w:t>所示。</w:t>
      </w:r>
    </w:p>
    <w:tbl>
      <w:tblPr>
        <w:tblW w:w="849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494"/>
      </w:tblGrid>
      <w:tr w:rsidR="0065752D" w14:paraId="5C0CFDED" w14:textId="77777777" w:rsidTr="0065752D">
        <w:tc>
          <w:tcPr>
            <w:tcW w:w="8494" w:type="dxa"/>
            <w:shd w:val="clear" w:color="auto" w:fill="FFFFFF"/>
          </w:tcPr>
          <w:p w14:paraId="43C4480D" w14:textId="77777777" w:rsidR="0065752D" w:rsidRDefault="0065752D" w:rsidP="00D62B6C">
            <w:pPr>
              <w:widowControl w:val="0"/>
            </w:pPr>
            <w:r>
              <w:rPr>
                <w:rFonts w:hint="eastAsia"/>
              </w:rPr>
              <w:t xml:space="preserve">Algorithm </w:t>
            </w:r>
            <w:r>
              <w:t>2</w:t>
            </w:r>
            <w:r>
              <w:rPr>
                <w:rFonts w:hint="eastAsia"/>
              </w:rPr>
              <w:t>:</w:t>
            </w:r>
            <w:r w:rsidRPr="0073077C">
              <w:rPr>
                <w:b/>
                <w:sz w:val="32"/>
                <w:szCs w:val="32"/>
              </w:rPr>
              <w:t xml:space="preserve"> </w:t>
            </w:r>
            <w:r w:rsidRPr="0065752D">
              <w:t>Calculate the hash rate</w:t>
            </w:r>
            <w:r w:rsidRPr="0065752D">
              <w:rPr>
                <w:rFonts w:hint="eastAsia"/>
              </w:rPr>
              <w:t xml:space="preserve"> </w:t>
            </w:r>
          </w:p>
        </w:tc>
      </w:tr>
      <w:tr w:rsidR="0065752D" w14:paraId="4346067C" w14:textId="77777777" w:rsidTr="0065752D">
        <w:trPr>
          <w:trHeight w:val="203"/>
        </w:trPr>
        <w:tc>
          <w:tcPr>
            <w:tcW w:w="8494" w:type="dxa"/>
            <w:shd w:val="clear" w:color="auto" w:fill="FFFFFF"/>
          </w:tcPr>
          <w:p w14:paraId="797659D1" w14:textId="77777777" w:rsidR="0065752D" w:rsidRDefault="0065752D" w:rsidP="00D62B6C">
            <w:pPr>
              <w:widowControl w:val="0"/>
            </w:pPr>
            <w:r>
              <w:t>Calculate-hash-rate (hash-result</w:t>
            </w:r>
            <w:r>
              <w:rPr>
                <w:rFonts w:hint="eastAsia"/>
              </w:rPr>
              <w:t>,</w:t>
            </w:r>
            <w:r>
              <w:t xml:space="preserve"> </w:t>
            </w:r>
            <w:r w:rsidR="0013621F">
              <w:t>SumCoinAge</w:t>
            </w:r>
            <w:r>
              <w:t>)</w:t>
            </w:r>
          </w:p>
          <w:p w14:paraId="4C609645" w14:textId="77777777" w:rsidR="00093A4D" w:rsidRDefault="0065752D" w:rsidP="00D62B6C">
            <w:pPr>
              <w:widowControl w:val="0"/>
            </w:pPr>
            <w:r>
              <w:t>S</w:t>
            </w:r>
            <w:r>
              <w:rPr>
                <w:rFonts w:hint="eastAsia"/>
              </w:rPr>
              <w:t>tart</w:t>
            </w:r>
            <w:r>
              <w:t>-</w:t>
            </w:r>
            <w:r>
              <w:rPr>
                <w:rFonts w:hint="eastAsia"/>
              </w:rPr>
              <w:t>time</w:t>
            </w:r>
            <w:r>
              <w:t xml:space="preserve"> </w:t>
            </w:r>
            <w:r>
              <w:rPr>
                <w:rFonts w:hint="eastAsia"/>
              </w:rPr>
              <w:t>←</w:t>
            </w:r>
            <w:r>
              <w:t xml:space="preserve"> </w:t>
            </w:r>
            <w:r>
              <w:rPr>
                <w:rFonts w:hint="eastAsia"/>
              </w:rPr>
              <w:t>time.time()</w:t>
            </w:r>
          </w:p>
          <w:p w14:paraId="3071ABE9" w14:textId="77777777" w:rsidR="0065752D" w:rsidRDefault="0065752D" w:rsidP="00D62B6C">
            <w:pPr>
              <w:widowControl w:val="0"/>
            </w:pPr>
            <w:r>
              <w:t>N</w:t>
            </w:r>
            <w:r>
              <w:rPr>
                <w:rFonts w:hint="eastAsia"/>
              </w:rPr>
              <w:t>ew-block</w:t>
            </w:r>
            <w:r>
              <w:t xml:space="preserve"> </w:t>
            </w:r>
            <w:r>
              <w:rPr>
                <w:rFonts w:hint="eastAsia"/>
              </w:rPr>
              <w:t>←</w:t>
            </w:r>
            <w:r>
              <w:rPr>
                <w:rFonts w:hint="eastAsia"/>
              </w:rPr>
              <w:t xml:space="preserve"> </w:t>
            </w:r>
            <w:r>
              <w:t>’</w:t>
            </w:r>
            <w:r>
              <w:rPr>
                <w:rFonts w:hint="eastAsia"/>
              </w:rPr>
              <w:t>test block with transactions</w:t>
            </w:r>
            <w:r>
              <w:t xml:space="preserve">’ </w:t>
            </w:r>
            <w:r>
              <w:rPr>
                <w:rFonts w:hint="eastAsia"/>
              </w:rPr>
              <w:t>+</w:t>
            </w:r>
            <w:r>
              <w:t xml:space="preserve"> </w:t>
            </w:r>
            <w:r>
              <w:rPr>
                <w:rFonts w:hint="eastAsia"/>
              </w:rPr>
              <w:t>hash-result</w:t>
            </w:r>
          </w:p>
          <w:p w14:paraId="13DCD121" w14:textId="77777777" w:rsidR="0065752D" w:rsidRDefault="0065752D" w:rsidP="0065752D">
            <w:pPr>
              <w:widowControl w:val="0"/>
              <w:ind w:firstLineChars="100" w:firstLine="240"/>
            </w:pPr>
            <w:r>
              <w:rPr>
                <w:rFonts w:hint="eastAsia"/>
              </w:rPr>
              <w:t>//</w:t>
            </w:r>
            <w:r>
              <w:rPr>
                <w:rFonts w:hint="eastAsia"/>
              </w:rPr>
              <w:t>新区块的区块头必须包含前一个区块的哈希值</w:t>
            </w:r>
          </w:p>
          <w:p w14:paraId="194F9D68" w14:textId="77777777" w:rsidR="0065752D" w:rsidRDefault="0065752D" w:rsidP="0065752D">
            <w:pPr>
              <w:widowControl w:val="0"/>
            </w:pPr>
            <w:r>
              <w:rPr>
                <w:rFonts w:hint="eastAsia"/>
              </w:rPr>
              <w:t>(hash</w:t>
            </w:r>
            <w:r w:rsidR="0013621F">
              <w:rPr>
                <w:rFonts w:hint="eastAsia"/>
              </w:rPr>
              <w:t>-</w:t>
            </w:r>
            <w:r>
              <w:rPr>
                <w:rFonts w:hint="eastAsia"/>
              </w:rPr>
              <w:t>result,</w:t>
            </w:r>
            <w:r w:rsidR="0013621F">
              <w:t xml:space="preserve"> </w:t>
            </w:r>
            <w:r>
              <w:rPr>
                <w:rFonts w:hint="eastAsia"/>
              </w:rPr>
              <w:t>nonce)</w:t>
            </w:r>
            <w:r w:rsidR="0013621F">
              <w:t xml:space="preserve"> </w:t>
            </w:r>
            <w:r>
              <w:rPr>
                <w:rFonts w:hint="eastAsia"/>
              </w:rPr>
              <w:t>=</w:t>
            </w:r>
            <w:r w:rsidR="0013621F">
              <w:t xml:space="preserve"> POWS</w:t>
            </w:r>
            <w:r>
              <w:t>(</w:t>
            </w:r>
            <w:r>
              <w:rPr>
                <w:rFonts w:hint="eastAsia"/>
              </w:rPr>
              <w:t>new</w:t>
            </w:r>
            <w:r w:rsidR="0013621F">
              <w:rPr>
                <w:rFonts w:hint="eastAsia"/>
              </w:rPr>
              <w:t>-</w:t>
            </w:r>
            <w:r>
              <w:rPr>
                <w:rFonts w:hint="eastAsia"/>
              </w:rPr>
              <w:t>block</w:t>
            </w:r>
            <w:r w:rsidR="0013621F">
              <w:t xml:space="preserve"> </w:t>
            </w:r>
            <w:r>
              <w:rPr>
                <w:rFonts w:hint="eastAsia"/>
              </w:rPr>
              <w:t>,</w:t>
            </w:r>
            <w:r w:rsidR="0013621F">
              <w:t xml:space="preserve"> </w:t>
            </w:r>
            <w:r>
              <w:rPr>
                <w:rFonts w:hint="eastAsia"/>
              </w:rPr>
              <w:t>SumCoinAge</w:t>
            </w:r>
            <w:r>
              <w:t>)</w:t>
            </w:r>
          </w:p>
          <w:p w14:paraId="1E565E06" w14:textId="77777777" w:rsidR="0065752D" w:rsidRDefault="0065752D" w:rsidP="0013621F">
            <w:pPr>
              <w:widowControl w:val="0"/>
            </w:pPr>
            <w:r>
              <w:rPr>
                <w:rFonts w:hint="eastAsia"/>
              </w:rPr>
              <w:t>//</w:t>
            </w:r>
            <w:r>
              <w:rPr>
                <w:rFonts w:hint="eastAsia"/>
              </w:rPr>
              <w:t>找到新区块的随机数</w:t>
            </w:r>
            <w:r>
              <w:rPr>
                <w:rFonts w:hint="eastAsia"/>
              </w:rPr>
              <w:t>nonce</w:t>
            </w:r>
          </w:p>
          <w:p w14:paraId="7261CB57" w14:textId="77777777" w:rsidR="0065752D" w:rsidRDefault="0013621F" w:rsidP="0013621F">
            <w:pPr>
              <w:widowControl w:val="0"/>
              <w:ind w:left="480" w:hangingChars="200" w:hanging="480"/>
            </w:pPr>
            <w:r>
              <w:t>E</w:t>
            </w:r>
            <w:r w:rsidR="0065752D">
              <w:rPr>
                <w:rFonts w:hint="eastAsia"/>
              </w:rPr>
              <w:t>nd</w:t>
            </w:r>
            <w:r>
              <w:t>-</w:t>
            </w:r>
            <w:r w:rsidR="0065752D">
              <w:rPr>
                <w:rFonts w:hint="eastAsia"/>
              </w:rPr>
              <w:t>time</w:t>
            </w:r>
            <w:r>
              <w:t xml:space="preserve"> </w:t>
            </w:r>
            <w:r>
              <w:rPr>
                <w:rFonts w:hint="eastAsia"/>
              </w:rPr>
              <w:t>←</w:t>
            </w:r>
            <w:r>
              <w:t xml:space="preserve"> </w:t>
            </w:r>
            <w:r w:rsidR="0065752D">
              <w:rPr>
                <w:rFonts w:hint="eastAsia"/>
              </w:rPr>
              <w:t>time.time()</w:t>
            </w:r>
          </w:p>
          <w:p w14:paraId="2CC2CD88" w14:textId="77777777" w:rsidR="0065752D" w:rsidRDefault="0013621F" w:rsidP="0013621F">
            <w:pPr>
              <w:widowControl w:val="0"/>
            </w:pPr>
            <w:r>
              <w:rPr>
                <w:rFonts w:hint="eastAsia"/>
              </w:rPr>
              <w:t>e</w:t>
            </w:r>
            <w:r w:rsidR="0065752D">
              <w:rPr>
                <w:rFonts w:hint="eastAsia"/>
              </w:rPr>
              <w:t>ta</w:t>
            </w:r>
            <w:r>
              <w:t xml:space="preserve"> </w:t>
            </w:r>
            <w:r>
              <w:rPr>
                <w:rFonts w:hint="eastAsia"/>
              </w:rPr>
              <w:t>←</w:t>
            </w:r>
            <w:r>
              <w:t xml:space="preserve"> </w:t>
            </w:r>
            <w:r w:rsidR="0065752D">
              <w:rPr>
                <w:rFonts w:hint="eastAsia"/>
              </w:rPr>
              <w:t>end</w:t>
            </w:r>
            <w:r>
              <w:t>-</w:t>
            </w:r>
            <w:r w:rsidR="0065752D">
              <w:rPr>
                <w:rFonts w:hint="eastAsia"/>
              </w:rPr>
              <w:t>time</w:t>
            </w:r>
            <w:r>
              <w:t xml:space="preserve"> </w:t>
            </w:r>
            <w:r w:rsidR="0065752D">
              <w:rPr>
                <w:rFonts w:hint="eastAsia"/>
              </w:rPr>
              <w:t>-</w:t>
            </w:r>
            <w:r>
              <w:t xml:space="preserve"> </w:t>
            </w:r>
            <w:r w:rsidR="0065752D">
              <w:rPr>
                <w:rFonts w:hint="eastAsia"/>
              </w:rPr>
              <w:t>start</w:t>
            </w:r>
            <w:r>
              <w:t>-</w:t>
            </w:r>
            <w:r w:rsidR="0065752D">
              <w:rPr>
                <w:rFonts w:hint="eastAsia"/>
              </w:rPr>
              <w:t>time</w:t>
            </w:r>
          </w:p>
          <w:p w14:paraId="485396E0" w14:textId="77777777" w:rsidR="0065752D" w:rsidRDefault="0065752D" w:rsidP="00D62B6C">
            <w:pPr>
              <w:widowControl w:val="0"/>
              <w:ind w:left="482" w:hangingChars="200" w:hanging="482"/>
            </w:pPr>
            <w:r w:rsidRPr="0013621F">
              <w:rPr>
                <w:rFonts w:hint="eastAsia"/>
                <w:b/>
              </w:rPr>
              <w:t>if</w:t>
            </w:r>
            <w:r>
              <w:rPr>
                <w:rFonts w:hint="eastAsia"/>
              </w:rPr>
              <w:t xml:space="preserve"> eta</w:t>
            </w:r>
            <w:r w:rsidR="0013621F">
              <w:t xml:space="preserve"> </w:t>
            </w:r>
            <w:r>
              <w:rPr>
                <w:rFonts w:hint="eastAsia"/>
              </w:rPr>
              <w:t>&gt;</w:t>
            </w:r>
            <w:r w:rsidR="0013621F">
              <w:t xml:space="preserve"> </w:t>
            </w:r>
            <w:r>
              <w:rPr>
                <w:rFonts w:hint="eastAsia"/>
              </w:rPr>
              <w:t>0</w:t>
            </w:r>
          </w:p>
          <w:p w14:paraId="49CFD941" w14:textId="77777777" w:rsidR="0065752D" w:rsidRDefault="0065752D" w:rsidP="007316F9">
            <w:pPr>
              <w:widowControl w:val="0"/>
              <w:ind w:left="480" w:hangingChars="200" w:hanging="480"/>
            </w:pPr>
            <w:r>
              <w:rPr>
                <w:rFonts w:hint="eastAsia"/>
              </w:rPr>
              <w:t xml:space="preserve">  </w:t>
            </w:r>
            <w:r w:rsidR="0013621F" w:rsidRPr="0013621F">
              <w:rPr>
                <w:rFonts w:hint="eastAsia"/>
                <w:b/>
              </w:rPr>
              <w:t>do</w:t>
            </w:r>
            <w:r>
              <w:rPr>
                <w:rFonts w:hint="eastAsia"/>
              </w:rPr>
              <w:t xml:space="preserve">  hash</w:t>
            </w:r>
            <w:r w:rsidR="0013621F">
              <w:rPr>
                <w:rFonts w:hint="eastAsia"/>
              </w:rPr>
              <w:t>-rate</w:t>
            </w:r>
            <w:r>
              <w:rPr>
                <w:rFonts w:hint="eastAsia"/>
              </w:rPr>
              <w:t>=float(long(nonce)/eta)</w:t>
            </w:r>
            <w:r w:rsidR="0013621F">
              <w:rPr>
                <w:rFonts w:hint="eastAsia"/>
              </w:rPr>
              <w:t xml:space="preserve"> </w:t>
            </w:r>
            <w:r w:rsidR="0013621F">
              <w:t xml:space="preserve">  </w:t>
            </w:r>
            <w:r>
              <w:rPr>
                <w:rFonts w:hint="eastAsia"/>
              </w:rPr>
              <w:t>//</w:t>
            </w:r>
            <w:r>
              <w:rPr>
                <w:rFonts w:hint="eastAsia"/>
              </w:rPr>
              <w:t>计算哈希速率</w:t>
            </w:r>
          </w:p>
          <w:p w14:paraId="45CE7033" w14:textId="77777777" w:rsidR="0013621F" w:rsidRDefault="0013621F" w:rsidP="0013621F">
            <w:pPr>
              <w:widowControl w:val="0"/>
              <w:ind w:left="482" w:hangingChars="200" w:hanging="482"/>
            </w:pPr>
            <w:r>
              <w:rPr>
                <w:b/>
              </w:rPr>
              <w:t xml:space="preserve">      </w:t>
            </w:r>
            <w:r>
              <w:rPr>
                <w:rFonts w:hint="eastAsia"/>
                <w:b/>
              </w:rPr>
              <w:t>return</w:t>
            </w:r>
            <w:r>
              <w:rPr>
                <w:b/>
              </w:rPr>
              <w:t xml:space="preserve"> </w:t>
            </w:r>
            <w:r w:rsidRPr="0013621F">
              <w:rPr>
                <w:rFonts w:hint="eastAsia"/>
              </w:rPr>
              <w:t>hash</w:t>
            </w:r>
            <w:r w:rsidRPr="0013621F">
              <w:t xml:space="preserve"> </w:t>
            </w:r>
            <w:r w:rsidRPr="0013621F">
              <w:rPr>
                <w:rFonts w:hint="eastAsia"/>
              </w:rPr>
              <w:t>-rate</w:t>
            </w:r>
          </w:p>
          <w:p w14:paraId="1BB32959" w14:textId="77777777" w:rsidR="0013621F" w:rsidRDefault="0013621F" w:rsidP="0013621F">
            <w:pPr>
              <w:widowControl w:val="0"/>
              <w:ind w:left="482" w:hangingChars="200" w:hanging="482"/>
            </w:pPr>
            <w:r w:rsidRPr="0013621F">
              <w:rPr>
                <w:b/>
              </w:rPr>
              <w:t>return</w:t>
            </w:r>
            <w:r>
              <w:t xml:space="preserve">  </w:t>
            </w:r>
            <w:r>
              <w:rPr>
                <w:rFonts w:hint="eastAsia"/>
              </w:rPr>
              <w:t>false</w:t>
            </w:r>
          </w:p>
        </w:tc>
      </w:tr>
    </w:tbl>
    <w:p w14:paraId="7073A400" w14:textId="77777777" w:rsidR="009D73B3" w:rsidRDefault="009D73B3" w:rsidP="009B6D15">
      <w:pPr>
        <w:spacing w:line="360" w:lineRule="auto"/>
        <w:ind w:firstLineChars="200" w:firstLine="480"/>
        <w:jc w:val="left"/>
      </w:pPr>
      <w:r>
        <w:rPr>
          <w:rFonts w:hint="eastAsia"/>
        </w:rPr>
        <w:lastRenderedPageBreak/>
        <w:t>矿工</w:t>
      </w:r>
      <w:r w:rsidR="00EE1CA9">
        <w:rPr>
          <w:rFonts w:hint="eastAsia"/>
        </w:rPr>
        <w:t>节点</w:t>
      </w:r>
      <w:r>
        <w:rPr>
          <w:rFonts w:hint="eastAsia"/>
        </w:rPr>
        <w:t>获取收益的效率取决于矿工挖矿的效率，即</w:t>
      </w:r>
      <w:r w:rsidR="00EE1CA9">
        <w:rPr>
          <w:rFonts w:hint="eastAsia"/>
        </w:rPr>
        <w:t>节点</w:t>
      </w:r>
      <w:r>
        <w:rPr>
          <w:rFonts w:hint="eastAsia"/>
        </w:rPr>
        <w:t>进行哈希计算的平均速率。而矿工</w:t>
      </w:r>
      <w:r w:rsidR="00EE1CA9">
        <w:rPr>
          <w:rFonts w:hint="eastAsia"/>
        </w:rPr>
        <w:t>节点</w:t>
      </w:r>
      <w:r>
        <w:rPr>
          <w:rFonts w:hint="eastAsia"/>
        </w:rPr>
        <w:t>进行哈希计算的平均速率主要与两个因素相关：第一个因素是计算机或是矿机的硬件条件；第二个因素是挖矿的难度。</w:t>
      </w:r>
    </w:p>
    <w:p w14:paraId="1F6795DA" w14:textId="77777777" w:rsidR="009D73B3" w:rsidRDefault="009D73B3" w:rsidP="009B6D15">
      <w:pPr>
        <w:spacing w:line="360" w:lineRule="auto"/>
        <w:ind w:firstLineChars="200" w:firstLine="480"/>
        <w:jc w:val="left"/>
      </w:pPr>
      <w:r>
        <w:rPr>
          <w:rFonts w:hint="eastAsia"/>
        </w:rPr>
        <w:t>计算机或是矿机的硬件条件的最直接反映就是算力。算力越大挖矿的收益就越</w:t>
      </w:r>
      <w:r w:rsidR="00316FD2">
        <w:rPr>
          <w:rFonts w:hint="eastAsia"/>
        </w:rPr>
        <w:t>，在</w:t>
      </w:r>
      <w:r>
        <w:rPr>
          <w:rFonts w:hint="eastAsia"/>
        </w:rPr>
        <w:t>不考虑算力成本的情况下。</w:t>
      </w:r>
    </w:p>
    <w:p w14:paraId="63EC9DCA" w14:textId="77777777" w:rsidR="009D73B3" w:rsidRDefault="009D73B3" w:rsidP="009D73B3">
      <w:pPr>
        <w:spacing w:line="360" w:lineRule="auto"/>
        <w:ind w:firstLineChars="200" w:firstLine="480"/>
        <w:jc w:val="left"/>
      </w:pPr>
      <w:r>
        <w:rPr>
          <w:rFonts w:hint="eastAsia"/>
        </w:rPr>
        <w:t>挖矿算力属于外界因素且算力集中化的问题正是</w:t>
      </w:r>
      <w:r w:rsidR="007B3190">
        <w:rPr>
          <w:rFonts w:hint="eastAsia"/>
        </w:rPr>
        <w:t>POWS</w:t>
      </w:r>
      <w:r>
        <w:rPr>
          <w:rFonts w:hint="eastAsia"/>
        </w:rPr>
        <w:t>共识机制要解决的问题。而第二个因素挖矿难度就是指区块头中的难度目标值字段。难度目标值</w:t>
      </w:r>
      <w:r>
        <w:rPr>
          <w:rFonts w:hint="eastAsia"/>
        </w:rPr>
        <w:t>Target</w:t>
      </w:r>
      <w:r>
        <w:rPr>
          <w:rFonts w:hint="eastAsia"/>
        </w:rPr>
        <w:t>越大，挖矿难度就越小。因此，</w:t>
      </w:r>
      <w:r w:rsidR="007B3190">
        <w:rPr>
          <w:rFonts w:hint="eastAsia"/>
        </w:rPr>
        <w:t>POWS</w:t>
      </w:r>
      <w:r>
        <w:rPr>
          <w:rFonts w:hint="eastAsia"/>
        </w:rPr>
        <w:t>共识机制可以通过调节难度目标值</w:t>
      </w:r>
      <w:r>
        <w:rPr>
          <w:rFonts w:hint="eastAsia"/>
        </w:rPr>
        <w:t>Target</w:t>
      </w:r>
      <w:r>
        <w:rPr>
          <w:rFonts w:hint="eastAsia"/>
        </w:rPr>
        <w:t>来调节挖矿难度，从而抵制算力</w:t>
      </w:r>
      <w:r w:rsidR="00316FD2">
        <w:rPr>
          <w:rFonts w:hint="eastAsia"/>
        </w:rPr>
        <w:t>与币龄</w:t>
      </w:r>
      <w:r>
        <w:rPr>
          <w:rFonts w:hint="eastAsia"/>
        </w:rPr>
        <w:t>集中化的问题。</w:t>
      </w:r>
      <w:r w:rsidR="007B3190">
        <w:rPr>
          <w:rFonts w:hint="eastAsia"/>
        </w:rPr>
        <w:t>POWS</w:t>
      </w:r>
      <w:r>
        <w:rPr>
          <w:rFonts w:hint="eastAsia"/>
        </w:rPr>
        <w:t>共识机制在难度目标值</w:t>
      </w:r>
      <w:r>
        <w:rPr>
          <w:rFonts w:hint="eastAsia"/>
        </w:rPr>
        <w:t>Target</w:t>
      </w:r>
      <w:r>
        <w:rPr>
          <w:rFonts w:hint="eastAsia"/>
        </w:rPr>
        <w:t>的计算公式中引入了矿工</w:t>
      </w:r>
      <w:r w:rsidR="00EE1CA9">
        <w:rPr>
          <w:rFonts w:hint="eastAsia"/>
        </w:rPr>
        <w:t>节点</w:t>
      </w:r>
      <w:r>
        <w:rPr>
          <w:rFonts w:hint="eastAsia"/>
        </w:rPr>
        <w:t>的总币龄和的概念用于调节</w:t>
      </w:r>
      <w:r>
        <w:rPr>
          <w:rFonts w:hint="eastAsia"/>
        </w:rPr>
        <w:t>Target</w:t>
      </w:r>
      <w:r>
        <w:rPr>
          <w:rFonts w:hint="eastAsia"/>
        </w:rPr>
        <w:t>。</w:t>
      </w:r>
    </w:p>
    <w:p w14:paraId="076E472C" w14:textId="77777777" w:rsidR="009D73B3" w:rsidRDefault="009D73B3" w:rsidP="009D73B3">
      <w:pPr>
        <w:spacing w:line="360" w:lineRule="auto"/>
        <w:ind w:firstLineChars="200" w:firstLine="480"/>
        <w:jc w:val="left"/>
      </w:pPr>
      <w:r>
        <w:rPr>
          <w:rFonts w:hint="eastAsia"/>
        </w:rPr>
        <w:t>难度目标值</w:t>
      </w:r>
      <w:r>
        <w:rPr>
          <w:rFonts w:hint="eastAsia"/>
        </w:rPr>
        <w:t>Target</w:t>
      </w:r>
      <w:r>
        <w:rPr>
          <w:rFonts w:hint="eastAsia"/>
        </w:rPr>
        <w:t>的计算公式如公式</w:t>
      </w:r>
      <w:r>
        <w:rPr>
          <w:rFonts w:hint="eastAsia"/>
        </w:rPr>
        <w:t>4.4</w:t>
      </w:r>
      <w:r>
        <w:rPr>
          <w:rFonts w:hint="eastAsia"/>
        </w:rPr>
        <w:t>所示</w:t>
      </w:r>
      <w:r w:rsidR="000A3792">
        <w:rPr>
          <w:rFonts w:hint="eastAsia"/>
        </w:rPr>
        <w:t>。</w:t>
      </w:r>
      <w:r>
        <w:t xml:space="preserve"> </w:t>
      </w:r>
    </w:p>
    <w:p w14:paraId="2CAD0EF8" w14:textId="77777777" w:rsidR="007A5BA0" w:rsidRDefault="00540C20" w:rsidP="009D73B3">
      <w:pPr>
        <w:spacing w:line="360" w:lineRule="auto"/>
        <w:ind w:firstLineChars="200" w:firstLine="480"/>
        <w:jc w:val="left"/>
      </w:pPr>
      <m:oMath>
        <m:r>
          <m:rPr>
            <m:sty m:val="p"/>
          </m:rPr>
          <w:rPr>
            <w:rFonts w:ascii="Cambria Math" w:hAnsi="Cambria Math"/>
          </w:rPr>
          <m:t>Target=</m:t>
        </m:r>
        <m:rad>
          <m:radPr>
            <m:degHide m:val="1"/>
            <m:ctrlPr>
              <w:rPr>
                <w:rFonts w:ascii="Cambria Math" w:hAnsi="Cambria Math"/>
              </w:rPr>
            </m:ctrlPr>
          </m:radPr>
          <m:deg/>
          <m:e>
            <m:r>
              <m:rPr>
                <m:sty m:val="p"/>
              </m:rPr>
              <w:rPr>
                <w:rFonts w:ascii="Cambria Math" w:hAnsi="Cambria Math"/>
              </w:rPr>
              <m:t>SumCoinAge</m:t>
            </m:r>
          </m:e>
        </m:rad>
        <m:r>
          <m:rPr>
            <m:sty m:val="p"/>
          </m:rPr>
          <w:rPr>
            <w:rFonts w:ascii="Cambria Math" w:hAnsi="Cambria Math"/>
          </w:rPr>
          <m:t>*cofficient*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(8*(exponent-3))</m:t>
            </m:r>
          </m:sup>
        </m:sSup>
      </m:oMath>
      <w:r>
        <w:rPr>
          <w:rFonts w:hint="eastAsia"/>
        </w:rPr>
        <w:t xml:space="preserve">         (4.4)</w:t>
      </w:r>
    </w:p>
    <w:p w14:paraId="06240B7A" w14:textId="77777777" w:rsidR="009D73B3" w:rsidRDefault="00C12EE0" w:rsidP="00C12EE0">
      <w:pPr>
        <w:spacing w:line="360" w:lineRule="auto"/>
        <w:ind w:firstLineChars="200" w:firstLine="480"/>
        <w:jc w:val="left"/>
      </w:pPr>
      <w:r>
        <w:rPr>
          <w:rFonts w:hint="eastAsia"/>
        </w:rPr>
        <w:t>公式</w:t>
      </w:r>
      <w:r>
        <w:rPr>
          <w:rFonts w:hint="eastAsia"/>
        </w:rPr>
        <w:t>4.4</w:t>
      </w:r>
      <w:r>
        <w:rPr>
          <w:rFonts w:hint="eastAsia"/>
        </w:rPr>
        <w:t>中的参数</w:t>
      </w:r>
      <w:r>
        <w:rPr>
          <w:rFonts w:hint="eastAsia"/>
        </w:rPr>
        <w:t>SumCoinAge</w:t>
      </w:r>
      <w:r>
        <w:rPr>
          <w:rFonts w:hint="eastAsia"/>
        </w:rPr>
        <w:t>就是矿工</w:t>
      </w:r>
      <w:r w:rsidR="00EE1CA9">
        <w:rPr>
          <w:rFonts w:hint="eastAsia"/>
        </w:rPr>
        <w:t>节点</w:t>
      </w:r>
      <w:r>
        <w:rPr>
          <w:rFonts w:hint="eastAsia"/>
        </w:rPr>
        <w:t>的地址上所有的</w:t>
      </w:r>
      <w:r>
        <w:rPr>
          <w:rFonts w:hint="eastAsia"/>
        </w:rPr>
        <w:t>UTXO</w:t>
      </w:r>
      <w:r>
        <w:rPr>
          <w:rFonts w:hint="eastAsia"/>
        </w:rPr>
        <w:t>的币龄之和，该参数是用于调节挖矿难度的；参数</w:t>
      </w:r>
      <w:r w:rsidR="00CB4698">
        <w:t>E</w:t>
      </w:r>
      <w:r>
        <w:rPr>
          <w:rFonts w:hint="eastAsia"/>
        </w:rPr>
        <w:t>xponent</w:t>
      </w:r>
      <w:r>
        <w:rPr>
          <w:rFonts w:hint="eastAsia"/>
        </w:rPr>
        <w:t>和参数</w:t>
      </w:r>
      <w:r w:rsidR="00CB4698">
        <w:t>C</w:t>
      </w:r>
      <w:r>
        <w:rPr>
          <w:rFonts w:hint="eastAsia"/>
        </w:rPr>
        <w:t>oefficient</w:t>
      </w:r>
      <w:r w:rsidR="00D90A0A">
        <w:rPr>
          <w:rFonts w:hint="eastAsia"/>
        </w:rPr>
        <w:t>表示</w:t>
      </w:r>
      <w:r>
        <w:rPr>
          <w:rFonts w:hint="eastAsia"/>
        </w:rPr>
        <w:t>挖矿难度</w:t>
      </w:r>
      <w:r w:rsidR="005E5E31">
        <w:rPr>
          <w:rFonts w:hint="eastAsia"/>
        </w:rPr>
        <w:t>，这两个参数的初始值时根据比特币网络在区块高度为</w:t>
      </w:r>
      <w:r w:rsidR="005E5E31">
        <w:rPr>
          <w:rFonts w:hint="eastAsia"/>
        </w:rPr>
        <w:t>49500</w:t>
      </w:r>
      <w:r w:rsidR="005E5E31">
        <w:rPr>
          <w:rFonts w:hint="eastAsia"/>
        </w:rPr>
        <w:t>时的取值</w:t>
      </w:r>
      <w:r>
        <w:rPr>
          <w:rFonts w:hint="eastAsia"/>
        </w:rPr>
        <w:t>。</w:t>
      </w:r>
      <w:r w:rsidR="009D73B3">
        <w:rPr>
          <w:rFonts w:hint="eastAsia"/>
        </w:rPr>
        <w:t>在区块头中有一个字段</w:t>
      </w:r>
      <w:r w:rsidR="00CB4698">
        <w:rPr>
          <w:rFonts w:hint="eastAsia"/>
        </w:rPr>
        <w:t>是</w:t>
      </w:r>
      <w:r w:rsidR="009D73B3">
        <w:rPr>
          <w:rFonts w:hint="eastAsia"/>
        </w:rPr>
        <w:t>难度目标，这个难度目标不是难度目标值</w:t>
      </w:r>
      <w:r w:rsidR="009D73B3">
        <w:rPr>
          <w:rFonts w:hint="eastAsia"/>
        </w:rPr>
        <w:t>Target</w:t>
      </w:r>
      <w:r w:rsidR="009D73B3">
        <w:rPr>
          <w:rFonts w:hint="eastAsia"/>
        </w:rPr>
        <w:t>，而是一个</w:t>
      </w:r>
      <w:r w:rsidR="009D73B3">
        <w:rPr>
          <w:rFonts w:hint="eastAsia"/>
        </w:rPr>
        <w:t>8</w:t>
      </w:r>
      <w:r w:rsidR="009D73B3">
        <w:rPr>
          <w:rFonts w:hint="eastAsia"/>
        </w:rPr>
        <w:t>位的十六进制数。这个</w:t>
      </w:r>
      <w:r w:rsidR="009D73B3">
        <w:rPr>
          <w:rFonts w:hint="eastAsia"/>
        </w:rPr>
        <w:t>8</w:t>
      </w:r>
      <w:r w:rsidR="009D73B3">
        <w:rPr>
          <w:rFonts w:hint="eastAsia"/>
        </w:rPr>
        <w:t>位的十六进制数的前两位即是公式</w:t>
      </w:r>
      <w:r w:rsidR="009D73B3">
        <w:rPr>
          <w:rFonts w:hint="eastAsia"/>
        </w:rPr>
        <w:t>4.4</w:t>
      </w:r>
      <w:r w:rsidR="009D73B3">
        <w:rPr>
          <w:rFonts w:hint="eastAsia"/>
        </w:rPr>
        <w:t>中的</w:t>
      </w:r>
      <w:r w:rsidR="00CB4698">
        <w:t>C</w:t>
      </w:r>
      <w:r w:rsidR="009D73B3">
        <w:rPr>
          <w:rFonts w:hint="eastAsia"/>
        </w:rPr>
        <w:t>oefficient</w:t>
      </w:r>
      <w:r w:rsidR="009D73B3">
        <w:rPr>
          <w:rFonts w:hint="eastAsia"/>
        </w:rPr>
        <w:t>，后六位</w:t>
      </w:r>
      <w:r w:rsidR="00316FD2">
        <w:rPr>
          <w:rFonts w:hint="eastAsia"/>
        </w:rPr>
        <w:t>是</w:t>
      </w:r>
      <w:r w:rsidR="009D73B3">
        <w:rPr>
          <w:rFonts w:hint="eastAsia"/>
        </w:rPr>
        <w:t>公式</w:t>
      </w:r>
      <w:r w:rsidR="009D73B3">
        <w:rPr>
          <w:rFonts w:hint="eastAsia"/>
        </w:rPr>
        <w:t>4.4</w:t>
      </w:r>
      <w:r w:rsidR="009D73B3">
        <w:rPr>
          <w:rFonts w:hint="eastAsia"/>
        </w:rPr>
        <w:t>中的</w:t>
      </w:r>
      <w:r w:rsidR="00CB4698">
        <w:t>E</w:t>
      </w:r>
      <w:r w:rsidR="009D73B3">
        <w:rPr>
          <w:rFonts w:hint="eastAsia"/>
        </w:rPr>
        <w:t>xponent</w:t>
      </w:r>
      <w:r w:rsidR="009D73B3">
        <w:rPr>
          <w:rFonts w:hint="eastAsia"/>
        </w:rPr>
        <w:t>，这两个参数用于周期性调节整个区块链系统的难度从而使出块时间稳定。这两个参数</w:t>
      </w:r>
      <w:r w:rsidR="00CB4698">
        <w:t>C</w:t>
      </w:r>
      <w:r w:rsidR="009D73B3">
        <w:rPr>
          <w:rFonts w:hint="eastAsia"/>
        </w:rPr>
        <w:t>officient</w:t>
      </w:r>
      <w:r w:rsidR="009D73B3">
        <w:rPr>
          <w:rFonts w:hint="eastAsia"/>
        </w:rPr>
        <w:t>和</w:t>
      </w:r>
      <w:r w:rsidR="00CB4698">
        <w:t>E</w:t>
      </w:r>
      <w:r w:rsidR="009D73B3">
        <w:rPr>
          <w:rFonts w:hint="eastAsia"/>
        </w:rPr>
        <w:t>xponent</w:t>
      </w:r>
      <w:r w:rsidR="00CB4698">
        <w:rPr>
          <w:rFonts w:hint="eastAsia"/>
        </w:rPr>
        <w:t>对于</w:t>
      </w:r>
      <w:r w:rsidR="009D73B3">
        <w:rPr>
          <w:rFonts w:hint="eastAsia"/>
        </w:rPr>
        <w:t>所有矿工</w:t>
      </w:r>
      <w:r w:rsidR="00EE1CA9">
        <w:rPr>
          <w:rFonts w:hint="eastAsia"/>
        </w:rPr>
        <w:t>节点</w:t>
      </w:r>
      <w:r w:rsidR="00316FD2">
        <w:rPr>
          <w:rFonts w:hint="eastAsia"/>
        </w:rPr>
        <w:t>都是</w:t>
      </w:r>
      <w:r w:rsidR="00CB4698">
        <w:rPr>
          <w:rFonts w:hint="eastAsia"/>
        </w:rPr>
        <w:t>相同</w:t>
      </w:r>
      <w:r w:rsidR="009D73B3">
        <w:rPr>
          <w:rFonts w:hint="eastAsia"/>
        </w:rPr>
        <w:t>的。</w:t>
      </w:r>
      <w:r w:rsidR="00CB4698">
        <w:rPr>
          <w:rFonts w:hint="eastAsia"/>
        </w:rPr>
        <w:t>而</w:t>
      </w:r>
      <w:r w:rsidR="009D73B3">
        <w:rPr>
          <w:rFonts w:hint="eastAsia"/>
        </w:rPr>
        <w:t>参数</w:t>
      </w:r>
      <w:r w:rsidR="009D73B3">
        <w:rPr>
          <w:rFonts w:hint="eastAsia"/>
        </w:rPr>
        <w:t>SumCoinAge</w:t>
      </w:r>
      <w:r w:rsidR="009D73B3">
        <w:rPr>
          <w:rFonts w:hint="eastAsia"/>
        </w:rPr>
        <w:t>是针对每一个矿工</w:t>
      </w:r>
      <w:r w:rsidR="00EE1CA9">
        <w:rPr>
          <w:rFonts w:hint="eastAsia"/>
        </w:rPr>
        <w:t>节点</w:t>
      </w:r>
      <w:r w:rsidR="009D73B3">
        <w:rPr>
          <w:rFonts w:hint="eastAsia"/>
        </w:rPr>
        <w:t>而言的，每个矿工</w:t>
      </w:r>
      <w:r w:rsidR="00EE1CA9">
        <w:rPr>
          <w:rFonts w:hint="eastAsia"/>
        </w:rPr>
        <w:t>节点</w:t>
      </w:r>
      <w:r w:rsidR="009D73B3">
        <w:rPr>
          <w:rFonts w:hint="eastAsia"/>
        </w:rPr>
        <w:t>的总</w:t>
      </w:r>
      <w:r w:rsidR="009D73B3">
        <w:rPr>
          <w:rFonts w:hint="eastAsia"/>
        </w:rPr>
        <w:t>UTXO</w:t>
      </w:r>
      <w:r w:rsidR="009D73B3">
        <w:rPr>
          <w:rFonts w:hint="eastAsia"/>
        </w:rPr>
        <w:t>币龄和都会不同。因此拥有的</w:t>
      </w:r>
      <w:r w:rsidR="009D73B3">
        <w:rPr>
          <w:rFonts w:hint="eastAsia"/>
        </w:rPr>
        <w:t>SumCoinAge</w:t>
      </w:r>
      <w:r w:rsidR="009D73B3">
        <w:rPr>
          <w:rFonts w:hint="eastAsia"/>
        </w:rPr>
        <w:t>不同，矿工</w:t>
      </w:r>
      <w:r w:rsidR="00EE1CA9">
        <w:rPr>
          <w:rFonts w:hint="eastAsia"/>
        </w:rPr>
        <w:t>节点</w:t>
      </w:r>
      <w:r w:rsidR="009D73B3">
        <w:rPr>
          <w:rFonts w:hint="eastAsia"/>
        </w:rPr>
        <w:t>的挖矿难度就不同。</w:t>
      </w:r>
    </w:p>
    <w:p w14:paraId="2FD8F075" w14:textId="77777777" w:rsidR="009D73B3" w:rsidRDefault="007B3190" w:rsidP="009D73B3">
      <w:pPr>
        <w:spacing w:line="360" w:lineRule="auto"/>
        <w:ind w:firstLineChars="200" w:firstLine="480"/>
        <w:jc w:val="left"/>
      </w:pPr>
      <w:r>
        <w:rPr>
          <w:rFonts w:hint="eastAsia"/>
        </w:rPr>
        <w:t>POWS</w:t>
      </w:r>
      <w:r w:rsidR="009D73B3">
        <w:rPr>
          <w:rFonts w:hint="eastAsia"/>
        </w:rPr>
        <w:t>共识机制挖矿的效率受算力和权益两个因素的影响。挖矿矿池需要的成本也由单一的算力或者权益变成了两者皆需要。</w:t>
      </w:r>
    </w:p>
    <w:p w14:paraId="308D87A1" w14:textId="77777777" w:rsidR="009D73B3" w:rsidRDefault="009D73B3" w:rsidP="009D73B3">
      <w:pPr>
        <w:pStyle w:val="111"/>
        <w:spacing w:before="120"/>
      </w:pPr>
      <w:bookmarkStart w:id="123" w:name="_Toc501662598"/>
      <w:bookmarkStart w:id="124" w:name="_Toc508900828"/>
      <w:r>
        <w:rPr>
          <w:rFonts w:hint="eastAsia"/>
        </w:rPr>
        <w:t xml:space="preserve">4.3.6 </w:t>
      </w:r>
      <w:r w:rsidR="007B3190">
        <w:rPr>
          <w:rFonts w:hint="eastAsia"/>
        </w:rPr>
        <w:t>POWS</w:t>
      </w:r>
      <w:r>
        <w:rPr>
          <w:rFonts w:hint="eastAsia"/>
        </w:rPr>
        <w:t>区块的独立验证</w:t>
      </w:r>
      <w:bookmarkEnd w:id="123"/>
      <w:bookmarkEnd w:id="124"/>
    </w:p>
    <w:p w14:paraId="4098FE22" w14:textId="77777777" w:rsidR="009D73B3" w:rsidRPr="009D73B3" w:rsidRDefault="009D73B3" w:rsidP="009D73B3">
      <w:pPr>
        <w:spacing w:line="360" w:lineRule="auto"/>
        <w:ind w:firstLineChars="200" w:firstLine="480"/>
        <w:jc w:val="left"/>
      </w:pPr>
      <w:r>
        <w:rPr>
          <w:rFonts w:hint="eastAsia"/>
        </w:rPr>
        <w:t>当矿工</w:t>
      </w:r>
      <w:r w:rsidR="00EE1CA9">
        <w:rPr>
          <w:rFonts w:hint="eastAsia"/>
        </w:rPr>
        <w:t>节点</w:t>
      </w:r>
      <w:r>
        <w:rPr>
          <w:rFonts w:hint="eastAsia"/>
        </w:rPr>
        <w:t>找到符合条件的区块哈希值之后，该候选区块就可以作为新生成的区块在</w:t>
      </w:r>
      <w:r w:rsidR="007B3190">
        <w:rPr>
          <w:rFonts w:hint="eastAsia"/>
        </w:rPr>
        <w:t>POWS</w:t>
      </w:r>
      <w:r>
        <w:rPr>
          <w:rFonts w:hint="eastAsia"/>
        </w:rPr>
        <w:t>共识机制应用的区块链网络中广播了。当区块链网络中的其它在</w:t>
      </w:r>
      <w:r w:rsidR="00EE1CA9">
        <w:rPr>
          <w:rFonts w:hint="eastAsia"/>
        </w:rPr>
        <w:lastRenderedPageBreak/>
        <w:t>节点</w:t>
      </w:r>
      <w:r>
        <w:rPr>
          <w:rFonts w:hint="eastAsia"/>
        </w:rPr>
        <w:t>接收到该新区块的广播信息之后，</w:t>
      </w:r>
      <w:r w:rsidR="00EE1CA9">
        <w:rPr>
          <w:rFonts w:hint="eastAsia"/>
        </w:rPr>
        <w:t>节点</w:t>
      </w:r>
      <w:r>
        <w:rPr>
          <w:rFonts w:hint="eastAsia"/>
        </w:rPr>
        <w:t>必须对该新区块进行独立的合法性验证。</w:t>
      </w:r>
    </w:p>
    <w:p w14:paraId="485A459A" w14:textId="77777777" w:rsidR="009D73B3" w:rsidRDefault="00EE1CA9" w:rsidP="009D73B3">
      <w:pPr>
        <w:spacing w:line="360" w:lineRule="auto"/>
        <w:ind w:firstLineChars="200" w:firstLine="480"/>
        <w:jc w:val="left"/>
      </w:pPr>
      <w:r>
        <w:rPr>
          <w:rFonts w:hint="eastAsia"/>
        </w:rPr>
        <w:t>节点</w:t>
      </w:r>
      <w:r w:rsidR="009D73B3">
        <w:rPr>
          <w:rFonts w:hint="eastAsia"/>
        </w:rPr>
        <w:t>对新区块的验证主要包括以下几项：对区块中所有交易记录</w:t>
      </w:r>
      <w:r w:rsidR="000A3792">
        <w:rPr>
          <w:rFonts w:hint="eastAsia"/>
        </w:rPr>
        <w:t>的</w:t>
      </w:r>
      <w:r w:rsidR="009D73B3">
        <w:rPr>
          <w:rFonts w:hint="eastAsia"/>
        </w:rPr>
        <w:t>合法性验证，具体验证流程以及验证标准与矿工</w:t>
      </w:r>
      <w:r>
        <w:rPr>
          <w:rFonts w:hint="eastAsia"/>
        </w:rPr>
        <w:t>节点</w:t>
      </w:r>
      <w:r w:rsidR="009D73B3">
        <w:rPr>
          <w:rFonts w:hint="eastAsia"/>
        </w:rPr>
        <w:t>在打包交易时对交易记录</w:t>
      </w:r>
      <w:r w:rsidR="000A3792">
        <w:rPr>
          <w:rFonts w:hint="eastAsia"/>
        </w:rPr>
        <w:t>的</w:t>
      </w:r>
      <w:r w:rsidR="009D73B3">
        <w:rPr>
          <w:rFonts w:hint="eastAsia"/>
        </w:rPr>
        <w:t>验证相同；对矿工</w:t>
      </w:r>
      <w:r>
        <w:rPr>
          <w:rFonts w:hint="eastAsia"/>
        </w:rPr>
        <w:t>节点</w:t>
      </w:r>
      <w:r w:rsidR="009D73B3">
        <w:rPr>
          <w:rFonts w:hint="eastAsia"/>
        </w:rPr>
        <w:t>的</w:t>
      </w:r>
      <w:r w:rsidR="009D73B3">
        <w:rPr>
          <w:rFonts w:hint="eastAsia"/>
        </w:rPr>
        <w:t>Coinbase</w:t>
      </w:r>
      <w:r w:rsidR="009D73B3">
        <w:rPr>
          <w:rFonts w:hint="eastAsia"/>
        </w:rPr>
        <w:t>交易的验证，验证</w:t>
      </w:r>
      <w:r w:rsidR="009D73B3">
        <w:rPr>
          <w:rFonts w:hint="eastAsia"/>
        </w:rPr>
        <w:t>Coinbase</w:t>
      </w:r>
      <w:r w:rsidR="009D73B3">
        <w:rPr>
          <w:rFonts w:hint="eastAsia"/>
        </w:rPr>
        <w:t>交易输入与输出</w:t>
      </w:r>
      <w:r w:rsidR="000A3792">
        <w:rPr>
          <w:rFonts w:hint="eastAsia"/>
        </w:rPr>
        <w:t>的</w:t>
      </w:r>
      <w:r w:rsidR="009D73B3">
        <w:rPr>
          <w:rFonts w:hint="eastAsia"/>
        </w:rPr>
        <w:t>UTXO</w:t>
      </w:r>
      <w:r w:rsidR="009D73B3">
        <w:rPr>
          <w:rFonts w:hint="eastAsia"/>
        </w:rPr>
        <w:t>的合法性；对难度目标值</w:t>
      </w:r>
      <w:r w:rsidR="009D73B3">
        <w:rPr>
          <w:rFonts w:hint="eastAsia"/>
        </w:rPr>
        <w:t>Target</w:t>
      </w:r>
      <w:r w:rsidR="009D73B3">
        <w:rPr>
          <w:rFonts w:hint="eastAsia"/>
        </w:rPr>
        <w:t>的验证，验证难度目标值</w:t>
      </w:r>
      <w:r w:rsidR="000A3792">
        <w:rPr>
          <w:rFonts w:hint="eastAsia"/>
        </w:rPr>
        <w:t>的</w:t>
      </w:r>
      <w:r w:rsidR="009D73B3">
        <w:rPr>
          <w:rFonts w:hint="eastAsia"/>
        </w:rPr>
        <w:t>正确性以及</w:t>
      </w:r>
      <w:r w:rsidR="009D73B3">
        <w:rPr>
          <w:rFonts w:hint="eastAsia"/>
        </w:rPr>
        <w:t>SumCoinAge</w:t>
      </w:r>
      <w:r w:rsidR="009D73B3">
        <w:rPr>
          <w:rFonts w:hint="eastAsia"/>
        </w:rPr>
        <w:t>的正确性；对区块哈希值的验证，验证区块哈希值是否合法；对区块时间戳得验证，验证区块时间戳与前面的区块是否矛盾；对梅克树根</w:t>
      </w:r>
      <w:r>
        <w:rPr>
          <w:rFonts w:hint="eastAsia"/>
        </w:rPr>
        <w:t>节点</w:t>
      </w:r>
      <w:r w:rsidR="009D73B3">
        <w:rPr>
          <w:rFonts w:hint="eastAsia"/>
        </w:rPr>
        <w:t>的验证，验证交易记录是否被修改；验证其它区块头部各字段是发合法；对新区块语法以及数据结构得合法性进行验证。</w:t>
      </w:r>
    </w:p>
    <w:p w14:paraId="4A2D0A53" w14:textId="77777777" w:rsidR="009D73B3" w:rsidRDefault="009D73B3" w:rsidP="009D73B3">
      <w:pPr>
        <w:spacing w:line="360" w:lineRule="auto"/>
        <w:ind w:firstLineChars="200" w:firstLine="480"/>
        <w:jc w:val="left"/>
      </w:pPr>
      <w:r>
        <w:rPr>
          <w:rFonts w:hint="eastAsia"/>
        </w:rPr>
        <w:t>每个</w:t>
      </w:r>
      <w:r w:rsidR="00EE1CA9">
        <w:rPr>
          <w:rFonts w:hint="eastAsia"/>
        </w:rPr>
        <w:t>节点</w:t>
      </w:r>
      <w:r>
        <w:rPr>
          <w:rFonts w:hint="eastAsia"/>
        </w:rPr>
        <w:t>在接收到新区块的广播信息之后，必须按照以下验证标准进行独立的新区块验证：</w:t>
      </w:r>
    </w:p>
    <w:p w14:paraId="3CF1E2C7" w14:textId="77777777" w:rsidR="009D73B3" w:rsidRDefault="009D73B3" w:rsidP="009D73B3">
      <w:pPr>
        <w:spacing w:line="360" w:lineRule="auto"/>
        <w:ind w:firstLineChars="200" w:firstLine="480"/>
        <w:jc w:val="left"/>
      </w:pPr>
      <w:r>
        <w:t>(1)</w:t>
      </w:r>
      <w:r w:rsidRPr="009D73B3">
        <w:rPr>
          <w:rFonts w:hint="eastAsia"/>
        </w:rPr>
        <w:t xml:space="preserve"> </w:t>
      </w:r>
      <w:r>
        <w:rPr>
          <w:rFonts w:hint="eastAsia"/>
        </w:rPr>
        <w:t>新区块的各项语法以及数据结构必须合法</w:t>
      </w:r>
      <w:r w:rsidR="00316FD2">
        <w:rPr>
          <w:rFonts w:hint="eastAsia"/>
        </w:rPr>
        <w:t>；</w:t>
      </w:r>
    </w:p>
    <w:p w14:paraId="2695B0DB" w14:textId="77777777" w:rsidR="009D73B3" w:rsidRDefault="009D73B3" w:rsidP="009D73B3">
      <w:pPr>
        <w:spacing w:line="360" w:lineRule="auto"/>
        <w:ind w:firstLineChars="200" w:firstLine="480"/>
        <w:jc w:val="left"/>
      </w:pPr>
      <w:r>
        <w:t>(2)</w:t>
      </w:r>
      <w:r w:rsidRPr="009D73B3">
        <w:rPr>
          <w:rFonts w:hint="eastAsia"/>
        </w:rPr>
        <w:t xml:space="preserve"> </w:t>
      </w:r>
      <w:r>
        <w:rPr>
          <w:rFonts w:hint="eastAsia"/>
        </w:rPr>
        <w:t>各项交易记录均需按照前面章节</w:t>
      </w:r>
      <w:r>
        <w:rPr>
          <w:rFonts w:hint="eastAsia"/>
        </w:rPr>
        <w:t>4.3.2</w:t>
      </w:r>
      <w:r>
        <w:rPr>
          <w:rFonts w:hint="eastAsia"/>
        </w:rPr>
        <w:t>中的交易的独立验证标准，进行合法性验证</w:t>
      </w:r>
      <w:r w:rsidR="00316FD2">
        <w:rPr>
          <w:rFonts w:hint="eastAsia"/>
        </w:rPr>
        <w:t>；</w:t>
      </w:r>
    </w:p>
    <w:p w14:paraId="57AE7CC0" w14:textId="77777777" w:rsidR="009D73B3" w:rsidRDefault="009D73B3" w:rsidP="009D73B3">
      <w:pPr>
        <w:spacing w:line="360" w:lineRule="auto"/>
        <w:ind w:firstLineChars="200" w:firstLine="480"/>
        <w:jc w:val="left"/>
      </w:pPr>
      <w:r>
        <w:rPr>
          <w:rFonts w:hint="eastAsia"/>
        </w:rPr>
        <w:t>(</w:t>
      </w:r>
      <w:r>
        <w:t>3)</w:t>
      </w:r>
      <w:r w:rsidRPr="009D73B3">
        <w:rPr>
          <w:rFonts w:hint="eastAsia"/>
        </w:rPr>
        <w:t xml:space="preserve"> </w:t>
      </w:r>
      <w:r>
        <w:rPr>
          <w:rFonts w:hint="eastAsia"/>
        </w:rPr>
        <w:t>交易记录中的一笔交易必须是</w:t>
      </w:r>
      <w:r>
        <w:rPr>
          <w:rFonts w:hint="eastAsia"/>
        </w:rPr>
        <w:t>Coinbase</w:t>
      </w:r>
      <w:r>
        <w:rPr>
          <w:rFonts w:hint="eastAsia"/>
        </w:rPr>
        <w:t>交易，且必须对</w:t>
      </w:r>
      <w:r>
        <w:rPr>
          <w:rFonts w:hint="eastAsia"/>
        </w:rPr>
        <w:t>Coinbase</w:t>
      </w:r>
      <w:r>
        <w:rPr>
          <w:rFonts w:hint="eastAsia"/>
        </w:rPr>
        <w:t>交易的合法性进行验证</w:t>
      </w:r>
      <w:r w:rsidR="00316FD2">
        <w:rPr>
          <w:rFonts w:hint="eastAsia"/>
        </w:rPr>
        <w:t>；</w:t>
      </w:r>
    </w:p>
    <w:p w14:paraId="5BF4BE9F" w14:textId="77777777" w:rsidR="009D73B3" w:rsidRDefault="009D73B3" w:rsidP="009D73B3">
      <w:pPr>
        <w:spacing w:line="360" w:lineRule="auto"/>
        <w:ind w:firstLineChars="200" w:firstLine="480"/>
        <w:jc w:val="left"/>
      </w:pPr>
      <w:r>
        <w:rPr>
          <w:rFonts w:hint="eastAsia"/>
        </w:rPr>
        <w:t>(</w:t>
      </w:r>
      <w:r>
        <w:t>4)</w:t>
      </w:r>
      <w:r w:rsidRPr="009D73B3">
        <w:rPr>
          <w:rFonts w:hint="eastAsia"/>
        </w:rPr>
        <w:t xml:space="preserve"> </w:t>
      </w:r>
      <w:r>
        <w:rPr>
          <w:rFonts w:hint="eastAsia"/>
        </w:rPr>
        <w:t>新区块的大小必须在规定范围之内</w:t>
      </w:r>
      <w:r w:rsidR="00316FD2">
        <w:rPr>
          <w:rFonts w:hint="eastAsia"/>
        </w:rPr>
        <w:t>；</w:t>
      </w:r>
    </w:p>
    <w:p w14:paraId="5741B0AD" w14:textId="77777777" w:rsidR="009D73B3" w:rsidRDefault="009D73B3" w:rsidP="009D73B3">
      <w:pPr>
        <w:spacing w:line="360" w:lineRule="auto"/>
        <w:ind w:firstLineChars="200" w:firstLine="480"/>
        <w:jc w:val="left"/>
      </w:pPr>
      <w:r>
        <w:rPr>
          <w:rFonts w:hint="eastAsia"/>
        </w:rPr>
        <w:t>(</w:t>
      </w:r>
      <w:r>
        <w:t>5)</w:t>
      </w:r>
      <w:r w:rsidRPr="009D73B3">
        <w:rPr>
          <w:rFonts w:hint="eastAsia"/>
        </w:rPr>
        <w:t xml:space="preserve"> </w:t>
      </w:r>
      <w:r>
        <w:rPr>
          <w:rFonts w:hint="eastAsia"/>
        </w:rPr>
        <w:t>新区块的哈希值必须合法，即新区块哈希值小于区块难度目标值</w:t>
      </w:r>
      <w:r>
        <w:rPr>
          <w:rFonts w:hint="eastAsia"/>
        </w:rPr>
        <w:t>Target</w:t>
      </w:r>
      <w:r w:rsidR="00316FD2">
        <w:rPr>
          <w:rFonts w:hint="eastAsia"/>
        </w:rPr>
        <w:t>；</w:t>
      </w:r>
    </w:p>
    <w:p w14:paraId="0E23D1AA" w14:textId="77777777" w:rsidR="009D73B3" w:rsidRDefault="009D73B3" w:rsidP="009D73B3">
      <w:pPr>
        <w:spacing w:line="360" w:lineRule="auto"/>
        <w:ind w:firstLineChars="200" w:firstLine="480"/>
        <w:jc w:val="left"/>
      </w:pPr>
      <w:r>
        <w:rPr>
          <w:rFonts w:hint="eastAsia"/>
        </w:rPr>
        <w:t>(</w:t>
      </w:r>
      <w:r>
        <w:t>6)</w:t>
      </w:r>
      <w:r w:rsidRPr="009D73B3">
        <w:rPr>
          <w:rFonts w:hint="eastAsia"/>
        </w:rPr>
        <w:t xml:space="preserve"> </w:t>
      </w:r>
      <w:r>
        <w:rPr>
          <w:rFonts w:hint="eastAsia"/>
        </w:rPr>
        <w:t>新区块的难度目标值</w:t>
      </w:r>
      <w:r>
        <w:rPr>
          <w:rFonts w:hint="eastAsia"/>
        </w:rPr>
        <w:t>Target</w:t>
      </w:r>
      <w:r>
        <w:rPr>
          <w:rFonts w:hint="eastAsia"/>
        </w:rPr>
        <w:t>必须合法</w:t>
      </w:r>
      <w:r w:rsidR="00316FD2">
        <w:rPr>
          <w:rFonts w:hint="eastAsia"/>
        </w:rPr>
        <w:t>；</w:t>
      </w:r>
    </w:p>
    <w:p w14:paraId="0F2F210E" w14:textId="77777777" w:rsidR="009D73B3" w:rsidRDefault="009D73B3" w:rsidP="009D73B3">
      <w:pPr>
        <w:spacing w:line="360" w:lineRule="auto"/>
        <w:ind w:firstLineChars="200" w:firstLine="480"/>
        <w:jc w:val="left"/>
      </w:pPr>
      <w:r>
        <w:rPr>
          <w:rFonts w:hint="eastAsia"/>
        </w:rPr>
        <w:t>(</w:t>
      </w:r>
      <w:r>
        <w:t>7)</w:t>
      </w:r>
      <w:r w:rsidRPr="009D73B3">
        <w:rPr>
          <w:rFonts w:hint="eastAsia"/>
        </w:rPr>
        <w:t xml:space="preserve"> </w:t>
      </w:r>
      <w:r>
        <w:rPr>
          <w:rFonts w:hint="eastAsia"/>
        </w:rPr>
        <w:t>新区块的矿工</w:t>
      </w:r>
      <w:r w:rsidR="00EE1CA9">
        <w:rPr>
          <w:rFonts w:hint="eastAsia"/>
        </w:rPr>
        <w:t>节点</w:t>
      </w:r>
      <w:r>
        <w:rPr>
          <w:rFonts w:hint="eastAsia"/>
        </w:rPr>
        <w:t>输入</w:t>
      </w:r>
      <w:r>
        <w:rPr>
          <w:rFonts w:hint="eastAsia"/>
        </w:rPr>
        <w:t>UTXO</w:t>
      </w:r>
      <w:r>
        <w:rPr>
          <w:rFonts w:hint="eastAsia"/>
        </w:rPr>
        <w:t>总币龄和</w:t>
      </w:r>
      <w:r>
        <w:rPr>
          <w:rFonts w:hint="eastAsia"/>
        </w:rPr>
        <w:t>SumCoinAge</w:t>
      </w:r>
      <w:r>
        <w:rPr>
          <w:rFonts w:hint="eastAsia"/>
        </w:rPr>
        <w:t>必须合法</w:t>
      </w:r>
      <w:r w:rsidR="00316FD2">
        <w:rPr>
          <w:rFonts w:hint="eastAsia"/>
        </w:rPr>
        <w:t>；</w:t>
      </w:r>
    </w:p>
    <w:p w14:paraId="1E13D5B4" w14:textId="77777777" w:rsidR="009D73B3" w:rsidRDefault="009D73B3" w:rsidP="009D73B3">
      <w:pPr>
        <w:spacing w:line="360" w:lineRule="auto"/>
        <w:ind w:firstLineChars="200" w:firstLine="480"/>
        <w:jc w:val="left"/>
      </w:pPr>
      <w:r>
        <w:rPr>
          <w:rFonts w:hint="eastAsia"/>
        </w:rPr>
        <w:t>(</w:t>
      </w:r>
      <w:r>
        <w:t>8)</w:t>
      </w:r>
      <w:r w:rsidR="00274BF4" w:rsidRPr="00274BF4">
        <w:rPr>
          <w:rFonts w:hint="eastAsia"/>
        </w:rPr>
        <w:t xml:space="preserve"> </w:t>
      </w:r>
      <w:r w:rsidR="00274BF4">
        <w:rPr>
          <w:rFonts w:hint="eastAsia"/>
        </w:rPr>
        <w:t>新区块的时间戳的时间必须在其前一区块时间戳的时间之后</w:t>
      </w:r>
      <w:r w:rsidR="00316FD2">
        <w:rPr>
          <w:rFonts w:hint="eastAsia"/>
        </w:rPr>
        <w:t>。</w:t>
      </w:r>
    </w:p>
    <w:p w14:paraId="79FA1608" w14:textId="77777777" w:rsidR="00274BF4" w:rsidRDefault="00EE1CA9" w:rsidP="009D73B3">
      <w:pPr>
        <w:spacing w:line="360" w:lineRule="auto"/>
        <w:ind w:firstLineChars="200" w:firstLine="480"/>
        <w:jc w:val="left"/>
      </w:pPr>
      <w:r>
        <w:rPr>
          <w:rFonts w:hint="eastAsia"/>
        </w:rPr>
        <w:t>节点</w:t>
      </w:r>
      <w:r w:rsidR="00274BF4">
        <w:rPr>
          <w:rFonts w:hint="eastAsia"/>
        </w:rPr>
        <w:t>在对新区块的合法性进行独立的验证并通过之后，就会将该区块作为暂时的区块链主链存储在本地的区块链副本之中。在</w:t>
      </w:r>
      <w:r>
        <w:rPr>
          <w:rFonts w:hint="eastAsia"/>
        </w:rPr>
        <w:t>节点</w:t>
      </w:r>
      <w:r w:rsidR="00274BF4">
        <w:rPr>
          <w:rFonts w:hint="eastAsia"/>
        </w:rPr>
        <w:t>未接收到其他</w:t>
      </w:r>
      <w:r>
        <w:rPr>
          <w:rFonts w:hint="eastAsia"/>
        </w:rPr>
        <w:t>节点</w:t>
      </w:r>
      <w:r w:rsidR="00274BF4">
        <w:rPr>
          <w:rFonts w:hint="eastAsia"/>
        </w:rPr>
        <w:t>广播的不同新区块广播信息的情况下，</w:t>
      </w:r>
      <w:r>
        <w:rPr>
          <w:rFonts w:hint="eastAsia"/>
        </w:rPr>
        <w:t>节点</w:t>
      </w:r>
      <w:r w:rsidR="00274BF4">
        <w:rPr>
          <w:rFonts w:hint="eastAsia"/>
        </w:rPr>
        <w:t>在这个区块后继续添加了</w:t>
      </w:r>
      <w:r w:rsidR="00274BF4">
        <w:rPr>
          <w:rFonts w:hint="eastAsia"/>
        </w:rPr>
        <w:t>12</w:t>
      </w:r>
      <w:r w:rsidR="00274BF4">
        <w:rPr>
          <w:rFonts w:hint="eastAsia"/>
        </w:rPr>
        <w:t>个区块之后，就可以基本认为该区块及其前面的区块成为了主链。</w:t>
      </w:r>
    </w:p>
    <w:p w14:paraId="0A2C213A" w14:textId="77777777" w:rsidR="00274BF4" w:rsidRDefault="00274BF4" w:rsidP="00274BF4">
      <w:pPr>
        <w:pStyle w:val="111"/>
        <w:spacing w:before="120"/>
      </w:pPr>
      <w:bookmarkStart w:id="125" w:name="_Toc501662599"/>
      <w:bookmarkStart w:id="126" w:name="_Toc508900829"/>
      <w:r>
        <w:rPr>
          <w:rFonts w:hint="eastAsia"/>
        </w:rPr>
        <w:lastRenderedPageBreak/>
        <w:t xml:space="preserve">4.3.7 </w:t>
      </w:r>
      <w:r w:rsidR="007B3190">
        <w:rPr>
          <w:rFonts w:hint="eastAsia"/>
        </w:rPr>
        <w:t>POWS</w:t>
      </w:r>
      <w:r>
        <w:rPr>
          <w:rFonts w:hint="eastAsia"/>
        </w:rPr>
        <w:t>区块的本地存储与独立选择</w:t>
      </w:r>
      <w:bookmarkEnd w:id="125"/>
      <w:bookmarkEnd w:id="126"/>
    </w:p>
    <w:p w14:paraId="5A036C56" w14:textId="77777777" w:rsidR="00274BF4" w:rsidRPr="00316FD2" w:rsidRDefault="00EE1CA9" w:rsidP="009D73B3">
      <w:pPr>
        <w:spacing w:line="360" w:lineRule="auto"/>
        <w:ind w:firstLineChars="200" w:firstLine="480"/>
        <w:jc w:val="left"/>
      </w:pPr>
      <w:r w:rsidRPr="00316FD2">
        <w:rPr>
          <w:rFonts w:hint="eastAsia"/>
        </w:rPr>
        <w:t>节点</w:t>
      </w:r>
      <w:r w:rsidR="00274BF4" w:rsidRPr="00316FD2">
        <w:rPr>
          <w:rFonts w:hint="eastAsia"/>
        </w:rPr>
        <w:t>在对新区块进行独立的验证并通过之后，需要将该新区块连接到其父区块</w:t>
      </w:r>
      <w:r w:rsidR="00316FD2" w:rsidRPr="00316FD2">
        <w:rPr>
          <w:rFonts w:hint="eastAsia"/>
        </w:rPr>
        <w:t>之后，</w:t>
      </w:r>
      <w:r w:rsidR="00274BF4" w:rsidRPr="00316FD2">
        <w:rPr>
          <w:rFonts w:hint="eastAsia"/>
        </w:rPr>
        <w:t>即区块头中前一区块哈希值所指向的区块</w:t>
      </w:r>
      <w:r w:rsidR="00316FD2" w:rsidRPr="00316FD2">
        <w:rPr>
          <w:rFonts w:hint="eastAsia"/>
        </w:rPr>
        <w:t>后</w:t>
      </w:r>
      <w:r w:rsidR="00274BF4" w:rsidRPr="00316FD2">
        <w:rPr>
          <w:rFonts w:hint="eastAsia"/>
        </w:rPr>
        <w:t>。此时</w:t>
      </w:r>
      <w:r w:rsidRPr="00316FD2">
        <w:rPr>
          <w:rFonts w:hint="eastAsia"/>
        </w:rPr>
        <w:t>节点</w:t>
      </w:r>
      <w:r w:rsidR="00274BF4" w:rsidRPr="00316FD2">
        <w:rPr>
          <w:rFonts w:hint="eastAsia"/>
        </w:rPr>
        <w:t>在寻找新区块父区块之时，会发现新区块可能不仅仅是主链上最新的一个区块一种可能。新区块及其父区块可能出现的位置有以下几种可能</w:t>
      </w:r>
      <w:r w:rsidR="00316FD2" w:rsidRPr="00316FD2">
        <w:rPr>
          <w:rFonts w:hint="eastAsia"/>
        </w:rPr>
        <w:t>。</w:t>
      </w:r>
    </w:p>
    <w:p w14:paraId="505FF6E8" w14:textId="77777777" w:rsidR="00274BF4" w:rsidRPr="00316FD2" w:rsidRDefault="00274BF4" w:rsidP="009D73B3">
      <w:pPr>
        <w:spacing w:line="360" w:lineRule="auto"/>
        <w:ind w:firstLineChars="200" w:firstLine="480"/>
        <w:jc w:val="left"/>
      </w:pPr>
      <w:r w:rsidRPr="00316FD2">
        <w:rPr>
          <w:rFonts w:hint="eastAsia"/>
        </w:rPr>
        <w:t>(</w:t>
      </w:r>
      <w:r w:rsidRPr="00316FD2">
        <w:t>1)</w:t>
      </w:r>
      <w:r w:rsidRPr="00316FD2">
        <w:rPr>
          <w:rFonts w:hint="eastAsia"/>
        </w:rPr>
        <w:t xml:space="preserve"> </w:t>
      </w:r>
      <w:r w:rsidRPr="00316FD2">
        <w:rPr>
          <w:rFonts w:hint="eastAsia"/>
        </w:rPr>
        <w:t>父区块为主链上的最新一个区块且待确认区块范围内无分叉，新区块成为暂时的主链最新区块。此时，</w:t>
      </w:r>
      <w:r w:rsidR="00EE1CA9" w:rsidRPr="00316FD2">
        <w:rPr>
          <w:rFonts w:hint="eastAsia"/>
        </w:rPr>
        <w:t>节点</w:t>
      </w:r>
      <w:r w:rsidRPr="00316FD2">
        <w:rPr>
          <w:rFonts w:hint="eastAsia"/>
        </w:rPr>
        <w:t>只需正常将该新区块添加到其父区块之后并继续中继该新区块的广播信息即可</w:t>
      </w:r>
      <w:r w:rsidR="00316FD2">
        <w:rPr>
          <w:rFonts w:hint="eastAsia"/>
        </w:rPr>
        <w:t>；</w:t>
      </w:r>
    </w:p>
    <w:p w14:paraId="0C90100E" w14:textId="77777777" w:rsidR="00274BF4" w:rsidRPr="00316FD2" w:rsidRDefault="00274BF4" w:rsidP="009D73B3">
      <w:pPr>
        <w:spacing w:line="360" w:lineRule="auto"/>
        <w:ind w:firstLineChars="200" w:firstLine="480"/>
        <w:jc w:val="left"/>
      </w:pPr>
      <w:r w:rsidRPr="00316FD2">
        <w:rPr>
          <w:rFonts w:hint="eastAsia"/>
        </w:rPr>
        <w:t>(</w:t>
      </w:r>
      <w:r w:rsidRPr="00316FD2">
        <w:t>2)</w:t>
      </w:r>
      <w:r w:rsidRPr="00316FD2">
        <w:rPr>
          <w:rFonts w:hint="eastAsia"/>
        </w:rPr>
        <w:t xml:space="preserve"> </w:t>
      </w:r>
      <w:r w:rsidRPr="00316FD2">
        <w:rPr>
          <w:rFonts w:hint="eastAsia"/>
        </w:rPr>
        <w:t>父区块非主链上的最新一个区块但位于主链上的待确认区块范围内，此时若新区块所在分叉上工作量更大</w:t>
      </w:r>
      <w:r w:rsidR="00B83CA4">
        <w:rPr>
          <w:rFonts w:hint="eastAsia"/>
        </w:rPr>
        <w:t>，</w:t>
      </w:r>
      <w:r w:rsidRPr="00316FD2">
        <w:rPr>
          <w:rFonts w:hint="eastAsia"/>
        </w:rPr>
        <w:t>即分叉链的区块数目更多</w:t>
      </w:r>
      <w:r w:rsidR="00B83CA4">
        <w:rPr>
          <w:rFonts w:hint="eastAsia"/>
        </w:rPr>
        <w:t>，</w:t>
      </w:r>
      <w:r w:rsidRPr="00316FD2">
        <w:rPr>
          <w:rFonts w:hint="eastAsia"/>
        </w:rPr>
        <w:t>则视该新区块为暂时的主链并将挖矿工作和交易池更新到该主链之上。若新区块所在分叉上工作量更小</w:t>
      </w:r>
      <w:r w:rsidR="00B83CA4">
        <w:rPr>
          <w:rFonts w:hint="eastAsia"/>
        </w:rPr>
        <w:t>，</w:t>
      </w:r>
      <w:r w:rsidRPr="00316FD2">
        <w:rPr>
          <w:rFonts w:hint="eastAsia"/>
        </w:rPr>
        <w:t>即分叉链的区块数目更少，则将新区块连接到父区块之后但不切换主链。若新区块所在分叉的工作量与暂时的主链相等，则比较二个分叉链上的所有区块权益</w:t>
      </w:r>
      <w:r w:rsidR="00B83CA4" w:rsidRPr="00316FD2">
        <w:rPr>
          <w:rFonts w:hint="eastAsia"/>
        </w:rPr>
        <w:t>之和</w:t>
      </w:r>
      <w:r w:rsidR="00B83CA4">
        <w:rPr>
          <w:rFonts w:hint="eastAsia"/>
        </w:rPr>
        <w:t>，</w:t>
      </w:r>
      <w:r w:rsidRPr="00316FD2">
        <w:rPr>
          <w:rFonts w:hint="eastAsia"/>
        </w:rPr>
        <w:t>即矿工</w:t>
      </w:r>
      <w:r w:rsidRPr="00316FD2">
        <w:rPr>
          <w:rFonts w:hint="eastAsia"/>
        </w:rPr>
        <w:t>Coinbase</w:t>
      </w:r>
      <w:r w:rsidRPr="00316FD2">
        <w:rPr>
          <w:rFonts w:hint="eastAsia"/>
        </w:rPr>
        <w:t>交易输入的</w:t>
      </w:r>
      <w:r w:rsidRPr="00316FD2">
        <w:rPr>
          <w:rFonts w:hint="eastAsia"/>
        </w:rPr>
        <w:t>UTXO</w:t>
      </w:r>
      <w:r w:rsidRPr="00316FD2">
        <w:rPr>
          <w:rFonts w:hint="eastAsia"/>
        </w:rPr>
        <w:t>总币龄和，哪个分叉权益更大则作为暂时的主链存在。若新区块成为了暂时的主链，则继续中继其广播信息，否则继续在原暂时的主链上挖矿</w:t>
      </w:r>
      <w:r w:rsidR="00316FD2">
        <w:rPr>
          <w:rFonts w:hint="eastAsia"/>
        </w:rPr>
        <w:t>；</w:t>
      </w:r>
    </w:p>
    <w:p w14:paraId="0DC4A089" w14:textId="77777777" w:rsidR="00274BF4" w:rsidRPr="00316FD2" w:rsidRDefault="00274BF4" w:rsidP="009D73B3">
      <w:pPr>
        <w:spacing w:line="360" w:lineRule="auto"/>
        <w:ind w:firstLineChars="200" w:firstLine="480"/>
        <w:jc w:val="left"/>
      </w:pPr>
      <w:r w:rsidRPr="00316FD2">
        <w:rPr>
          <w:rFonts w:hint="eastAsia"/>
        </w:rPr>
        <w:t>(</w:t>
      </w:r>
      <w:r w:rsidRPr="00316FD2">
        <w:t>3)</w:t>
      </w:r>
      <w:r w:rsidRPr="00316FD2">
        <w:rPr>
          <w:rFonts w:hint="eastAsia"/>
        </w:rPr>
        <w:t xml:space="preserve"> </w:t>
      </w:r>
      <w:r w:rsidRPr="00316FD2">
        <w:rPr>
          <w:rFonts w:hint="eastAsia"/>
        </w:rPr>
        <w:t>父区块不位于主链上的待确认区块范围之内，则废弃该新区块</w:t>
      </w:r>
      <w:r w:rsidR="00316FD2">
        <w:rPr>
          <w:rFonts w:hint="eastAsia"/>
        </w:rPr>
        <w:t>；</w:t>
      </w:r>
    </w:p>
    <w:p w14:paraId="4B4F6B21" w14:textId="77777777" w:rsidR="00274BF4" w:rsidRPr="00316FD2" w:rsidRDefault="00274BF4" w:rsidP="009D73B3">
      <w:pPr>
        <w:spacing w:line="360" w:lineRule="auto"/>
        <w:ind w:firstLineChars="200" w:firstLine="480"/>
        <w:jc w:val="left"/>
      </w:pPr>
      <w:r w:rsidRPr="00316FD2">
        <w:rPr>
          <w:rFonts w:hint="eastAsia"/>
        </w:rPr>
        <w:t>(</w:t>
      </w:r>
      <w:r w:rsidRPr="00316FD2">
        <w:t>4)</w:t>
      </w:r>
      <w:r w:rsidRPr="00316FD2">
        <w:rPr>
          <w:rFonts w:hint="eastAsia"/>
        </w:rPr>
        <w:t xml:space="preserve"> </w:t>
      </w:r>
      <w:r w:rsidRPr="00316FD2">
        <w:rPr>
          <w:rFonts w:hint="eastAsia"/>
        </w:rPr>
        <w:t>找不到对应哈希值的父区块，则废弃该新区块</w:t>
      </w:r>
      <w:r w:rsidR="00316FD2">
        <w:rPr>
          <w:rFonts w:hint="eastAsia"/>
        </w:rPr>
        <w:t>。</w:t>
      </w:r>
    </w:p>
    <w:p w14:paraId="40CDB624" w14:textId="77777777" w:rsidR="00274BF4" w:rsidRPr="000A3792" w:rsidRDefault="00274BF4" w:rsidP="000A3792">
      <w:pPr>
        <w:pStyle w:val="afb"/>
        <w:ind w:firstLineChars="200" w:firstLine="480"/>
        <w:jc w:val="left"/>
        <w:rPr>
          <w:sz w:val="24"/>
          <w:szCs w:val="24"/>
        </w:rPr>
      </w:pPr>
      <w:r w:rsidRPr="00316FD2">
        <w:rPr>
          <w:rFonts w:hint="eastAsia"/>
          <w:sz w:val="24"/>
          <w:szCs w:val="24"/>
        </w:rPr>
        <w:t>事实</w:t>
      </w:r>
      <w:r w:rsidR="000A3792" w:rsidRPr="00316FD2">
        <w:rPr>
          <w:rFonts w:hint="eastAsia"/>
          <w:sz w:val="24"/>
          <w:szCs w:val="24"/>
        </w:rPr>
        <w:t>上</w:t>
      </w:r>
      <w:r w:rsidRPr="00316FD2">
        <w:rPr>
          <w:rFonts w:hint="eastAsia"/>
          <w:sz w:val="24"/>
          <w:szCs w:val="24"/>
        </w:rPr>
        <w:t>在区块链网络中连续几个区块都产生分叉概率非常的小、几乎不可能发生，因此区块链分叉总会在几个区块之内就解决掉分叉问题并迅速形成整个区块链网络的共识、形成一条主链。</w:t>
      </w:r>
      <w:r w:rsidR="007B3190" w:rsidRPr="00316FD2">
        <w:rPr>
          <w:rFonts w:hint="eastAsia"/>
          <w:sz w:val="24"/>
          <w:szCs w:val="24"/>
        </w:rPr>
        <w:t>POWS</w:t>
      </w:r>
      <w:r w:rsidRPr="00316FD2">
        <w:rPr>
          <w:rFonts w:hint="eastAsia"/>
          <w:sz w:val="24"/>
          <w:szCs w:val="24"/>
        </w:rPr>
        <w:t>共识机制为了更稳妥一些，将确认区块的数量定为了</w:t>
      </w:r>
      <w:r w:rsidRPr="00316FD2">
        <w:rPr>
          <w:rFonts w:hint="eastAsia"/>
          <w:sz w:val="24"/>
          <w:szCs w:val="24"/>
        </w:rPr>
        <w:t>12</w:t>
      </w:r>
      <w:r w:rsidRPr="00316FD2">
        <w:rPr>
          <w:rFonts w:hint="eastAsia"/>
          <w:sz w:val="24"/>
          <w:szCs w:val="24"/>
        </w:rPr>
        <w:t>个区块。</w:t>
      </w:r>
      <w:r w:rsidR="000A3792" w:rsidRPr="00316FD2">
        <w:rPr>
          <w:rFonts w:hint="eastAsia"/>
          <w:sz w:val="24"/>
          <w:szCs w:val="24"/>
        </w:rPr>
        <w:t>区块链分叉示意图如图</w:t>
      </w:r>
      <w:r w:rsidR="000A3792" w:rsidRPr="00316FD2">
        <w:rPr>
          <w:rFonts w:hint="eastAsia"/>
          <w:sz w:val="24"/>
          <w:szCs w:val="24"/>
        </w:rPr>
        <w:t>4.5</w:t>
      </w:r>
      <w:r w:rsidR="000A3792" w:rsidRPr="00316FD2">
        <w:rPr>
          <w:rFonts w:hint="eastAsia"/>
          <w:sz w:val="24"/>
          <w:szCs w:val="24"/>
        </w:rPr>
        <w:t>所示。</w:t>
      </w:r>
    </w:p>
    <w:p w14:paraId="2ED16529" w14:textId="77777777" w:rsidR="00274BF4" w:rsidRDefault="007A5BA0" w:rsidP="00274BF4">
      <w:pPr>
        <w:spacing w:before="120" w:after="120" w:line="360" w:lineRule="auto"/>
        <w:jc w:val="center"/>
      </w:pPr>
      <w:r>
        <w:rPr>
          <w:noProof/>
        </w:rPr>
        <w:drawing>
          <wp:inline distT="0" distB="0" distL="0" distR="0" wp14:anchorId="3AC2470D" wp14:editId="4A2C82CE">
            <wp:extent cx="4772025" cy="1047750"/>
            <wp:effectExtent l="19050" t="0" r="952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srcRect/>
                    <a:stretch>
                      <a:fillRect/>
                    </a:stretch>
                  </pic:blipFill>
                  <pic:spPr bwMode="auto">
                    <a:xfrm>
                      <a:off x="0" y="0"/>
                      <a:ext cx="4772025" cy="1047750"/>
                    </a:xfrm>
                    <a:prstGeom prst="rect">
                      <a:avLst/>
                    </a:prstGeom>
                    <a:noFill/>
                    <a:ln w="9525">
                      <a:noFill/>
                      <a:miter lim="800000"/>
                      <a:headEnd/>
                      <a:tailEnd/>
                    </a:ln>
                  </pic:spPr>
                </pic:pic>
              </a:graphicData>
            </a:graphic>
          </wp:inline>
        </w:drawing>
      </w:r>
    </w:p>
    <w:p w14:paraId="3222A6D1" w14:textId="77777777" w:rsidR="00274BF4" w:rsidRDefault="00274BF4" w:rsidP="00274BF4">
      <w:pPr>
        <w:spacing w:line="360" w:lineRule="auto"/>
        <w:jc w:val="center"/>
        <w:rPr>
          <w:sz w:val="21"/>
          <w:szCs w:val="21"/>
        </w:rPr>
      </w:pPr>
      <w:r>
        <w:rPr>
          <w:sz w:val="21"/>
          <w:szCs w:val="21"/>
        </w:rPr>
        <w:t>图</w:t>
      </w:r>
      <w:r>
        <w:rPr>
          <w:sz w:val="21"/>
          <w:szCs w:val="21"/>
        </w:rPr>
        <w:t>4.5</w:t>
      </w:r>
      <w:r>
        <w:rPr>
          <w:rFonts w:hint="eastAsia"/>
          <w:sz w:val="21"/>
          <w:szCs w:val="21"/>
        </w:rPr>
        <w:t xml:space="preserve"> </w:t>
      </w:r>
      <w:r>
        <w:rPr>
          <w:rFonts w:hint="eastAsia"/>
          <w:sz w:val="21"/>
          <w:szCs w:val="21"/>
        </w:rPr>
        <w:t>区块链分叉</w:t>
      </w:r>
    </w:p>
    <w:p w14:paraId="7666805B" w14:textId="77777777" w:rsidR="00274BF4" w:rsidRDefault="00274BF4" w:rsidP="00274BF4">
      <w:pPr>
        <w:spacing w:after="120" w:line="360" w:lineRule="auto"/>
        <w:jc w:val="center"/>
        <w:rPr>
          <w:sz w:val="21"/>
          <w:szCs w:val="21"/>
        </w:rPr>
      </w:pPr>
      <w:r>
        <w:rPr>
          <w:rFonts w:hint="eastAsia"/>
          <w:sz w:val="21"/>
          <w:szCs w:val="21"/>
        </w:rPr>
        <w:t xml:space="preserve">Fig. 4.5 </w:t>
      </w:r>
      <w:r w:rsidRPr="0085124B">
        <w:t>Blockchain bifurcation</w:t>
      </w:r>
    </w:p>
    <w:p w14:paraId="55571A7E" w14:textId="77777777" w:rsidR="004D7978" w:rsidRDefault="00274BF4" w:rsidP="009D73B3">
      <w:pPr>
        <w:spacing w:line="360" w:lineRule="auto"/>
        <w:ind w:firstLineChars="200" w:firstLine="480"/>
        <w:jc w:val="left"/>
        <w:sectPr w:rsidR="004D7978">
          <w:headerReference w:type="even" r:id="rId38"/>
          <w:pgSz w:w="11906" w:h="16838"/>
          <w:pgMar w:top="1701" w:right="1701" w:bottom="1701" w:left="1701" w:header="1134" w:footer="992" w:gutter="0"/>
          <w:cols w:space="720"/>
          <w:docGrid w:linePitch="326" w:charSpace="-2048"/>
        </w:sectPr>
      </w:pPr>
      <w:r w:rsidRPr="000F2518">
        <w:rPr>
          <w:rFonts w:hint="eastAsia"/>
        </w:rPr>
        <w:lastRenderedPageBreak/>
        <w:t>新区块在经过了</w:t>
      </w:r>
      <w:r w:rsidRPr="000F2518">
        <w:rPr>
          <w:rFonts w:hint="eastAsia"/>
        </w:rPr>
        <w:t>12</w:t>
      </w:r>
      <w:r w:rsidRPr="000F2518">
        <w:rPr>
          <w:rFonts w:hint="eastAsia"/>
        </w:rPr>
        <w:t>个区块后被整个区块链网络认定为主链后就可以确定位于主链上了。</w:t>
      </w:r>
    </w:p>
    <w:p w14:paraId="09A0424C" w14:textId="77777777" w:rsidR="004D7978" w:rsidRDefault="004D7978" w:rsidP="004D7978">
      <w:pPr>
        <w:pStyle w:val="1"/>
        <w:adjustRightInd w:val="0"/>
        <w:snapToGrid w:val="0"/>
        <w:jc w:val="center"/>
      </w:pPr>
      <w:bookmarkStart w:id="127" w:name="_Toc508900830"/>
      <w:r>
        <w:lastRenderedPageBreak/>
        <w:t>第5章</w:t>
      </w:r>
      <w:r>
        <w:rPr>
          <w:rFonts w:hint="eastAsia"/>
        </w:rPr>
        <w:t xml:space="preserve"> </w:t>
      </w:r>
      <w:r w:rsidR="007B3190">
        <w:rPr>
          <w:rFonts w:hint="eastAsia"/>
        </w:rPr>
        <w:t>POWS</w:t>
      </w:r>
      <w:r>
        <w:rPr>
          <w:rFonts w:hint="eastAsia"/>
        </w:rPr>
        <w:t>模型系统的实验及结果分析</w:t>
      </w:r>
      <w:bookmarkEnd w:id="127"/>
    </w:p>
    <w:p w14:paraId="641C0E03" w14:textId="77777777" w:rsidR="00795644" w:rsidRDefault="003C722D" w:rsidP="001F6EE0">
      <w:pPr>
        <w:spacing w:line="360" w:lineRule="auto"/>
        <w:ind w:firstLineChars="200" w:firstLine="480"/>
      </w:pPr>
      <w:r>
        <w:rPr>
          <w:rFonts w:hint="eastAsia"/>
        </w:rPr>
        <w:t>本文在实验室环境下，</w:t>
      </w:r>
      <w:r w:rsidR="002379D8">
        <w:rPr>
          <w:rFonts w:hint="eastAsia"/>
        </w:rPr>
        <w:t>对第四章提出的</w:t>
      </w:r>
      <w:r>
        <w:t>POWS</w:t>
      </w:r>
      <w:r>
        <w:rPr>
          <w:rFonts w:hint="eastAsia"/>
        </w:rPr>
        <w:t>共识机制进行了基本性能和抗矿池化两个方面的实验</w:t>
      </w:r>
      <w:r w:rsidR="001F6EE0">
        <w:rPr>
          <w:rFonts w:hint="eastAsia"/>
        </w:rPr>
        <w:t>，</w:t>
      </w:r>
      <w:r w:rsidR="00D90A0A">
        <w:rPr>
          <w:rFonts w:hint="eastAsia"/>
        </w:rPr>
        <w:t>并</w:t>
      </w:r>
      <w:r w:rsidR="001F6EE0">
        <w:rPr>
          <w:rFonts w:hint="eastAsia"/>
        </w:rPr>
        <w:t>对实验结果与</w:t>
      </w:r>
      <w:r w:rsidR="001F6EE0">
        <w:rPr>
          <w:rFonts w:hint="eastAsia"/>
        </w:rPr>
        <w:t>P</w:t>
      </w:r>
      <w:r w:rsidR="001F6EE0">
        <w:t>OW</w:t>
      </w:r>
      <w:r w:rsidR="001F6EE0">
        <w:rPr>
          <w:rFonts w:hint="eastAsia"/>
        </w:rPr>
        <w:t>共识机制和</w:t>
      </w:r>
      <w:r w:rsidR="001F6EE0">
        <w:rPr>
          <w:rFonts w:hint="eastAsia"/>
        </w:rPr>
        <w:t>P</w:t>
      </w:r>
      <w:r w:rsidR="001F6EE0">
        <w:t>OS</w:t>
      </w:r>
      <w:r w:rsidR="001F6EE0">
        <w:rPr>
          <w:rFonts w:hint="eastAsia"/>
        </w:rPr>
        <w:t>共识机制进行了对比分析</w:t>
      </w:r>
      <w:r>
        <w:rPr>
          <w:rFonts w:hint="eastAsia"/>
        </w:rPr>
        <w:t>。</w:t>
      </w:r>
    </w:p>
    <w:p w14:paraId="23526FF8" w14:textId="77777777" w:rsidR="003C722D" w:rsidRDefault="004D7978" w:rsidP="003C722D">
      <w:pPr>
        <w:pStyle w:val="11"/>
        <w:spacing w:before="120"/>
      </w:pPr>
      <w:bookmarkStart w:id="128" w:name="_Toc501662601"/>
      <w:bookmarkStart w:id="129" w:name="_Toc508900831"/>
      <w:r>
        <w:rPr>
          <w:rFonts w:hint="eastAsia"/>
        </w:rPr>
        <w:t>5.1 实验环境介绍</w:t>
      </w:r>
      <w:bookmarkStart w:id="130" w:name="_Toc501662603"/>
      <w:bookmarkEnd w:id="128"/>
      <w:bookmarkEnd w:id="129"/>
    </w:p>
    <w:p w14:paraId="2C9E3FA2" w14:textId="77777777" w:rsidR="004D7978" w:rsidRDefault="004D7978" w:rsidP="004D7978">
      <w:pPr>
        <w:pStyle w:val="111"/>
        <w:spacing w:before="120"/>
      </w:pPr>
      <w:bookmarkStart w:id="131" w:name="_Toc501662602"/>
      <w:bookmarkStart w:id="132" w:name="_Toc508900832"/>
      <w:bookmarkEnd w:id="130"/>
      <w:r>
        <w:rPr>
          <w:rFonts w:hint="eastAsia"/>
        </w:rPr>
        <w:t>5.1.</w:t>
      </w:r>
      <w:r w:rsidR="00F84473">
        <w:rPr>
          <w:rFonts w:hint="eastAsia"/>
        </w:rPr>
        <w:t>1</w:t>
      </w:r>
      <w:r>
        <w:rPr>
          <w:rFonts w:hint="eastAsia"/>
        </w:rPr>
        <w:t xml:space="preserve"> 硬件介绍</w:t>
      </w:r>
      <w:bookmarkEnd w:id="131"/>
      <w:bookmarkEnd w:id="132"/>
    </w:p>
    <w:p w14:paraId="4DFBE8B7" w14:textId="77777777" w:rsidR="004D7978" w:rsidRDefault="004D7978" w:rsidP="001F6EE0">
      <w:pPr>
        <w:spacing w:line="360" w:lineRule="auto"/>
        <w:ind w:firstLineChars="200" w:firstLine="480"/>
      </w:pPr>
      <w:r>
        <w:rPr>
          <w:rFonts w:hint="eastAsia"/>
        </w:rPr>
        <w:t>本文所进行的实验</w:t>
      </w:r>
      <w:r w:rsidR="003C722D">
        <w:rPr>
          <w:rFonts w:hint="eastAsia"/>
        </w:rPr>
        <w:t>均</w:t>
      </w:r>
      <w:r>
        <w:rPr>
          <w:rFonts w:hint="eastAsia"/>
        </w:rPr>
        <w:t>是在实验室的服务器上构建</w:t>
      </w:r>
      <w:r>
        <w:rPr>
          <w:rFonts w:hint="eastAsia"/>
        </w:rPr>
        <w:t>P</w:t>
      </w:r>
      <w:r>
        <w:t>2P</w:t>
      </w:r>
      <w:r>
        <w:rPr>
          <w:rFonts w:hint="eastAsia"/>
        </w:rPr>
        <w:t>网络、模拟区块链公有链网络实现的。实验在实验室的</w:t>
      </w:r>
      <w:r>
        <w:rPr>
          <w:rFonts w:hint="eastAsia"/>
        </w:rPr>
        <w:t>1-</w:t>
      </w:r>
      <w:r w:rsidR="002041A3">
        <w:rPr>
          <w:rFonts w:hint="eastAsia"/>
        </w:rPr>
        <w:t>8</w:t>
      </w:r>
      <w:r>
        <w:rPr>
          <w:rFonts w:hint="eastAsia"/>
        </w:rPr>
        <w:t>号服务器上进行</w:t>
      </w:r>
      <w:r w:rsidR="003C722D">
        <w:rPr>
          <w:rFonts w:hint="eastAsia"/>
        </w:rPr>
        <w:t>测试实验</w:t>
      </w:r>
      <w:r>
        <w:rPr>
          <w:rFonts w:hint="eastAsia"/>
        </w:rPr>
        <w:t>。</w:t>
      </w:r>
    </w:p>
    <w:p w14:paraId="541B9D87" w14:textId="77777777" w:rsidR="004D7978" w:rsidRDefault="004D7978" w:rsidP="001F6EE0">
      <w:pPr>
        <w:spacing w:line="360" w:lineRule="auto"/>
        <w:ind w:firstLineChars="200" w:firstLine="480"/>
      </w:pPr>
      <w:r>
        <w:rPr>
          <w:rFonts w:hint="eastAsia"/>
        </w:rPr>
        <w:t>实验室的</w:t>
      </w:r>
      <w:r>
        <w:rPr>
          <w:rFonts w:hint="eastAsia"/>
        </w:rPr>
        <w:t>1-</w:t>
      </w:r>
      <w:r w:rsidR="002041A3">
        <w:rPr>
          <w:rFonts w:hint="eastAsia"/>
        </w:rPr>
        <w:t>8</w:t>
      </w:r>
      <w:r>
        <w:rPr>
          <w:rFonts w:hint="eastAsia"/>
        </w:rPr>
        <w:t>号服务器的具体硬件配置情况如表</w:t>
      </w:r>
      <w:r>
        <w:rPr>
          <w:rFonts w:hint="eastAsia"/>
        </w:rPr>
        <w:t>5.1</w:t>
      </w:r>
      <w:r>
        <w:rPr>
          <w:rFonts w:hint="eastAsia"/>
        </w:rPr>
        <w:t>所示</w:t>
      </w:r>
      <w:r w:rsidR="003C722D">
        <w:rPr>
          <w:rFonts w:hint="eastAsia"/>
        </w:rPr>
        <w:t>。</w:t>
      </w:r>
      <w:r>
        <w:rPr>
          <w:rFonts w:hint="eastAsia"/>
        </w:rPr>
        <w:t xml:space="preserve"> </w:t>
      </w:r>
    </w:p>
    <w:p w14:paraId="42773735" w14:textId="77777777" w:rsidR="001850E2" w:rsidRDefault="001850E2" w:rsidP="001850E2">
      <w:pPr>
        <w:spacing w:line="120" w:lineRule="exact"/>
      </w:pPr>
    </w:p>
    <w:p w14:paraId="728DCD0F" w14:textId="77777777" w:rsidR="001850E2" w:rsidRDefault="001850E2" w:rsidP="001850E2">
      <w:pPr>
        <w:spacing w:line="360" w:lineRule="auto"/>
        <w:jc w:val="center"/>
        <w:rPr>
          <w:rFonts w:ascii="宋体" w:hAnsi="宋体"/>
          <w:sz w:val="21"/>
          <w:szCs w:val="21"/>
        </w:rPr>
      </w:pPr>
      <w:r>
        <w:rPr>
          <w:rFonts w:ascii="宋体" w:hAnsi="宋体" w:hint="eastAsia"/>
          <w:sz w:val="21"/>
          <w:szCs w:val="21"/>
        </w:rPr>
        <w:t>表</w:t>
      </w:r>
      <w:r w:rsidRPr="001850E2">
        <w:rPr>
          <w:rFonts w:ascii="宋体" w:hAnsi="宋体" w:hint="eastAsia"/>
          <w:sz w:val="21"/>
          <w:szCs w:val="21"/>
        </w:rPr>
        <w:t>5.1 实验硬件环境说明</w:t>
      </w:r>
    </w:p>
    <w:p w14:paraId="4500AC5D" w14:textId="77777777" w:rsidR="001850E2" w:rsidRDefault="001850E2" w:rsidP="001850E2">
      <w:pPr>
        <w:spacing w:line="360" w:lineRule="auto"/>
        <w:jc w:val="center"/>
        <w:rPr>
          <w:sz w:val="21"/>
          <w:szCs w:val="21"/>
        </w:rPr>
      </w:pPr>
      <w:r>
        <w:rPr>
          <w:rFonts w:hint="eastAsia"/>
          <w:sz w:val="21"/>
          <w:szCs w:val="21"/>
        </w:rPr>
        <w:t xml:space="preserve">Tab. </w:t>
      </w:r>
      <w:r w:rsidRPr="001850E2">
        <w:rPr>
          <w:rFonts w:hint="eastAsia"/>
          <w:sz w:val="21"/>
          <w:szCs w:val="21"/>
        </w:rPr>
        <w:t>5.1 Experiment hardware environment description</w:t>
      </w:r>
      <w:r>
        <w:rPr>
          <w:rFonts w:hint="eastAsia"/>
          <w:sz w:val="21"/>
          <w:szCs w:val="21"/>
        </w:rPr>
        <w:t xml:space="preserve"> </w:t>
      </w:r>
    </w:p>
    <w:tbl>
      <w:tblPr>
        <w:tblW w:w="6669" w:type="dxa"/>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59"/>
        <w:gridCol w:w="1007"/>
        <w:gridCol w:w="971"/>
        <w:gridCol w:w="998"/>
        <w:gridCol w:w="1015"/>
        <w:gridCol w:w="1319"/>
      </w:tblGrid>
      <w:tr w:rsidR="00E05C20" w14:paraId="36D12513" w14:textId="77777777" w:rsidTr="00E05C20">
        <w:trPr>
          <w:trHeight w:val="244"/>
          <w:jc w:val="center"/>
        </w:trPr>
        <w:tc>
          <w:tcPr>
            <w:tcW w:w="1359" w:type="dxa"/>
            <w:tcBorders>
              <w:left w:val="nil"/>
              <w:bottom w:val="single" w:sz="4" w:space="0" w:color="auto"/>
              <w:right w:val="nil"/>
            </w:tcBorders>
            <w:vAlign w:val="center"/>
          </w:tcPr>
          <w:p w14:paraId="45E145A0" w14:textId="77777777" w:rsidR="00E05C20" w:rsidRDefault="00E05C20" w:rsidP="001850E2">
            <w:pPr>
              <w:spacing w:line="360" w:lineRule="auto"/>
              <w:jc w:val="center"/>
              <w:rPr>
                <w:sz w:val="21"/>
                <w:szCs w:val="21"/>
              </w:rPr>
            </w:pPr>
            <w:r w:rsidRPr="001850E2">
              <w:rPr>
                <w:rFonts w:hint="eastAsia"/>
                <w:sz w:val="21"/>
                <w:szCs w:val="21"/>
              </w:rPr>
              <w:t>名称</w:t>
            </w:r>
          </w:p>
        </w:tc>
        <w:tc>
          <w:tcPr>
            <w:tcW w:w="1007" w:type="dxa"/>
            <w:tcBorders>
              <w:left w:val="nil"/>
              <w:bottom w:val="single" w:sz="4" w:space="0" w:color="auto"/>
              <w:right w:val="nil"/>
            </w:tcBorders>
            <w:vAlign w:val="center"/>
          </w:tcPr>
          <w:p w14:paraId="6E38DCCB" w14:textId="77777777" w:rsidR="00E05C20" w:rsidRDefault="00E05C20" w:rsidP="001850E2">
            <w:pPr>
              <w:spacing w:line="360" w:lineRule="auto"/>
              <w:jc w:val="center"/>
              <w:rPr>
                <w:sz w:val="21"/>
                <w:szCs w:val="21"/>
              </w:rPr>
            </w:pPr>
            <w:r>
              <w:rPr>
                <w:rFonts w:hint="eastAsia"/>
                <w:sz w:val="21"/>
                <w:szCs w:val="21"/>
              </w:rPr>
              <w:t>内存</w:t>
            </w:r>
          </w:p>
        </w:tc>
        <w:tc>
          <w:tcPr>
            <w:tcW w:w="971" w:type="dxa"/>
            <w:tcBorders>
              <w:left w:val="nil"/>
              <w:bottom w:val="single" w:sz="4" w:space="0" w:color="auto"/>
              <w:right w:val="nil"/>
            </w:tcBorders>
          </w:tcPr>
          <w:p w14:paraId="167B5780" w14:textId="77777777" w:rsidR="00E05C20" w:rsidRDefault="00E05C20" w:rsidP="001850E2">
            <w:pPr>
              <w:spacing w:line="360" w:lineRule="auto"/>
              <w:jc w:val="center"/>
              <w:rPr>
                <w:sz w:val="21"/>
                <w:szCs w:val="21"/>
              </w:rPr>
            </w:pPr>
            <w:r>
              <w:rPr>
                <w:rFonts w:hint="eastAsia"/>
                <w:sz w:val="21"/>
                <w:szCs w:val="21"/>
              </w:rPr>
              <w:t>内核数</w:t>
            </w:r>
          </w:p>
        </w:tc>
        <w:tc>
          <w:tcPr>
            <w:tcW w:w="998" w:type="dxa"/>
            <w:tcBorders>
              <w:left w:val="nil"/>
              <w:bottom w:val="single" w:sz="4" w:space="0" w:color="auto"/>
              <w:right w:val="nil"/>
            </w:tcBorders>
          </w:tcPr>
          <w:p w14:paraId="14D897CE" w14:textId="77777777" w:rsidR="00E05C20" w:rsidRDefault="00E05C20" w:rsidP="001850E2">
            <w:pPr>
              <w:spacing w:line="360" w:lineRule="auto"/>
              <w:jc w:val="center"/>
              <w:rPr>
                <w:sz w:val="21"/>
                <w:szCs w:val="21"/>
              </w:rPr>
            </w:pPr>
            <w:r>
              <w:rPr>
                <w:rFonts w:hint="eastAsia"/>
                <w:sz w:val="21"/>
                <w:szCs w:val="21"/>
              </w:rPr>
              <w:t>硬盘</w:t>
            </w:r>
          </w:p>
        </w:tc>
        <w:tc>
          <w:tcPr>
            <w:tcW w:w="1015" w:type="dxa"/>
            <w:tcBorders>
              <w:left w:val="nil"/>
              <w:bottom w:val="single" w:sz="4" w:space="0" w:color="auto"/>
              <w:right w:val="nil"/>
            </w:tcBorders>
          </w:tcPr>
          <w:p w14:paraId="54446631" w14:textId="77777777" w:rsidR="00E05C20" w:rsidRDefault="00E05C20" w:rsidP="001850E2">
            <w:pPr>
              <w:spacing w:line="360" w:lineRule="auto"/>
              <w:jc w:val="center"/>
              <w:rPr>
                <w:sz w:val="21"/>
                <w:szCs w:val="21"/>
              </w:rPr>
            </w:pPr>
            <w:r>
              <w:rPr>
                <w:rFonts w:hint="eastAsia"/>
                <w:sz w:val="21"/>
                <w:szCs w:val="21"/>
              </w:rPr>
              <w:t>系统</w:t>
            </w:r>
          </w:p>
        </w:tc>
        <w:tc>
          <w:tcPr>
            <w:tcW w:w="1319" w:type="dxa"/>
            <w:tcBorders>
              <w:left w:val="nil"/>
              <w:bottom w:val="single" w:sz="4" w:space="0" w:color="auto"/>
            </w:tcBorders>
          </w:tcPr>
          <w:p w14:paraId="5F115405" w14:textId="77777777" w:rsidR="00E05C20" w:rsidRDefault="00E05C20" w:rsidP="001850E2">
            <w:pPr>
              <w:spacing w:line="360" w:lineRule="auto"/>
              <w:jc w:val="center"/>
              <w:rPr>
                <w:sz w:val="21"/>
                <w:szCs w:val="21"/>
              </w:rPr>
            </w:pPr>
            <w:r>
              <w:rPr>
                <w:rFonts w:hint="eastAsia"/>
                <w:sz w:val="21"/>
                <w:szCs w:val="21"/>
              </w:rPr>
              <w:t>内网</w:t>
            </w:r>
            <w:r>
              <w:rPr>
                <w:rFonts w:hint="eastAsia"/>
                <w:sz w:val="21"/>
                <w:szCs w:val="21"/>
              </w:rPr>
              <w:t>I</w:t>
            </w:r>
            <w:r>
              <w:rPr>
                <w:sz w:val="21"/>
                <w:szCs w:val="21"/>
              </w:rPr>
              <w:t>P</w:t>
            </w:r>
          </w:p>
        </w:tc>
      </w:tr>
      <w:tr w:rsidR="00E05C20" w14:paraId="244E5394" w14:textId="77777777" w:rsidTr="00E05C20">
        <w:trPr>
          <w:trHeight w:val="340"/>
          <w:jc w:val="center"/>
        </w:trPr>
        <w:tc>
          <w:tcPr>
            <w:tcW w:w="1359" w:type="dxa"/>
            <w:tcBorders>
              <w:left w:val="nil"/>
              <w:bottom w:val="nil"/>
              <w:right w:val="nil"/>
            </w:tcBorders>
            <w:vAlign w:val="center"/>
          </w:tcPr>
          <w:p w14:paraId="10881AE7" w14:textId="77777777" w:rsidR="00E05C20" w:rsidRDefault="00E05C20" w:rsidP="001850E2">
            <w:pPr>
              <w:spacing w:line="360" w:lineRule="auto"/>
              <w:jc w:val="center"/>
              <w:rPr>
                <w:sz w:val="21"/>
                <w:szCs w:val="21"/>
              </w:rPr>
            </w:pPr>
            <w:r w:rsidRPr="001850E2">
              <w:rPr>
                <w:rFonts w:hint="eastAsia"/>
                <w:sz w:val="21"/>
                <w:szCs w:val="21"/>
              </w:rPr>
              <w:t>服务器</w:t>
            </w:r>
            <w:r w:rsidRPr="001850E2">
              <w:rPr>
                <w:rFonts w:hint="eastAsia"/>
                <w:sz w:val="21"/>
                <w:szCs w:val="21"/>
              </w:rPr>
              <w:t>1</w:t>
            </w:r>
            <w:r w:rsidRPr="001850E2">
              <w:rPr>
                <w:rFonts w:hint="eastAsia"/>
                <w:sz w:val="21"/>
                <w:szCs w:val="21"/>
              </w:rPr>
              <w:t>号</w:t>
            </w:r>
          </w:p>
        </w:tc>
        <w:tc>
          <w:tcPr>
            <w:tcW w:w="1007" w:type="dxa"/>
            <w:tcBorders>
              <w:left w:val="nil"/>
              <w:bottom w:val="nil"/>
              <w:right w:val="nil"/>
            </w:tcBorders>
            <w:vAlign w:val="center"/>
          </w:tcPr>
          <w:p w14:paraId="507CD0F4" w14:textId="77777777" w:rsidR="00E05C20" w:rsidRDefault="00E05C20" w:rsidP="001850E2">
            <w:pPr>
              <w:spacing w:line="360" w:lineRule="auto"/>
              <w:jc w:val="center"/>
              <w:rPr>
                <w:sz w:val="21"/>
                <w:szCs w:val="21"/>
              </w:rPr>
            </w:pPr>
            <w:r>
              <w:rPr>
                <w:rFonts w:hint="eastAsia"/>
                <w:sz w:val="21"/>
                <w:szCs w:val="21"/>
              </w:rPr>
              <w:t>16</w:t>
            </w:r>
            <w:r>
              <w:rPr>
                <w:sz w:val="21"/>
                <w:szCs w:val="21"/>
              </w:rPr>
              <w:t>GB</w:t>
            </w:r>
          </w:p>
        </w:tc>
        <w:tc>
          <w:tcPr>
            <w:tcW w:w="971" w:type="dxa"/>
            <w:tcBorders>
              <w:left w:val="nil"/>
              <w:bottom w:val="nil"/>
              <w:right w:val="nil"/>
            </w:tcBorders>
          </w:tcPr>
          <w:p w14:paraId="5F6913F4" w14:textId="77777777" w:rsidR="00E05C20" w:rsidRDefault="00E05C20" w:rsidP="001850E2">
            <w:pPr>
              <w:spacing w:line="360" w:lineRule="auto"/>
              <w:jc w:val="center"/>
              <w:rPr>
                <w:sz w:val="21"/>
                <w:szCs w:val="21"/>
              </w:rPr>
            </w:pPr>
            <w:r>
              <w:rPr>
                <w:rFonts w:hint="eastAsia"/>
                <w:sz w:val="21"/>
                <w:szCs w:val="21"/>
              </w:rPr>
              <w:t>4</w:t>
            </w:r>
          </w:p>
        </w:tc>
        <w:tc>
          <w:tcPr>
            <w:tcW w:w="998" w:type="dxa"/>
            <w:tcBorders>
              <w:left w:val="nil"/>
              <w:bottom w:val="nil"/>
              <w:right w:val="nil"/>
            </w:tcBorders>
          </w:tcPr>
          <w:p w14:paraId="5D2F6662" w14:textId="77777777" w:rsidR="00E05C20" w:rsidRDefault="00E05C20" w:rsidP="001850E2">
            <w:pPr>
              <w:spacing w:line="360" w:lineRule="auto"/>
              <w:jc w:val="center"/>
              <w:rPr>
                <w:sz w:val="21"/>
                <w:szCs w:val="21"/>
              </w:rPr>
            </w:pPr>
            <w:r>
              <w:rPr>
                <w:rFonts w:hint="eastAsia"/>
                <w:sz w:val="21"/>
                <w:szCs w:val="21"/>
              </w:rPr>
              <w:t>500</w:t>
            </w:r>
            <w:r>
              <w:rPr>
                <w:sz w:val="21"/>
                <w:szCs w:val="21"/>
              </w:rPr>
              <w:t>G</w:t>
            </w:r>
          </w:p>
        </w:tc>
        <w:tc>
          <w:tcPr>
            <w:tcW w:w="1015" w:type="dxa"/>
            <w:tcBorders>
              <w:left w:val="nil"/>
              <w:bottom w:val="nil"/>
              <w:right w:val="nil"/>
            </w:tcBorders>
          </w:tcPr>
          <w:p w14:paraId="7E77A945" w14:textId="77777777" w:rsidR="00E05C20" w:rsidRDefault="00E05C20" w:rsidP="001850E2">
            <w:pPr>
              <w:spacing w:line="360" w:lineRule="auto"/>
              <w:jc w:val="center"/>
              <w:rPr>
                <w:sz w:val="21"/>
                <w:szCs w:val="21"/>
              </w:rPr>
            </w:pPr>
            <w:r w:rsidRPr="00E05C20">
              <w:rPr>
                <w:rFonts w:hint="eastAsia"/>
                <w:sz w:val="21"/>
                <w:szCs w:val="21"/>
              </w:rPr>
              <w:t>Ubuntu 16.04</w:t>
            </w:r>
          </w:p>
        </w:tc>
        <w:tc>
          <w:tcPr>
            <w:tcW w:w="1319" w:type="dxa"/>
            <w:tcBorders>
              <w:left w:val="nil"/>
              <w:bottom w:val="nil"/>
            </w:tcBorders>
          </w:tcPr>
          <w:p w14:paraId="4FA5BCF1" w14:textId="77777777" w:rsidR="00E05C20" w:rsidRDefault="00E05C20" w:rsidP="001850E2">
            <w:pPr>
              <w:spacing w:line="360" w:lineRule="auto"/>
              <w:jc w:val="center"/>
              <w:rPr>
                <w:sz w:val="21"/>
                <w:szCs w:val="21"/>
              </w:rPr>
            </w:pPr>
            <w:r w:rsidRPr="00E05C20">
              <w:rPr>
                <w:rFonts w:hint="eastAsia"/>
                <w:sz w:val="21"/>
                <w:szCs w:val="21"/>
              </w:rPr>
              <w:t>192.168.10.1</w:t>
            </w:r>
          </w:p>
        </w:tc>
      </w:tr>
      <w:tr w:rsidR="00E05C20" w14:paraId="0D024F5F" w14:textId="77777777" w:rsidTr="00E05C20">
        <w:trPr>
          <w:trHeight w:val="340"/>
          <w:jc w:val="center"/>
        </w:trPr>
        <w:tc>
          <w:tcPr>
            <w:tcW w:w="1359" w:type="dxa"/>
            <w:tcBorders>
              <w:top w:val="nil"/>
              <w:left w:val="nil"/>
              <w:bottom w:val="nil"/>
              <w:right w:val="nil"/>
            </w:tcBorders>
            <w:vAlign w:val="center"/>
          </w:tcPr>
          <w:p w14:paraId="6BE90910" w14:textId="77777777" w:rsidR="00E05C20" w:rsidRPr="001850E2" w:rsidRDefault="00E05C20" w:rsidP="001850E2">
            <w:pPr>
              <w:spacing w:line="360" w:lineRule="auto"/>
              <w:jc w:val="center"/>
              <w:rPr>
                <w:sz w:val="21"/>
                <w:szCs w:val="21"/>
              </w:rPr>
            </w:pPr>
            <w:r>
              <w:rPr>
                <w:rFonts w:hint="eastAsia"/>
                <w:sz w:val="21"/>
                <w:szCs w:val="21"/>
              </w:rPr>
              <w:t>服务器</w:t>
            </w:r>
            <w:r>
              <w:rPr>
                <w:rFonts w:hint="eastAsia"/>
                <w:sz w:val="21"/>
                <w:szCs w:val="21"/>
              </w:rPr>
              <w:t>2</w:t>
            </w:r>
            <w:r>
              <w:rPr>
                <w:rFonts w:hint="eastAsia"/>
                <w:sz w:val="21"/>
                <w:szCs w:val="21"/>
              </w:rPr>
              <w:t>号</w:t>
            </w:r>
          </w:p>
        </w:tc>
        <w:tc>
          <w:tcPr>
            <w:tcW w:w="1007" w:type="dxa"/>
            <w:tcBorders>
              <w:top w:val="nil"/>
              <w:left w:val="nil"/>
              <w:bottom w:val="nil"/>
              <w:right w:val="nil"/>
            </w:tcBorders>
            <w:vAlign w:val="center"/>
          </w:tcPr>
          <w:p w14:paraId="660DA2C5" w14:textId="77777777" w:rsidR="00E05C20" w:rsidRDefault="00E05C20" w:rsidP="001850E2">
            <w:pPr>
              <w:spacing w:line="360" w:lineRule="auto"/>
              <w:jc w:val="center"/>
              <w:rPr>
                <w:sz w:val="21"/>
                <w:szCs w:val="21"/>
              </w:rPr>
            </w:pPr>
            <w:r>
              <w:rPr>
                <w:rFonts w:hint="eastAsia"/>
                <w:sz w:val="21"/>
                <w:szCs w:val="21"/>
              </w:rPr>
              <w:t>16</w:t>
            </w:r>
            <w:r>
              <w:rPr>
                <w:sz w:val="21"/>
                <w:szCs w:val="21"/>
              </w:rPr>
              <w:t>GB</w:t>
            </w:r>
          </w:p>
        </w:tc>
        <w:tc>
          <w:tcPr>
            <w:tcW w:w="971" w:type="dxa"/>
            <w:tcBorders>
              <w:top w:val="nil"/>
              <w:left w:val="nil"/>
              <w:bottom w:val="nil"/>
              <w:right w:val="nil"/>
            </w:tcBorders>
          </w:tcPr>
          <w:p w14:paraId="342A586D" w14:textId="77777777" w:rsidR="00E05C20" w:rsidRDefault="00E05C20" w:rsidP="001850E2">
            <w:pPr>
              <w:spacing w:line="360" w:lineRule="auto"/>
              <w:jc w:val="center"/>
              <w:rPr>
                <w:sz w:val="21"/>
                <w:szCs w:val="21"/>
              </w:rPr>
            </w:pPr>
            <w:r>
              <w:rPr>
                <w:rFonts w:hint="eastAsia"/>
                <w:sz w:val="21"/>
                <w:szCs w:val="21"/>
              </w:rPr>
              <w:t>4</w:t>
            </w:r>
          </w:p>
        </w:tc>
        <w:tc>
          <w:tcPr>
            <w:tcW w:w="998" w:type="dxa"/>
            <w:tcBorders>
              <w:top w:val="nil"/>
              <w:left w:val="nil"/>
              <w:bottom w:val="nil"/>
              <w:right w:val="nil"/>
            </w:tcBorders>
          </w:tcPr>
          <w:p w14:paraId="578F26E9" w14:textId="77777777" w:rsidR="00E05C20" w:rsidRDefault="00E05C20" w:rsidP="001850E2">
            <w:pPr>
              <w:spacing w:line="360" w:lineRule="auto"/>
              <w:jc w:val="center"/>
              <w:rPr>
                <w:sz w:val="21"/>
                <w:szCs w:val="21"/>
              </w:rPr>
            </w:pPr>
            <w:r>
              <w:rPr>
                <w:rFonts w:hint="eastAsia"/>
                <w:sz w:val="21"/>
                <w:szCs w:val="21"/>
              </w:rPr>
              <w:t>5</w:t>
            </w:r>
            <w:r>
              <w:rPr>
                <w:sz w:val="21"/>
                <w:szCs w:val="21"/>
              </w:rPr>
              <w:t>00G</w:t>
            </w:r>
          </w:p>
        </w:tc>
        <w:tc>
          <w:tcPr>
            <w:tcW w:w="1015" w:type="dxa"/>
            <w:tcBorders>
              <w:top w:val="nil"/>
              <w:left w:val="nil"/>
              <w:bottom w:val="nil"/>
              <w:right w:val="nil"/>
            </w:tcBorders>
          </w:tcPr>
          <w:p w14:paraId="29D4A644" w14:textId="77777777" w:rsidR="00E05C20" w:rsidRDefault="00E05C20" w:rsidP="001850E2">
            <w:pPr>
              <w:spacing w:line="360" w:lineRule="auto"/>
              <w:jc w:val="center"/>
              <w:rPr>
                <w:sz w:val="21"/>
                <w:szCs w:val="21"/>
              </w:rPr>
            </w:pPr>
            <w:r w:rsidRPr="00E05C20">
              <w:rPr>
                <w:rFonts w:hint="eastAsia"/>
                <w:sz w:val="21"/>
                <w:szCs w:val="21"/>
              </w:rPr>
              <w:t>Ubuntu 16.04</w:t>
            </w:r>
          </w:p>
        </w:tc>
        <w:tc>
          <w:tcPr>
            <w:tcW w:w="1319" w:type="dxa"/>
            <w:tcBorders>
              <w:top w:val="nil"/>
              <w:left w:val="nil"/>
              <w:bottom w:val="nil"/>
            </w:tcBorders>
          </w:tcPr>
          <w:p w14:paraId="5DFB4E93" w14:textId="77777777" w:rsidR="00E05C20" w:rsidRDefault="00E05C20" w:rsidP="001850E2">
            <w:pPr>
              <w:spacing w:line="360" w:lineRule="auto"/>
              <w:jc w:val="center"/>
              <w:rPr>
                <w:sz w:val="21"/>
                <w:szCs w:val="21"/>
              </w:rPr>
            </w:pPr>
            <w:r w:rsidRPr="00E05C20">
              <w:rPr>
                <w:rFonts w:hint="eastAsia"/>
                <w:sz w:val="21"/>
                <w:szCs w:val="21"/>
              </w:rPr>
              <w:t>192.168.10.</w:t>
            </w:r>
            <w:r>
              <w:rPr>
                <w:rFonts w:hint="eastAsia"/>
                <w:sz w:val="21"/>
                <w:szCs w:val="21"/>
              </w:rPr>
              <w:t>2</w:t>
            </w:r>
          </w:p>
        </w:tc>
      </w:tr>
      <w:tr w:rsidR="00E05C20" w14:paraId="10E258BC" w14:textId="77777777" w:rsidTr="00E05C20">
        <w:trPr>
          <w:trHeight w:val="340"/>
          <w:jc w:val="center"/>
        </w:trPr>
        <w:tc>
          <w:tcPr>
            <w:tcW w:w="1359" w:type="dxa"/>
            <w:tcBorders>
              <w:top w:val="nil"/>
              <w:left w:val="nil"/>
              <w:bottom w:val="nil"/>
              <w:right w:val="nil"/>
            </w:tcBorders>
            <w:vAlign w:val="center"/>
          </w:tcPr>
          <w:p w14:paraId="2CABAD8E" w14:textId="77777777" w:rsidR="00E05C20" w:rsidRDefault="00E05C20" w:rsidP="001850E2">
            <w:pPr>
              <w:spacing w:line="360" w:lineRule="auto"/>
              <w:jc w:val="center"/>
              <w:rPr>
                <w:sz w:val="21"/>
                <w:szCs w:val="21"/>
              </w:rPr>
            </w:pPr>
            <w:r w:rsidRPr="001850E2">
              <w:rPr>
                <w:rFonts w:hint="eastAsia"/>
                <w:sz w:val="21"/>
                <w:szCs w:val="21"/>
              </w:rPr>
              <w:t>服务器</w:t>
            </w:r>
            <w:r>
              <w:rPr>
                <w:rFonts w:hint="eastAsia"/>
                <w:sz w:val="21"/>
                <w:szCs w:val="21"/>
              </w:rPr>
              <w:t>3</w:t>
            </w:r>
            <w:r w:rsidRPr="001850E2">
              <w:rPr>
                <w:rFonts w:hint="eastAsia"/>
                <w:sz w:val="21"/>
                <w:szCs w:val="21"/>
              </w:rPr>
              <w:t>号</w:t>
            </w:r>
          </w:p>
        </w:tc>
        <w:tc>
          <w:tcPr>
            <w:tcW w:w="1007" w:type="dxa"/>
            <w:tcBorders>
              <w:top w:val="nil"/>
              <w:left w:val="nil"/>
              <w:bottom w:val="nil"/>
              <w:right w:val="nil"/>
            </w:tcBorders>
            <w:vAlign w:val="center"/>
          </w:tcPr>
          <w:p w14:paraId="512DE359" w14:textId="77777777" w:rsidR="00E05C20" w:rsidRDefault="00E05C20" w:rsidP="001850E2">
            <w:pPr>
              <w:spacing w:line="360" w:lineRule="auto"/>
              <w:jc w:val="center"/>
              <w:rPr>
                <w:sz w:val="21"/>
                <w:szCs w:val="21"/>
              </w:rPr>
            </w:pPr>
            <w:r>
              <w:rPr>
                <w:rFonts w:hint="eastAsia"/>
                <w:sz w:val="21"/>
                <w:szCs w:val="21"/>
              </w:rPr>
              <w:t>16</w:t>
            </w:r>
            <w:r>
              <w:rPr>
                <w:sz w:val="21"/>
                <w:szCs w:val="21"/>
              </w:rPr>
              <w:t>GB</w:t>
            </w:r>
          </w:p>
        </w:tc>
        <w:tc>
          <w:tcPr>
            <w:tcW w:w="971" w:type="dxa"/>
            <w:tcBorders>
              <w:top w:val="nil"/>
              <w:left w:val="nil"/>
              <w:bottom w:val="nil"/>
              <w:right w:val="nil"/>
            </w:tcBorders>
          </w:tcPr>
          <w:p w14:paraId="6877A11A" w14:textId="77777777" w:rsidR="00E05C20" w:rsidRDefault="00E05C20" w:rsidP="001850E2">
            <w:pPr>
              <w:spacing w:line="360" w:lineRule="auto"/>
              <w:jc w:val="center"/>
              <w:rPr>
                <w:sz w:val="21"/>
                <w:szCs w:val="21"/>
              </w:rPr>
            </w:pPr>
            <w:r>
              <w:rPr>
                <w:rFonts w:hint="eastAsia"/>
                <w:sz w:val="21"/>
                <w:szCs w:val="21"/>
              </w:rPr>
              <w:t>4</w:t>
            </w:r>
          </w:p>
        </w:tc>
        <w:tc>
          <w:tcPr>
            <w:tcW w:w="998" w:type="dxa"/>
            <w:tcBorders>
              <w:top w:val="nil"/>
              <w:left w:val="nil"/>
              <w:bottom w:val="nil"/>
              <w:right w:val="nil"/>
            </w:tcBorders>
          </w:tcPr>
          <w:p w14:paraId="506C3F22" w14:textId="77777777" w:rsidR="00E05C20" w:rsidRDefault="00E05C20" w:rsidP="001850E2">
            <w:pPr>
              <w:spacing w:line="360" w:lineRule="auto"/>
              <w:jc w:val="center"/>
              <w:rPr>
                <w:sz w:val="21"/>
                <w:szCs w:val="21"/>
              </w:rPr>
            </w:pPr>
            <w:r>
              <w:rPr>
                <w:rFonts w:hint="eastAsia"/>
                <w:sz w:val="21"/>
                <w:szCs w:val="21"/>
              </w:rPr>
              <w:t>5</w:t>
            </w:r>
            <w:r>
              <w:rPr>
                <w:sz w:val="21"/>
                <w:szCs w:val="21"/>
              </w:rPr>
              <w:t>00G</w:t>
            </w:r>
          </w:p>
        </w:tc>
        <w:tc>
          <w:tcPr>
            <w:tcW w:w="1015" w:type="dxa"/>
            <w:tcBorders>
              <w:top w:val="nil"/>
              <w:left w:val="nil"/>
              <w:bottom w:val="nil"/>
              <w:right w:val="nil"/>
            </w:tcBorders>
          </w:tcPr>
          <w:p w14:paraId="63BEC946" w14:textId="77777777" w:rsidR="00E05C20" w:rsidRDefault="00E05C20" w:rsidP="001850E2">
            <w:pPr>
              <w:spacing w:line="360" w:lineRule="auto"/>
              <w:jc w:val="center"/>
              <w:rPr>
                <w:sz w:val="21"/>
                <w:szCs w:val="21"/>
              </w:rPr>
            </w:pPr>
            <w:r w:rsidRPr="00E05C20">
              <w:rPr>
                <w:rFonts w:hint="eastAsia"/>
                <w:sz w:val="21"/>
                <w:szCs w:val="21"/>
              </w:rPr>
              <w:t>Ubuntu 16.04</w:t>
            </w:r>
          </w:p>
        </w:tc>
        <w:tc>
          <w:tcPr>
            <w:tcW w:w="1319" w:type="dxa"/>
            <w:tcBorders>
              <w:top w:val="nil"/>
              <w:left w:val="nil"/>
              <w:bottom w:val="nil"/>
            </w:tcBorders>
          </w:tcPr>
          <w:p w14:paraId="293C7F0A" w14:textId="77777777" w:rsidR="00E05C20" w:rsidRDefault="00E05C20" w:rsidP="001850E2">
            <w:pPr>
              <w:spacing w:line="360" w:lineRule="auto"/>
              <w:jc w:val="center"/>
              <w:rPr>
                <w:sz w:val="21"/>
                <w:szCs w:val="21"/>
              </w:rPr>
            </w:pPr>
            <w:r w:rsidRPr="00E05C20">
              <w:rPr>
                <w:rFonts w:hint="eastAsia"/>
                <w:sz w:val="21"/>
                <w:szCs w:val="21"/>
              </w:rPr>
              <w:t>192.168.10.</w:t>
            </w:r>
            <w:r>
              <w:rPr>
                <w:rFonts w:hint="eastAsia"/>
                <w:sz w:val="21"/>
                <w:szCs w:val="21"/>
              </w:rPr>
              <w:t>3</w:t>
            </w:r>
          </w:p>
        </w:tc>
      </w:tr>
      <w:tr w:rsidR="00E05C20" w14:paraId="62388602" w14:textId="77777777" w:rsidTr="00E05C20">
        <w:trPr>
          <w:trHeight w:val="340"/>
          <w:jc w:val="center"/>
        </w:trPr>
        <w:tc>
          <w:tcPr>
            <w:tcW w:w="1359" w:type="dxa"/>
            <w:tcBorders>
              <w:top w:val="nil"/>
              <w:left w:val="nil"/>
              <w:bottom w:val="nil"/>
              <w:right w:val="nil"/>
            </w:tcBorders>
            <w:vAlign w:val="center"/>
          </w:tcPr>
          <w:p w14:paraId="5672DD51" w14:textId="77777777" w:rsidR="00E05C20" w:rsidRPr="001850E2" w:rsidRDefault="00E05C20" w:rsidP="001850E2">
            <w:pPr>
              <w:spacing w:line="360" w:lineRule="auto"/>
              <w:jc w:val="center"/>
              <w:rPr>
                <w:sz w:val="21"/>
                <w:szCs w:val="21"/>
              </w:rPr>
            </w:pPr>
            <w:r>
              <w:rPr>
                <w:rFonts w:hint="eastAsia"/>
                <w:sz w:val="21"/>
                <w:szCs w:val="21"/>
              </w:rPr>
              <w:t>服务器</w:t>
            </w:r>
            <w:r>
              <w:rPr>
                <w:rFonts w:hint="eastAsia"/>
                <w:sz w:val="21"/>
                <w:szCs w:val="21"/>
              </w:rPr>
              <w:t>4</w:t>
            </w:r>
            <w:r>
              <w:rPr>
                <w:rFonts w:hint="eastAsia"/>
                <w:sz w:val="21"/>
                <w:szCs w:val="21"/>
              </w:rPr>
              <w:t>号</w:t>
            </w:r>
          </w:p>
        </w:tc>
        <w:tc>
          <w:tcPr>
            <w:tcW w:w="1007" w:type="dxa"/>
            <w:tcBorders>
              <w:top w:val="nil"/>
              <w:left w:val="nil"/>
              <w:bottom w:val="nil"/>
              <w:right w:val="nil"/>
            </w:tcBorders>
            <w:vAlign w:val="center"/>
          </w:tcPr>
          <w:p w14:paraId="0FA14F09" w14:textId="77777777" w:rsidR="00E05C20" w:rsidRDefault="00E05C20" w:rsidP="001850E2">
            <w:pPr>
              <w:spacing w:line="360" w:lineRule="auto"/>
              <w:jc w:val="center"/>
              <w:rPr>
                <w:sz w:val="21"/>
                <w:szCs w:val="21"/>
              </w:rPr>
            </w:pPr>
            <w:r>
              <w:rPr>
                <w:rFonts w:hint="eastAsia"/>
                <w:sz w:val="21"/>
                <w:szCs w:val="21"/>
              </w:rPr>
              <w:t>16</w:t>
            </w:r>
            <w:r>
              <w:rPr>
                <w:sz w:val="21"/>
                <w:szCs w:val="21"/>
              </w:rPr>
              <w:t>GB</w:t>
            </w:r>
          </w:p>
        </w:tc>
        <w:tc>
          <w:tcPr>
            <w:tcW w:w="971" w:type="dxa"/>
            <w:tcBorders>
              <w:top w:val="nil"/>
              <w:left w:val="nil"/>
              <w:bottom w:val="nil"/>
              <w:right w:val="nil"/>
            </w:tcBorders>
          </w:tcPr>
          <w:p w14:paraId="3A61C13F" w14:textId="77777777" w:rsidR="00E05C20" w:rsidRDefault="00E05C20" w:rsidP="001850E2">
            <w:pPr>
              <w:spacing w:line="360" w:lineRule="auto"/>
              <w:jc w:val="center"/>
              <w:rPr>
                <w:sz w:val="21"/>
                <w:szCs w:val="21"/>
              </w:rPr>
            </w:pPr>
            <w:r>
              <w:rPr>
                <w:rFonts w:hint="eastAsia"/>
                <w:sz w:val="21"/>
                <w:szCs w:val="21"/>
              </w:rPr>
              <w:t>4</w:t>
            </w:r>
          </w:p>
        </w:tc>
        <w:tc>
          <w:tcPr>
            <w:tcW w:w="998" w:type="dxa"/>
            <w:tcBorders>
              <w:top w:val="nil"/>
              <w:left w:val="nil"/>
              <w:bottom w:val="nil"/>
              <w:right w:val="nil"/>
            </w:tcBorders>
          </w:tcPr>
          <w:p w14:paraId="533F5179" w14:textId="77777777" w:rsidR="00E05C20" w:rsidRDefault="00E05C20" w:rsidP="001850E2">
            <w:pPr>
              <w:spacing w:line="360" w:lineRule="auto"/>
              <w:jc w:val="center"/>
              <w:rPr>
                <w:sz w:val="21"/>
                <w:szCs w:val="21"/>
              </w:rPr>
            </w:pPr>
            <w:r>
              <w:rPr>
                <w:rFonts w:hint="eastAsia"/>
                <w:sz w:val="21"/>
                <w:szCs w:val="21"/>
              </w:rPr>
              <w:t>1</w:t>
            </w:r>
            <w:r>
              <w:rPr>
                <w:sz w:val="21"/>
                <w:szCs w:val="21"/>
              </w:rPr>
              <w:t>T</w:t>
            </w:r>
          </w:p>
        </w:tc>
        <w:tc>
          <w:tcPr>
            <w:tcW w:w="1015" w:type="dxa"/>
            <w:tcBorders>
              <w:top w:val="nil"/>
              <w:left w:val="nil"/>
              <w:bottom w:val="nil"/>
              <w:right w:val="nil"/>
            </w:tcBorders>
          </w:tcPr>
          <w:p w14:paraId="3F2562A7" w14:textId="77777777" w:rsidR="00E05C20" w:rsidRDefault="00E05C20" w:rsidP="001850E2">
            <w:pPr>
              <w:spacing w:line="360" w:lineRule="auto"/>
              <w:jc w:val="center"/>
              <w:rPr>
                <w:sz w:val="21"/>
                <w:szCs w:val="21"/>
              </w:rPr>
            </w:pPr>
            <w:r w:rsidRPr="00E05C20">
              <w:rPr>
                <w:rFonts w:hint="eastAsia"/>
                <w:sz w:val="21"/>
                <w:szCs w:val="21"/>
              </w:rPr>
              <w:t>Ubuntu 16.04</w:t>
            </w:r>
          </w:p>
        </w:tc>
        <w:tc>
          <w:tcPr>
            <w:tcW w:w="1319" w:type="dxa"/>
            <w:tcBorders>
              <w:top w:val="nil"/>
              <w:left w:val="nil"/>
              <w:bottom w:val="nil"/>
            </w:tcBorders>
          </w:tcPr>
          <w:p w14:paraId="18467664" w14:textId="77777777" w:rsidR="00E05C20" w:rsidRDefault="00E05C20" w:rsidP="001850E2">
            <w:pPr>
              <w:spacing w:line="360" w:lineRule="auto"/>
              <w:jc w:val="center"/>
              <w:rPr>
                <w:sz w:val="21"/>
                <w:szCs w:val="21"/>
              </w:rPr>
            </w:pPr>
            <w:r w:rsidRPr="00E05C20">
              <w:rPr>
                <w:rFonts w:hint="eastAsia"/>
                <w:sz w:val="21"/>
                <w:szCs w:val="21"/>
              </w:rPr>
              <w:t>192.168.10.</w:t>
            </w:r>
            <w:r>
              <w:rPr>
                <w:rFonts w:hint="eastAsia"/>
                <w:sz w:val="21"/>
                <w:szCs w:val="21"/>
              </w:rPr>
              <w:t>4</w:t>
            </w:r>
          </w:p>
        </w:tc>
      </w:tr>
      <w:tr w:rsidR="00E05C20" w14:paraId="42F8214D" w14:textId="77777777" w:rsidTr="00E05C20">
        <w:trPr>
          <w:trHeight w:val="340"/>
          <w:jc w:val="center"/>
        </w:trPr>
        <w:tc>
          <w:tcPr>
            <w:tcW w:w="1359" w:type="dxa"/>
            <w:tcBorders>
              <w:top w:val="nil"/>
              <w:left w:val="nil"/>
              <w:bottom w:val="nil"/>
              <w:right w:val="nil"/>
            </w:tcBorders>
            <w:vAlign w:val="center"/>
          </w:tcPr>
          <w:p w14:paraId="2D79F6F6" w14:textId="77777777" w:rsidR="00E05C20" w:rsidRDefault="00E05C20" w:rsidP="001850E2">
            <w:pPr>
              <w:spacing w:line="360" w:lineRule="auto"/>
              <w:jc w:val="center"/>
              <w:rPr>
                <w:sz w:val="21"/>
                <w:szCs w:val="21"/>
              </w:rPr>
            </w:pPr>
            <w:r w:rsidRPr="001850E2">
              <w:rPr>
                <w:rFonts w:hint="eastAsia"/>
                <w:sz w:val="21"/>
                <w:szCs w:val="21"/>
              </w:rPr>
              <w:t>服务器</w:t>
            </w:r>
            <w:r>
              <w:rPr>
                <w:rFonts w:hint="eastAsia"/>
                <w:sz w:val="21"/>
                <w:szCs w:val="21"/>
              </w:rPr>
              <w:t>5</w:t>
            </w:r>
            <w:r w:rsidRPr="001850E2">
              <w:rPr>
                <w:rFonts w:hint="eastAsia"/>
                <w:sz w:val="21"/>
                <w:szCs w:val="21"/>
              </w:rPr>
              <w:t>号</w:t>
            </w:r>
          </w:p>
        </w:tc>
        <w:tc>
          <w:tcPr>
            <w:tcW w:w="1007" w:type="dxa"/>
            <w:tcBorders>
              <w:top w:val="nil"/>
              <w:left w:val="nil"/>
              <w:bottom w:val="nil"/>
              <w:right w:val="nil"/>
            </w:tcBorders>
            <w:vAlign w:val="center"/>
          </w:tcPr>
          <w:p w14:paraId="3B03F4FD" w14:textId="77777777" w:rsidR="00E05C20" w:rsidRDefault="00E05C20" w:rsidP="001850E2">
            <w:pPr>
              <w:spacing w:line="360" w:lineRule="auto"/>
              <w:jc w:val="center"/>
              <w:rPr>
                <w:sz w:val="21"/>
                <w:szCs w:val="21"/>
              </w:rPr>
            </w:pPr>
            <w:r>
              <w:rPr>
                <w:rFonts w:hint="eastAsia"/>
                <w:sz w:val="21"/>
                <w:szCs w:val="21"/>
              </w:rPr>
              <w:t>16</w:t>
            </w:r>
            <w:r>
              <w:rPr>
                <w:sz w:val="21"/>
                <w:szCs w:val="21"/>
              </w:rPr>
              <w:t>GB</w:t>
            </w:r>
          </w:p>
        </w:tc>
        <w:tc>
          <w:tcPr>
            <w:tcW w:w="971" w:type="dxa"/>
            <w:tcBorders>
              <w:top w:val="nil"/>
              <w:left w:val="nil"/>
              <w:bottom w:val="nil"/>
              <w:right w:val="nil"/>
            </w:tcBorders>
          </w:tcPr>
          <w:p w14:paraId="21DA5B8A" w14:textId="77777777" w:rsidR="00E05C20" w:rsidRDefault="00E05C20" w:rsidP="001850E2">
            <w:pPr>
              <w:spacing w:line="360" w:lineRule="auto"/>
              <w:jc w:val="center"/>
              <w:rPr>
                <w:sz w:val="21"/>
                <w:szCs w:val="21"/>
              </w:rPr>
            </w:pPr>
            <w:r>
              <w:rPr>
                <w:rFonts w:hint="eastAsia"/>
                <w:sz w:val="21"/>
                <w:szCs w:val="21"/>
              </w:rPr>
              <w:t>4</w:t>
            </w:r>
          </w:p>
        </w:tc>
        <w:tc>
          <w:tcPr>
            <w:tcW w:w="998" w:type="dxa"/>
            <w:tcBorders>
              <w:top w:val="nil"/>
              <w:left w:val="nil"/>
              <w:bottom w:val="nil"/>
              <w:right w:val="nil"/>
            </w:tcBorders>
          </w:tcPr>
          <w:p w14:paraId="50F67780" w14:textId="77777777" w:rsidR="00E05C20" w:rsidRDefault="00E05C20" w:rsidP="001850E2">
            <w:pPr>
              <w:spacing w:line="360" w:lineRule="auto"/>
              <w:jc w:val="center"/>
              <w:rPr>
                <w:sz w:val="21"/>
                <w:szCs w:val="21"/>
              </w:rPr>
            </w:pPr>
            <w:r>
              <w:rPr>
                <w:rFonts w:hint="eastAsia"/>
                <w:sz w:val="21"/>
                <w:szCs w:val="21"/>
              </w:rPr>
              <w:t>1</w:t>
            </w:r>
            <w:r>
              <w:rPr>
                <w:sz w:val="21"/>
                <w:szCs w:val="21"/>
              </w:rPr>
              <w:t>T</w:t>
            </w:r>
          </w:p>
        </w:tc>
        <w:tc>
          <w:tcPr>
            <w:tcW w:w="1015" w:type="dxa"/>
            <w:tcBorders>
              <w:top w:val="nil"/>
              <w:left w:val="nil"/>
              <w:bottom w:val="nil"/>
              <w:right w:val="nil"/>
            </w:tcBorders>
          </w:tcPr>
          <w:p w14:paraId="1A535673" w14:textId="77777777" w:rsidR="00E05C20" w:rsidRDefault="00E05C20" w:rsidP="001850E2">
            <w:pPr>
              <w:spacing w:line="360" w:lineRule="auto"/>
              <w:jc w:val="center"/>
              <w:rPr>
                <w:sz w:val="21"/>
                <w:szCs w:val="21"/>
              </w:rPr>
            </w:pPr>
            <w:r w:rsidRPr="00E05C20">
              <w:rPr>
                <w:rFonts w:hint="eastAsia"/>
                <w:sz w:val="21"/>
                <w:szCs w:val="21"/>
              </w:rPr>
              <w:t>Ubuntu 16.04</w:t>
            </w:r>
          </w:p>
        </w:tc>
        <w:tc>
          <w:tcPr>
            <w:tcW w:w="1319" w:type="dxa"/>
            <w:tcBorders>
              <w:top w:val="nil"/>
              <w:left w:val="nil"/>
              <w:bottom w:val="nil"/>
            </w:tcBorders>
          </w:tcPr>
          <w:p w14:paraId="0A28314E" w14:textId="77777777" w:rsidR="00E05C20" w:rsidRDefault="00E05C20" w:rsidP="001850E2">
            <w:pPr>
              <w:spacing w:line="360" w:lineRule="auto"/>
              <w:jc w:val="center"/>
              <w:rPr>
                <w:sz w:val="21"/>
                <w:szCs w:val="21"/>
              </w:rPr>
            </w:pPr>
            <w:r w:rsidRPr="00E05C20">
              <w:rPr>
                <w:rFonts w:hint="eastAsia"/>
                <w:sz w:val="21"/>
                <w:szCs w:val="21"/>
              </w:rPr>
              <w:t>192.168.10.</w:t>
            </w:r>
            <w:r>
              <w:rPr>
                <w:rFonts w:hint="eastAsia"/>
                <w:sz w:val="21"/>
                <w:szCs w:val="21"/>
              </w:rPr>
              <w:t>5</w:t>
            </w:r>
          </w:p>
        </w:tc>
      </w:tr>
      <w:tr w:rsidR="00E05C20" w14:paraId="78FBDB96" w14:textId="77777777" w:rsidTr="00E05C20">
        <w:trPr>
          <w:trHeight w:val="340"/>
          <w:jc w:val="center"/>
        </w:trPr>
        <w:tc>
          <w:tcPr>
            <w:tcW w:w="1359" w:type="dxa"/>
            <w:tcBorders>
              <w:top w:val="nil"/>
              <w:left w:val="nil"/>
              <w:bottom w:val="nil"/>
              <w:right w:val="nil"/>
            </w:tcBorders>
            <w:vAlign w:val="center"/>
          </w:tcPr>
          <w:p w14:paraId="44226801" w14:textId="77777777" w:rsidR="00E05C20" w:rsidRDefault="00E05C20" w:rsidP="001850E2">
            <w:pPr>
              <w:spacing w:line="360" w:lineRule="auto"/>
              <w:jc w:val="center"/>
              <w:rPr>
                <w:sz w:val="21"/>
                <w:szCs w:val="21"/>
              </w:rPr>
            </w:pPr>
            <w:r w:rsidRPr="001850E2">
              <w:rPr>
                <w:rFonts w:hint="eastAsia"/>
                <w:sz w:val="21"/>
                <w:szCs w:val="21"/>
              </w:rPr>
              <w:t>服务器</w:t>
            </w:r>
            <w:r>
              <w:rPr>
                <w:rFonts w:hint="eastAsia"/>
                <w:sz w:val="21"/>
                <w:szCs w:val="21"/>
              </w:rPr>
              <w:t>6</w:t>
            </w:r>
            <w:r w:rsidRPr="001850E2">
              <w:rPr>
                <w:rFonts w:hint="eastAsia"/>
                <w:sz w:val="21"/>
                <w:szCs w:val="21"/>
              </w:rPr>
              <w:t>号</w:t>
            </w:r>
          </w:p>
        </w:tc>
        <w:tc>
          <w:tcPr>
            <w:tcW w:w="1007" w:type="dxa"/>
            <w:tcBorders>
              <w:top w:val="nil"/>
              <w:left w:val="nil"/>
              <w:bottom w:val="nil"/>
              <w:right w:val="nil"/>
            </w:tcBorders>
            <w:vAlign w:val="center"/>
          </w:tcPr>
          <w:p w14:paraId="76FCD0D1" w14:textId="77777777" w:rsidR="00E05C20" w:rsidRDefault="00E05C20" w:rsidP="001850E2">
            <w:pPr>
              <w:spacing w:line="360" w:lineRule="auto"/>
              <w:jc w:val="center"/>
              <w:rPr>
                <w:sz w:val="21"/>
                <w:szCs w:val="21"/>
              </w:rPr>
            </w:pPr>
            <w:r>
              <w:rPr>
                <w:rFonts w:hint="eastAsia"/>
                <w:sz w:val="21"/>
                <w:szCs w:val="21"/>
              </w:rPr>
              <w:t>16</w:t>
            </w:r>
            <w:r>
              <w:rPr>
                <w:sz w:val="21"/>
                <w:szCs w:val="21"/>
              </w:rPr>
              <w:t>GB</w:t>
            </w:r>
          </w:p>
        </w:tc>
        <w:tc>
          <w:tcPr>
            <w:tcW w:w="971" w:type="dxa"/>
            <w:tcBorders>
              <w:top w:val="nil"/>
              <w:left w:val="nil"/>
              <w:bottom w:val="nil"/>
              <w:right w:val="nil"/>
            </w:tcBorders>
          </w:tcPr>
          <w:p w14:paraId="5BE3D5B0" w14:textId="77777777" w:rsidR="00E05C20" w:rsidRDefault="00E05C20" w:rsidP="001850E2">
            <w:pPr>
              <w:spacing w:line="360" w:lineRule="auto"/>
              <w:jc w:val="center"/>
              <w:rPr>
                <w:sz w:val="21"/>
                <w:szCs w:val="21"/>
              </w:rPr>
            </w:pPr>
            <w:r>
              <w:rPr>
                <w:rFonts w:hint="eastAsia"/>
                <w:sz w:val="21"/>
                <w:szCs w:val="21"/>
              </w:rPr>
              <w:t>4</w:t>
            </w:r>
          </w:p>
        </w:tc>
        <w:tc>
          <w:tcPr>
            <w:tcW w:w="998" w:type="dxa"/>
            <w:tcBorders>
              <w:top w:val="nil"/>
              <w:left w:val="nil"/>
              <w:bottom w:val="nil"/>
              <w:right w:val="nil"/>
            </w:tcBorders>
          </w:tcPr>
          <w:p w14:paraId="4E89B334" w14:textId="77777777" w:rsidR="00E05C20" w:rsidRDefault="00E05C20" w:rsidP="001850E2">
            <w:pPr>
              <w:spacing w:line="360" w:lineRule="auto"/>
              <w:jc w:val="center"/>
              <w:rPr>
                <w:sz w:val="21"/>
                <w:szCs w:val="21"/>
              </w:rPr>
            </w:pPr>
            <w:r>
              <w:rPr>
                <w:rFonts w:hint="eastAsia"/>
                <w:sz w:val="21"/>
                <w:szCs w:val="21"/>
              </w:rPr>
              <w:t>5</w:t>
            </w:r>
            <w:r>
              <w:rPr>
                <w:sz w:val="21"/>
                <w:szCs w:val="21"/>
              </w:rPr>
              <w:t>00G</w:t>
            </w:r>
          </w:p>
        </w:tc>
        <w:tc>
          <w:tcPr>
            <w:tcW w:w="1015" w:type="dxa"/>
            <w:tcBorders>
              <w:top w:val="nil"/>
              <w:left w:val="nil"/>
              <w:bottom w:val="nil"/>
              <w:right w:val="nil"/>
            </w:tcBorders>
          </w:tcPr>
          <w:p w14:paraId="13ACABCF" w14:textId="77777777" w:rsidR="00E05C20" w:rsidRDefault="00E05C20" w:rsidP="001850E2">
            <w:pPr>
              <w:spacing w:line="360" w:lineRule="auto"/>
              <w:jc w:val="center"/>
              <w:rPr>
                <w:sz w:val="21"/>
                <w:szCs w:val="21"/>
              </w:rPr>
            </w:pPr>
            <w:r w:rsidRPr="00E05C20">
              <w:rPr>
                <w:rFonts w:hint="eastAsia"/>
                <w:sz w:val="21"/>
                <w:szCs w:val="21"/>
              </w:rPr>
              <w:t>Ubuntu 16.04</w:t>
            </w:r>
          </w:p>
        </w:tc>
        <w:tc>
          <w:tcPr>
            <w:tcW w:w="1319" w:type="dxa"/>
            <w:tcBorders>
              <w:top w:val="nil"/>
              <w:left w:val="nil"/>
              <w:bottom w:val="nil"/>
            </w:tcBorders>
          </w:tcPr>
          <w:p w14:paraId="6247D679" w14:textId="77777777" w:rsidR="00E05C20" w:rsidRDefault="00E05C20" w:rsidP="001850E2">
            <w:pPr>
              <w:spacing w:line="360" w:lineRule="auto"/>
              <w:jc w:val="center"/>
              <w:rPr>
                <w:sz w:val="21"/>
                <w:szCs w:val="21"/>
              </w:rPr>
            </w:pPr>
            <w:r w:rsidRPr="00E05C20">
              <w:rPr>
                <w:rFonts w:hint="eastAsia"/>
                <w:sz w:val="21"/>
                <w:szCs w:val="21"/>
              </w:rPr>
              <w:t>192.168.10.</w:t>
            </w:r>
            <w:r>
              <w:rPr>
                <w:rFonts w:hint="eastAsia"/>
                <w:sz w:val="21"/>
                <w:szCs w:val="21"/>
              </w:rPr>
              <w:t>6</w:t>
            </w:r>
          </w:p>
        </w:tc>
      </w:tr>
      <w:tr w:rsidR="00E05C20" w14:paraId="12911DBD" w14:textId="77777777" w:rsidTr="00E05C20">
        <w:trPr>
          <w:trHeight w:val="340"/>
          <w:jc w:val="center"/>
        </w:trPr>
        <w:tc>
          <w:tcPr>
            <w:tcW w:w="1359" w:type="dxa"/>
            <w:tcBorders>
              <w:top w:val="nil"/>
              <w:left w:val="nil"/>
              <w:bottom w:val="nil"/>
              <w:right w:val="nil"/>
            </w:tcBorders>
            <w:vAlign w:val="center"/>
          </w:tcPr>
          <w:p w14:paraId="7123FE74" w14:textId="77777777" w:rsidR="00E05C20" w:rsidRPr="001850E2" w:rsidRDefault="00E05C20" w:rsidP="001850E2">
            <w:pPr>
              <w:spacing w:line="360" w:lineRule="auto"/>
              <w:jc w:val="center"/>
              <w:rPr>
                <w:sz w:val="21"/>
                <w:szCs w:val="21"/>
              </w:rPr>
            </w:pPr>
            <w:r w:rsidRPr="001850E2">
              <w:rPr>
                <w:rFonts w:hint="eastAsia"/>
                <w:sz w:val="21"/>
                <w:szCs w:val="21"/>
              </w:rPr>
              <w:t>服务器</w:t>
            </w:r>
            <w:r>
              <w:rPr>
                <w:rFonts w:hint="eastAsia"/>
                <w:sz w:val="21"/>
                <w:szCs w:val="21"/>
              </w:rPr>
              <w:t>7</w:t>
            </w:r>
            <w:r w:rsidRPr="001850E2">
              <w:rPr>
                <w:rFonts w:hint="eastAsia"/>
                <w:sz w:val="21"/>
                <w:szCs w:val="21"/>
              </w:rPr>
              <w:t>号</w:t>
            </w:r>
          </w:p>
        </w:tc>
        <w:tc>
          <w:tcPr>
            <w:tcW w:w="1007" w:type="dxa"/>
            <w:tcBorders>
              <w:top w:val="nil"/>
              <w:left w:val="nil"/>
              <w:bottom w:val="nil"/>
              <w:right w:val="nil"/>
            </w:tcBorders>
            <w:vAlign w:val="center"/>
          </w:tcPr>
          <w:p w14:paraId="0CE596D0" w14:textId="77777777" w:rsidR="00E05C20" w:rsidRDefault="00E05C20" w:rsidP="001850E2">
            <w:pPr>
              <w:spacing w:line="360" w:lineRule="auto"/>
              <w:jc w:val="center"/>
              <w:rPr>
                <w:sz w:val="21"/>
                <w:szCs w:val="21"/>
              </w:rPr>
            </w:pPr>
            <w:r>
              <w:rPr>
                <w:rFonts w:hint="eastAsia"/>
                <w:sz w:val="21"/>
                <w:szCs w:val="21"/>
              </w:rPr>
              <w:t>16</w:t>
            </w:r>
            <w:r>
              <w:rPr>
                <w:sz w:val="21"/>
                <w:szCs w:val="21"/>
              </w:rPr>
              <w:t>GB</w:t>
            </w:r>
          </w:p>
        </w:tc>
        <w:tc>
          <w:tcPr>
            <w:tcW w:w="971" w:type="dxa"/>
            <w:tcBorders>
              <w:top w:val="nil"/>
              <w:left w:val="nil"/>
              <w:bottom w:val="nil"/>
              <w:right w:val="nil"/>
            </w:tcBorders>
          </w:tcPr>
          <w:p w14:paraId="5ED767FA" w14:textId="77777777" w:rsidR="00E05C20" w:rsidRDefault="00E05C20" w:rsidP="001850E2">
            <w:pPr>
              <w:spacing w:line="360" w:lineRule="auto"/>
              <w:jc w:val="center"/>
              <w:rPr>
                <w:sz w:val="21"/>
                <w:szCs w:val="21"/>
              </w:rPr>
            </w:pPr>
            <w:r>
              <w:rPr>
                <w:rFonts w:hint="eastAsia"/>
                <w:sz w:val="21"/>
                <w:szCs w:val="21"/>
              </w:rPr>
              <w:t>4</w:t>
            </w:r>
          </w:p>
        </w:tc>
        <w:tc>
          <w:tcPr>
            <w:tcW w:w="998" w:type="dxa"/>
            <w:tcBorders>
              <w:top w:val="nil"/>
              <w:left w:val="nil"/>
              <w:bottom w:val="nil"/>
              <w:right w:val="nil"/>
            </w:tcBorders>
          </w:tcPr>
          <w:p w14:paraId="08BCC76D" w14:textId="77777777" w:rsidR="00E05C20" w:rsidRDefault="00E05C20" w:rsidP="001850E2">
            <w:pPr>
              <w:spacing w:line="360" w:lineRule="auto"/>
              <w:jc w:val="center"/>
              <w:rPr>
                <w:sz w:val="21"/>
                <w:szCs w:val="21"/>
              </w:rPr>
            </w:pPr>
            <w:r>
              <w:rPr>
                <w:rFonts w:hint="eastAsia"/>
                <w:sz w:val="21"/>
                <w:szCs w:val="21"/>
              </w:rPr>
              <w:t>3</w:t>
            </w:r>
            <w:r>
              <w:rPr>
                <w:sz w:val="21"/>
                <w:szCs w:val="21"/>
              </w:rPr>
              <w:t>00G</w:t>
            </w:r>
          </w:p>
        </w:tc>
        <w:tc>
          <w:tcPr>
            <w:tcW w:w="1015" w:type="dxa"/>
            <w:tcBorders>
              <w:top w:val="nil"/>
              <w:left w:val="nil"/>
              <w:bottom w:val="nil"/>
              <w:right w:val="nil"/>
            </w:tcBorders>
          </w:tcPr>
          <w:p w14:paraId="4D3B5FC3" w14:textId="77777777" w:rsidR="00E05C20" w:rsidRDefault="00E05C20" w:rsidP="001850E2">
            <w:pPr>
              <w:spacing w:line="360" w:lineRule="auto"/>
              <w:jc w:val="center"/>
              <w:rPr>
                <w:sz w:val="21"/>
                <w:szCs w:val="21"/>
              </w:rPr>
            </w:pPr>
            <w:r w:rsidRPr="00E05C20">
              <w:rPr>
                <w:rFonts w:hint="eastAsia"/>
                <w:sz w:val="21"/>
                <w:szCs w:val="21"/>
              </w:rPr>
              <w:t>Ubuntu 16.04</w:t>
            </w:r>
          </w:p>
        </w:tc>
        <w:tc>
          <w:tcPr>
            <w:tcW w:w="1319" w:type="dxa"/>
            <w:tcBorders>
              <w:top w:val="nil"/>
              <w:left w:val="nil"/>
              <w:bottom w:val="nil"/>
            </w:tcBorders>
          </w:tcPr>
          <w:p w14:paraId="79D59A65" w14:textId="77777777" w:rsidR="00E05C20" w:rsidRDefault="00E05C20" w:rsidP="001850E2">
            <w:pPr>
              <w:spacing w:line="360" w:lineRule="auto"/>
              <w:jc w:val="center"/>
              <w:rPr>
                <w:sz w:val="21"/>
                <w:szCs w:val="21"/>
              </w:rPr>
            </w:pPr>
            <w:r w:rsidRPr="00E05C20">
              <w:rPr>
                <w:rFonts w:hint="eastAsia"/>
                <w:sz w:val="21"/>
                <w:szCs w:val="21"/>
              </w:rPr>
              <w:t>192.168.10.</w:t>
            </w:r>
            <w:r>
              <w:rPr>
                <w:rFonts w:hint="eastAsia"/>
                <w:sz w:val="21"/>
                <w:szCs w:val="21"/>
              </w:rPr>
              <w:t>7</w:t>
            </w:r>
          </w:p>
        </w:tc>
      </w:tr>
      <w:tr w:rsidR="00E05C20" w14:paraId="35A4D80E" w14:textId="77777777" w:rsidTr="00E05C20">
        <w:trPr>
          <w:trHeight w:val="116"/>
          <w:jc w:val="center"/>
        </w:trPr>
        <w:tc>
          <w:tcPr>
            <w:tcW w:w="1359" w:type="dxa"/>
            <w:tcBorders>
              <w:top w:val="nil"/>
              <w:left w:val="nil"/>
              <w:right w:val="nil"/>
            </w:tcBorders>
            <w:vAlign w:val="center"/>
          </w:tcPr>
          <w:p w14:paraId="642E97AD" w14:textId="77777777" w:rsidR="00E05C20" w:rsidRPr="001850E2" w:rsidRDefault="00E05C20" w:rsidP="001850E2">
            <w:pPr>
              <w:spacing w:line="360" w:lineRule="auto"/>
              <w:jc w:val="center"/>
              <w:rPr>
                <w:sz w:val="21"/>
                <w:szCs w:val="21"/>
              </w:rPr>
            </w:pPr>
            <w:r w:rsidRPr="001850E2">
              <w:rPr>
                <w:rFonts w:hint="eastAsia"/>
                <w:sz w:val="21"/>
                <w:szCs w:val="21"/>
              </w:rPr>
              <w:t>服务器</w:t>
            </w:r>
            <w:r>
              <w:rPr>
                <w:rFonts w:hint="eastAsia"/>
                <w:sz w:val="21"/>
                <w:szCs w:val="21"/>
              </w:rPr>
              <w:t>8</w:t>
            </w:r>
            <w:r w:rsidRPr="001850E2">
              <w:rPr>
                <w:rFonts w:hint="eastAsia"/>
                <w:sz w:val="21"/>
                <w:szCs w:val="21"/>
              </w:rPr>
              <w:t>号</w:t>
            </w:r>
          </w:p>
        </w:tc>
        <w:tc>
          <w:tcPr>
            <w:tcW w:w="1007" w:type="dxa"/>
            <w:tcBorders>
              <w:top w:val="nil"/>
              <w:left w:val="nil"/>
              <w:right w:val="nil"/>
            </w:tcBorders>
            <w:vAlign w:val="center"/>
          </w:tcPr>
          <w:p w14:paraId="6A7DB4A4" w14:textId="77777777" w:rsidR="00E05C20" w:rsidRDefault="00E05C20" w:rsidP="001850E2">
            <w:pPr>
              <w:spacing w:line="360" w:lineRule="auto"/>
              <w:jc w:val="center"/>
              <w:rPr>
                <w:sz w:val="21"/>
                <w:szCs w:val="21"/>
              </w:rPr>
            </w:pPr>
            <w:r>
              <w:rPr>
                <w:rFonts w:hint="eastAsia"/>
                <w:sz w:val="21"/>
                <w:szCs w:val="21"/>
              </w:rPr>
              <w:t>16</w:t>
            </w:r>
            <w:r>
              <w:rPr>
                <w:sz w:val="21"/>
                <w:szCs w:val="21"/>
              </w:rPr>
              <w:t>GB</w:t>
            </w:r>
          </w:p>
        </w:tc>
        <w:tc>
          <w:tcPr>
            <w:tcW w:w="971" w:type="dxa"/>
            <w:tcBorders>
              <w:top w:val="nil"/>
              <w:left w:val="nil"/>
              <w:right w:val="nil"/>
            </w:tcBorders>
          </w:tcPr>
          <w:p w14:paraId="7387EDE3" w14:textId="77777777" w:rsidR="00E05C20" w:rsidRDefault="00E05C20" w:rsidP="001850E2">
            <w:pPr>
              <w:spacing w:line="360" w:lineRule="auto"/>
              <w:jc w:val="center"/>
              <w:rPr>
                <w:sz w:val="21"/>
                <w:szCs w:val="21"/>
              </w:rPr>
            </w:pPr>
            <w:r>
              <w:rPr>
                <w:rFonts w:hint="eastAsia"/>
                <w:sz w:val="21"/>
                <w:szCs w:val="21"/>
              </w:rPr>
              <w:t>4</w:t>
            </w:r>
          </w:p>
        </w:tc>
        <w:tc>
          <w:tcPr>
            <w:tcW w:w="998" w:type="dxa"/>
            <w:tcBorders>
              <w:top w:val="nil"/>
              <w:left w:val="nil"/>
              <w:right w:val="nil"/>
            </w:tcBorders>
          </w:tcPr>
          <w:p w14:paraId="40BE1666" w14:textId="77777777" w:rsidR="00E05C20" w:rsidRDefault="00E05C20" w:rsidP="001850E2">
            <w:pPr>
              <w:spacing w:line="360" w:lineRule="auto"/>
              <w:jc w:val="center"/>
              <w:rPr>
                <w:sz w:val="21"/>
                <w:szCs w:val="21"/>
              </w:rPr>
            </w:pPr>
            <w:r>
              <w:rPr>
                <w:rFonts w:hint="eastAsia"/>
                <w:sz w:val="21"/>
                <w:szCs w:val="21"/>
              </w:rPr>
              <w:t>5</w:t>
            </w:r>
            <w:r>
              <w:rPr>
                <w:sz w:val="21"/>
                <w:szCs w:val="21"/>
              </w:rPr>
              <w:t>00G</w:t>
            </w:r>
          </w:p>
        </w:tc>
        <w:tc>
          <w:tcPr>
            <w:tcW w:w="1015" w:type="dxa"/>
            <w:tcBorders>
              <w:top w:val="nil"/>
              <w:left w:val="nil"/>
              <w:right w:val="nil"/>
            </w:tcBorders>
          </w:tcPr>
          <w:p w14:paraId="576E277C" w14:textId="77777777" w:rsidR="00E05C20" w:rsidRDefault="00E05C20" w:rsidP="001850E2">
            <w:pPr>
              <w:spacing w:line="360" w:lineRule="auto"/>
              <w:jc w:val="center"/>
              <w:rPr>
                <w:sz w:val="21"/>
                <w:szCs w:val="21"/>
              </w:rPr>
            </w:pPr>
            <w:r w:rsidRPr="00E05C20">
              <w:rPr>
                <w:rFonts w:hint="eastAsia"/>
                <w:sz w:val="21"/>
                <w:szCs w:val="21"/>
              </w:rPr>
              <w:t>Ubuntu 16.04</w:t>
            </w:r>
          </w:p>
        </w:tc>
        <w:tc>
          <w:tcPr>
            <w:tcW w:w="1319" w:type="dxa"/>
            <w:tcBorders>
              <w:top w:val="nil"/>
              <w:left w:val="nil"/>
            </w:tcBorders>
          </w:tcPr>
          <w:p w14:paraId="37EDB77C" w14:textId="77777777" w:rsidR="00E05C20" w:rsidRDefault="00E05C20" w:rsidP="001850E2">
            <w:pPr>
              <w:spacing w:line="360" w:lineRule="auto"/>
              <w:jc w:val="center"/>
              <w:rPr>
                <w:sz w:val="21"/>
                <w:szCs w:val="21"/>
              </w:rPr>
            </w:pPr>
            <w:r w:rsidRPr="00E05C20">
              <w:rPr>
                <w:rFonts w:hint="eastAsia"/>
                <w:sz w:val="21"/>
                <w:szCs w:val="21"/>
              </w:rPr>
              <w:t>192.168.10.</w:t>
            </w:r>
            <w:r>
              <w:rPr>
                <w:rFonts w:hint="eastAsia"/>
                <w:sz w:val="21"/>
                <w:szCs w:val="21"/>
              </w:rPr>
              <w:t>8</w:t>
            </w:r>
          </w:p>
        </w:tc>
      </w:tr>
    </w:tbl>
    <w:p w14:paraId="100159EB" w14:textId="77777777" w:rsidR="001850E2" w:rsidRDefault="001850E2" w:rsidP="001850E2">
      <w:pPr>
        <w:spacing w:line="360" w:lineRule="auto"/>
      </w:pPr>
    </w:p>
    <w:p w14:paraId="1EE35521" w14:textId="77777777" w:rsidR="00F84473" w:rsidRDefault="00F84473" w:rsidP="00F84473">
      <w:pPr>
        <w:pStyle w:val="111"/>
        <w:spacing w:before="120"/>
      </w:pPr>
      <w:bookmarkStart w:id="133" w:name="_Toc508900833"/>
      <w:r>
        <w:rPr>
          <w:rFonts w:hint="eastAsia"/>
        </w:rPr>
        <w:lastRenderedPageBreak/>
        <w:t>5.1.2 软件介绍</w:t>
      </w:r>
      <w:bookmarkEnd w:id="133"/>
    </w:p>
    <w:p w14:paraId="124594C7" w14:textId="77777777" w:rsidR="00F84473" w:rsidRDefault="00F84473" w:rsidP="001F6EE0">
      <w:pPr>
        <w:adjustRightInd w:val="0"/>
        <w:snapToGrid w:val="0"/>
        <w:spacing w:line="360" w:lineRule="auto"/>
        <w:ind w:firstLineChars="200" w:firstLine="480"/>
      </w:pPr>
      <w:r>
        <w:rPr>
          <w:rFonts w:hint="eastAsia"/>
        </w:rPr>
        <w:t>本文实验所使用到的几个主要软件的版本信息如下：</w:t>
      </w:r>
      <w:r>
        <w:rPr>
          <w:rFonts w:hint="eastAsia"/>
        </w:rPr>
        <w:t>Bitcoin</w:t>
      </w:r>
      <w:r>
        <w:t xml:space="preserve"> C</w:t>
      </w:r>
      <w:r>
        <w:rPr>
          <w:rFonts w:hint="eastAsia"/>
        </w:rPr>
        <w:t>ore</w:t>
      </w:r>
      <w:r>
        <w:rPr>
          <w:rFonts w:hint="eastAsia"/>
        </w:rPr>
        <w:t>版本为</w:t>
      </w:r>
      <w:r>
        <w:rPr>
          <w:rFonts w:hint="eastAsia"/>
        </w:rPr>
        <w:t>v14.02</w:t>
      </w:r>
      <w:r>
        <w:rPr>
          <w:rFonts w:hint="eastAsia"/>
        </w:rPr>
        <w:t>；</w:t>
      </w:r>
      <w:r>
        <w:rPr>
          <w:rFonts w:hint="eastAsia"/>
        </w:rPr>
        <w:t>Peer</w:t>
      </w:r>
      <w:r>
        <w:t>C</w:t>
      </w:r>
      <w:r>
        <w:rPr>
          <w:rFonts w:hint="eastAsia"/>
        </w:rPr>
        <w:t>oin</w:t>
      </w:r>
      <w:r>
        <w:t xml:space="preserve"> </w:t>
      </w:r>
      <w:r>
        <w:rPr>
          <w:rFonts w:hint="eastAsia"/>
        </w:rPr>
        <w:t>版本为</w:t>
      </w:r>
      <w:r>
        <w:rPr>
          <w:rFonts w:hint="eastAsia"/>
        </w:rPr>
        <w:t>v0.6.1</w:t>
      </w:r>
      <w:r>
        <w:rPr>
          <w:rFonts w:hint="eastAsia"/>
        </w:rPr>
        <w:t>；</w:t>
      </w:r>
      <w:r w:rsidRPr="0043487B">
        <w:t>Qt Creator</w:t>
      </w:r>
      <w:r>
        <w:rPr>
          <w:rFonts w:hint="eastAsia"/>
        </w:rPr>
        <w:t>版本为</w:t>
      </w:r>
      <w:r>
        <w:rPr>
          <w:rFonts w:hint="eastAsia"/>
        </w:rPr>
        <w:t>3.1.0</w:t>
      </w:r>
      <w:r>
        <w:rPr>
          <w:rFonts w:hint="eastAsia"/>
        </w:rPr>
        <w:t>；</w:t>
      </w:r>
      <w:r w:rsidRPr="0043487B">
        <w:t>Berkeley DB</w:t>
      </w:r>
      <w:r>
        <w:rPr>
          <w:rFonts w:hint="eastAsia"/>
        </w:rPr>
        <w:t>版本为</w:t>
      </w:r>
      <w:r>
        <w:rPr>
          <w:rFonts w:hint="eastAsia"/>
        </w:rPr>
        <w:t>6</w:t>
      </w:r>
      <w:r>
        <w:t>.</w:t>
      </w:r>
      <w:r>
        <w:rPr>
          <w:rFonts w:hint="eastAsia"/>
        </w:rPr>
        <w:t>4</w:t>
      </w:r>
      <w:r>
        <w:t>.9</w:t>
      </w:r>
      <w:r>
        <w:rPr>
          <w:rFonts w:hint="eastAsia"/>
        </w:rPr>
        <w:t>。最重要的比特币核心</w:t>
      </w:r>
      <w:r>
        <w:rPr>
          <w:rFonts w:hint="eastAsia"/>
        </w:rPr>
        <w:t>Bitcoin</w:t>
      </w:r>
      <w:r>
        <w:t xml:space="preserve"> C</w:t>
      </w:r>
      <w:r>
        <w:rPr>
          <w:rFonts w:hint="eastAsia"/>
        </w:rPr>
        <w:t>ore</w:t>
      </w:r>
      <w:r>
        <w:rPr>
          <w:rFonts w:hint="eastAsia"/>
        </w:rPr>
        <w:t>的版本信息如图</w:t>
      </w:r>
      <w:r>
        <w:t>5.1</w:t>
      </w:r>
      <w:r>
        <w:rPr>
          <w:rFonts w:hint="eastAsia"/>
        </w:rPr>
        <w:t>所示。</w:t>
      </w:r>
    </w:p>
    <w:p w14:paraId="12695C34" w14:textId="77777777" w:rsidR="00F84473" w:rsidRDefault="007A5BA0" w:rsidP="00F84473">
      <w:pPr>
        <w:spacing w:before="120" w:after="120" w:line="360" w:lineRule="auto"/>
        <w:jc w:val="center"/>
      </w:pPr>
      <w:r>
        <w:rPr>
          <w:noProof/>
        </w:rPr>
        <w:drawing>
          <wp:inline distT="0" distB="0" distL="0" distR="0" wp14:anchorId="28A304CF" wp14:editId="10FC493A">
            <wp:extent cx="2771775" cy="1895475"/>
            <wp:effectExtent l="1905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srcRect/>
                    <a:stretch>
                      <a:fillRect/>
                    </a:stretch>
                  </pic:blipFill>
                  <pic:spPr bwMode="auto">
                    <a:xfrm>
                      <a:off x="0" y="0"/>
                      <a:ext cx="2771775" cy="1895475"/>
                    </a:xfrm>
                    <a:prstGeom prst="rect">
                      <a:avLst/>
                    </a:prstGeom>
                    <a:noFill/>
                    <a:ln w="9525">
                      <a:noFill/>
                      <a:miter lim="800000"/>
                      <a:headEnd/>
                      <a:tailEnd/>
                    </a:ln>
                  </pic:spPr>
                </pic:pic>
              </a:graphicData>
            </a:graphic>
          </wp:inline>
        </w:drawing>
      </w:r>
    </w:p>
    <w:p w14:paraId="6F02FC6C" w14:textId="77777777" w:rsidR="00F84473" w:rsidRDefault="00F84473" w:rsidP="00F84473">
      <w:pPr>
        <w:spacing w:line="360" w:lineRule="auto"/>
        <w:jc w:val="center"/>
        <w:rPr>
          <w:sz w:val="21"/>
          <w:szCs w:val="21"/>
        </w:rPr>
      </w:pPr>
      <w:r>
        <w:rPr>
          <w:sz w:val="21"/>
          <w:szCs w:val="21"/>
        </w:rPr>
        <w:t>图</w:t>
      </w:r>
      <w:r>
        <w:rPr>
          <w:rFonts w:hint="eastAsia"/>
          <w:sz w:val="21"/>
          <w:szCs w:val="21"/>
        </w:rPr>
        <w:t xml:space="preserve">5.1 </w:t>
      </w:r>
      <w:r w:rsidRPr="00E27D75">
        <w:rPr>
          <w:rFonts w:hint="eastAsia"/>
          <w:sz w:val="21"/>
          <w:szCs w:val="21"/>
        </w:rPr>
        <w:t>Bitcoin</w:t>
      </w:r>
      <w:r w:rsidRPr="00E27D75">
        <w:rPr>
          <w:sz w:val="21"/>
          <w:szCs w:val="21"/>
        </w:rPr>
        <w:t xml:space="preserve"> C</w:t>
      </w:r>
      <w:r w:rsidRPr="00E27D75">
        <w:rPr>
          <w:rFonts w:hint="eastAsia"/>
          <w:sz w:val="21"/>
          <w:szCs w:val="21"/>
        </w:rPr>
        <w:t>ore</w:t>
      </w:r>
      <w:r w:rsidRPr="00E27D75">
        <w:rPr>
          <w:rFonts w:hint="eastAsia"/>
          <w:sz w:val="21"/>
          <w:szCs w:val="21"/>
        </w:rPr>
        <w:t>版本信息</w:t>
      </w:r>
    </w:p>
    <w:p w14:paraId="609AAAA7" w14:textId="77777777" w:rsidR="00F84473" w:rsidRPr="003C722D" w:rsidRDefault="00F84473" w:rsidP="00F84473">
      <w:pPr>
        <w:spacing w:after="120" w:line="360" w:lineRule="auto"/>
        <w:jc w:val="center"/>
        <w:rPr>
          <w:sz w:val="21"/>
          <w:szCs w:val="21"/>
        </w:rPr>
      </w:pPr>
      <w:r>
        <w:rPr>
          <w:rFonts w:hint="eastAsia"/>
          <w:sz w:val="21"/>
          <w:szCs w:val="21"/>
        </w:rPr>
        <w:t>Fig. 5.1</w:t>
      </w:r>
      <w:r w:rsidRPr="00E27D75">
        <w:t xml:space="preserve"> </w:t>
      </w:r>
      <w:r w:rsidRPr="00E27D75">
        <w:rPr>
          <w:sz w:val="21"/>
          <w:szCs w:val="21"/>
        </w:rPr>
        <w:t>Version information of the B</w:t>
      </w:r>
      <w:r w:rsidRPr="00E27D75">
        <w:rPr>
          <w:rFonts w:hint="eastAsia"/>
          <w:sz w:val="21"/>
          <w:szCs w:val="21"/>
        </w:rPr>
        <w:t>itcoin</w:t>
      </w:r>
      <w:r w:rsidRPr="00E27D75">
        <w:rPr>
          <w:sz w:val="21"/>
          <w:szCs w:val="21"/>
        </w:rPr>
        <w:t xml:space="preserve"> C</w:t>
      </w:r>
      <w:r w:rsidRPr="00E27D75">
        <w:rPr>
          <w:rFonts w:hint="eastAsia"/>
          <w:sz w:val="21"/>
          <w:szCs w:val="21"/>
        </w:rPr>
        <w:t>ore</w:t>
      </w:r>
    </w:p>
    <w:p w14:paraId="2891A668" w14:textId="77777777" w:rsidR="00E27D75" w:rsidRDefault="00E27D75" w:rsidP="00E27D75">
      <w:pPr>
        <w:pStyle w:val="111"/>
        <w:spacing w:before="120"/>
      </w:pPr>
      <w:bookmarkStart w:id="134" w:name="_Toc501662604"/>
      <w:bookmarkStart w:id="135" w:name="_Toc508900834"/>
      <w:r>
        <w:rPr>
          <w:rFonts w:hint="eastAsia"/>
        </w:rPr>
        <w:t>5.1.3</w:t>
      </w:r>
      <w:r>
        <w:t xml:space="preserve"> </w:t>
      </w:r>
      <w:r>
        <w:rPr>
          <w:rFonts w:hint="eastAsia"/>
        </w:rPr>
        <w:t>实验数据集</w:t>
      </w:r>
      <w:bookmarkEnd w:id="134"/>
      <w:bookmarkEnd w:id="135"/>
    </w:p>
    <w:p w14:paraId="76A9A02C" w14:textId="77777777" w:rsidR="00E27D75" w:rsidRDefault="00E27D75" w:rsidP="001F6EE0">
      <w:pPr>
        <w:spacing w:line="360" w:lineRule="auto"/>
        <w:ind w:firstLineChars="200" w:firstLine="480"/>
      </w:pPr>
      <w:r>
        <w:rPr>
          <w:rFonts w:hint="eastAsia"/>
        </w:rPr>
        <w:t>本文</w:t>
      </w:r>
      <w:r w:rsidR="000A3792">
        <w:rPr>
          <w:rFonts w:hint="eastAsia"/>
        </w:rPr>
        <w:t>中</w:t>
      </w:r>
      <w:r>
        <w:rPr>
          <w:rFonts w:hint="eastAsia"/>
        </w:rPr>
        <w:t>抗负载实验</w:t>
      </w:r>
      <w:r w:rsidR="000A3792">
        <w:rPr>
          <w:rFonts w:hint="eastAsia"/>
        </w:rPr>
        <w:t>使用的</w:t>
      </w:r>
      <w:r>
        <w:rPr>
          <w:rFonts w:hint="eastAsia"/>
        </w:rPr>
        <w:t>数据集</w:t>
      </w:r>
      <w:r w:rsidR="000A3792">
        <w:rPr>
          <w:rFonts w:hint="eastAsia"/>
        </w:rPr>
        <w:t>是</w:t>
      </w:r>
      <w:r>
        <w:rPr>
          <w:rFonts w:hint="eastAsia"/>
        </w:rPr>
        <w:t>比特币系统的交易数据。</w:t>
      </w:r>
      <w:r w:rsidR="008D5BB0">
        <w:rPr>
          <w:rFonts w:hint="eastAsia"/>
        </w:rPr>
        <w:t>比特币交易数据可以通过任意一个比特币全节点获取。</w:t>
      </w:r>
      <w:r w:rsidR="007C5E27">
        <w:rPr>
          <w:rFonts w:hint="eastAsia"/>
        </w:rPr>
        <w:t>本文实验</w:t>
      </w:r>
      <w:r>
        <w:rPr>
          <w:rFonts w:hint="eastAsia"/>
        </w:rPr>
        <w:t>选取了比特币系统自创世区块到第</w:t>
      </w:r>
      <w:r>
        <w:rPr>
          <w:rFonts w:hint="eastAsia"/>
        </w:rPr>
        <w:t>495000</w:t>
      </w:r>
      <w:r>
        <w:rPr>
          <w:rFonts w:hint="eastAsia"/>
        </w:rPr>
        <w:t>区块的所有交易数据，并对交易数据稍作规范</w:t>
      </w:r>
      <w:r w:rsidR="007C5E27">
        <w:rPr>
          <w:rFonts w:hint="eastAsia"/>
        </w:rPr>
        <w:t>化</w:t>
      </w:r>
      <w:r>
        <w:rPr>
          <w:rFonts w:hint="eastAsia"/>
        </w:rPr>
        <w:t>处理以适应其他两个区块链</w:t>
      </w:r>
      <w:r w:rsidR="00FB1C20">
        <w:rPr>
          <w:rFonts w:hint="eastAsia"/>
        </w:rPr>
        <w:t>共识机制</w:t>
      </w:r>
      <w:r>
        <w:rPr>
          <w:rFonts w:hint="eastAsia"/>
        </w:rPr>
        <w:t>的交易结构。比特币系统的部分交易数据集如图</w:t>
      </w:r>
      <w:r>
        <w:rPr>
          <w:rFonts w:hint="eastAsia"/>
        </w:rPr>
        <w:t>5.2</w:t>
      </w:r>
      <w:r>
        <w:rPr>
          <w:rFonts w:hint="eastAsia"/>
        </w:rPr>
        <w:t>所示</w:t>
      </w:r>
      <w:r w:rsidR="007C5E27">
        <w:rPr>
          <w:rFonts w:hint="eastAsia"/>
        </w:rPr>
        <w:t>。</w:t>
      </w:r>
    </w:p>
    <w:p w14:paraId="6472A142" w14:textId="77777777" w:rsidR="00E27D75" w:rsidRDefault="007A5BA0" w:rsidP="00E27D75">
      <w:pPr>
        <w:spacing w:before="120" w:after="120" w:line="360" w:lineRule="auto"/>
        <w:jc w:val="center"/>
      </w:pPr>
      <w:r>
        <w:rPr>
          <w:noProof/>
        </w:rPr>
        <w:drawing>
          <wp:inline distT="0" distB="0" distL="0" distR="0" wp14:anchorId="3991E93F" wp14:editId="2DADF20D">
            <wp:extent cx="5334000" cy="1362075"/>
            <wp:effectExtent l="19050" t="0" r="0" b="0"/>
            <wp:docPr id="16" name="图片 16" descr="23982234780804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39822347808040111"/>
                    <pic:cNvPicPr>
                      <a:picLocks noChangeAspect="1" noChangeArrowheads="1"/>
                    </pic:cNvPicPr>
                  </pic:nvPicPr>
                  <pic:blipFill>
                    <a:blip r:embed="rId40"/>
                    <a:srcRect/>
                    <a:stretch>
                      <a:fillRect/>
                    </a:stretch>
                  </pic:blipFill>
                  <pic:spPr bwMode="auto">
                    <a:xfrm>
                      <a:off x="0" y="0"/>
                      <a:ext cx="5334000" cy="1362075"/>
                    </a:xfrm>
                    <a:prstGeom prst="rect">
                      <a:avLst/>
                    </a:prstGeom>
                    <a:noFill/>
                    <a:ln w="9525">
                      <a:noFill/>
                      <a:miter lim="800000"/>
                      <a:headEnd/>
                      <a:tailEnd/>
                    </a:ln>
                  </pic:spPr>
                </pic:pic>
              </a:graphicData>
            </a:graphic>
          </wp:inline>
        </w:drawing>
      </w:r>
    </w:p>
    <w:p w14:paraId="1CA142C3" w14:textId="77777777" w:rsidR="00E27D75" w:rsidRDefault="00E27D75" w:rsidP="00E27D75">
      <w:pPr>
        <w:spacing w:line="360" w:lineRule="auto"/>
        <w:jc w:val="center"/>
        <w:rPr>
          <w:sz w:val="21"/>
          <w:szCs w:val="21"/>
        </w:rPr>
      </w:pPr>
      <w:r>
        <w:rPr>
          <w:sz w:val="21"/>
          <w:szCs w:val="21"/>
        </w:rPr>
        <w:t>图</w:t>
      </w:r>
      <w:r>
        <w:rPr>
          <w:rFonts w:hint="eastAsia"/>
          <w:sz w:val="21"/>
          <w:szCs w:val="21"/>
        </w:rPr>
        <w:t xml:space="preserve">5.2 </w:t>
      </w:r>
      <w:r w:rsidRPr="00E27D75">
        <w:rPr>
          <w:rFonts w:hint="eastAsia"/>
          <w:sz w:val="21"/>
          <w:szCs w:val="21"/>
        </w:rPr>
        <w:t>Bitcoin</w:t>
      </w:r>
      <w:r w:rsidRPr="00E27D75">
        <w:rPr>
          <w:rFonts w:hint="eastAsia"/>
          <w:sz w:val="21"/>
          <w:szCs w:val="21"/>
        </w:rPr>
        <w:t>交易数据集信息</w:t>
      </w:r>
    </w:p>
    <w:p w14:paraId="718AE7E3" w14:textId="77777777" w:rsidR="00E27D75" w:rsidRDefault="00E27D75" w:rsidP="00E27D75">
      <w:pPr>
        <w:spacing w:after="120" w:line="360" w:lineRule="auto"/>
        <w:jc w:val="center"/>
        <w:rPr>
          <w:sz w:val="21"/>
          <w:szCs w:val="21"/>
        </w:rPr>
      </w:pPr>
      <w:r>
        <w:rPr>
          <w:rFonts w:hint="eastAsia"/>
          <w:sz w:val="21"/>
          <w:szCs w:val="21"/>
        </w:rPr>
        <w:t>Fig. 5.2</w:t>
      </w:r>
      <w:r w:rsidRPr="00E27D75">
        <w:t xml:space="preserve"> </w:t>
      </w:r>
      <w:r w:rsidRPr="00E27D75">
        <w:rPr>
          <w:rFonts w:hint="eastAsia"/>
          <w:sz w:val="21"/>
          <w:szCs w:val="21"/>
        </w:rPr>
        <w:t>Bitcoin</w:t>
      </w:r>
      <w:r w:rsidRPr="00E27D75">
        <w:rPr>
          <w:sz w:val="21"/>
          <w:szCs w:val="21"/>
        </w:rPr>
        <w:t xml:space="preserve"> Transaction data set</w:t>
      </w:r>
    </w:p>
    <w:p w14:paraId="78EEE061" w14:textId="77777777" w:rsidR="00E27D75" w:rsidRDefault="00E27D75" w:rsidP="00E27D75">
      <w:pPr>
        <w:pStyle w:val="11"/>
        <w:spacing w:before="120"/>
      </w:pPr>
      <w:bookmarkStart w:id="136" w:name="_Toc501662605"/>
      <w:bookmarkStart w:id="137" w:name="_Toc508900835"/>
      <w:r>
        <w:rPr>
          <w:rFonts w:hint="eastAsia"/>
        </w:rPr>
        <w:t>5.2 实验</w:t>
      </w:r>
      <w:r w:rsidR="007C5E27">
        <w:rPr>
          <w:rFonts w:hint="eastAsia"/>
        </w:rPr>
        <w:t>方案</w:t>
      </w:r>
      <w:bookmarkEnd w:id="136"/>
      <w:bookmarkEnd w:id="137"/>
    </w:p>
    <w:p w14:paraId="7F22DF3F" w14:textId="77777777" w:rsidR="002041A3" w:rsidRDefault="002041A3" w:rsidP="001F6EE0">
      <w:pPr>
        <w:spacing w:line="360" w:lineRule="auto"/>
        <w:ind w:firstLineChars="200" w:firstLine="480"/>
      </w:pPr>
      <w:r>
        <w:rPr>
          <w:rFonts w:hint="eastAsia"/>
        </w:rPr>
        <w:t>本文进行了基本性能和抗矿池化两个方面总计</w:t>
      </w:r>
      <w:r>
        <w:rPr>
          <w:rFonts w:hint="eastAsia"/>
        </w:rPr>
        <w:t>5</w:t>
      </w:r>
      <w:r>
        <w:rPr>
          <w:rFonts w:hint="eastAsia"/>
        </w:rPr>
        <w:t>个实验。</w:t>
      </w:r>
    </w:p>
    <w:p w14:paraId="77DB7762" w14:textId="77777777" w:rsidR="007C5E27" w:rsidRDefault="007C5E27" w:rsidP="001F6EE0">
      <w:pPr>
        <w:spacing w:line="360" w:lineRule="auto"/>
        <w:ind w:left="720"/>
      </w:pPr>
      <w:r>
        <w:rPr>
          <w:rFonts w:hint="eastAsia"/>
        </w:rPr>
        <w:lastRenderedPageBreak/>
        <w:t>基本性能实验</w:t>
      </w:r>
      <w:r w:rsidR="001F6EE0">
        <w:rPr>
          <w:rFonts w:hint="eastAsia"/>
        </w:rPr>
        <w:t>。</w:t>
      </w:r>
    </w:p>
    <w:p w14:paraId="397FE26A" w14:textId="77777777" w:rsidR="007C5E27" w:rsidRDefault="001F6EE0" w:rsidP="001F6EE0">
      <w:pPr>
        <w:spacing w:line="360" w:lineRule="auto"/>
        <w:ind w:left="720"/>
      </w:pPr>
      <w:r>
        <w:rPr>
          <w:rFonts w:hint="eastAsia"/>
        </w:rPr>
        <w:t>（</w:t>
      </w:r>
      <w:r>
        <w:rPr>
          <w:rFonts w:hint="eastAsia"/>
        </w:rPr>
        <w:t>1</w:t>
      </w:r>
      <w:r>
        <w:rPr>
          <w:rFonts w:hint="eastAsia"/>
        </w:rPr>
        <w:t>）</w:t>
      </w:r>
      <w:r w:rsidR="007C5E27">
        <w:rPr>
          <w:rFonts w:hint="eastAsia"/>
        </w:rPr>
        <w:t>平均出块时间对比实验</w:t>
      </w:r>
      <w:r w:rsidR="007F21E7">
        <w:rPr>
          <w:rFonts w:hint="eastAsia"/>
        </w:rPr>
        <w:t>；</w:t>
      </w:r>
    </w:p>
    <w:p w14:paraId="7A1DC110" w14:textId="77777777" w:rsidR="007C5E27" w:rsidRDefault="001F6EE0" w:rsidP="001F6EE0">
      <w:pPr>
        <w:spacing w:line="360" w:lineRule="auto"/>
        <w:ind w:left="720"/>
      </w:pPr>
      <w:r>
        <w:rPr>
          <w:rFonts w:hint="eastAsia"/>
        </w:rPr>
        <w:t>（</w:t>
      </w:r>
      <w:r>
        <w:rPr>
          <w:rFonts w:hint="eastAsia"/>
        </w:rPr>
        <w:t>2</w:t>
      </w:r>
      <w:r>
        <w:rPr>
          <w:rFonts w:hint="eastAsia"/>
        </w:rPr>
        <w:t>）</w:t>
      </w:r>
      <w:r w:rsidR="007C5E27">
        <w:rPr>
          <w:rFonts w:hint="eastAsia"/>
        </w:rPr>
        <w:t>抗负载对比实验</w:t>
      </w:r>
      <w:r w:rsidR="00784FBA">
        <w:rPr>
          <w:rFonts w:hint="eastAsia"/>
        </w:rPr>
        <w:t>。</w:t>
      </w:r>
    </w:p>
    <w:p w14:paraId="62848ABB" w14:textId="77777777" w:rsidR="001F6EE0" w:rsidRDefault="007C5E27" w:rsidP="001F6EE0">
      <w:pPr>
        <w:spacing w:line="360" w:lineRule="auto"/>
        <w:ind w:left="720"/>
      </w:pPr>
      <w:r>
        <w:rPr>
          <w:rFonts w:hint="eastAsia"/>
        </w:rPr>
        <w:t>抗矿池化实验</w:t>
      </w:r>
      <w:r w:rsidR="001F6EE0">
        <w:rPr>
          <w:rFonts w:hint="eastAsia"/>
        </w:rPr>
        <w:t>。</w:t>
      </w:r>
    </w:p>
    <w:p w14:paraId="11CB14F5" w14:textId="77777777" w:rsidR="007C5E27" w:rsidRDefault="001F6EE0" w:rsidP="001F6EE0">
      <w:pPr>
        <w:spacing w:line="360" w:lineRule="auto"/>
        <w:ind w:left="720"/>
      </w:pPr>
      <w:r>
        <w:rPr>
          <w:rFonts w:hint="eastAsia"/>
        </w:rPr>
        <w:t>（</w:t>
      </w:r>
      <w:r>
        <w:rPr>
          <w:rFonts w:hint="eastAsia"/>
        </w:rPr>
        <w:t>1</w:t>
      </w:r>
      <w:r>
        <w:rPr>
          <w:rFonts w:hint="eastAsia"/>
        </w:rPr>
        <w:t>）</w:t>
      </w:r>
      <w:r w:rsidR="007C5E27">
        <w:rPr>
          <w:rFonts w:hint="eastAsia"/>
        </w:rPr>
        <w:t>平均出块效率随算力变化对比实验</w:t>
      </w:r>
      <w:r w:rsidR="00784FBA">
        <w:rPr>
          <w:rFonts w:hint="eastAsia"/>
        </w:rPr>
        <w:t>；</w:t>
      </w:r>
    </w:p>
    <w:p w14:paraId="36EFB97F" w14:textId="77777777" w:rsidR="001F6EE0" w:rsidRDefault="001F6EE0" w:rsidP="001F6EE0">
      <w:pPr>
        <w:spacing w:line="360" w:lineRule="auto"/>
        <w:ind w:left="720"/>
      </w:pPr>
      <w:r>
        <w:rPr>
          <w:rFonts w:hint="eastAsia"/>
        </w:rPr>
        <w:t>（</w:t>
      </w:r>
      <w:r>
        <w:rPr>
          <w:rFonts w:hint="eastAsia"/>
        </w:rPr>
        <w:t>2</w:t>
      </w:r>
      <w:r>
        <w:rPr>
          <w:rFonts w:hint="eastAsia"/>
        </w:rPr>
        <w:t>）</w:t>
      </w:r>
      <w:r w:rsidR="007C5E27">
        <w:rPr>
          <w:rFonts w:hint="eastAsia"/>
        </w:rPr>
        <w:t>平均出块效率随币龄变化对比</w:t>
      </w:r>
      <w:r>
        <w:rPr>
          <w:rFonts w:hint="eastAsia"/>
        </w:rPr>
        <w:t>实验</w:t>
      </w:r>
      <w:r w:rsidR="00784FBA">
        <w:rPr>
          <w:rFonts w:hint="eastAsia"/>
        </w:rPr>
        <w:t>；</w:t>
      </w:r>
    </w:p>
    <w:p w14:paraId="25AC0359" w14:textId="77777777" w:rsidR="007C5E27" w:rsidRPr="003C722D" w:rsidRDefault="001F6EE0" w:rsidP="001F6EE0">
      <w:pPr>
        <w:spacing w:line="360" w:lineRule="auto"/>
        <w:ind w:left="720"/>
      </w:pPr>
      <w:r>
        <w:rPr>
          <w:rFonts w:hint="eastAsia"/>
        </w:rPr>
        <w:t>（</w:t>
      </w:r>
      <w:r>
        <w:rPr>
          <w:rFonts w:hint="eastAsia"/>
        </w:rPr>
        <w:t>3</w:t>
      </w:r>
      <w:r>
        <w:rPr>
          <w:rFonts w:hint="eastAsia"/>
        </w:rPr>
        <w:t>）</w:t>
      </w:r>
      <w:r w:rsidR="007C5E27">
        <w:t>POW</w:t>
      </w:r>
      <w:r w:rsidR="00784FBA">
        <w:t>S</w:t>
      </w:r>
      <w:r w:rsidR="007C5E27">
        <w:rPr>
          <w:rFonts w:hint="eastAsia"/>
        </w:rPr>
        <w:t>矿池对非矿池节点利益驱动实验</w:t>
      </w:r>
      <w:r w:rsidR="00784FBA">
        <w:rPr>
          <w:rFonts w:hint="eastAsia"/>
        </w:rPr>
        <w:t>。</w:t>
      </w:r>
    </w:p>
    <w:p w14:paraId="53092860" w14:textId="77777777" w:rsidR="00E27D75" w:rsidRDefault="00E27D75" w:rsidP="00E27D75">
      <w:pPr>
        <w:pStyle w:val="111"/>
        <w:spacing w:before="120"/>
      </w:pPr>
      <w:bookmarkStart w:id="138" w:name="_Toc501662606"/>
      <w:bookmarkStart w:id="139" w:name="_Toc508900836"/>
      <w:r>
        <w:rPr>
          <w:rFonts w:hint="eastAsia"/>
        </w:rPr>
        <w:t>5.2.1实验基本设置</w:t>
      </w:r>
      <w:bookmarkEnd w:id="138"/>
      <w:bookmarkEnd w:id="139"/>
    </w:p>
    <w:p w14:paraId="215EC9D0" w14:textId="77777777" w:rsidR="00E27D75" w:rsidRDefault="002041A3" w:rsidP="001F6EE0">
      <w:pPr>
        <w:spacing w:line="360" w:lineRule="auto"/>
        <w:ind w:firstLineChars="200" w:firstLine="480"/>
      </w:pPr>
      <w:r>
        <w:rPr>
          <w:rFonts w:hint="eastAsia"/>
        </w:rPr>
        <w:t>本文在</w:t>
      </w:r>
      <w:r w:rsidR="00E27D75">
        <w:rPr>
          <w:rFonts w:hint="eastAsia"/>
        </w:rPr>
        <w:t>实验室的</w:t>
      </w:r>
      <w:r>
        <w:rPr>
          <w:rFonts w:hint="eastAsia"/>
        </w:rPr>
        <w:t>8</w:t>
      </w:r>
      <w:r>
        <w:rPr>
          <w:rFonts w:hint="eastAsia"/>
        </w:rPr>
        <w:t>台服务器</w:t>
      </w:r>
      <w:r w:rsidR="00E27D75">
        <w:rPr>
          <w:rFonts w:hint="eastAsia"/>
        </w:rPr>
        <w:t>上</w:t>
      </w:r>
      <w:r>
        <w:rPr>
          <w:rFonts w:hint="eastAsia"/>
        </w:rPr>
        <w:t>总共开了</w:t>
      </w:r>
      <w:r>
        <w:rPr>
          <w:rFonts w:hint="eastAsia"/>
        </w:rPr>
        <w:t>100</w:t>
      </w:r>
      <w:r>
        <w:rPr>
          <w:rFonts w:hint="eastAsia"/>
        </w:rPr>
        <w:t>个性能配置相同的虚拟机模拟区块链测试网络中的矿工节点。</w:t>
      </w:r>
      <w:r w:rsidR="00E27D75">
        <w:rPr>
          <w:rFonts w:hint="eastAsia"/>
        </w:rPr>
        <w:t>每个虚拟机启动都安装</w:t>
      </w:r>
      <w:r>
        <w:rPr>
          <w:rFonts w:hint="eastAsia"/>
        </w:rPr>
        <w:t>配置测试</w:t>
      </w:r>
      <w:r w:rsidR="00E27D75">
        <w:rPr>
          <w:rFonts w:hint="eastAsia"/>
        </w:rPr>
        <w:t>实验</w:t>
      </w:r>
      <w:r>
        <w:rPr>
          <w:rFonts w:hint="eastAsia"/>
        </w:rPr>
        <w:t>所需</w:t>
      </w:r>
      <w:r w:rsidR="00E27D75">
        <w:rPr>
          <w:rFonts w:hint="eastAsia"/>
        </w:rPr>
        <w:t>的</w:t>
      </w:r>
      <w:r>
        <w:rPr>
          <w:rFonts w:hint="eastAsia"/>
        </w:rPr>
        <w:t>环境</w:t>
      </w:r>
      <w:r w:rsidR="00E27D75">
        <w:rPr>
          <w:rFonts w:hint="eastAsia"/>
        </w:rPr>
        <w:t>。</w:t>
      </w:r>
      <w:r>
        <w:rPr>
          <w:rFonts w:hint="eastAsia"/>
        </w:rPr>
        <w:t>本文实验使用比特币系统作为</w:t>
      </w:r>
      <w:r>
        <w:rPr>
          <w:rFonts w:hint="eastAsia"/>
        </w:rPr>
        <w:t>P</w:t>
      </w:r>
      <w:r>
        <w:t>OW</w:t>
      </w:r>
      <w:r w:rsidR="00FB1C20">
        <w:rPr>
          <w:rFonts w:hint="eastAsia"/>
        </w:rPr>
        <w:t>共识机制</w:t>
      </w:r>
      <w:r>
        <w:rPr>
          <w:rFonts w:hint="eastAsia"/>
        </w:rPr>
        <w:t>，使用点点币系统作为</w:t>
      </w:r>
      <w:r>
        <w:rPr>
          <w:rFonts w:hint="eastAsia"/>
        </w:rPr>
        <w:t>P</w:t>
      </w:r>
      <w:r>
        <w:t>OS</w:t>
      </w:r>
      <w:r w:rsidR="00FB1C20">
        <w:rPr>
          <w:rFonts w:hint="eastAsia"/>
        </w:rPr>
        <w:t>共识机制</w:t>
      </w:r>
      <w:r>
        <w:rPr>
          <w:rFonts w:hint="eastAsia"/>
        </w:rPr>
        <w:t>。</w:t>
      </w:r>
      <w:r w:rsidR="00E27D75">
        <w:rPr>
          <w:rFonts w:hint="eastAsia"/>
        </w:rPr>
        <w:t>每个虚拟机都作为一个矿工</w:t>
      </w:r>
      <w:r w:rsidR="00EE1CA9">
        <w:rPr>
          <w:rFonts w:hint="eastAsia"/>
        </w:rPr>
        <w:t>节点</w:t>
      </w:r>
      <w:r w:rsidR="00E27D75">
        <w:rPr>
          <w:rFonts w:hint="eastAsia"/>
        </w:rPr>
        <w:t>存在，整个实验</w:t>
      </w:r>
      <w:r>
        <w:rPr>
          <w:rFonts w:hint="eastAsia"/>
        </w:rPr>
        <w:t>中</w:t>
      </w:r>
      <w:r w:rsidR="00E27D75">
        <w:rPr>
          <w:rFonts w:hint="eastAsia"/>
        </w:rPr>
        <w:t>共有</w:t>
      </w:r>
      <w:r w:rsidR="00E27D75">
        <w:rPr>
          <w:rFonts w:hint="eastAsia"/>
        </w:rPr>
        <w:t>1</w:t>
      </w:r>
      <w:r w:rsidR="00E27D75">
        <w:t>00</w:t>
      </w:r>
      <w:r w:rsidR="00E27D75">
        <w:rPr>
          <w:rFonts w:hint="eastAsia"/>
        </w:rPr>
        <w:t>个</w:t>
      </w:r>
      <w:r>
        <w:rPr>
          <w:rFonts w:hint="eastAsia"/>
        </w:rPr>
        <w:t>这样的矿工节点。实验使用的网络环境是在实验室内部搭建的</w:t>
      </w:r>
      <w:r>
        <w:rPr>
          <w:rFonts w:hint="eastAsia"/>
        </w:rPr>
        <w:t>P</w:t>
      </w:r>
      <w:r>
        <w:t>2P</w:t>
      </w:r>
      <w:r>
        <w:rPr>
          <w:rFonts w:hint="eastAsia"/>
        </w:rPr>
        <w:t>测试网络</w:t>
      </w:r>
      <w:r w:rsidR="001F6EE0">
        <w:rPr>
          <w:rFonts w:hint="eastAsia"/>
        </w:rPr>
        <w:t>，</w:t>
      </w:r>
      <w:r w:rsidR="00CB5849">
        <w:rPr>
          <w:rFonts w:hint="eastAsia"/>
        </w:rPr>
        <w:t>每个矿工节点在初始条件下分配一万个代币进行平均出块时间实验，后续实验根据实验需求调整所有矿工节点的初始代币数目。</w:t>
      </w:r>
    </w:p>
    <w:p w14:paraId="4C70E95C" w14:textId="77777777" w:rsidR="00E27D75" w:rsidRDefault="00E27D75" w:rsidP="00E27D75">
      <w:pPr>
        <w:pStyle w:val="111"/>
        <w:spacing w:before="120"/>
      </w:pPr>
      <w:bookmarkStart w:id="140" w:name="_Toc501662607"/>
      <w:bookmarkStart w:id="141" w:name="_Toc508900837"/>
      <w:r>
        <w:rPr>
          <w:rFonts w:hint="eastAsia"/>
        </w:rPr>
        <w:t xml:space="preserve">5.2.2 </w:t>
      </w:r>
      <w:bookmarkEnd w:id="140"/>
      <w:r w:rsidR="00CB5849">
        <w:rPr>
          <w:rFonts w:hint="eastAsia"/>
        </w:rPr>
        <w:t>平均出块时间对比实验</w:t>
      </w:r>
      <w:bookmarkEnd w:id="141"/>
    </w:p>
    <w:p w14:paraId="22B53C20" w14:textId="77777777" w:rsidR="00F37E59" w:rsidRDefault="00F37E59" w:rsidP="00E27D75">
      <w:pPr>
        <w:ind w:firstLineChars="200" w:firstLine="480"/>
      </w:pPr>
      <w:r>
        <w:rPr>
          <w:rFonts w:hint="eastAsia"/>
        </w:rPr>
        <w:t>本文设计的</w:t>
      </w:r>
      <w:r>
        <w:rPr>
          <w:rFonts w:hint="eastAsia"/>
        </w:rPr>
        <w:t>P</w:t>
      </w:r>
      <w:r>
        <w:t>OWS</w:t>
      </w:r>
      <w:r>
        <w:rPr>
          <w:rFonts w:hint="eastAsia"/>
        </w:rPr>
        <w:t>共识机制在进行抗矿池集中化效果的实验之前，需要对其基本性能进行测试。</w:t>
      </w:r>
    </w:p>
    <w:p w14:paraId="1DD058F7" w14:textId="77777777" w:rsidR="00F37E59" w:rsidRDefault="00F37E59" w:rsidP="00F37E59">
      <w:pPr>
        <w:ind w:firstLineChars="200" w:firstLine="480"/>
      </w:pPr>
      <w:r>
        <w:rPr>
          <w:rFonts w:hint="eastAsia"/>
        </w:rPr>
        <w:t>所有的矿工节点依次连续运行</w:t>
      </w:r>
      <w:r>
        <w:rPr>
          <w:rFonts w:hint="eastAsia"/>
        </w:rPr>
        <w:t>P</w:t>
      </w:r>
      <w:r>
        <w:t>OWS</w:t>
      </w:r>
      <w:r w:rsidR="00FB1C20">
        <w:rPr>
          <w:rFonts w:hint="eastAsia"/>
        </w:rPr>
        <w:t>共识机制</w:t>
      </w:r>
      <w:r>
        <w:rPr>
          <w:rFonts w:hint="eastAsia"/>
        </w:rPr>
        <w:t>、</w:t>
      </w:r>
      <w:r>
        <w:t>POW</w:t>
      </w:r>
      <w:r w:rsidR="00FB1C20">
        <w:rPr>
          <w:rFonts w:hint="eastAsia"/>
        </w:rPr>
        <w:t>共识机制</w:t>
      </w:r>
      <w:r>
        <w:rPr>
          <w:rFonts w:hint="eastAsia"/>
        </w:rPr>
        <w:t>和</w:t>
      </w:r>
      <w:r>
        <w:rPr>
          <w:rFonts w:hint="eastAsia"/>
        </w:rPr>
        <w:t>P</w:t>
      </w:r>
      <w:r>
        <w:t>OS</w:t>
      </w:r>
      <w:r w:rsidR="00FB1C20">
        <w:rPr>
          <w:rFonts w:hint="eastAsia"/>
        </w:rPr>
        <w:t>共识机制</w:t>
      </w:r>
      <w:r>
        <w:rPr>
          <w:rFonts w:hint="eastAsia"/>
        </w:rPr>
        <w:t>。每种</w:t>
      </w:r>
      <w:r w:rsidR="00FB1C20">
        <w:rPr>
          <w:rFonts w:hint="eastAsia"/>
        </w:rPr>
        <w:t>共识机制</w:t>
      </w:r>
      <w:r>
        <w:rPr>
          <w:rFonts w:hint="eastAsia"/>
        </w:rPr>
        <w:t>连续运行</w:t>
      </w:r>
      <w:r>
        <w:rPr>
          <w:rFonts w:hint="eastAsia"/>
        </w:rPr>
        <w:t>10</w:t>
      </w:r>
      <w:r>
        <w:rPr>
          <w:rFonts w:hint="eastAsia"/>
        </w:rPr>
        <w:t>天，三种</w:t>
      </w:r>
      <w:r w:rsidR="00FB1C20">
        <w:rPr>
          <w:rFonts w:hint="eastAsia"/>
        </w:rPr>
        <w:t>共识机制</w:t>
      </w:r>
      <w:r>
        <w:rPr>
          <w:rFonts w:hint="eastAsia"/>
        </w:rPr>
        <w:t>总计运行</w:t>
      </w:r>
      <w:r>
        <w:rPr>
          <w:rFonts w:hint="eastAsia"/>
        </w:rPr>
        <w:t>30</w:t>
      </w:r>
      <w:r>
        <w:rPr>
          <w:rFonts w:hint="eastAsia"/>
        </w:rPr>
        <w:t>天。在进行每次测试开始之前，将每种</w:t>
      </w:r>
      <w:r w:rsidR="00FB1C20">
        <w:rPr>
          <w:rFonts w:hint="eastAsia"/>
        </w:rPr>
        <w:t>共识机制</w:t>
      </w:r>
      <w:r>
        <w:rPr>
          <w:rFonts w:hint="eastAsia"/>
        </w:rPr>
        <w:t>的每个节点初始代币均分配相同初始代币数目和硬件设置。统计每种</w:t>
      </w:r>
      <w:r w:rsidR="00FB1C20">
        <w:rPr>
          <w:rFonts w:hint="eastAsia"/>
        </w:rPr>
        <w:t>共识机制</w:t>
      </w:r>
      <w:r>
        <w:rPr>
          <w:rFonts w:hint="eastAsia"/>
        </w:rPr>
        <w:t>的</w:t>
      </w:r>
      <w:r w:rsidR="00D12A92">
        <w:rPr>
          <w:rFonts w:hint="eastAsia"/>
        </w:rPr>
        <w:t>区块高度并计算出</w:t>
      </w:r>
      <w:r>
        <w:rPr>
          <w:rFonts w:hint="eastAsia"/>
        </w:rPr>
        <w:t>平均出块时间。</w:t>
      </w:r>
    </w:p>
    <w:p w14:paraId="5CF1BE31" w14:textId="77777777" w:rsidR="00F37E59" w:rsidRDefault="00F37E59" w:rsidP="00F37E59">
      <w:pPr>
        <w:pStyle w:val="111"/>
        <w:spacing w:before="120"/>
      </w:pPr>
      <w:bookmarkStart w:id="142" w:name="_Toc508900838"/>
      <w:r>
        <w:rPr>
          <w:rFonts w:hint="eastAsia"/>
        </w:rPr>
        <w:t>5.2.3</w:t>
      </w:r>
      <w:r>
        <w:t xml:space="preserve"> </w:t>
      </w:r>
      <w:r>
        <w:rPr>
          <w:rFonts w:hint="eastAsia"/>
        </w:rPr>
        <w:t>抗负载对比实验</w:t>
      </w:r>
      <w:bookmarkEnd w:id="142"/>
    </w:p>
    <w:p w14:paraId="411A3C10" w14:textId="77777777" w:rsidR="00E27D75" w:rsidRDefault="00FC3F3E" w:rsidP="001F6EE0">
      <w:pPr>
        <w:spacing w:line="360" w:lineRule="auto"/>
        <w:ind w:firstLineChars="200" w:firstLine="480"/>
      </w:pPr>
      <w:r>
        <w:rPr>
          <w:rFonts w:hint="eastAsia"/>
        </w:rPr>
        <w:t>将比特币的交易数据集针对</w:t>
      </w:r>
      <w:r>
        <w:rPr>
          <w:rFonts w:hint="eastAsia"/>
        </w:rPr>
        <w:t>P</w:t>
      </w:r>
      <w:r>
        <w:t>OS</w:t>
      </w:r>
      <w:r>
        <w:rPr>
          <w:rFonts w:hint="eastAsia"/>
        </w:rPr>
        <w:t>共识机制和</w:t>
      </w:r>
      <w:r>
        <w:rPr>
          <w:rFonts w:hint="eastAsia"/>
        </w:rPr>
        <w:t>P</w:t>
      </w:r>
      <w:r>
        <w:t>OWS</w:t>
      </w:r>
      <w:r>
        <w:rPr>
          <w:rFonts w:hint="eastAsia"/>
        </w:rPr>
        <w:t>共识机制进行规范化处理。</w:t>
      </w:r>
      <w:r w:rsidR="00E27D75">
        <w:rPr>
          <w:rFonts w:hint="eastAsia"/>
        </w:rPr>
        <w:t>分别在三个区块链</w:t>
      </w:r>
      <w:r w:rsidR="00FB1C20">
        <w:rPr>
          <w:rFonts w:hint="eastAsia"/>
        </w:rPr>
        <w:t>共识机制</w:t>
      </w:r>
      <w:r w:rsidR="00E27D75">
        <w:rPr>
          <w:rFonts w:hint="eastAsia"/>
        </w:rPr>
        <w:t>上并发</w:t>
      </w:r>
      <w:r w:rsidR="00E27D75">
        <w:rPr>
          <w:rFonts w:hint="eastAsia"/>
        </w:rPr>
        <w:t>50</w:t>
      </w:r>
      <w:r w:rsidR="00E27D75">
        <w:t>0</w:t>
      </w:r>
      <w:r w:rsidR="00E27D75">
        <w:rPr>
          <w:rFonts w:hint="eastAsia"/>
        </w:rPr>
        <w:t>00</w:t>
      </w:r>
      <w:r w:rsidR="00E27D75">
        <w:t>0</w:t>
      </w:r>
      <w:r w:rsidR="00E27D75">
        <w:rPr>
          <w:rFonts w:hint="eastAsia"/>
        </w:rPr>
        <w:t>条、</w:t>
      </w:r>
      <w:r w:rsidR="00E27D75">
        <w:rPr>
          <w:rFonts w:hint="eastAsia"/>
        </w:rPr>
        <w:t>100</w:t>
      </w:r>
      <w:r w:rsidR="00E27D75">
        <w:t>0</w:t>
      </w:r>
      <w:r w:rsidR="00E27D75">
        <w:rPr>
          <w:rFonts w:hint="eastAsia"/>
        </w:rPr>
        <w:t>00</w:t>
      </w:r>
      <w:r w:rsidR="00E27D75">
        <w:t>0</w:t>
      </w:r>
      <w:r w:rsidR="00E27D75">
        <w:rPr>
          <w:rFonts w:hint="eastAsia"/>
        </w:rPr>
        <w:t>条、</w:t>
      </w:r>
      <w:r w:rsidR="00E27D75">
        <w:rPr>
          <w:rFonts w:hint="eastAsia"/>
        </w:rPr>
        <w:t>2</w:t>
      </w:r>
      <w:r w:rsidR="00E27D75">
        <w:t>000</w:t>
      </w:r>
      <w:r w:rsidR="00E27D75">
        <w:rPr>
          <w:rFonts w:hint="eastAsia"/>
        </w:rPr>
        <w:t>000</w:t>
      </w:r>
      <w:r w:rsidR="00E27D75">
        <w:rPr>
          <w:rFonts w:hint="eastAsia"/>
        </w:rPr>
        <w:t>条、</w:t>
      </w:r>
      <w:r w:rsidR="00E27D75">
        <w:t>300</w:t>
      </w:r>
      <w:r w:rsidR="00E27D75">
        <w:rPr>
          <w:rFonts w:hint="eastAsia"/>
        </w:rPr>
        <w:t>0000</w:t>
      </w:r>
      <w:r w:rsidR="00E27D75">
        <w:rPr>
          <w:rFonts w:hint="eastAsia"/>
        </w:rPr>
        <w:t>条、</w:t>
      </w:r>
      <w:r w:rsidR="00E27D75">
        <w:t>500</w:t>
      </w:r>
      <w:r w:rsidR="00E27D75">
        <w:rPr>
          <w:rFonts w:hint="eastAsia"/>
        </w:rPr>
        <w:t>0000</w:t>
      </w:r>
      <w:r w:rsidR="00E27D75">
        <w:rPr>
          <w:rFonts w:hint="eastAsia"/>
        </w:rPr>
        <w:t>条、</w:t>
      </w:r>
      <w:r w:rsidR="00E27D75">
        <w:t>1000</w:t>
      </w:r>
      <w:r w:rsidR="00E27D75">
        <w:rPr>
          <w:rFonts w:hint="eastAsia"/>
        </w:rPr>
        <w:t>0000</w:t>
      </w:r>
      <w:r w:rsidR="00E27D75">
        <w:rPr>
          <w:rFonts w:hint="eastAsia"/>
        </w:rPr>
        <w:t>条交易，统计它们完全处理所有交易</w:t>
      </w:r>
      <w:r>
        <w:rPr>
          <w:rFonts w:hint="eastAsia"/>
        </w:rPr>
        <w:t>需要</w:t>
      </w:r>
      <w:r w:rsidR="00E27D75">
        <w:rPr>
          <w:rFonts w:hint="eastAsia"/>
        </w:rPr>
        <w:t>的区块数目并</w:t>
      </w:r>
      <w:r>
        <w:rPr>
          <w:rFonts w:hint="eastAsia"/>
        </w:rPr>
        <w:t>计算三种</w:t>
      </w:r>
      <w:r w:rsidR="00FB1C20">
        <w:rPr>
          <w:rFonts w:hint="eastAsia"/>
        </w:rPr>
        <w:t>共识机制</w:t>
      </w:r>
      <w:r>
        <w:rPr>
          <w:rFonts w:hint="eastAsia"/>
        </w:rPr>
        <w:t>的</w:t>
      </w:r>
      <w:r w:rsidR="00E27D75">
        <w:rPr>
          <w:rFonts w:hint="eastAsia"/>
        </w:rPr>
        <w:t>平均每个区块处理交易数量。</w:t>
      </w:r>
    </w:p>
    <w:p w14:paraId="267EF89F" w14:textId="77777777" w:rsidR="00E27D75" w:rsidRDefault="00E27D75" w:rsidP="00E27D75">
      <w:pPr>
        <w:pStyle w:val="111"/>
        <w:spacing w:before="120"/>
      </w:pPr>
      <w:bookmarkStart w:id="143" w:name="_Toc501662608"/>
      <w:bookmarkStart w:id="144" w:name="_Toc508900839"/>
      <w:r>
        <w:rPr>
          <w:rFonts w:hint="eastAsia"/>
        </w:rPr>
        <w:lastRenderedPageBreak/>
        <w:t>5.2.</w:t>
      </w:r>
      <w:r w:rsidR="00F37E59">
        <w:rPr>
          <w:rFonts w:hint="eastAsia"/>
        </w:rPr>
        <w:t>4</w:t>
      </w:r>
      <w:r>
        <w:rPr>
          <w:rFonts w:hint="eastAsia"/>
        </w:rPr>
        <w:t xml:space="preserve"> </w:t>
      </w:r>
      <w:bookmarkEnd w:id="143"/>
      <w:r w:rsidR="00FC3F3E">
        <w:rPr>
          <w:rFonts w:hint="eastAsia"/>
        </w:rPr>
        <w:t>平均出块效率随算力变化对比实验</w:t>
      </w:r>
      <w:bookmarkEnd w:id="144"/>
    </w:p>
    <w:p w14:paraId="7014B830" w14:textId="77777777" w:rsidR="00FC0B8C" w:rsidRDefault="00E27D75" w:rsidP="001F6EE0">
      <w:pPr>
        <w:spacing w:line="360" w:lineRule="auto"/>
        <w:ind w:firstLineChars="200" w:firstLine="480"/>
      </w:pPr>
      <w:r>
        <w:rPr>
          <w:rFonts w:hint="eastAsia"/>
        </w:rPr>
        <w:t>由于</w:t>
      </w:r>
      <w:r>
        <w:rPr>
          <w:rFonts w:hint="eastAsia"/>
        </w:rPr>
        <w:t>P</w:t>
      </w:r>
      <w:r>
        <w:t>OS</w:t>
      </w:r>
      <w:r>
        <w:rPr>
          <w:rFonts w:hint="eastAsia"/>
        </w:rPr>
        <w:t>共识机制</w:t>
      </w:r>
      <w:r w:rsidR="00FC3F3E">
        <w:rPr>
          <w:rFonts w:hint="eastAsia"/>
        </w:rPr>
        <w:t>的</w:t>
      </w:r>
      <w:r>
        <w:rPr>
          <w:rFonts w:hint="eastAsia"/>
        </w:rPr>
        <w:t>挖矿几乎不耗费算力，而且算力对其</w:t>
      </w:r>
      <w:r w:rsidR="00FC3F3E">
        <w:rPr>
          <w:rFonts w:hint="eastAsia"/>
        </w:rPr>
        <w:t>出块效率</w:t>
      </w:r>
      <w:r>
        <w:rPr>
          <w:rFonts w:hint="eastAsia"/>
        </w:rPr>
        <w:t>也没有影响，</w:t>
      </w:r>
      <w:r w:rsidR="00FC0B8C">
        <w:rPr>
          <w:rFonts w:hint="eastAsia"/>
        </w:rPr>
        <w:t>本文实验</w:t>
      </w:r>
      <w:r>
        <w:rPr>
          <w:rFonts w:hint="eastAsia"/>
        </w:rPr>
        <w:t>只对</w:t>
      </w:r>
      <w:r w:rsidR="007B3190">
        <w:rPr>
          <w:rFonts w:hint="eastAsia"/>
        </w:rPr>
        <w:t>POWS</w:t>
      </w:r>
      <w:r>
        <w:rPr>
          <w:rFonts w:hint="eastAsia"/>
        </w:rPr>
        <w:t>和</w:t>
      </w:r>
      <w:r>
        <w:rPr>
          <w:rFonts w:hint="eastAsia"/>
        </w:rPr>
        <w:t>P</w:t>
      </w:r>
      <w:r>
        <w:t>OW</w:t>
      </w:r>
      <w:r>
        <w:rPr>
          <w:rFonts w:hint="eastAsia"/>
        </w:rPr>
        <w:t>两种共识机制进行测试实验。</w:t>
      </w:r>
    </w:p>
    <w:p w14:paraId="65EAEDC4" w14:textId="77777777" w:rsidR="00E27D75" w:rsidRPr="00FC0B8C" w:rsidRDefault="00E27D75" w:rsidP="001F6EE0">
      <w:pPr>
        <w:spacing w:line="360" w:lineRule="auto"/>
        <w:ind w:firstLineChars="200" w:firstLine="480"/>
        <w:rPr>
          <w:bCs/>
        </w:rPr>
      </w:pPr>
      <w:r w:rsidRPr="00FC0B8C">
        <w:rPr>
          <w:rFonts w:hint="eastAsia"/>
          <w:bCs/>
        </w:rPr>
        <w:t>在两种区块链</w:t>
      </w:r>
      <w:r w:rsidR="00FB1C20">
        <w:rPr>
          <w:rFonts w:hint="eastAsia"/>
          <w:bCs/>
        </w:rPr>
        <w:t>共识机制</w:t>
      </w:r>
      <w:r w:rsidRPr="00FC0B8C">
        <w:rPr>
          <w:rFonts w:hint="eastAsia"/>
          <w:bCs/>
        </w:rPr>
        <w:t>运行时分别对其中的</w:t>
      </w:r>
      <w:r w:rsidR="00FC3F3E" w:rsidRPr="00FC0B8C">
        <w:rPr>
          <w:rFonts w:hint="eastAsia"/>
          <w:bCs/>
        </w:rPr>
        <w:t>十各</w:t>
      </w:r>
      <w:r w:rsidRPr="00FC0B8C">
        <w:rPr>
          <w:rFonts w:hint="eastAsia"/>
          <w:bCs/>
        </w:rPr>
        <w:t>单独的矿工</w:t>
      </w:r>
      <w:r w:rsidR="00EE1CA9" w:rsidRPr="00FC0B8C">
        <w:rPr>
          <w:rFonts w:hint="eastAsia"/>
          <w:bCs/>
        </w:rPr>
        <w:t>节点</w:t>
      </w:r>
      <w:r w:rsidRPr="00FC0B8C">
        <w:rPr>
          <w:rFonts w:hint="eastAsia"/>
          <w:bCs/>
        </w:rPr>
        <w:t>持续增大其算力</w:t>
      </w:r>
      <w:r w:rsidR="00FC3F3E" w:rsidRPr="00FC0B8C">
        <w:rPr>
          <w:rFonts w:hint="eastAsia"/>
          <w:bCs/>
        </w:rPr>
        <w:t>，即</w:t>
      </w:r>
      <w:r w:rsidRPr="00FC0B8C">
        <w:rPr>
          <w:rFonts w:hint="eastAsia"/>
          <w:bCs/>
        </w:rPr>
        <w:t>通过改变虚拟机配置</w:t>
      </w:r>
      <w:r w:rsidR="00FC3F3E" w:rsidRPr="00FC0B8C">
        <w:rPr>
          <w:rFonts w:hint="eastAsia"/>
          <w:bCs/>
        </w:rPr>
        <w:t>或</w:t>
      </w:r>
      <w:r w:rsidRPr="00FC0B8C">
        <w:rPr>
          <w:rFonts w:hint="eastAsia"/>
          <w:bCs/>
        </w:rPr>
        <w:t>在服务器上添加高性能显卡实现算力的增加</w:t>
      </w:r>
      <w:r w:rsidR="00FC3F3E" w:rsidRPr="00FC0B8C">
        <w:rPr>
          <w:rFonts w:hint="eastAsia"/>
          <w:bCs/>
        </w:rPr>
        <w:t>。</w:t>
      </w:r>
      <w:r w:rsidR="00FC0B8C">
        <w:rPr>
          <w:rFonts w:hint="eastAsia"/>
          <w:bCs/>
        </w:rPr>
        <w:t>本文实验为</w:t>
      </w:r>
      <w:r w:rsidR="00FC0B8C" w:rsidRPr="00FC0B8C">
        <w:rPr>
          <w:rFonts w:hint="eastAsia"/>
          <w:bCs/>
        </w:rPr>
        <w:t>两个</w:t>
      </w:r>
      <w:r w:rsidR="00FB1C20">
        <w:rPr>
          <w:rFonts w:hint="eastAsia"/>
          <w:bCs/>
        </w:rPr>
        <w:t>共识机制</w:t>
      </w:r>
      <w:r w:rsidR="00FC0B8C">
        <w:rPr>
          <w:rFonts w:hint="eastAsia"/>
          <w:bCs/>
        </w:rPr>
        <w:t>的每个实验节点分配的算力从</w:t>
      </w:r>
      <w:r w:rsidR="00FC0B8C">
        <w:rPr>
          <w:rFonts w:hint="eastAsia"/>
          <w:bCs/>
        </w:rPr>
        <w:t>10</w:t>
      </w:r>
      <w:r w:rsidR="00FC0B8C">
        <w:rPr>
          <w:bCs/>
        </w:rPr>
        <w:t>M</w:t>
      </w:r>
      <w:r w:rsidR="00FC0B8C">
        <w:rPr>
          <w:rFonts w:hint="eastAsia"/>
          <w:bCs/>
        </w:rPr>
        <w:t>hash</w:t>
      </w:r>
      <w:r w:rsidR="00FC0B8C">
        <w:rPr>
          <w:bCs/>
        </w:rPr>
        <w:t>/</w:t>
      </w:r>
      <w:r w:rsidR="00FC0B8C">
        <w:rPr>
          <w:rFonts w:hint="eastAsia"/>
          <w:bCs/>
        </w:rPr>
        <w:t>s</w:t>
      </w:r>
      <w:r w:rsidR="00FC0B8C">
        <w:rPr>
          <w:rFonts w:hint="eastAsia"/>
          <w:bCs/>
        </w:rPr>
        <w:t>、</w:t>
      </w:r>
      <w:r w:rsidR="00FC0B8C">
        <w:rPr>
          <w:rFonts w:hint="eastAsia"/>
          <w:bCs/>
        </w:rPr>
        <w:t>30</w:t>
      </w:r>
      <w:r w:rsidR="00FC0B8C">
        <w:rPr>
          <w:bCs/>
        </w:rPr>
        <w:t>M</w:t>
      </w:r>
      <w:r w:rsidR="00FC0B8C">
        <w:rPr>
          <w:rFonts w:hint="eastAsia"/>
          <w:bCs/>
        </w:rPr>
        <w:t>hash</w:t>
      </w:r>
      <w:r w:rsidR="00FC0B8C">
        <w:rPr>
          <w:bCs/>
        </w:rPr>
        <w:t>/</w:t>
      </w:r>
      <w:r w:rsidR="00FC0B8C">
        <w:rPr>
          <w:rFonts w:hint="eastAsia"/>
          <w:bCs/>
        </w:rPr>
        <w:t>s</w:t>
      </w:r>
      <w:r w:rsidR="00FC0B8C">
        <w:rPr>
          <w:rFonts w:hint="eastAsia"/>
          <w:bCs/>
        </w:rPr>
        <w:t>、</w:t>
      </w:r>
      <w:r w:rsidR="00FC0B8C">
        <w:rPr>
          <w:rFonts w:hint="eastAsia"/>
          <w:bCs/>
        </w:rPr>
        <w:t>50</w:t>
      </w:r>
      <w:r w:rsidR="00FC0B8C">
        <w:rPr>
          <w:bCs/>
        </w:rPr>
        <w:t>M</w:t>
      </w:r>
      <w:r w:rsidR="00FC0B8C">
        <w:rPr>
          <w:rFonts w:hint="eastAsia"/>
          <w:bCs/>
        </w:rPr>
        <w:t>hash</w:t>
      </w:r>
      <w:r w:rsidR="00FC0B8C">
        <w:rPr>
          <w:bCs/>
        </w:rPr>
        <w:t>/</w:t>
      </w:r>
      <w:r w:rsidR="00FC0B8C">
        <w:rPr>
          <w:rFonts w:hint="eastAsia"/>
          <w:bCs/>
        </w:rPr>
        <w:t>s</w:t>
      </w:r>
      <w:r w:rsidR="00FC0B8C">
        <w:rPr>
          <w:rFonts w:hint="eastAsia"/>
          <w:bCs/>
        </w:rPr>
        <w:t>、</w:t>
      </w:r>
      <w:r w:rsidR="00FC0B8C">
        <w:rPr>
          <w:rFonts w:hint="eastAsia"/>
          <w:bCs/>
        </w:rPr>
        <w:t>70</w:t>
      </w:r>
      <w:r w:rsidR="00FC0B8C">
        <w:rPr>
          <w:bCs/>
        </w:rPr>
        <w:t>M</w:t>
      </w:r>
      <w:r w:rsidR="00FC0B8C">
        <w:rPr>
          <w:rFonts w:hint="eastAsia"/>
          <w:bCs/>
        </w:rPr>
        <w:t>hash</w:t>
      </w:r>
      <w:r w:rsidR="00FC0B8C">
        <w:rPr>
          <w:bCs/>
        </w:rPr>
        <w:t>/</w:t>
      </w:r>
      <w:r w:rsidR="00FC0B8C">
        <w:rPr>
          <w:rFonts w:hint="eastAsia"/>
          <w:bCs/>
        </w:rPr>
        <w:t>s</w:t>
      </w:r>
      <w:r w:rsidR="00FC0B8C">
        <w:rPr>
          <w:rFonts w:hint="eastAsia"/>
          <w:bCs/>
        </w:rPr>
        <w:t>、</w:t>
      </w:r>
      <w:r w:rsidR="00FC0B8C">
        <w:rPr>
          <w:rFonts w:hint="eastAsia"/>
          <w:bCs/>
        </w:rPr>
        <w:t>90</w:t>
      </w:r>
      <w:r w:rsidR="00FC0B8C">
        <w:rPr>
          <w:bCs/>
        </w:rPr>
        <w:t>M</w:t>
      </w:r>
      <w:r w:rsidR="00FC0B8C">
        <w:rPr>
          <w:rFonts w:hint="eastAsia"/>
          <w:bCs/>
        </w:rPr>
        <w:t>hash</w:t>
      </w:r>
      <w:r w:rsidR="00FC0B8C">
        <w:rPr>
          <w:bCs/>
        </w:rPr>
        <w:t>/</w:t>
      </w:r>
      <w:r w:rsidR="00FC0B8C">
        <w:rPr>
          <w:rFonts w:hint="eastAsia"/>
          <w:bCs/>
        </w:rPr>
        <w:t>s</w:t>
      </w:r>
      <w:r w:rsidR="00FC0B8C">
        <w:rPr>
          <w:rFonts w:hint="eastAsia"/>
          <w:bCs/>
        </w:rPr>
        <w:t>到</w:t>
      </w:r>
      <w:r w:rsidR="00FC0B8C">
        <w:rPr>
          <w:rFonts w:hint="eastAsia"/>
          <w:bCs/>
        </w:rPr>
        <w:t>110</w:t>
      </w:r>
      <w:r w:rsidR="00FC0B8C">
        <w:rPr>
          <w:bCs/>
        </w:rPr>
        <w:t>M</w:t>
      </w:r>
      <w:r w:rsidR="00FC0B8C">
        <w:rPr>
          <w:rFonts w:hint="eastAsia"/>
          <w:bCs/>
        </w:rPr>
        <w:t>hash</w:t>
      </w:r>
      <w:r w:rsidR="00FC0B8C">
        <w:rPr>
          <w:bCs/>
        </w:rPr>
        <w:t>/</w:t>
      </w:r>
      <w:r w:rsidR="00FC0B8C">
        <w:rPr>
          <w:rFonts w:hint="eastAsia"/>
          <w:bCs/>
        </w:rPr>
        <w:t>s</w:t>
      </w:r>
      <w:r w:rsidR="00FC0B8C">
        <w:rPr>
          <w:rFonts w:hint="eastAsia"/>
          <w:bCs/>
        </w:rPr>
        <w:t>逐渐增加并使系测试统</w:t>
      </w:r>
      <w:r w:rsidRPr="00FC0B8C">
        <w:rPr>
          <w:rFonts w:hint="eastAsia"/>
          <w:bCs/>
        </w:rPr>
        <w:t>连续运行</w:t>
      </w:r>
      <w:r w:rsidR="00FC0B8C">
        <w:rPr>
          <w:rFonts w:hint="eastAsia"/>
          <w:bCs/>
        </w:rPr>
        <w:t>十</w:t>
      </w:r>
      <w:r w:rsidRPr="00FC0B8C">
        <w:rPr>
          <w:rFonts w:hint="eastAsia"/>
          <w:bCs/>
        </w:rPr>
        <w:t>天</w:t>
      </w:r>
      <w:r w:rsidR="00FC0B8C">
        <w:rPr>
          <w:rFonts w:hint="eastAsia"/>
          <w:bCs/>
        </w:rPr>
        <w:t>。运行结束后</w:t>
      </w:r>
      <w:r w:rsidRPr="00FC0B8C">
        <w:rPr>
          <w:rFonts w:hint="eastAsia"/>
          <w:bCs/>
        </w:rPr>
        <w:t>统计</w:t>
      </w:r>
      <w:r w:rsidR="00FC3F3E" w:rsidRPr="00FC0B8C">
        <w:rPr>
          <w:rFonts w:hint="eastAsia"/>
          <w:bCs/>
        </w:rPr>
        <w:t>两</w:t>
      </w:r>
      <w:r w:rsidR="00FC0B8C">
        <w:rPr>
          <w:rFonts w:hint="eastAsia"/>
          <w:bCs/>
        </w:rPr>
        <w:t>种</w:t>
      </w:r>
      <w:r w:rsidR="00FB1C20">
        <w:rPr>
          <w:rFonts w:hint="eastAsia"/>
          <w:bCs/>
        </w:rPr>
        <w:t>共识机制</w:t>
      </w:r>
      <w:r w:rsidR="00FC3F3E" w:rsidRPr="00FC0B8C">
        <w:rPr>
          <w:rFonts w:hint="eastAsia"/>
          <w:bCs/>
        </w:rPr>
        <w:t>中</w:t>
      </w:r>
      <w:r w:rsidR="00FC0B8C">
        <w:rPr>
          <w:rFonts w:hint="eastAsia"/>
          <w:bCs/>
        </w:rPr>
        <w:t>，</w:t>
      </w:r>
      <w:r w:rsidR="00EE1CA9" w:rsidRPr="00FC0B8C">
        <w:rPr>
          <w:rFonts w:hint="eastAsia"/>
          <w:bCs/>
        </w:rPr>
        <w:t>节点</w:t>
      </w:r>
      <w:r w:rsidRPr="00FC0B8C">
        <w:rPr>
          <w:rFonts w:hint="eastAsia"/>
          <w:bCs/>
        </w:rPr>
        <w:t>在算力</w:t>
      </w:r>
      <w:r w:rsidR="00FC3F3E" w:rsidRPr="00FC0B8C">
        <w:rPr>
          <w:rFonts w:hint="eastAsia"/>
          <w:bCs/>
        </w:rPr>
        <w:t>增加</w:t>
      </w:r>
      <w:r w:rsidR="00FC0B8C">
        <w:rPr>
          <w:rFonts w:hint="eastAsia"/>
          <w:bCs/>
        </w:rPr>
        <w:t>的</w:t>
      </w:r>
      <w:r w:rsidRPr="00FC0B8C">
        <w:rPr>
          <w:rFonts w:hint="eastAsia"/>
          <w:bCs/>
        </w:rPr>
        <w:t>情况下</w:t>
      </w:r>
      <w:r w:rsidR="00FC3F3E" w:rsidRPr="00FC0B8C">
        <w:rPr>
          <w:rFonts w:hint="eastAsia"/>
          <w:bCs/>
        </w:rPr>
        <w:t>平均</w:t>
      </w:r>
      <w:r w:rsidRPr="00FC0B8C">
        <w:rPr>
          <w:rFonts w:hint="eastAsia"/>
          <w:bCs/>
        </w:rPr>
        <w:t>出块效率</w:t>
      </w:r>
      <w:r w:rsidR="00FC0B8C">
        <w:rPr>
          <w:rFonts w:hint="eastAsia"/>
          <w:bCs/>
        </w:rPr>
        <w:t>的</w:t>
      </w:r>
      <w:r w:rsidR="00FC3F3E" w:rsidRPr="00FC0B8C">
        <w:rPr>
          <w:rFonts w:hint="eastAsia"/>
          <w:bCs/>
        </w:rPr>
        <w:t>变化</w:t>
      </w:r>
      <w:r w:rsidR="00FC0B8C">
        <w:rPr>
          <w:rFonts w:hint="eastAsia"/>
          <w:bCs/>
        </w:rPr>
        <w:t>情况</w:t>
      </w:r>
      <w:r w:rsidRPr="00FC0B8C">
        <w:rPr>
          <w:rFonts w:hint="eastAsia"/>
          <w:bCs/>
        </w:rPr>
        <w:t>。根据统计的实验结果分析比较两种共识机制下</w:t>
      </w:r>
      <w:r w:rsidR="00FC3F3E" w:rsidRPr="00FC0B8C">
        <w:rPr>
          <w:rFonts w:hint="eastAsia"/>
          <w:bCs/>
        </w:rPr>
        <w:t>，</w:t>
      </w:r>
      <w:r w:rsidR="00EE1CA9" w:rsidRPr="00FC0B8C">
        <w:rPr>
          <w:rFonts w:hint="eastAsia"/>
          <w:bCs/>
        </w:rPr>
        <w:t>节点</w:t>
      </w:r>
      <w:r w:rsidR="00FC3F3E" w:rsidRPr="00FC0B8C">
        <w:rPr>
          <w:rFonts w:hint="eastAsia"/>
          <w:bCs/>
        </w:rPr>
        <w:t>的平均</w:t>
      </w:r>
      <w:r w:rsidRPr="00FC0B8C">
        <w:rPr>
          <w:rFonts w:hint="eastAsia"/>
          <w:bCs/>
        </w:rPr>
        <w:t>出块效率随着算力</w:t>
      </w:r>
      <w:r w:rsidR="00FC3F3E" w:rsidRPr="00FC0B8C">
        <w:rPr>
          <w:rFonts w:hint="eastAsia"/>
          <w:bCs/>
        </w:rPr>
        <w:t>增加的</w:t>
      </w:r>
      <w:r w:rsidRPr="00FC0B8C">
        <w:rPr>
          <w:rFonts w:hint="eastAsia"/>
          <w:bCs/>
        </w:rPr>
        <w:t>变化情况。</w:t>
      </w:r>
    </w:p>
    <w:p w14:paraId="00B05A70" w14:textId="77777777" w:rsidR="00FC3F3E" w:rsidRPr="00FC3F3E" w:rsidRDefault="00FC0B8C" w:rsidP="00FC0B8C">
      <w:pPr>
        <w:pStyle w:val="111"/>
        <w:spacing w:before="120"/>
      </w:pPr>
      <w:bookmarkStart w:id="145" w:name="_Toc508900840"/>
      <w:r>
        <w:rPr>
          <w:rFonts w:hint="eastAsia"/>
        </w:rPr>
        <w:t>5.2.5</w:t>
      </w:r>
      <w:r>
        <w:t xml:space="preserve"> </w:t>
      </w:r>
      <w:r w:rsidR="00FC3F3E">
        <w:rPr>
          <w:rFonts w:hint="eastAsia"/>
        </w:rPr>
        <w:t>平均出块效率随币龄变化对比实验</w:t>
      </w:r>
      <w:bookmarkEnd w:id="145"/>
    </w:p>
    <w:p w14:paraId="088A3330" w14:textId="77777777" w:rsidR="00FC0B8C" w:rsidRDefault="00E27D75" w:rsidP="001F6EE0">
      <w:pPr>
        <w:spacing w:line="360" w:lineRule="auto"/>
        <w:ind w:firstLineChars="200" w:firstLine="480"/>
      </w:pPr>
      <w:r>
        <w:rPr>
          <w:rFonts w:hint="eastAsia"/>
        </w:rPr>
        <w:t>由于</w:t>
      </w:r>
      <w:r>
        <w:rPr>
          <w:rFonts w:hint="eastAsia"/>
        </w:rPr>
        <w:t>P</w:t>
      </w:r>
      <w:r>
        <w:t>OW</w:t>
      </w:r>
      <w:r>
        <w:rPr>
          <w:rFonts w:hint="eastAsia"/>
        </w:rPr>
        <w:t>共识机制</w:t>
      </w:r>
      <w:r w:rsidR="00FC0B8C">
        <w:rPr>
          <w:rFonts w:hint="eastAsia"/>
        </w:rPr>
        <w:t>没有用到币龄、币、权益等概念且币龄对</w:t>
      </w:r>
      <w:r w:rsidR="00FC0B8C">
        <w:rPr>
          <w:rFonts w:hint="eastAsia"/>
        </w:rPr>
        <w:t>P</w:t>
      </w:r>
      <w:r w:rsidR="00FC0B8C">
        <w:t>OW</w:t>
      </w:r>
      <w:r w:rsidR="00FC0B8C">
        <w:rPr>
          <w:rFonts w:hint="eastAsia"/>
        </w:rPr>
        <w:t>挖矿也每有任何影响，本文实验</w:t>
      </w:r>
      <w:r>
        <w:rPr>
          <w:rFonts w:hint="eastAsia"/>
        </w:rPr>
        <w:t>挖</w:t>
      </w:r>
      <w:r w:rsidR="00FC0B8C">
        <w:rPr>
          <w:rFonts w:hint="eastAsia"/>
        </w:rPr>
        <w:t>只对</w:t>
      </w:r>
      <w:r w:rsidR="00FC0B8C">
        <w:rPr>
          <w:rFonts w:hint="eastAsia"/>
        </w:rPr>
        <w:t>POWS</w:t>
      </w:r>
      <w:r w:rsidR="00FC0B8C">
        <w:rPr>
          <w:rFonts w:hint="eastAsia"/>
        </w:rPr>
        <w:t>和</w:t>
      </w:r>
      <w:r w:rsidR="00FC0B8C">
        <w:rPr>
          <w:rFonts w:hint="eastAsia"/>
        </w:rPr>
        <w:t>P</w:t>
      </w:r>
      <w:r w:rsidR="00FC0B8C">
        <w:t>OS</w:t>
      </w:r>
      <w:r w:rsidR="00FC0B8C">
        <w:rPr>
          <w:rFonts w:hint="eastAsia"/>
        </w:rPr>
        <w:t>两种共识机制进行测试实验。</w:t>
      </w:r>
    </w:p>
    <w:p w14:paraId="38DA6A44" w14:textId="77777777" w:rsidR="00E27D75" w:rsidRDefault="00FC0B8C" w:rsidP="001F6EE0">
      <w:pPr>
        <w:spacing w:line="360" w:lineRule="auto"/>
        <w:ind w:firstLineChars="200" w:firstLine="480"/>
      </w:pPr>
      <w:r w:rsidRPr="00FC0B8C">
        <w:rPr>
          <w:rFonts w:hint="eastAsia"/>
          <w:bCs/>
        </w:rPr>
        <w:t>在两种区块链</w:t>
      </w:r>
      <w:r w:rsidR="00FB1C20">
        <w:rPr>
          <w:rFonts w:hint="eastAsia"/>
          <w:bCs/>
        </w:rPr>
        <w:t>共识机制</w:t>
      </w:r>
      <w:r w:rsidRPr="00FC0B8C">
        <w:rPr>
          <w:rFonts w:hint="eastAsia"/>
          <w:bCs/>
        </w:rPr>
        <w:t>运行时分别对其中的十各单独的矿工节点持续增大其算力，即通过改变</w:t>
      </w:r>
      <w:r w:rsidR="000E310E">
        <w:rPr>
          <w:rFonts w:hint="eastAsia"/>
          <w:bCs/>
        </w:rPr>
        <w:t>为每个实验</w:t>
      </w:r>
      <w:r>
        <w:rPr>
          <w:rFonts w:hint="eastAsia"/>
          <w:bCs/>
        </w:rPr>
        <w:t>节点</w:t>
      </w:r>
      <w:r w:rsidR="000E310E">
        <w:rPr>
          <w:rFonts w:hint="eastAsia"/>
          <w:bCs/>
        </w:rPr>
        <w:t>分配的初始代币数目实现币龄的增加</w:t>
      </w:r>
      <w:r w:rsidRPr="00FC0B8C">
        <w:rPr>
          <w:rFonts w:hint="eastAsia"/>
          <w:bCs/>
        </w:rPr>
        <w:t>。</w:t>
      </w:r>
      <w:r w:rsidR="000E310E">
        <w:rPr>
          <w:rFonts w:hint="eastAsia"/>
          <w:bCs/>
        </w:rPr>
        <w:t>本文实验为</w:t>
      </w:r>
      <w:r w:rsidR="000E310E" w:rsidRPr="00FC0B8C">
        <w:rPr>
          <w:rFonts w:hint="eastAsia"/>
          <w:bCs/>
        </w:rPr>
        <w:t>两个</w:t>
      </w:r>
      <w:r w:rsidR="00FB1C20">
        <w:rPr>
          <w:rFonts w:hint="eastAsia"/>
          <w:bCs/>
        </w:rPr>
        <w:t>共识机制</w:t>
      </w:r>
      <w:r w:rsidR="000E310E">
        <w:rPr>
          <w:rFonts w:hint="eastAsia"/>
          <w:bCs/>
        </w:rPr>
        <w:t>的每个实验节点分配的初始代币数目从</w:t>
      </w:r>
      <w:r w:rsidR="000E310E">
        <w:rPr>
          <w:rFonts w:hint="eastAsia"/>
          <w:bCs/>
        </w:rPr>
        <w:t>10</w:t>
      </w:r>
      <w:r w:rsidR="000E310E">
        <w:rPr>
          <w:bCs/>
        </w:rPr>
        <w:t>M</w:t>
      </w:r>
      <w:r w:rsidR="000E310E">
        <w:rPr>
          <w:rFonts w:hint="eastAsia"/>
          <w:bCs/>
        </w:rPr>
        <w:t>hash</w:t>
      </w:r>
      <w:r w:rsidR="000E310E">
        <w:rPr>
          <w:bCs/>
        </w:rPr>
        <w:t>/</w:t>
      </w:r>
      <w:r w:rsidR="000E310E">
        <w:rPr>
          <w:rFonts w:hint="eastAsia"/>
          <w:bCs/>
        </w:rPr>
        <w:t>s</w:t>
      </w:r>
      <w:r w:rsidR="000E310E">
        <w:rPr>
          <w:rFonts w:hint="eastAsia"/>
          <w:bCs/>
        </w:rPr>
        <w:t>、</w:t>
      </w:r>
      <w:r w:rsidR="000E310E">
        <w:rPr>
          <w:rFonts w:hint="eastAsia"/>
          <w:bCs/>
        </w:rPr>
        <w:t>30</w:t>
      </w:r>
      <w:r w:rsidR="000E310E">
        <w:rPr>
          <w:bCs/>
        </w:rPr>
        <w:t>M</w:t>
      </w:r>
      <w:r w:rsidR="000E310E">
        <w:rPr>
          <w:rFonts w:hint="eastAsia"/>
          <w:bCs/>
        </w:rPr>
        <w:t>hash</w:t>
      </w:r>
      <w:r w:rsidR="000E310E">
        <w:rPr>
          <w:bCs/>
        </w:rPr>
        <w:t>/</w:t>
      </w:r>
      <w:r w:rsidR="000E310E">
        <w:rPr>
          <w:rFonts w:hint="eastAsia"/>
          <w:bCs/>
        </w:rPr>
        <w:t>s</w:t>
      </w:r>
      <w:r w:rsidR="000E310E">
        <w:rPr>
          <w:rFonts w:hint="eastAsia"/>
          <w:bCs/>
        </w:rPr>
        <w:t>、</w:t>
      </w:r>
      <w:r w:rsidR="000E310E">
        <w:rPr>
          <w:rFonts w:hint="eastAsia"/>
          <w:bCs/>
        </w:rPr>
        <w:t>50</w:t>
      </w:r>
      <w:r w:rsidR="000E310E">
        <w:rPr>
          <w:bCs/>
        </w:rPr>
        <w:t>M</w:t>
      </w:r>
      <w:r w:rsidR="000E310E">
        <w:rPr>
          <w:rFonts w:hint="eastAsia"/>
          <w:bCs/>
        </w:rPr>
        <w:t>hash</w:t>
      </w:r>
      <w:r w:rsidR="000E310E">
        <w:rPr>
          <w:bCs/>
        </w:rPr>
        <w:t>/</w:t>
      </w:r>
      <w:r w:rsidR="000E310E">
        <w:rPr>
          <w:rFonts w:hint="eastAsia"/>
          <w:bCs/>
        </w:rPr>
        <w:t>s</w:t>
      </w:r>
      <w:r w:rsidR="000E310E">
        <w:rPr>
          <w:rFonts w:hint="eastAsia"/>
          <w:bCs/>
        </w:rPr>
        <w:t>、</w:t>
      </w:r>
      <w:r w:rsidR="000E310E">
        <w:rPr>
          <w:rFonts w:hint="eastAsia"/>
          <w:bCs/>
        </w:rPr>
        <w:t>70</w:t>
      </w:r>
      <w:r w:rsidR="000E310E">
        <w:rPr>
          <w:bCs/>
        </w:rPr>
        <w:t>M</w:t>
      </w:r>
      <w:r w:rsidR="000E310E">
        <w:rPr>
          <w:rFonts w:hint="eastAsia"/>
          <w:bCs/>
        </w:rPr>
        <w:t>hash</w:t>
      </w:r>
      <w:r w:rsidR="000E310E">
        <w:rPr>
          <w:bCs/>
        </w:rPr>
        <w:t>/</w:t>
      </w:r>
      <w:r w:rsidR="000E310E">
        <w:rPr>
          <w:rFonts w:hint="eastAsia"/>
          <w:bCs/>
        </w:rPr>
        <w:t>s</w:t>
      </w:r>
      <w:r w:rsidR="000E310E">
        <w:rPr>
          <w:rFonts w:hint="eastAsia"/>
          <w:bCs/>
        </w:rPr>
        <w:t>、</w:t>
      </w:r>
      <w:r w:rsidR="000E310E">
        <w:rPr>
          <w:rFonts w:hint="eastAsia"/>
          <w:bCs/>
        </w:rPr>
        <w:t>90</w:t>
      </w:r>
      <w:r w:rsidR="000E310E">
        <w:rPr>
          <w:bCs/>
        </w:rPr>
        <w:t>M</w:t>
      </w:r>
      <w:r w:rsidR="000E310E">
        <w:rPr>
          <w:rFonts w:hint="eastAsia"/>
          <w:bCs/>
        </w:rPr>
        <w:t>hash</w:t>
      </w:r>
      <w:r w:rsidR="000E310E">
        <w:rPr>
          <w:bCs/>
        </w:rPr>
        <w:t>/</w:t>
      </w:r>
      <w:r w:rsidR="000E310E">
        <w:rPr>
          <w:rFonts w:hint="eastAsia"/>
          <w:bCs/>
        </w:rPr>
        <w:t>s</w:t>
      </w:r>
      <w:r w:rsidR="000E310E">
        <w:rPr>
          <w:rFonts w:hint="eastAsia"/>
          <w:bCs/>
        </w:rPr>
        <w:t>到</w:t>
      </w:r>
      <w:r w:rsidR="000E310E">
        <w:rPr>
          <w:rFonts w:hint="eastAsia"/>
          <w:bCs/>
        </w:rPr>
        <w:t>110</w:t>
      </w:r>
      <w:r w:rsidR="000E310E">
        <w:rPr>
          <w:bCs/>
        </w:rPr>
        <w:t>M</w:t>
      </w:r>
      <w:r w:rsidR="000E310E">
        <w:rPr>
          <w:rFonts w:hint="eastAsia"/>
          <w:bCs/>
        </w:rPr>
        <w:t>hash</w:t>
      </w:r>
      <w:r w:rsidR="000E310E">
        <w:rPr>
          <w:bCs/>
        </w:rPr>
        <w:t>/</w:t>
      </w:r>
      <w:r w:rsidR="000E310E">
        <w:rPr>
          <w:rFonts w:hint="eastAsia"/>
          <w:bCs/>
        </w:rPr>
        <w:t>s</w:t>
      </w:r>
      <w:r w:rsidR="000E310E">
        <w:rPr>
          <w:rFonts w:hint="eastAsia"/>
          <w:bCs/>
        </w:rPr>
        <w:t>逐渐增加并使系测试统</w:t>
      </w:r>
      <w:r w:rsidR="000E310E" w:rsidRPr="00FC0B8C">
        <w:rPr>
          <w:rFonts w:hint="eastAsia"/>
          <w:bCs/>
        </w:rPr>
        <w:t>连续运行</w:t>
      </w:r>
      <w:r w:rsidR="000E310E">
        <w:rPr>
          <w:rFonts w:hint="eastAsia"/>
          <w:bCs/>
        </w:rPr>
        <w:t>十</w:t>
      </w:r>
      <w:r w:rsidR="000E310E" w:rsidRPr="00FC0B8C">
        <w:rPr>
          <w:rFonts w:hint="eastAsia"/>
          <w:bCs/>
        </w:rPr>
        <w:t>天</w:t>
      </w:r>
      <w:r w:rsidR="000E310E">
        <w:rPr>
          <w:rFonts w:hint="eastAsia"/>
          <w:bCs/>
        </w:rPr>
        <w:t>。</w:t>
      </w:r>
      <w:r w:rsidR="00C67EAB">
        <w:rPr>
          <w:rFonts w:hint="eastAsia"/>
          <w:bCs/>
        </w:rPr>
        <w:t>运行结束后</w:t>
      </w:r>
      <w:r w:rsidR="00E27D75">
        <w:rPr>
          <w:rFonts w:hint="eastAsia"/>
        </w:rPr>
        <w:t>统计</w:t>
      </w:r>
      <w:r w:rsidR="00EE1CA9">
        <w:rPr>
          <w:rFonts w:hint="eastAsia"/>
        </w:rPr>
        <w:t>节点</w:t>
      </w:r>
      <w:r w:rsidR="00E27D75">
        <w:rPr>
          <w:rFonts w:hint="eastAsia"/>
        </w:rPr>
        <w:t>在不同权益（币龄）情况下出块的效率。根据统计的实验结果分析比较两种共识机制下</w:t>
      </w:r>
      <w:r w:rsidR="00EE1CA9">
        <w:rPr>
          <w:rFonts w:hint="eastAsia"/>
        </w:rPr>
        <w:t>节点</w:t>
      </w:r>
      <w:r w:rsidR="00E27D75">
        <w:rPr>
          <w:rFonts w:hint="eastAsia"/>
        </w:rPr>
        <w:t>与出块效率（收益）随着权益（币龄）变化情况。</w:t>
      </w:r>
    </w:p>
    <w:p w14:paraId="2E2B9007" w14:textId="77777777" w:rsidR="00A54D67" w:rsidRDefault="00A54D67" w:rsidP="00A54D67">
      <w:pPr>
        <w:pStyle w:val="111"/>
        <w:spacing w:before="120"/>
      </w:pPr>
      <w:bookmarkStart w:id="146" w:name="_Toc508900841"/>
      <w:r>
        <w:rPr>
          <w:rFonts w:hint="eastAsia"/>
        </w:rPr>
        <w:t>5.2.6</w:t>
      </w:r>
      <w:r w:rsidR="00ED7CA9">
        <w:t xml:space="preserve"> </w:t>
      </w:r>
      <w:r>
        <w:rPr>
          <w:rFonts w:hint="eastAsia"/>
        </w:rPr>
        <w:t>矿池对非矿池节点利益驱动</w:t>
      </w:r>
      <w:r w:rsidR="00ED7CA9">
        <w:rPr>
          <w:rFonts w:hint="eastAsia"/>
        </w:rPr>
        <w:t>对比</w:t>
      </w:r>
      <w:r>
        <w:rPr>
          <w:rFonts w:hint="eastAsia"/>
        </w:rPr>
        <w:t>实验</w:t>
      </w:r>
      <w:bookmarkEnd w:id="146"/>
    </w:p>
    <w:p w14:paraId="58412C1E" w14:textId="77777777" w:rsidR="00E27D75" w:rsidRDefault="00A54D67" w:rsidP="001F6EE0">
      <w:pPr>
        <w:spacing w:line="360" w:lineRule="auto"/>
        <w:ind w:firstLineChars="200" w:firstLine="480"/>
      </w:pPr>
      <w:r>
        <w:rPr>
          <w:rFonts w:hint="eastAsia"/>
        </w:rPr>
        <w:t>本文</w:t>
      </w:r>
      <w:r w:rsidR="00C67EAB">
        <w:rPr>
          <w:rFonts w:hint="eastAsia"/>
        </w:rPr>
        <w:t>实验</w:t>
      </w:r>
      <w:r>
        <w:rPr>
          <w:rFonts w:hint="eastAsia"/>
        </w:rPr>
        <w:t>将</w:t>
      </w:r>
      <w:r w:rsidR="00E27D75">
        <w:rPr>
          <w:rFonts w:hint="eastAsia"/>
        </w:rPr>
        <w:t>整个区块链</w:t>
      </w:r>
      <w:r>
        <w:rPr>
          <w:rFonts w:hint="eastAsia"/>
        </w:rPr>
        <w:t>测试</w:t>
      </w:r>
      <w:r w:rsidR="00E27D75">
        <w:rPr>
          <w:rFonts w:hint="eastAsia"/>
        </w:rPr>
        <w:t>网络中的</w:t>
      </w:r>
      <w:r w:rsidR="00ED7CA9">
        <w:rPr>
          <w:rFonts w:hint="eastAsia"/>
        </w:rPr>
        <w:t>10</w:t>
      </w:r>
      <w:r w:rsidR="00ED7CA9">
        <w:rPr>
          <w:rFonts w:hint="eastAsia"/>
        </w:rPr>
        <w:t>个</w:t>
      </w:r>
      <w:r w:rsidR="00EE1CA9">
        <w:rPr>
          <w:rFonts w:hint="eastAsia"/>
        </w:rPr>
        <w:t>节点</w:t>
      </w:r>
      <w:r w:rsidR="00E27D75">
        <w:rPr>
          <w:rFonts w:hint="eastAsia"/>
        </w:rPr>
        <w:t>联合起来组成矿池与</w:t>
      </w:r>
      <w:r w:rsidR="00C67EAB">
        <w:rPr>
          <w:rFonts w:hint="eastAsia"/>
        </w:rPr>
        <w:t>非矿池</w:t>
      </w:r>
      <w:r w:rsidR="00EE1CA9">
        <w:rPr>
          <w:rFonts w:hint="eastAsia"/>
        </w:rPr>
        <w:t>节点</w:t>
      </w:r>
      <w:r w:rsidR="00E27D75">
        <w:rPr>
          <w:rFonts w:hint="eastAsia"/>
        </w:rPr>
        <w:t>的出块效率进行对比实验测试。</w:t>
      </w:r>
    </w:p>
    <w:p w14:paraId="574650FD" w14:textId="77777777" w:rsidR="00E27D75" w:rsidRDefault="00C67EAB" w:rsidP="001F6EE0">
      <w:pPr>
        <w:spacing w:line="360" w:lineRule="auto"/>
        <w:ind w:firstLineChars="200" w:firstLine="480"/>
      </w:pPr>
      <w:r>
        <w:rPr>
          <w:rFonts w:hint="eastAsia"/>
        </w:rPr>
        <w:t>在</w:t>
      </w:r>
      <w:r>
        <w:rPr>
          <w:rFonts w:hint="eastAsia"/>
        </w:rPr>
        <w:t>P</w:t>
      </w:r>
      <w:r>
        <w:t>OWS</w:t>
      </w:r>
      <w:r w:rsidR="00FB1C20">
        <w:rPr>
          <w:rFonts w:hint="eastAsia"/>
        </w:rPr>
        <w:t>共识机制</w:t>
      </w:r>
      <w:r>
        <w:rPr>
          <w:rFonts w:hint="eastAsia"/>
        </w:rPr>
        <w:t>中，本文实验为矿池节点依次分配全网</w:t>
      </w:r>
      <w:r>
        <w:rPr>
          <w:rFonts w:hint="eastAsia"/>
        </w:rPr>
        <w:t>5%</w:t>
      </w:r>
      <w:r>
        <w:rPr>
          <w:rFonts w:hint="eastAsia"/>
        </w:rPr>
        <w:t>、</w:t>
      </w:r>
      <w:r>
        <w:rPr>
          <w:rFonts w:hint="eastAsia"/>
        </w:rPr>
        <w:t>10</w:t>
      </w:r>
      <w:r>
        <w:t>%</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30%</w:t>
      </w:r>
      <w:r>
        <w:rPr>
          <w:rFonts w:hint="eastAsia"/>
        </w:rPr>
        <w:t>、</w:t>
      </w:r>
      <w:r>
        <w:rPr>
          <w:rFonts w:hint="eastAsia"/>
        </w:rPr>
        <w:t>35%</w:t>
      </w:r>
      <w:r>
        <w:rPr>
          <w:rFonts w:hint="eastAsia"/>
        </w:rPr>
        <w:t>、</w:t>
      </w:r>
      <w:r>
        <w:rPr>
          <w:rFonts w:hint="eastAsia"/>
        </w:rPr>
        <w:t>40%</w:t>
      </w:r>
      <w:r>
        <w:rPr>
          <w:rFonts w:hint="eastAsia"/>
        </w:rPr>
        <w:t>的算力和初始代币进行矿池实验。在</w:t>
      </w:r>
      <w:r>
        <w:rPr>
          <w:rFonts w:hint="eastAsia"/>
        </w:rPr>
        <w:t>P</w:t>
      </w:r>
      <w:r>
        <w:t>OW</w:t>
      </w:r>
      <w:r w:rsidR="00FB1C20">
        <w:rPr>
          <w:rFonts w:hint="eastAsia"/>
        </w:rPr>
        <w:t>共识机制</w:t>
      </w:r>
      <w:r>
        <w:rPr>
          <w:rFonts w:hint="eastAsia"/>
        </w:rPr>
        <w:t>中，本文实验为矿池节点依次分配全网</w:t>
      </w:r>
      <w:r>
        <w:rPr>
          <w:rFonts w:hint="eastAsia"/>
        </w:rPr>
        <w:t>5%</w:t>
      </w:r>
      <w:r>
        <w:rPr>
          <w:rFonts w:hint="eastAsia"/>
        </w:rPr>
        <w:t>、</w:t>
      </w:r>
      <w:r>
        <w:rPr>
          <w:rFonts w:hint="eastAsia"/>
        </w:rPr>
        <w:t>10</w:t>
      </w:r>
      <w:r>
        <w:t>%</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30%</w:t>
      </w:r>
      <w:r>
        <w:rPr>
          <w:rFonts w:hint="eastAsia"/>
        </w:rPr>
        <w:t>、</w:t>
      </w:r>
      <w:r>
        <w:rPr>
          <w:rFonts w:hint="eastAsia"/>
        </w:rPr>
        <w:t>35%</w:t>
      </w:r>
      <w:r>
        <w:rPr>
          <w:rFonts w:hint="eastAsia"/>
        </w:rPr>
        <w:t>、</w:t>
      </w:r>
      <w:r>
        <w:rPr>
          <w:rFonts w:hint="eastAsia"/>
        </w:rPr>
        <w:t>40%</w:t>
      </w:r>
      <w:r>
        <w:rPr>
          <w:rFonts w:hint="eastAsia"/>
        </w:rPr>
        <w:t>的算力进行矿池实验。在</w:t>
      </w:r>
      <w:r>
        <w:rPr>
          <w:rFonts w:hint="eastAsia"/>
        </w:rPr>
        <w:t>P</w:t>
      </w:r>
      <w:r>
        <w:t>OS</w:t>
      </w:r>
      <w:r w:rsidR="00FB1C20">
        <w:rPr>
          <w:rFonts w:hint="eastAsia"/>
        </w:rPr>
        <w:t>共识机制</w:t>
      </w:r>
      <w:r>
        <w:rPr>
          <w:rFonts w:hint="eastAsia"/>
        </w:rPr>
        <w:t>中，本文实验为矿池节点依次分配全</w:t>
      </w:r>
      <w:r>
        <w:rPr>
          <w:rFonts w:hint="eastAsia"/>
        </w:rPr>
        <w:lastRenderedPageBreak/>
        <w:t>网</w:t>
      </w:r>
      <w:r>
        <w:rPr>
          <w:rFonts w:hint="eastAsia"/>
        </w:rPr>
        <w:t>5%</w:t>
      </w:r>
      <w:r>
        <w:rPr>
          <w:rFonts w:hint="eastAsia"/>
        </w:rPr>
        <w:t>、</w:t>
      </w:r>
      <w:r>
        <w:rPr>
          <w:rFonts w:hint="eastAsia"/>
        </w:rPr>
        <w:t>10</w:t>
      </w:r>
      <w:r>
        <w:t>%</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30%</w:t>
      </w:r>
      <w:r>
        <w:rPr>
          <w:rFonts w:hint="eastAsia"/>
        </w:rPr>
        <w:t>、</w:t>
      </w:r>
      <w:r>
        <w:rPr>
          <w:rFonts w:hint="eastAsia"/>
        </w:rPr>
        <w:t>35%</w:t>
      </w:r>
      <w:r>
        <w:rPr>
          <w:rFonts w:hint="eastAsia"/>
        </w:rPr>
        <w:t>、</w:t>
      </w:r>
      <w:r>
        <w:rPr>
          <w:rFonts w:hint="eastAsia"/>
        </w:rPr>
        <w:t>40%</w:t>
      </w:r>
      <w:r>
        <w:rPr>
          <w:rFonts w:hint="eastAsia"/>
        </w:rPr>
        <w:t>的初始代币进行矿池实验。三个</w:t>
      </w:r>
      <w:r w:rsidR="00FB1C20">
        <w:rPr>
          <w:rFonts w:hint="eastAsia"/>
        </w:rPr>
        <w:t>共识机制</w:t>
      </w:r>
      <w:r>
        <w:rPr>
          <w:rFonts w:hint="eastAsia"/>
        </w:rPr>
        <w:t>依次运行</w:t>
      </w:r>
      <w:r>
        <w:rPr>
          <w:rFonts w:hint="eastAsia"/>
        </w:rPr>
        <w:t>14</w:t>
      </w:r>
      <w:r>
        <w:rPr>
          <w:rFonts w:hint="eastAsia"/>
        </w:rPr>
        <w:t>天，每一种矿池运行</w:t>
      </w:r>
      <w:r>
        <w:rPr>
          <w:rFonts w:hint="eastAsia"/>
        </w:rPr>
        <w:t>2</w:t>
      </w:r>
      <w:r>
        <w:rPr>
          <w:rFonts w:hint="eastAsia"/>
        </w:rPr>
        <w:t>天。</w:t>
      </w:r>
      <w:r>
        <w:rPr>
          <w:rFonts w:hint="eastAsia"/>
          <w:bCs/>
        </w:rPr>
        <w:t>运行结束后</w:t>
      </w:r>
      <w:r>
        <w:rPr>
          <w:rFonts w:hint="eastAsia"/>
        </w:rPr>
        <w:t>统计节点在三种</w:t>
      </w:r>
      <w:r w:rsidR="00FB1C20">
        <w:rPr>
          <w:rFonts w:hint="eastAsia"/>
        </w:rPr>
        <w:t>共识机制</w:t>
      </w:r>
      <w:r>
        <w:rPr>
          <w:rFonts w:hint="eastAsia"/>
        </w:rPr>
        <w:t>的不同矿池分配比例情况下矿池节点与非矿池节点的平均出块效率。根据矿池节点和非矿池节点的平均出块效率计算出每种</w:t>
      </w:r>
      <w:r w:rsidR="00FB1C20">
        <w:rPr>
          <w:rFonts w:hint="eastAsia"/>
        </w:rPr>
        <w:t>共识机制</w:t>
      </w:r>
      <w:r>
        <w:rPr>
          <w:rFonts w:hint="eastAsia"/>
        </w:rPr>
        <w:t>的矿池节点与非矿池节点出块效率比。根据统计的实验结果分析比较三种共识机制下矿池节点与非矿池节点出块效率比，即矿池对非矿池节点的利益驱动。</w:t>
      </w:r>
    </w:p>
    <w:p w14:paraId="3F9DEECC" w14:textId="77777777" w:rsidR="009B1BE5" w:rsidRDefault="009B1BE5" w:rsidP="009B1BE5">
      <w:pPr>
        <w:pStyle w:val="11"/>
        <w:spacing w:before="120"/>
      </w:pPr>
      <w:bookmarkStart w:id="147" w:name="_Toc501662609"/>
      <w:bookmarkStart w:id="148" w:name="_Toc508900842"/>
      <w:r>
        <w:rPr>
          <w:rFonts w:hint="eastAsia"/>
        </w:rPr>
        <w:t>5.3 实验结果与分析</w:t>
      </w:r>
      <w:bookmarkEnd w:id="147"/>
      <w:bookmarkEnd w:id="148"/>
    </w:p>
    <w:p w14:paraId="28DEEFBD" w14:textId="77777777" w:rsidR="009B1BE5" w:rsidRDefault="009B1BE5" w:rsidP="009B1BE5">
      <w:pPr>
        <w:pStyle w:val="111"/>
        <w:spacing w:before="120"/>
      </w:pPr>
      <w:bookmarkStart w:id="149" w:name="_Toc508900843"/>
      <w:r>
        <w:rPr>
          <w:rFonts w:hint="eastAsia"/>
        </w:rPr>
        <w:t>5.3.1</w:t>
      </w:r>
      <w:r w:rsidR="007C24E3">
        <w:rPr>
          <w:rFonts w:hint="eastAsia"/>
        </w:rPr>
        <w:t xml:space="preserve"> </w:t>
      </w:r>
      <w:r>
        <w:rPr>
          <w:rFonts w:hint="eastAsia"/>
        </w:rPr>
        <w:t>平均出块时间</w:t>
      </w:r>
      <w:r w:rsidR="002E548C">
        <w:rPr>
          <w:rFonts w:hint="eastAsia"/>
        </w:rPr>
        <w:t>对比</w:t>
      </w:r>
      <w:r>
        <w:rPr>
          <w:rFonts w:hint="eastAsia"/>
        </w:rPr>
        <w:t>实验</w:t>
      </w:r>
      <w:bookmarkEnd w:id="149"/>
    </w:p>
    <w:p w14:paraId="0B9FE128" w14:textId="77777777" w:rsidR="000A3792" w:rsidRDefault="009B1BE5" w:rsidP="001F6EE0">
      <w:pPr>
        <w:spacing w:line="360" w:lineRule="auto"/>
        <w:ind w:firstLineChars="200" w:firstLine="480"/>
      </w:pPr>
      <w:r>
        <w:rPr>
          <w:rFonts w:hint="eastAsia"/>
        </w:rPr>
        <w:t>三种共识机制的平均出块时间如图</w:t>
      </w:r>
      <w:r>
        <w:rPr>
          <w:rFonts w:hint="eastAsia"/>
        </w:rPr>
        <w:t>5.3</w:t>
      </w:r>
      <w:r>
        <w:rPr>
          <w:rFonts w:hint="eastAsia"/>
        </w:rPr>
        <w:t>所示</w:t>
      </w:r>
      <w:r w:rsidR="000A3792">
        <w:rPr>
          <w:rFonts w:hint="eastAsia"/>
        </w:rPr>
        <w:t>。</w:t>
      </w:r>
    </w:p>
    <w:p w14:paraId="0F8D778D" w14:textId="77777777" w:rsidR="009B1BE5" w:rsidRDefault="009B1BE5" w:rsidP="001F6EE0">
      <w:pPr>
        <w:spacing w:line="360" w:lineRule="auto"/>
        <w:ind w:firstLineChars="200" w:firstLine="480"/>
      </w:pPr>
      <w:r>
        <w:rPr>
          <w:rFonts w:hint="eastAsia"/>
        </w:rPr>
        <w:t>P</w:t>
      </w:r>
      <w:r>
        <w:t>OW</w:t>
      </w:r>
      <w:r w:rsidR="00FB1C20">
        <w:rPr>
          <w:rFonts w:hint="eastAsia"/>
        </w:rPr>
        <w:t>共识机制</w:t>
      </w:r>
      <w:r>
        <w:rPr>
          <w:rFonts w:hint="eastAsia"/>
        </w:rPr>
        <w:t>的平均出块时间最长</w:t>
      </w:r>
      <w:r w:rsidR="001F6EE0">
        <w:rPr>
          <w:rFonts w:hint="eastAsia"/>
        </w:rPr>
        <w:t>，</w:t>
      </w:r>
      <w:r>
        <w:rPr>
          <w:rFonts w:hint="eastAsia"/>
        </w:rPr>
        <w:t>且远长于另外两个</w:t>
      </w:r>
      <w:r w:rsidR="00FB1C20">
        <w:rPr>
          <w:rFonts w:hint="eastAsia"/>
        </w:rPr>
        <w:t>共识机制</w:t>
      </w:r>
      <w:r>
        <w:rPr>
          <w:rFonts w:hint="eastAsia"/>
        </w:rPr>
        <w:t>；</w:t>
      </w:r>
      <w:r>
        <w:rPr>
          <w:rFonts w:hint="eastAsia"/>
        </w:rPr>
        <w:t xml:space="preserve"> </w:t>
      </w:r>
      <w:r w:rsidR="007B3190">
        <w:rPr>
          <w:rFonts w:hint="eastAsia"/>
        </w:rPr>
        <w:t>POWS</w:t>
      </w:r>
      <w:r w:rsidR="00FB1C20">
        <w:rPr>
          <w:rFonts w:hint="eastAsia"/>
        </w:rPr>
        <w:t>共识机制</w:t>
      </w:r>
      <w:r>
        <w:rPr>
          <w:rFonts w:hint="eastAsia"/>
        </w:rPr>
        <w:t>平均出块时间居中；</w:t>
      </w:r>
      <w:r>
        <w:rPr>
          <w:rFonts w:hint="eastAsia"/>
        </w:rPr>
        <w:t xml:space="preserve"> P</w:t>
      </w:r>
      <w:r>
        <w:t>OS</w:t>
      </w:r>
      <w:r w:rsidR="00FB1C20">
        <w:rPr>
          <w:rFonts w:hint="eastAsia"/>
        </w:rPr>
        <w:t>共识机制</w:t>
      </w:r>
      <w:r>
        <w:rPr>
          <w:rFonts w:hint="eastAsia"/>
        </w:rPr>
        <w:t>的平均出块时间最短；三个区块链的平均出块时间均相对稳定。</w:t>
      </w:r>
    </w:p>
    <w:p w14:paraId="413022A8" w14:textId="77777777" w:rsidR="009B1BE5" w:rsidRDefault="007A5BA0" w:rsidP="009B1BE5">
      <w:pPr>
        <w:adjustRightInd w:val="0"/>
        <w:snapToGrid w:val="0"/>
        <w:spacing w:before="120" w:after="120" w:line="360" w:lineRule="auto"/>
        <w:jc w:val="center"/>
      </w:pPr>
      <w:r>
        <w:rPr>
          <w:noProof/>
        </w:rPr>
        <w:drawing>
          <wp:inline distT="0" distB="0" distL="0" distR="0" wp14:anchorId="052BA03D" wp14:editId="75AEEA85">
            <wp:extent cx="4696937" cy="2589514"/>
            <wp:effectExtent l="5609" t="5580" r="2804" b="5231"/>
            <wp:docPr id="17"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EAE56FA" w14:textId="77777777" w:rsidR="009B1BE5" w:rsidRDefault="009B1BE5" w:rsidP="009B1BE5">
      <w:pPr>
        <w:adjustRightInd w:val="0"/>
        <w:snapToGrid w:val="0"/>
        <w:spacing w:line="360" w:lineRule="auto"/>
        <w:jc w:val="center"/>
        <w:rPr>
          <w:sz w:val="21"/>
        </w:rPr>
      </w:pPr>
      <w:r>
        <w:rPr>
          <w:sz w:val="21"/>
        </w:rPr>
        <w:t>图</w:t>
      </w:r>
      <w:r>
        <w:rPr>
          <w:rFonts w:hint="eastAsia"/>
          <w:sz w:val="21"/>
        </w:rPr>
        <w:t xml:space="preserve">5.3 </w:t>
      </w:r>
      <w:r>
        <w:rPr>
          <w:rFonts w:hint="eastAsia"/>
          <w:sz w:val="21"/>
        </w:rPr>
        <w:t>平均出块时间</w:t>
      </w:r>
    </w:p>
    <w:p w14:paraId="314BADC1" w14:textId="77777777" w:rsidR="009B1BE5" w:rsidRDefault="009B1BE5" w:rsidP="009B1BE5">
      <w:pPr>
        <w:adjustRightInd w:val="0"/>
        <w:snapToGrid w:val="0"/>
        <w:spacing w:after="120" w:line="360" w:lineRule="auto"/>
        <w:jc w:val="center"/>
        <w:rPr>
          <w:sz w:val="21"/>
        </w:rPr>
      </w:pPr>
      <w:r>
        <w:rPr>
          <w:rFonts w:hint="eastAsia"/>
          <w:sz w:val="21"/>
        </w:rPr>
        <w:t xml:space="preserve">Fig. 5.3 </w:t>
      </w:r>
      <w:r w:rsidRPr="009B1BE5">
        <w:rPr>
          <w:sz w:val="21"/>
        </w:rPr>
        <w:t xml:space="preserve">Average </w:t>
      </w:r>
      <w:r w:rsidRPr="009B1BE5">
        <w:rPr>
          <w:rFonts w:hint="eastAsia"/>
          <w:sz w:val="21"/>
        </w:rPr>
        <w:t>time</w:t>
      </w:r>
      <w:r w:rsidRPr="009B1BE5">
        <w:rPr>
          <w:sz w:val="21"/>
        </w:rPr>
        <w:t xml:space="preserve"> </w:t>
      </w:r>
      <w:r w:rsidRPr="009B1BE5">
        <w:rPr>
          <w:rFonts w:hint="eastAsia"/>
          <w:sz w:val="21"/>
        </w:rPr>
        <w:t>of</w:t>
      </w:r>
      <w:r w:rsidRPr="009B1BE5">
        <w:rPr>
          <w:sz w:val="21"/>
        </w:rPr>
        <w:t xml:space="preserve"> </w:t>
      </w:r>
      <w:r w:rsidRPr="009B1BE5">
        <w:rPr>
          <w:rFonts w:hint="eastAsia"/>
          <w:sz w:val="21"/>
        </w:rPr>
        <w:t>make</w:t>
      </w:r>
      <w:r w:rsidRPr="009B1BE5">
        <w:rPr>
          <w:sz w:val="21"/>
        </w:rPr>
        <w:t xml:space="preserve"> block</w:t>
      </w:r>
    </w:p>
    <w:p w14:paraId="3F55A58C" w14:textId="77777777" w:rsidR="009B1BE5" w:rsidRDefault="009B1BE5" w:rsidP="001F6EE0">
      <w:pPr>
        <w:spacing w:line="360" w:lineRule="auto"/>
        <w:ind w:firstLineChars="200" w:firstLine="480"/>
      </w:pPr>
      <w:r>
        <w:rPr>
          <w:rFonts w:hint="eastAsia"/>
        </w:rPr>
        <w:t>P</w:t>
      </w:r>
      <w:r>
        <w:t>OW</w:t>
      </w:r>
      <w:r w:rsidR="00FB1C20">
        <w:rPr>
          <w:rFonts w:hint="eastAsia"/>
        </w:rPr>
        <w:t>共识机制</w:t>
      </w:r>
      <w:r>
        <w:rPr>
          <w:rFonts w:hint="eastAsia"/>
        </w:rPr>
        <w:t>自身具有难度周期性调节机制，每隔</w:t>
      </w:r>
      <w:r>
        <w:rPr>
          <w:rFonts w:hint="eastAsia"/>
        </w:rPr>
        <w:t>2016</w:t>
      </w:r>
      <w:r>
        <w:rPr>
          <w:rFonts w:hint="eastAsia"/>
        </w:rPr>
        <w:t>个区块对难度系数进行调节，以使系统的平均出块时间稳定在</w:t>
      </w:r>
      <w:r>
        <w:rPr>
          <w:rFonts w:hint="eastAsia"/>
        </w:rPr>
        <w:t>10min</w:t>
      </w:r>
      <w:r>
        <w:rPr>
          <w:rFonts w:hint="eastAsia"/>
        </w:rPr>
        <w:t>左右。本实验中的</w:t>
      </w:r>
      <w:r>
        <w:rPr>
          <w:rFonts w:hint="eastAsia"/>
        </w:rPr>
        <w:t>P</w:t>
      </w:r>
      <w:r>
        <w:t>OW</w:t>
      </w:r>
      <w:r w:rsidR="00FB1C20">
        <w:rPr>
          <w:rFonts w:hint="eastAsia"/>
        </w:rPr>
        <w:t>共识机制</w:t>
      </w:r>
      <w:r>
        <w:rPr>
          <w:rFonts w:hint="eastAsia"/>
        </w:rPr>
        <w:t>的平均出块时间略高于</w:t>
      </w:r>
      <w:r>
        <w:rPr>
          <w:rFonts w:hint="eastAsia"/>
        </w:rPr>
        <w:t>10min</w:t>
      </w:r>
      <w:r>
        <w:rPr>
          <w:rFonts w:hint="eastAsia"/>
        </w:rPr>
        <w:t>应该是实验环境下算力规模与</w:t>
      </w:r>
      <w:r w:rsidR="00EE1CA9">
        <w:rPr>
          <w:rFonts w:hint="eastAsia"/>
        </w:rPr>
        <w:t>节点</w:t>
      </w:r>
      <w:r>
        <w:rPr>
          <w:rFonts w:hint="eastAsia"/>
        </w:rPr>
        <w:t>规模过小的原因造成的。</w:t>
      </w:r>
      <w:r>
        <w:rPr>
          <w:rFonts w:hint="eastAsia"/>
        </w:rPr>
        <w:t>P</w:t>
      </w:r>
      <w:r>
        <w:t>OW</w:t>
      </w:r>
      <w:r w:rsidR="00FB1C20">
        <w:rPr>
          <w:rFonts w:hint="eastAsia"/>
        </w:rPr>
        <w:t>共识机制</w:t>
      </w:r>
      <w:r>
        <w:rPr>
          <w:rFonts w:hint="eastAsia"/>
        </w:rPr>
        <w:t>的平均出块时间最长且远长于两外两种</w:t>
      </w:r>
      <w:r w:rsidR="00FB1C20">
        <w:rPr>
          <w:rFonts w:hint="eastAsia"/>
        </w:rPr>
        <w:t>共识机制</w:t>
      </w:r>
      <w:r>
        <w:rPr>
          <w:rFonts w:hint="eastAsia"/>
        </w:rPr>
        <w:t>的原因</w:t>
      </w:r>
      <w:r>
        <w:rPr>
          <w:rFonts w:hint="eastAsia"/>
        </w:rPr>
        <w:lastRenderedPageBreak/>
        <w:t>是</w:t>
      </w:r>
      <w:r>
        <w:rPr>
          <w:rFonts w:hint="eastAsia"/>
        </w:rPr>
        <w:t>P</w:t>
      </w:r>
      <w:r>
        <w:t>OW</w:t>
      </w:r>
      <w:r>
        <w:t>共识机制需要大量的哈希计算但却又没有任何降低目标难度</w:t>
      </w:r>
      <w:r>
        <w:rPr>
          <w:rFonts w:hint="eastAsia"/>
        </w:rPr>
        <w:t>（</w:t>
      </w:r>
      <w:r>
        <w:rPr>
          <w:rFonts w:hint="eastAsia"/>
        </w:rPr>
        <w:t>10min</w:t>
      </w:r>
      <w:r>
        <w:rPr>
          <w:rFonts w:hint="eastAsia"/>
        </w:rPr>
        <w:t>）的设置。</w:t>
      </w:r>
      <w:r w:rsidR="007B3190">
        <w:rPr>
          <w:rFonts w:hint="eastAsia"/>
        </w:rPr>
        <w:t>POWS</w:t>
      </w:r>
      <w:r>
        <w:rPr>
          <w:rFonts w:hint="eastAsia"/>
        </w:rPr>
        <w:t>共识机制去除了</w:t>
      </w:r>
      <w:r>
        <w:rPr>
          <w:rFonts w:hint="eastAsia"/>
        </w:rPr>
        <w:t>P</w:t>
      </w:r>
      <w:r>
        <w:t>OW</w:t>
      </w:r>
      <w:r>
        <w:rPr>
          <w:rFonts w:hint="eastAsia"/>
        </w:rPr>
        <w:t>共识机制中</w:t>
      </w:r>
      <w:r>
        <w:rPr>
          <w:rFonts w:hint="eastAsia"/>
        </w:rPr>
        <w:t>10min</w:t>
      </w:r>
      <w:r>
        <w:rPr>
          <w:rFonts w:hint="eastAsia"/>
        </w:rPr>
        <w:t>难度目标的设置。</w:t>
      </w:r>
      <w:r w:rsidR="007B3190">
        <w:rPr>
          <w:rFonts w:hint="eastAsia"/>
        </w:rPr>
        <w:t>POWS</w:t>
      </w:r>
      <w:r>
        <w:rPr>
          <w:rFonts w:hint="eastAsia"/>
        </w:rPr>
        <w:t>共识机制中挖矿难度系数</w:t>
      </w:r>
      <w:r w:rsidR="002E548C">
        <w:t>C</w:t>
      </w:r>
      <w:r>
        <w:rPr>
          <w:rFonts w:hint="eastAsia"/>
        </w:rPr>
        <w:t>officient</w:t>
      </w:r>
      <w:r>
        <w:rPr>
          <w:rFonts w:hint="eastAsia"/>
        </w:rPr>
        <w:t>和</w:t>
      </w:r>
      <w:r w:rsidR="002E548C">
        <w:t>E</w:t>
      </w:r>
      <w:r>
        <w:rPr>
          <w:rFonts w:hint="eastAsia"/>
        </w:rPr>
        <w:t>xponent</w:t>
      </w:r>
      <w:r>
        <w:rPr>
          <w:rFonts w:hint="eastAsia"/>
        </w:rPr>
        <w:t>固定且设置为开始平均出块时间实验前</w:t>
      </w:r>
      <w:r>
        <w:rPr>
          <w:rFonts w:hint="eastAsia"/>
        </w:rPr>
        <w:t>P</w:t>
      </w:r>
      <w:r>
        <w:t>O</w:t>
      </w:r>
      <w:r w:rsidR="002E548C">
        <w:t>W</w:t>
      </w:r>
      <w:r w:rsidR="00FB1C20">
        <w:rPr>
          <w:rFonts w:hint="eastAsia"/>
        </w:rPr>
        <w:t>共识机制</w:t>
      </w:r>
      <w:r>
        <w:rPr>
          <w:rFonts w:hint="eastAsia"/>
        </w:rPr>
        <w:t>的即时难度系数值。</w:t>
      </w:r>
      <w:r w:rsidR="007B3190">
        <w:rPr>
          <w:rFonts w:hint="eastAsia"/>
        </w:rPr>
        <w:t>POWS</w:t>
      </w:r>
      <w:r>
        <w:rPr>
          <w:rFonts w:hint="eastAsia"/>
        </w:rPr>
        <w:t>共识机制比</w:t>
      </w:r>
      <w:r>
        <w:rPr>
          <w:rFonts w:hint="eastAsia"/>
        </w:rPr>
        <w:t>P</w:t>
      </w:r>
      <w:r>
        <w:t>OW</w:t>
      </w:r>
      <w:r>
        <w:rPr>
          <w:rFonts w:hint="eastAsia"/>
        </w:rPr>
        <w:t>共识机制多</w:t>
      </w:r>
      <w:r w:rsidR="002E548C">
        <w:rPr>
          <w:rFonts w:hint="eastAsia"/>
        </w:rPr>
        <w:t>了根据</w:t>
      </w:r>
      <w:r>
        <w:rPr>
          <w:rFonts w:hint="eastAsia"/>
        </w:rPr>
        <w:t>每个</w:t>
      </w:r>
      <w:r w:rsidR="00EE1CA9">
        <w:rPr>
          <w:rFonts w:hint="eastAsia"/>
        </w:rPr>
        <w:t>节点</w:t>
      </w:r>
      <w:r>
        <w:rPr>
          <w:rFonts w:hint="eastAsia"/>
        </w:rPr>
        <w:t>币龄进行挖矿难度降低的设置，应用</w:t>
      </w:r>
      <w:r w:rsidR="007B3190">
        <w:rPr>
          <w:rFonts w:hint="eastAsia"/>
        </w:rPr>
        <w:t>POWS</w:t>
      </w:r>
      <w:r>
        <w:rPr>
          <w:rFonts w:hint="eastAsia"/>
        </w:rPr>
        <w:t>共识机制的区块链</w:t>
      </w:r>
      <w:r w:rsidR="00FB1C20">
        <w:rPr>
          <w:rFonts w:hint="eastAsia"/>
        </w:rPr>
        <w:t>共识机制</w:t>
      </w:r>
      <w:r>
        <w:rPr>
          <w:rFonts w:hint="eastAsia"/>
        </w:rPr>
        <w:t>的平均出块时间远低于</w:t>
      </w:r>
      <w:r>
        <w:rPr>
          <w:rFonts w:hint="eastAsia"/>
        </w:rPr>
        <w:t>P</w:t>
      </w:r>
      <w:r>
        <w:t>OW</w:t>
      </w:r>
      <w:r w:rsidR="00FB1C20">
        <w:rPr>
          <w:rFonts w:hint="eastAsia"/>
        </w:rPr>
        <w:t>共识机制</w:t>
      </w:r>
      <w:r>
        <w:rPr>
          <w:rFonts w:hint="eastAsia"/>
        </w:rPr>
        <w:t>。</w:t>
      </w:r>
      <w:r>
        <w:rPr>
          <w:rFonts w:hint="eastAsia"/>
        </w:rPr>
        <w:t>P</w:t>
      </w:r>
      <w:r>
        <w:t>OS</w:t>
      </w:r>
      <w:r>
        <w:rPr>
          <w:rFonts w:hint="eastAsia"/>
        </w:rPr>
        <w:t>共识机制几乎不需要挖矿，这就省去了大部分进行哈希计算的时间，</w:t>
      </w:r>
      <w:r>
        <w:rPr>
          <w:rFonts w:hint="eastAsia"/>
        </w:rPr>
        <w:t>P</w:t>
      </w:r>
      <w:r>
        <w:t>OS</w:t>
      </w:r>
      <w:r w:rsidR="00FB1C20">
        <w:rPr>
          <w:rFonts w:hint="eastAsia"/>
        </w:rPr>
        <w:t>共识机制</w:t>
      </w:r>
      <w:r>
        <w:rPr>
          <w:rFonts w:hint="eastAsia"/>
        </w:rPr>
        <w:t>的平均出块时间也最短。三个区块链</w:t>
      </w:r>
      <w:r w:rsidR="00FB1C20">
        <w:rPr>
          <w:rFonts w:hint="eastAsia"/>
        </w:rPr>
        <w:t>共识机制</w:t>
      </w:r>
      <w:r>
        <w:rPr>
          <w:rFonts w:hint="eastAsia"/>
        </w:rPr>
        <w:t>都是运行在性能稳定、无变化的</w:t>
      </w:r>
      <w:r>
        <w:rPr>
          <w:rFonts w:hint="eastAsia"/>
        </w:rPr>
        <w:t>P</w:t>
      </w:r>
      <w:r>
        <w:t>2P</w:t>
      </w:r>
      <w:r>
        <w:rPr>
          <w:rFonts w:hint="eastAsia"/>
        </w:rPr>
        <w:t>网络之上，所以平均出块时间均无剧烈变化。</w:t>
      </w:r>
    </w:p>
    <w:p w14:paraId="53BCBCEE" w14:textId="77777777" w:rsidR="009B1BE5" w:rsidRPr="00E27D75" w:rsidRDefault="009B1BE5" w:rsidP="009B1BE5">
      <w:pPr>
        <w:pStyle w:val="111"/>
        <w:spacing w:before="120"/>
      </w:pPr>
      <w:bookmarkStart w:id="150" w:name="_Toc508900844"/>
      <w:r>
        <w:rPr>
          <w:rFonts w:hint="eastAsia"/>
        </w:rPr>
        <w:t>5.3.2</w:t>
      </w:r>
      <w:r w:rsidR="00C66F42">
        <w:t xml:space="preserve"> </w:t>
      </w:r>
      <w:r>
        <w:rPr>
          <w:rFonts w:hint="eastAsia"/>
        </w:rPr>
        <w:t>抗负载</w:t>
      </w:r>
      <w:r w:rsidR="002E548C">
        <w:rPr>
          <w:rFonts w:hint="eastAsia"/>
        </w:rPr>
        <w:t>对比</w:t>
      </w:r>
      <w:r>
        <w:rPr>
          <w:rFonts w:hint="eastAsia"/>
        </w:rPr>
        <w:t>实验</w:t>
      </w:r>
      <w:bookmarkEnd w:id="150"/>
    </w:p>
    <w:p w14:paraId="0AA8E4D5" w14:textId="77777777" w:rsidR="007C24E3" w:rsidRDefault="009B1BE5" w:rsidP="001F6EE0">
      <w:pPr>
        <w:spacing w:line="360" w:lineRule="auto"/>
        <w:ind w:firstLineChars="200" w:firstLine="480"/>
        <w:jc w:val="left"/>
      </w:pPr>
      <w:r>
        <w:rPr>
          <w:rFonts w:hint="eastAsia"/>
        </w:rPr>
        <w:t>如图</w:t>
      </w:r>
      <w:r>
        <w:rPr>
          <w:rFonts w:hint="eastAsia"/>
        </w:rPr>
        <w:t>5.4</w:t>
      </w:r>
      <w:r>
        <w:rPr>
          <w:rFonts w:hint="eastAsia"/>
        </w:rPr>
        <w:t>所示在大量交易并发条件下</w:t>
      </w:r>
      <w:r w:rsidR="000A3792">
        <w:rPr>
          <w:rFonts w:hint="eastAsia"/>
        </w:rPr>
        <w:t>，</w:t>
      </w:r>
      <w:r w:rsidR="007B3190">
        <w:rPr>
          <w:rFonts w:hint="eastAsia"/>
        </w:rPr>
        <w:t>POWS</w:t>
      </w:r>
      <w:r w:rsidR="00FB1C20">
        <w:rPr>
          <w:rFonts w:hint="eastAsia"/>
        </w:rPr>
        <w:t>共识机制</w:t>
      </w:r>
      <w:r>
        <w:rPr>
          <w:rFonts w:hint="eastAsia"/>
        </w:rPr>
        <w:t>的区块处理交易能力是最强的。</w:t>
      </w:r>
      <w:r w:rsidR="007C24E3">
        <w:rPr>
          <w:rFonts w:hint="eastAsia"/>
        </w:rPr>
        <w:t>P</w:t>
      </w:r>
      <w:r w:rsidR="007C24E3">
        <w:t>OW</w:t>
      </w:r>
      <w:r w:rsidR="00FB1C20">
        <w:rPr>
          <w:rFonts w:hint="eastAsia"/>
        </w:rPr>
        <w:t>共识机制</w:t>
      </w:r>
      <w:r>
        <w:rPr>
          <w:rFonts w:hint="eastAsia"/>
        </w:rPr>
        <w:t>和</w:t>
      </w:r>
      <w:r w:rsidR="007C24E3">
        <w:rPr>
          <w:rFonts w:hint="eastAsia"/>
        </w:rPr>
        <w:t>P</w:t>
      </w:r>
      <w:r w:rsidR="007C24E3">
        <w:t>OS</w:t>
      </w:r>
      <w:r w:rsidR="00FB1C20">
        <w:rPr>
          <w:rFonts w:hint="eastAsia"/>
        </w:rPr>
        <w:t>共识机制</w:t>
      </w:r>
      <w:r>
        <w:rPr>
          <w:rFonts w:hint="eastAsia"/>
        </w:rPr>
        <w:t>在大量交易并发条件下的区块处理交易能力大致相当。三种区块链</w:t>
      </w:r>
      <w:r w:rsidR="00FB1C20">
        <w:rPr>
          <w:rFonts w:hint="eastAsia"/>
        </w:rPr>
        <w:t>共识机制</w:t>
      </w:r>
      <w:r>
        <w:rPr>
          <w:rFonts w:hint="eastAsia"/>
        </w:rPr>
        <w:t>的交易处理能力都是随着交易并发量的增大而降低的</w:t>
      </w:r>
      <w:r w:rsidR="007C24E3">
        <w:rPr>
          <w:rFonts w:hint="eastAsia"/>
        </w:rPr>
        <w:t>。</w:t>
      </w:r>
    </w:p>
    <w:p w14:paraId="0C5F8836" w14:textId="77777777" w:rsidR="007C24E3" w:rsidRDefault="007A5BA0" w:rsidP="007C24E3">
      <w:pPr>
        <w:adjustRightInd w:val="0"/>
        <w:snapToGrid w:val="0"/>
        <w:spacing w:before="120" w:after="120" w:line="360" w:lineRule="auto"/>
        <w:jc w:val="center"/>
      </w:pPr>
      <w:r>
        <w:rPr>
          <w:noProof/>
        </w:rPr>
        <w:drawing>
          <wp:inline distT="0" distB="0" distL="0" distR="0" wp14:anchorId="5267F085" wp14:editId="7882F00F">
            <wp:extent cx="4741817" cy="2731452"/>
            <wp:effectExtent l="5579" t="5874" r="5579" b="5874"/>
            <wp:docPr id="18"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7F9485F" w14:textId="77777777" w:rsidR="007C24E3" w:rsidRDefault="007C24E3" w:rsidP="007C24E3">
      <w:pPr>
        <w:adjustRightInd w:val="0"/>
        <w:snapToGrid w:val="0"/>
        <w:spacing w:line="360" w:lineRule="auto"/>
        <w:jc w:val="center"/>
        <w:rPr>
          <w:sz w:val="21"/>
        </w:rPr>
      </w:pPr>
      <w:r>
        <w:rPr>
          <w:sz w:val="21"/>
        </w:rPr>
        <w:t>图</w:t>
      </w:r>
      <w:r>
        <w:rPr>
          <w:rFonts w:hint="eastAsia"/>
          <w:sz w:val="21"/>
        </w:rPr>
        <w:t xml:space="preserve">5.4 </w:t>
      </w:r>
      <w:r>
        <w:rPr>
          <w:rFonts w:hint="eastAsia"/>
          <w:sz w:val="21"/>
        </w:rPr>
        <w:t>负载实验</w:t>
      </w:r>
    </w:p>
    <w:p w14:paraId="415A4CAA" w14:textId="77777777" w:rsidR="007C24E3" w:rsidRDefault="007C24E3" w:rsidP="007C24E3">
      <w:pPr>
        <w:adjustRightInd w:val="0"/>
        <w:snapToGrid w:val="0"/>
        <w:spacing w:after="120" w:line="360" w:lineRule="auto"/>
        <w:jc w:val="center"/>
        <w:rPr>
          <w:sz w:val="21"/>
        </w:rPr>
      </w:pPr>
      <w:r>
        <w:rPr>
          <w:rFonts w:hint="eastAsia"/>
          <w:sz w:val="21"/>
        </w:rPr>
        <w:t xml:space="preserve">Fig. 5.4 </w:t>
      </w:r>
      <w:r w:rsidRPr="007C24E3">
        <w:rPr>
          <w:sz w:val="21"/>
        </w:rPr>
        <w:t xml:space="preserve">Load experiment </w:t>
      </w:r>
    </w:p>
    <w:p w14:paraId="403BDBAB" w14:textId="77777777" w:rsidR="007C24E3" w:rsidRDefault="007C24E3" w:rsidP="001F6EE0">
      <w:pPr>
        <w:spacing w:line="360" w:lineRule="auto"/>
        <w:ind w:firstLineChars="200" w:firstLine="480"/>
        <w:jc w:val="left"/>
      </w:pPr>
      <w:r>
        <w:rPr>
          <w:rFonts w:hint="eastAsia"/>
        </w:rPr>
        <w:lastRenderedPageBreak/>
        <w:t>P</w:t>
      </w:r>
      <w:r>
        <w:t>OW</w:t>
      </w:r>
      <w:r w:rsidR="00FB1C20">
        <w:rPr>
          <w:rFonts w:hint="eastAsia"/>
        </w:rPr>
        <w:t>共识机制</w:t>
      </w:r>
      <w:r>
        <w:rPr>
          <w:rFonts w:hint="eastAsia"/>
        </w:rPr>
        <w:t>和</w:t>
      </w:r>
      <w:r>
        <w:rPr>
          <w:rFonts w:hint="eastAsia"/>
        </w:rPr>
        <w:t>P</w:t>
      </w:r>
      <w:r>
        <w:t>OS</w:t>
      </w:r>
      <w:r w:rsidR="00FB1C20">
        <w:rPr>
          <w:rFonts w:hint="eastAsia"/>
        </w:rPr>
        <w:t>共识机制</w:t>
      </w:r>
      <w:r>
        <w:rPr>
          <w:rFonts w:hint="eastAsia"/>
        </w:rPr>
        <w:t>对区块容量都有大小限制。</w:t>
      </w:r>
      <w:r>
        <w:rPr>
          <w:rFonts w:hint="eastAsia"/>
        </w:rPr>
        <w:t>P</w:t>
      </w:r>
      <w:r>
        <w:t>OW</w:t>
      </w:r>
      <w:r w:rsidR="00FB1C20">
        <w:rPr>
          <w:rFonts w:hint="eastAsia"/>
        </w:rPr>
        <w:t>共识机制</w:t>
      </w:r>
      <w:r>
        <w:rPr>
          <w:rFonts w:hint="eastAsia"/>
        </w:rPr>
        <w:t>的区块大小限制是</w:t>
      </w:r>
      <w:r>
        <w:rPr>
          <w:rFonts w:hint="eastAsia"/>
        </w:rPr>
        <w:t>1</w:t>
      </w:r>
      <w:r>
        <w:t>M</w:t>
      </w:r>
      <w:r>
        <w:rPr>
          <w:rFonts w:hint="eastAsia"/>
        </w:rPr>
        <w:t>，</w:t>
      </w:r>
      <w:r w:rsidR="007B3190">
        <w:t>POWS</w:t>
      </w:r>
      <w:r w:rsidR="00FB1C20">
        <w:rPr>
          <w:rFonts w:hint="eastAsia"/>
        </w:rPr>
        <w:t>共识机制</w:t>
      </w:r>
      <w:r>
        <w:rPr>
          <w:rFonts w:hint="eastAsia"/>
        </w:rPr>
        <w:t>将这个大小限制更改为</w:t>
      </w:r>
      <w:r>
        <w:rPr>
          <w:rFonts w:hint="eastAsia"/>
        </w:rPr>
        <w:t>4</w:t>
      </w:r>
      <w:r>
        <w:t>M</w:t>
      </w:r>
      <w:r>
        <w:rPr>
          <w:rFonts w:hint="eastAsia"/>
        </w:rPr>
        <w:t>，因此</w:t>
      </w:r>
      <w:r w:rsidR="007B3190">
        <w:rPr>
          <w:rFonts w:hint="eastAsia"/>
        </w:rPr>
        <w:t>POWS</w:t>
      </w:r>
      <w:r w:rsidR="00FB1C20">
        <w:rPr>
          <w:rFonts w:hint="eastAsia"/>
        </w:rPr>
        <w:t>共识机制</w:t>
      </w:r>
      <w:r>
        <w:rPr>
          <w:rFonts w:hint="eastAsia"/>
        </w:rPr>
        <w:t>的交易处理能力才更强。随着交易并发量的增大，三种区块链</w:t>
      </w:r>
      <w:r w:rsidR="00FB1C20">
        <w:rPr>
          <w:rFonts w:hint="eastAsia"/>
        </w:rPr>
        <w:t>共识机制</w:t>
      </w:r>
      <w:r>
        <w:rPr>
          <w:rFonts w:hint="eastAsia"/>
        </w:rPr>
        <w:t>的处理交易的能力都会因交易拥堵而降低。</w:t>
      </w:r>
    </w:p>
    <w:p w14:paraId="5366F4A7" w14:textId="77777777" w:rsidR="007C24E3" w:rsidRDefault="007C24E3" w:rsidP="007C24E3">
      <w:pPr>
        <w:pStyle w:val="111"/>
        <w:spacing w:before="120"/>
      </w:pPr>
      <w:bookmarkStart w:id="151" w:name="_Toc508900845"/>
      <w:r>
        <w:rPr>
          <w:rFonts w:hint="eastAsia"/>
        </w:rPr>
        <w:t>5.3.3 平均出块效率</w:t>
      </w:r>
      <w:r w:rsidR="002E548C">
        <w:rPr>
          <w:rFonts w:hint="eastAsia"/>
        </w:rPr>
        <w:t>随</w:t>
      </w:r>
      <w:r>
        <w:rPr>
          <w:rFonts w:hint="eastAsia"/>
        </w:rPr>
        <w:t>算力</w:t>
      </w:r>
      <w:r w:rsidR="002E548C">
        <w:rPr>
          <w:rFonts w:hint="eastAsia"/>
        </w:rPr>
        <w:t>变化对比</w:t>
      </w:r>
      <w:r>
        <w:rPr>
          <w:rFonts w:hint="eastAsia"/>
        </w:rPr>
        <w:t>实验</w:t>
      </w:r>
      <w:bookmarkEnd w:id="151"/>
    </w:p>
    <w:p w14:paraId="2FC49A16" w14:textId="77777777" w:rsidR="004D7978" w:rsidRDefault="007C24E3" w:rsidP="009D73B3">
      <w:pPr>
        <w:spacing w:line="360" w:lineRule="auto"/>
        <w:ind w:firstLineChars="200" w:firstLine="480"/>
        <w:jc w:val="left"/>
      </w:pPr>
      <w:r>
        <w:rPr>
          <w:rFonts w:hint="eastAsia"/>
        </w:rPr>
        <w:t>如图</w:t>
      </w:r>
      <w:r>
        <w:rPr>
          <w:rFonts w:hint="eastAsia"/>
        </w:rPr>
        <w:t>5.5</w:t>
      </w:r>
      <w:r>
        <w:rPr>
          <w:rFonts w:hint="eastAsia"/>
        </w:rPr>
        <w:t>所示，本文所设计的</w:t>
      </w:r>
      <w:r w:rsidR="007B3190">
        <w:rPr>
          <w:rFonts w:hint="eastAsia"/>
        </w:rPr>
        <w:t>POWS</w:t>
      </w:r>
      <w:r>
        <w:rPr>
          <w:rFonts w:hint="eastAsia"/>
        </w:rPr>
        <w:t>共识机制的出块效率</w:t>
      </w:r>
      <w:r w:rsidR="002E548C">
        <w:rPr>
          <w:rFonts w:hint="eastAsia"/>
        </w:rPr>
        <w:t>随</w:t>
      </w:r>
      <w:r>
        <w:rPr>
          <w:rFonts w:hint="eastAsia"/>
        </w:rPr>
        <w:t>算力</w:t>
      </w:r>
      <w:r w:rsidR="002E548C">
        <w:rPr>
          <w:rFonts w:hint="eastAsia"/>
        </w:rPr>
        <w:t>的增加而增加的更少，受算力</w:t>
      </w:r>
      <w:r>
        <w:rPr>
          <w:rFonts w:hint="eastAsia"/>
        </w:rPr>
        <w:t>的影响要小于</w:t>
      </w:r>
      <w:r w:rsidR="002E548C">
        <w:rPr>
          <w:rFonts w:hint="eastAsia"/>
        </w:rPr>
        <w:t>P</w:t>
      </w:r>
      <w:r w:rsidR="002E548C">
        <w:t>OW</w:t>
      </w:r>
      <w:r>
        <w:rPr>
          <w:rFonts w:hint="eastAsia"/>
        </w:rPr>
        <w:t>共识机制。</w:t>
      </w:r>
      <w:r w:rsidR="002E548C">
        <w:rPr>
          <w:rFonts w:hint="eastAsia"/>
        </w:rPr>
        <w:t>造成这种现象的原因是</w:t>
      </w:r>
      <w:r w:rsidR="002E548C">
        <w:rPr>
          <w:rFonts w:hint="eastAsia"/>
        </w:rPr>
        <w:t>P</w:t>
      </w:r>
      <w:r w:rsidR="002E548C">
        <w:t>OWS</w:t>
      </w:r>
      <w:r w:rsidR="002E548C">
        <w:rPr>
          <w:rFonts w:hint="eastAsia"/>
        </w:rPr>
        <w:t>共识机制比</w:t>
      </w:r>
      <w:r w:rsidR="002E548C">
        <w:rPr>
          <w:rFonts w:hint="eastAsia"/>
        </w:rPr>
        <w:t>P</w:t>
      </w:r>
      <w:r w:rsidR="002E548C">
        <w:t>OW</w:t>
      </w:r>
      <w:r w:rsidR="002E548C">
        <w:rPr>
          <w:rFonts w:hint="eastAsia"/>
        </w:rPr>
        <w:t>共识机制多了币龄的条件难度目标值。</w:t>
      </w:r>
    </w:p>
    <w:p w14:paraId="24581BA8" w14:textId="77777777" w:rsidR="007C24E3" w:rsidRDefault="007A5BA0" w:rsidP="007C24E3">
      <w:pPr>
        <w:adjustRightInd w:val="0"/>
        <w:snapToGrid w:val="0"/>
        <w:spacing w:before="120" w:after="120" w:line="360" w:lineRule="auto"/>
        <w:jc w:val="center"/>
      </w:pPr>
      <w:r>
        <w:rPr>
          <w:noProof/>
        </w:rPr>
        <w:drawing>
          <wp:inline distT="0" distB="0" distL="0" distR="0" wp14:anchorId="5240762B" wp14:editId="0E02403E">
            <wp:extent cx="4513755" cy="2541768"/>
            <wp:effectExtent l="5310" t="5466" r="5310" b="5466"/>
            <wp:docPr id="19"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329B174" w14:textId="77777777" w:rsidR="007C24E3" w:rsidRDefault="007C24E3" w:rsidP="007C24E3">
      <w:pPr>
        <w:adjustRightInd w:val="0"/>
        <w:snapToGrid w:val="0"/>
        <w:spacing w:line="360" w:lineRule="auto"/>
        <w:jc w:val="center"/>
        <w:rPr>
          <w:sz w:val="21"/>
        </w:rPr>
      </w:pPr>
      <w:r>
        <w:rPr>
          <w:sz w:val="21"/>
        </w:rPr>
        <w:t>图</w:t>
      </w:r>
      <w:r>
        <w:rPr>
          <w:rFonts w:hint="eastAsia"/>
          <w:sz w:val="21"/>
        </w:rPr>
        <w:t xml:space="preserve">5.5 </w:t>
      </w:r>
      <w:r w:rsidRPr="007C24E3">
        <w:rPr>
          <w:rFonts w:hint="eastAsia"/>
          <w:sz w:val="21"/>
        </w:rPr>
        <w:t>出块效率与算力实</w:t>
      </w:r>
      <w:r>
        <w:rPr>
          <w:rFonts w:hint="eastAsia"/>
          <w:sz w:val="21"/>
        </w:rPr>
        <w:t>验</w:t>
      </w:r>
    </w:p>
    <w:p w14:paraId="51899C89" w14:textId="77777777" w:rsidR="007C24E3" w:rsidRDefault="007C24E3" w:rsidP="007C24E3">
      <w:pPr>
        <w:adjustRightInd w:val="0"/>
        <w:snapToGrid w:val="0"/>
        <w:spacing w:after="120" w:line="360" w:lineRule="auto"/>
        <w:jc w:val="center"/>
        <w:rPr>
          <w:sz w:val="21"/>
        </w:rPr>
      </w:pPr>
      <w:r>
        <w:rPr>
          <w:rFonts w:hint="eastAsia"/>
          <w:sz w:val="21"/>
        </w:rPr>
        <w:t>Fig. 5.5</w:t>
      </w:r>
      <w:r>
        <w:rPr>
          <w:sz w:val="21"/>
        </w:rPr>
        <w:t xml:space="preserve"> </w:t>
      </w:r>
      <w:r w:rsidRPr="007C24E3">
        <w:rPr>
          <w:sz w:val="21"/>
        </w:rPr>
        <w:t>Block efficiency and calculation of power experiment</w:t>
      </w:r>
    </w:p>
    <w:p w14:paraId="2747151A" w14:textId="77777777" w:rsidR="000C543D" w:rsidRPr="002E548C" w:rsidRDefault="000C543D" w:rsidP="000C543D">
      <w:pPr>
        <w:pStyle w:val="111"/>
        <w:spacing w:before="120"/>
      </w:pPr>
      <w:bookmarkStart w:id="152" w:name="_Toc508900846"/>
      <w:r w:rsidRPr="002E548C">
        <w:rPr>
          <w:rFonts w:hint="eastAsia"/>
        </w:rPr>
        <w:t>5.3.4</w:t>
      </w:r>
      <w:r w:rsidRPr="002E548C">
        <w:t xml:space="preserve"> </w:t>
      </w:r>
      <w:r w:rsidRPr="002E548C">
        <w:rPr>
          <w:rFonts w:hint="eastAsia"/>
        </w:rPr>
        <w:t>平均出块效率随币龄变化对比实验</w:t>
      </w:r>
      <w:bookmarkEnd w:id="152"/>
    </w:p>
    <w:p w14:paraId="6D015E69" w14:textId="77777777" w:rsidR="000C543D" w:rsidRPr="002E548C" w:rsidRDefault="000C543D" w:rsidP="000C543D">
      <w:pPr>
        <w:adjustRightInd w:val="0"/>
        <w:snapToGrid w:val="0"/>
        <w:spacing w:line="360" w:lineRule="auto"/>
        <w:ind w:firstLineChars="200" w:firstLine="480"/>
      </w:pPr>
      <w:r>
        <w:rPr>
          <w:rFonts w:hint="eastAsia"/>
        </w:rPr>
        <w:t>如图</w:t>
      </w:r>
      <w:r>
        <w:rPr>
          <w:rFonts w:hint="eastAsia"/>
        </w:rPr>
        <w:t>5.6</w:t>
      </w:r>
      <w:r>
        <w:rPr>
          <w:rFonts w:hint="eastAsia"/>
        </w:rPr>
        <w:t>所示，本文所设计的</w:t>
      </w:r>
      <w:r>
        <w:rPr>
          <w:rFonts w:hint="eastAsia"/>
        </w:rPr>
        <w:t>POWS</w:t>
      </w:r>
      <w:r>
        <w:rPr>
          <w:rFonts w:hint="eastAsia"/>
        </w:rPr>
        <w:t>共识机制的出块效率随币龄的增加而增加的更少，受币龄的影响要小于</w:t>
      </w:r>
      <w:r>
        <w:rPr>
          <w:rFonts w:hint="eastAsia"/>
        </w:rPr>
        <w:t>P</w:t>
      </w:r>
      <w:r>
        <w:t>OS</w:t>
      </w:r>
      <w:r>
        <w:rPr>
          <w:rFonts w:hint="eastAsia"/>
        </w:rPr>
        <w:t>共识机制。造成这种现象的原因是</w:t>
      </w:r>
      <w:r>
        <w:rPr>
          <w:rFonts w:hint="eastAsia"/>
        </w:rPr>
        <w:t>P</w:t>
      </w:r>
      <w:r>
        <w:t>OWS</w:t>
      </w:r>
      <w:r>
        <w:rPr>
          <w:rFonts w:hint="eastAsia"/>
        </w:rPr>
        <w:t>共识机制比</w:t>
      </w:r>
      <w:r>
        <w:rPr>
          <w:rFonts w:hint="eastAsia"/>
        </w:rPr>
        <w:t>P</w:t>
      </w:r>
      <w:r>
        <w:t>OS</w:t>
      </w:r>
      <w:r>
        <w:rPr>
          <w:rFonts w:hint="eastAsia"/>
        </w:rPr>
        <w:t>共识机制多了算力这个影响因素。</w:t>
      </w:r>
      <w:r>
        <w:rPr>
          <w:rFonts w:hint="eastAsia"/>
        </w:rPr>
        <w:t>P</w:t>
      </w:r>
      <w:r>
        <w:t>OWS</w:t>
      </w:r>
      <w:r>
        <w:rPr>
          <w:rFonts w:hint="eastAsia"/>
        </w:rPr>
        <w:t>依然需要工作量证明，就必然受到算力的影响。</w:t>
      </w:r>
    </w:p>
    <w:p w14:paraId="688FC56C" w14:textId="77777777" w:rsidR="007C24E3" w:rsidRDefault="007A5BA0" w:rsidP="007C24E3">
      <w:pPr>
        <w:adjustRightInd w:val="0"/>
        <w:snapToGrid w:val="0"/>
        <w:spacing w:before="120" w:after="120" w:line="360" w:lineRule="auto"/>
        <w:jc w:val="center"/>
      </w:pPr>
      <w:r>
        <w:rPr>
          <w:noProof/>
        </w:rPr>
        <w:lastRenderedPageBreak/>
        <w:drawing>
          <wp:inline distT="0" distB="0" distL="0" distR="0" wp14:anchorId="07673E3A" wp14:editId="1ECAF749">
            <wp:extent cx="4561268" cy="2513315"/>
            <wp:effectExtent l="5366" t="5405" r="5366" b="5405"/>
            <wp:docPr id="20"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E95B3FF" w14:textId="77777777" w:rsidR="007C24E3" w:rsidRDefault="007C24E3" w:rsidP="007C24E3">
      <w:pPr>
        <w:adjustRightInd w:val="0"/>
        <w:snapToGrid w:val="0"/>
        <w:spacing w:line="360" w:lineRule="auto"/>
        <w:jc w:val="center"/>
        <w:rPr>
          <w:sz w:val="21"/>
        </w:rPr>
      </w:pPr>
      <w:r>
        <w:rPr>
          <w:sz w:val="21"/>
        </w:rPr>
        <w:t>图</w:t>
      </w:r>
      <w:r>
        <w:rPr>
          <w:rFonts w:hint="eastAsia"/>
          <w:sz w:val="21"/>
        </w:rPr>
        <w:t xml:space="preserve">5.6 </w:t>
      </w:r>
      <w:r w:rsidRPr="007C24E3">
        <w:rPr>
          <w:rFonts w:hint="eastAsia"/>
          <w:sz w:val="21"/>
        </w:rPr>
        <w:t>出块效率与权益实验</w:t>
      </w:r>
    </w:p>
    <w:p w14:paraId="00272FD5" w14:textId="77777777" w:rsidR="007C24E3" w:rsidRDefault="007C24E3" w:rsidP="007C24E3">
      <w:pPr>
        <w:adjustRightInd w:val="0"/>
        <w:snapToGrid w:val="0"/>
        <w:spacing w:after="120" w:line="360" w:lineRule="auto"/>
        <w:jc w:val="center"/>
        <w:rPr>
          <w:sz w:val="21"/>
        </w:rPr>
      </w:pPr>
      <w:r>
        <w:rPr>
          <w:rFonts w:hint="eastAsia"/>
          <w:sz w:val="21"/>
        </w:rPr>
        <w:t xml:space="preserve">Fig. 5.6 </w:t>
      </w:r>
      <w:r w:rsidRPr="007C24E3">
        <w:rPr>
          <w:sz w:val="21"/>
        </w:rPr>
        <w:t xml:space="preserve">Block efficiency and </w:t>
      </w:r>
      <w:r w:rsidRPr="007C24E3">
        <w:rPr>
          <w:rFonts w:hint="eastAsia"/>
          <w:sz w:val="21"/>
        </w:rPr>
        <w:t>stake</w:t>
      </w:r>
      <w:r w:rsidRPr="007C24E3">
        <w:rPr>
          <w:sz w:val="21"/>
        </w:rPr>
        <w:t xml:space="preserve"> experiment</w:t>
      </w:r>
    </w:p>
    <w:p w14:paraId="7A62AAF5" w14:textId="77777777" w:rsidR="007C24E3" w:rsidRDefault="007C24E3" w:rsidP="007C24E3">
      <w:pPr>
        <w:pStyle w:val="111"/>
        <w:spacing w:before="120"/>
      </w:pPr>
      <w:bookmarkStart w:id="153" w:name="_Toc508900847"/>
      <w:r>
        <w:rPr>
          <w:rFonts w:hint="eastAsia"/>
        </w:rPr>
        <w:t>5.3.</w:t>
      </w:r>
      <w:r w:rsidR="000E7F02">
        <w:rPr>
          <w:rFonts w:hint="eastAsia"/>
        </w:rPr>
        <w:t>5</w:t>
      </w:r>
      <w:r>
        <w:t xml:space="preserve"> </w:t>
      </w:r>
      <w:r w:rsidR="000C543D">
        <w:rPr>
          <w:rFonts w:hint="eastAsia"/>
        </w:rPr>
        <w:t>矿池对非矿池节点利益驱动对比</w:t>
      </w:r>
      <w:r>
        <w:rPr>
          <w:rFonts w:hint="eastAsia"/>
        </w:rPr>
        <w:t>实验</w:t>
      </w:r>
      <w:bookmarkEnd w:id="153"/>
    </w:p>
    <w:p w14:paraId="36457C21" w14:textId="77777777" w:rsidR="00CB4698" w:rsidRDefault="007A5BA0" w:rsidP="00CB4698">
      <w:pPr>
        <w:adjustRightInd w:val="0"/>
        <w:snapToGrid w:val="0"/>
        <w:spacing w:before="120" w:after="120" w:line="360" w:lineRule="auto"/>
        <w:jc w:val="center"/>
      </w:pPr>
      <w:r>
        <w:rPr>
          <w:noProof/>
        </w:rPr>
        <w:drawing>
          <wp:inline distT="0" distB="0" distL="0" distR="0" wp14:anchorId="6B7D788B" wp14:editId="47866235">
            <wp:extent cx="4474343" cy="2655198"/>
            <wp:effectExtent l="5966" t="5901" r="5966" b="5901"/>
            <wp:docPr id="21"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2B7E145" w14:textId="77777777" w:rsidR="00CB4698" w:rsidRDefault="00CB4698" w:rsidP="00CB4698">
      <w:pPr>
        <w:adjustRightInd w:val="0"/>
        <w:snapToGrid w:val="0"/>
        <w:spacing w:line="360" w:lineRule="auto"/>
        <w:jc w:val="center"/>
        <w:rPr>
          <w:sz w:val="21"/>
        </w:rPr>
      </w:pPr>
      <w:r>
        <w:rPr>
          <w:sz w:val="21"/>
        </w:rPr>
        <w:t>图</w:t>
      </w:r>
      <w:r>
        <w:rPr>
          <w:rFonts w:hint="eastAsia"/>
          <w:sz w:val="21"/>
        </w:rPr>
        <w:t>5.</w:t>
      </w:r>
      <w:r w:rsidRPr="00136DFC">
        <w:rPr>
          <w:rFonts w:hint="eastAsia"/>
          <w:sz w:val="21"/>
        </w:rPr>
        <w:t xml:space="preserve"> 7 </w:t>
      </w:r>
      <w:r>
        <w:rPr>
          <w:rFonts w:hint="eastAsia"/>
          <w:sz w:val="21"/>
        </w:rPr>
        <w:t>POWS</w:t>
      </w:r>
      <w:r w:rsidRPr="00136DFC">
        <w:rPr>
          <w:rFonts w:hint="eastAsia"/>
          <w:sz w:val="21"/>
        </w:rPr>
        <w:t>矿池实验</w:t>
      </w:r>
    </w:p>
    <w:p w14:paraId="0349E165" w14:textId="77777777" w:rsidR="00CB4698" w:rsidRDefault="00CB4698" w:rsidP="00CB4698">
      <w:pPr>
        <w:adjustRightInd w:val="0"/>
        <w:snapToGrid w:val="0"/>
        <w:spacing w:after="120" w:line="360" w:lineRule="auto"/>
        <w:jc w:val="center"/>
        <w:rPr>
          <w:sz w:val="21"/>
        </w:rPr>
      </w:pPr>
      <w:r>
        <w:rPr>
          <w:rFonts w:hint="eastAsia"/>
          <w:sz w:val="21"/>
        </w:rPr>
        <w:t>Fig. 5.</w:t>
      </w:r>
      <w:r w:rsidRPr="00136DFC">
        <w:rPr>
          <w:rFonts w:hint="eastAsia"/>
          <w:sz w:val="21"/>
        </w:rPr>
        <w:t>7</w:t>
      </w:r>
      <w:r w:rsidRPr="00136DFC">
        <w:rPr>
          <w:sz w:val="21"/>
        </w:rPr>
        <w:t xml:space="preserve"> </w:t>
      </w:r>
      <w:r>
        <w:rPr>
          <w:sz w:val="21"/>
        </w:rPr>
        <w:t>POWS</w:t>
      </w:r>
      <w:r w:rsidRPr="00136DFC">
        <w:rPr>
          <w:sz w:val="21"/>
        </w:rPr>
        <w:t xml:space="preserve"> Mine pool experiment</w:t>
      </w:r>
    </w:p>
    <w:p w14:paraId="4458A48D" w14:textId="77777777" w:rsidR="00EE5F7C" w:rsidRDefault="007C24E3" w:rsidP="00EE5F7C">
      <w:pPr>
        <w:spacing w:line="360" w:lineRule="auto"/>
        <w:ind w:firstLineChars="200" w:firstLine="480"/>
        <w:jc w:val="left"/>
      </w:pPr>
      <w:r>
        <w:rPr>
          <w:rFonts w:hint="eastAsia"/>
        </w:rPr>
        <w:t>如图</w:t>
      </w:r>
      <w:r>
        <w:rPr>
          <w:rFonts w:hint="eastAsia"/>
        </w:rPr>
        <w:t>5.7</w:t>
      </w:r>
      <w:r>
        <w:rPr>
          <w:rFonts w:hint="eastAsia"/>
        </w:rPr>
        <w:t>所示，本文所设计的</w:t>
      </w:r>
      <w:r w:rsidR="007B3190">
        <w:rPr>
          <w:rFonts w:hint="eastAsia"/>
        </w:rPr>
        <w:t>POWS</w:t>
      </w:r>
      <w:r>
        <w:rPr>
          <w:rFonts w:hint="eastAsia"/>
        </w:rPr>
        <w:t>共识机制中，</w:t>
      </w:r>
      <w:r w:rsidR="000C543D">
        <w:rPr>
          <w:rFonts w:hint="eastAsia"/>
        </w:rPr>
        <w:t>非矿工节点与</w:t>
      </w:r>
      <w:r>
        <w:rPr>
          <w:rFonts w:hint="eastAsia"/>
        </w:rPr>
        <w:t>矿工</w:t>
      </w:r>
      <w:r w:rsidR="00EE1CA9">
        <w:rPr>
          <w:rFonts w:hint="eastAsia"/>
        </w:rPr>
        <w:t>节点</w:t>
      </w:r>
      <w:r>
        <w:rPr>
          <w:rFonts w:hint="eastAsia"/>
        </w:rPr>
        <w:t>的平均出块效率</w:t>
      </w:r>
      <w:r w:rsidR="000C543D">
        <w:rPr>
          <w:rFonts w:hint="eastAsia"/>
        </w:rPr>
        <w:t>比例最高，且比例最高接近</w:t>
      </w:r>
      <w:r w:rsidR="000C543D">
        <w:rPr>
          <w:rFonts w:hint="eastAsia"/>
        </w:rPr>
        <w:t>0.8</w:t>
      </w:r>
      <w:r w:rsidR="000C543D">
        <w:rPr>
          <w:rFonts w:hint="eastAsia"/>
        </w:rPr>
        <w:t>左右。</w:t>
      </w:r>
      <w:r w:rsidR="000C543D">
        <w:rPr>
          <w:rFonts w:hint="eastAsia"/>
        </w:rPr>
        <w:t>P</w:t>
      </w:r>
      <w:r w:rsidR="000C543D">
        <w:t>OW</w:t>
      </w:r>
      <w:r w:rsidR="00FB1C20">
        <w:rPr>
          <w:rFonts w:hint="eastAsia"/>
        </w:rPr>
        <w:t>共识机制</w:t>
      </w:r>
      <w:r w:rsidR="000C543D">
        <w:rPr>
          <w:rFonts w:hint="eastAsia"/>
        </w:rPr>
        <w:t>和</w:t>
      </w:r>
      <w:r w:rsidR="000C543D">
        <w:rPr>
          <w:rFonts w:hint="eastAsia"/>
        </w:rPr>
        <w:t>P</w:t>
      </w:r>
      <w:r w:rsidR="000C543D">
        <w:t>OS</w:t>
      </w:r>
      <w:r w:rsidR="00FB1C20">
        <w:rPr>
          <w:rFonts w:hint="eastAsia"/>
        </w:rPr>
        <w:t>共识机制</w:t>
      </w:r>
      <w:r w:rsidR="000C543D">
        <w:rPr>
          <w:rFonts w:hint="eastAsia"/>
        </w:rPr>
        <w:t>的非矿工节点与矿工节点的平均出块效率比例，在矿池算</w:t>
      </w:r>
      <w:r w:rsidR="00696FC4">
        <w:rPr>
          <w:rFonts w:hint="eastAsia"/>
        </w:rPr>
        <w:t>力</w:t>
      </w:r>
      <w:r w:rsidR="000C543D">
        <w:rPr>
          <w:rFonts w:hint="eastAsia"/>
        </w:rPr>
        <w:t>或</w:t>
      </w:r>
      <w:r w:rsidR="00696FC4">
        <w:rPr>
          <w:rFonts w:hint="eastAsia"/>
        </w:rPr>
        <w:t>币龄</w:t>
      </w:r>
      <w:r w:rsidR="000C543D">
        <w:rPr>
          <w:rFonts w:hint="eastAsia"/>
        </w:rPr>
        <w:t>较小时同样比较高，但是随着矿池算力或币龄币龄越来越大时变得越来越小。这种情况下，</w:t>
      </w:r>
      <w:r w:rsidR="000C543D">
        <w:rPr>
          <w:rFonts w:hint="eastAsia"/>
        </w:rPr>
        <w:lastRenderedPageBreak/>
        <w:t>非矿池节点和矿池节点的收益差距巨大，矿池对非矿池节点的利益驱动也是巨大的。造成这种现象的原因是</w:t>
      </w:r>
      <w:r w:rsidR="000C543D">
        <w:rPr>
          <w:rFonts w:hint="eastAsia"/>
        </w:rPr>
        <w:t>P</w:t>
      </w:r>
      <w:r w:rsidR="000C543D">
        <w:t>OWS</w:t>
      </w:r>
      <w:r w:rsidR="000C543D">
        <w:rPr>
          <w:rFonts w:hint="eastAsia"/>
        </w:rPr>
        <w:t>共识机制中新的挖矿算法对高算力和高币龄进行了制约。算力和币龄变得越大，挖矿难度降低的就越少</w:t>
      </w:r>
      <w:r w:rsidR="00EE5F7C">
        <w:rPr>
          <w:rFonts w:hint="eastAsia"/>
        </w:rPr>
        <w:t>。</w:t>
      </w:r>
    </w:p>
    <w:p w14:paraId="17AD8C4B" w14:textId="77777777" w:rsidR="00EE5F7C" w:rsidRDefault="00EE5F7C" w:rsidP="00367DE4">
      <w:pPr>
        <w:spacing w:line="360" w:lineRule="auto"/>
        <w:ind w:firstLineChars="200" w:firstLine="480"/>
        <w:jc w:val="left"/>
      </w:pPr>
      <w:r>
        <w:rPr>
          <w:rFonts w:hint="eastAsia"/>
        </w:rPr>
        <w:t>从实验结果及分析可以看出，虽然随着算力和币龄的增加挖矿难度降低的越来越少，但是矿池节点的挖矿难度依然一直是低于非矿池节点的。</w:t>
      </w:r>
      <w:r>
        <w:rPr>
          <w:rFonts w:hint="eastAsia"/>
        </w:rPr>
        <w:t>P</w:t>
      </w:r>
      <w:r>
        <w:t>OWS</w:t>
      </w:r>
      <w:r>
        <w:rPr>
          <w:rFonts w:hint="eastAsia"/>
        </w:rPr>
        <w:t>共识机制降低了矿池节点与非矿池节点的平均出块效率差距，但仍有差距。事实上这些差距并不会全部兑现且矿池节点相比于非矿池节点有着很多弊端。</w:t>
      </w:r>
    </w:p>
    <w:p w14:paraId="77EBE645" w14:textId="77777777" w:rsidR="00886176" w:rsidRDefault="00886176" w:rsidP="00367DE4">
      <w:pPr>
        <w:spacing w:line="360" w:lineRule="auto"/>
        <w:ind w:firstLineChars="200" w:firstLine="480"/>
        <w:jc w:val="left"/>
      </w:pPr>
      <w:r>
        <w:rPr>
          <w:rFonts w:hint="eastAsia"/>
        </w:rPr>
        <w:t>在现实中矿池还会对矿池节点收取费用，这样在</w:t>
      </w:r>
      <w:r>
        <w:t>POWS</w:t>
      </w:r>
      <w:r w:rsidR="00FB1C20">
        <w:rPr>
          <w:rFonts w:hint="eastAsia"/>
        </w:rPr>
        <w:t>共识机制</w:t>
      </w:r>
      <w:r>
        <w:rPr>
          <w:rFonts w:hint="eastAsia"/>
        </w:rPr>
        <w:t>中真实的矿池节点与非矿池节点的出块效率比应跟高一些。</w:t>
      </w:r>
    </w:p>
    <w:p w14:paraId="2FEDDAC8" w14:textId="77777777" w:rsidR="00FB1C20" w:rsidRDefault="00886176" w:rsidP="00FB1C20">
      <w:pPr>
        <w:spacing w:line="360" w:lineRule="auto"/>
        <w:ind w:firstLineChars="200" w:firstLine="480"/>
        <w:jc w:val="left"/>
      </w:pPr>
      <w:r>
        <w:rPr>
          <w:rFonts w:hint="eastAsia"/>
        </w:rPr>
        <w:t>而区块链技术的宗旨是去中心化，矿池的集中化挖矿模式是受到很多矿工排斥的。而矿池中心化的挖矿模式还会带来很多新的问题。</w:t>
      </w:r>
    </w:p>
    <w:p w14:paraId="52EEEBEB" w14:textId="77777777" w:rsidR="007C24E3" w:rsidRDefault="00FB1C20" w:rsidP="00FB1C20">
      <w:pPr>
        <w:spacing w:line="360" w:lineRule="auto"/>
        <w:ind w:firstLineChars="200" w:firstLine="480"/>
        <w:jc w:val="left"/>
      </w:pPr>
      <w:r>
        <w:rPr>
          <w:rFonts w:hint="eastAsia"/>
        </w:rPr>
        <w:t>（</w:t>
      </w:r>
      <w:r>
        <w:rPr>
          <w:rFonts w:hint="eastAsia"/>
        </w:rPr>
        <w:t>1</w:t>
      </w:r>
      <w:r>
        <w:rPr>
          <w:rFonts w:hint="eastAsia"/>
        </w:rPr>
        <w:t>）</w:t>
      </w:r>
      <w:r w:rsidR="00886176">
        <w:rPr>
          <w:rFonts w:hint="eastAsia"/>
        </w:rPr>
        <w:t>矿池</w:t>
      </w:r>
      <w:r w:rsidR="00B91EB7">
        <w:rPr>
          <w:rFonts w:hint="eastAsia"/>
        </w:rPr>
        <w:t>中心化</w:t>
      </w:r>
      <w:r w:rsidR="00886176">
        <w:rPr>
          <w:rFonts w:hint="eastAsia"/>
        </w:rPr>
        <w:t>挖矿详情不可信</w:t>
      </w:r>
    </w:p>
    <w:p w14:paraId="32DD783B" w14:textId="77777777" w:rsidR="00B91EB7" w:rsidRDefault="00B91EB7" w:rsidP="000A3792">
      <w:pPr>
        <w:spacing w:line="360" w:lineRule="auto"/>
        <w:ind w:firstLineChars="200" w:firstLine="480"/>
        <w:jc w:val="left"/>
      </w:pPr>
      <w:r>
        <w:rPr>
          <w:rFonts w:hint="eastAsia"/>
        </w:rPr>
        <w:t>加入矿池的矿工节点并不会知晓矿池究竟生成了多少区块、自身贡献的算力和币龄占矿池的总比例、自身是否找到了随机数等。这一切都是靠矿池自己公布的，但是矿池给出的信息未必是可信的，这正是区块链技术所要解决的不可信问题。</w:t>
      </w:r>
    </w:p>
    <w:p w14:paraId="755A2B73" w14:textId="77777777" w:rsidR="00FB1C20" w:rsidRDefault="00B91EB7" w:rsidP="00FB1C20">
      <w:pPr>
        <w:spacing w:line="360" w:lineRule="auto"/>
        <w:ind w:firstLineChars="200" w:firstLine="480"/>
        <w:jc w:val="left"/>
      </w:pPr>
      <w:r>
        <w:rPr>
          <w:rFonts w:hint="eastAsia"/>
        </w:rPr>
        <w:t>矿池节点依据中心化的矿池提供的不可信信息获取收益这本身就是不合理的、存在风险的。</w:t>
      </w:r>
    </w:p>
    <w:p w14:paraId="1F41C793" w14:textId="77777777" w:rsidR="008761C0" w:rsidRDefault="00FB1C20" w:rsidP="00FB1C20">
      <w:pPr>
        <w:spacing w:line="360" w:lineRule="auto"/>
        <w:ind w:firstLineChars="200" w:firstLine="480"/>
        <w:jc w:val="left"/>
      </w:pPr>
      <w:r>
        <w:rPr>
          <w:rFonts w:hint="eastAsia"/>
        </w:rPr>
        <w:t>（</w:t>
      </w:r>
      <w:r>
        <w:rPr>
          <w:rFonts w:hint="eastAsia"/>
        </w:rPr>
        <w:t>2</w:t>
      </w:r>
      <w:r>
        <w:rPr>
          <w:rFonts w:hint="eastAsia"/>
        </w:rPr>
        <w:t>）</w:t>
      </w:r>
      <w:r w:rsidR="008761C0">
        <w:rPr>
          <w:rFonts w:hint="eastAsia"/>
        </w:rPr>
        <w:t>矿池中心化管理代币不可信</w:t>
      </w:r>
    </w:p>
    <w:p w14:paraId="3992225A" w14:textId="77777777" w:rsidR="008761C0" w:rsidRDefault="002C3930" w:rsidP="000A3792">
      <w:pPr>
        <w:spacing w:line="360" w:lineRule="auto"/>
        <w:ind w:firstLineChars="200" w:firstLine="480"/>
        <w:jc w:val="left"/>
      </w:pPr>
      <w:r>
        <w:rPr>
          <w:rFonts w:hint="eastAsia"/>
        </w:rPr>
        <w:t>矿工节点加入矿池需要将自身的代币通过智能合约的形式转给矿池。而转给矿池的代币是否被用于挖矿，矿工节点是不知道的。矿池的中心化模式管理代币是不可信的。</w:t>
      </w:r>
    </w:p>
    <w:p w14:paraId="363CA944" w14:textId="77777777" w:rsidR="000A3792" w:rsidRPr="000A3792" w:rsidRDefault="002C3930" w:rsidP="000A3792">
      <w:pPr>
        <w:spacing w:line="360" w:lineRule="auto"/>
        <w:ind w:firstLineChars="200" w:firstLine="480"/>
        <w:jc w:val="left"/>
      </w:pPr>
      <w:r>
        <w:rPr>
          <w:rFonts w:hint="eastAsia"/>
        </w:rPr>
        <w:t>P</w:t>
      </w:r>
      <w:r>
        <w:t>OWS</w:t>
      </w:r>
      <w:r w:rsidR="00FB1C20">
        <w:rPr>
          <w:rFonts w:hint="eastAsia"/>
        </w:rPr>
        <w:t>共识机制</w:t>
      </w:r>
      <w:r>
        <w:rPr>
          <w:rFonts w:hint="eastAsia"/>
        </w:rPr>
        <w:t>中矿池节点与非矿池节点的平均出块效率比差距较小、矿池收取费用、节点加入矿池</w:t>
      </w:r>
      <w:r w:rsidR="00FB1C20">
        <w:rPr>
          <w:rFonts w:hint="eastAsia"/>
        </w:rPr>
        <w:t>有</w:t>
      </w:r>
      <w:r>
        <w:rPr>
          <w:rFonts w:hint="eastAsia"/>
        </w:rPr>
        <w:t>诸多弊端，</w:t>
      </w:r>
      <w:r w:rsidR="00FB1C20">
        <w:rPr>
          <w:rFonts w:hint="eastAsia"/>
        </w:rPr>
        <w:t>因此在</w:t>
      </w:r>
      <w:r>
        <w:rPr>
          <w:rFonts w:hint="eastAsia"/>
        </w:rPr>
        <w:t>P</w:t>
      </w:r>
      <w:r>
        <w:t>OWS</w:t>
      </w:r>
      <w:r w:rsidR="00FB1C20">
        <w:rPr>
          <w:rFonts w:hint="eastAsia"/>
        </w:rPr>
        <w:t>共识机制较好地减弱了</w:t>
      </w:r>
      <w:r>
        <w:rPr>
          <w:rFonts w:hint="eastAsia"/>
        </w:rPr>
        <w:t>矿池对非矿池节点的利益驱动。</w:t>
      </w:r>
    </w:p>
    <w:p w14:paraId="503675FC" w14:textId="77777777" w:rsidR="002C3930" w:rsidRDefault="002C3930" w:rsidP="002C3930"/>
    <w:p w14:paraId="54592E0C" w14:textId="77777777" w:rsidR="002C3930" w:rsidRPr="002C3930" w:rsidRDefault="002C3930" w:rsidP="002C3930">
      <w:pPr>
        <w:sectPr w:rsidR="002C3930" w:rsidRPr="002C3930">
          <w:headerReference w:type="even" r:id="rId46"/>
          <w:pgSz w:w="11906" w:h="16838"/>
          <w:pgMar w:top="1701" w:right="1701" w:bottom="1701" w:left="1701" w:header="1134" w:footer="992" w:gutter="0"/>
          <w:cols w:space="720"/>
          <w:docGrid w:linePitch="326" w:charSpace="-2048"/>
        </w:sectPr>
      </w:pPr>
    </w:p>
    <w:p w14:paraId="7C48529B" w14:textId="77777777" w:rsidR="00507EC8" w:rsidRDefault="00507EC8">
      <w:pPr>
        <w:pStyle w:val="1"/>
        <w:adjustRightInd w:val="0"/>
        <w:snapToGrid w:val="0"/>
        <w:jc w:val="center"/>
      </w:pPr>
      <w:bookmarkStart w:id="155" w:name="_Toc465952837"/>
      <w:bookmarkStart w:id="156" w:name="_Toc508900848"/>
      <w:bookmarkEnd w:id="103"/>
      <w:r>
        <w:rPr>
          <w:rFonts w:hint="eastAsia"/>
        </w:rPr>
        <w:lastRenderedPageBreak/>
        <w:t>第</w:t>
      </w:r>
      <w:r w:rsidR="0029028E">
        <w:rPr>
          <w:rFonts w:hint="eastAsia"/>
        </w:rPr>
        <w:t>6</w:t>
      </w:r>
      <w:r>
        <w:rPr>
          <w:rFonts w:hint="eastAsia"/>
        </w:rPr>
        <w:t>章 总结与展望</w:t>
      </w:r>
      <w:bookmarkEnd w:id="155"/>
      <w:bookmarkEnd w:id="156"/>
    </w:p>
    <w:p w14:paraId="7D95F2C0" w14:textId="77777777" w:rsidR="00D90A0A" w:rsidRPr="00D62A73" w:rsidRDefault="00D90A0A" w:rsidP="00D62A73">
      <w:pPr>
        <w:pStyle w:val="11"/>
        <w:spacing w:before="120"/>
      </w:pPr>
      <w:bookmarkStart w:id="157" w:name="_Toc508900849"/>
      <w:r w:rsidRPr="00D62A73">
        <w:rPr>
          <w:rFonts w:hint="eastAsia"/>
        </w:rPr>
        <w:t>6.1</w:t>
      </w:r>
      <w:r w:rsidRPr="00D62A73">
        <w:t xml:space="preserve"> </w:t>
      </w:r>
      <w:r w:rsidRPr="00D62A73">
        <w:rPr>
          <w:rFonts w:hint="eastAsia"/>
        </w:rPr>
        <w:t>总结</w:t>
      </w:r>
      <w:bookmarkEnd w:id="157"/>
    </w:p>
    <w:p w14:paraId="7C8EA60F" w14:textId="77777777" w:rsidR="00B26965" w:rsidRDefault="00EE53B1" w:rsidP="00CE43DF">
      <w:pPr>
        <w:adjustRightInd w:val="0"/>
        <w:snapToGrid w:val="0"/>
        <w:spacing w:line="360" w:lineRule="auto"/>
        <w:ind w:firstLineChars="200" w:firstLine="480"/>
      </w:pPr>
      <w:r>
        <w:rPr>
          <w:rFonts w:hint="eastAsia"/>
        </w:rPr>
        <w:t>区块链最重要的特点就是去中心化，而这个特点现在正面临着前所未有的威胁。在区块链公有链应用系统中广泛存在着矿池组织，囤积大量的算力</w:t>
      </w:r>
      <w:r w:rsidR="00E851B7">
        <w:rPr>
          <w:rFonts w:hint="eastAsia"/>
        </w:rPr>
        <w:t>和币龄，</w:t>
      </w:r>
      <w:r>
        <w:rPr>
          <w:rFonts w:hint="eastAsia"/>
        </w:rPr>
        <w:t>吸引普通矿工</w:t>
      </w:r>
      <w:r w:rsidR="00EE1CA9">
        <w:rPr>
          <w:rFonts w:hint="eastAsia"/>
        </w:rPr>
        <w:t>节点</w:t>
      </w:r>
      <w:r>
        <w:rPr>
          <w:rFonts w:hint="eastAsia"/>
        </w:rPr>
        <w:t>加入矿池以达到垄断区块铸造权的目的。</w:t>
      </w:r>
      <w:r w:rsidR="00D90A0A">
        <w:rPr>
          <w:rFonts w:hint="eastAsia"/>
        </w:rPr>
        <w:t>矿池集中化破坏区块链技术公平、公正、去中心化的初衷。</w:t>
      </w:r>
      <w:r w:rsidR="00FB1C20">
        <w:rPr>
          <w:rFonts w:hint="eastAsia"/>
        </w:rPr>
        <w:t>针对此问题，</w:t>
      </w:r>
      <w:r w:rsidR="00B26965">
        <w:rPr>
          <w:rFonts w:hint="eastAsia"/>
        </w:rPr>
        <w:t>本文设计了一</w:t>
      </w:r>
      <w:r w:rsidR="00D90A0A">
        <w:rPr>
          <w:rFonts w:hint="eastAsia"/>
        </w:rPr>
        <w:t>种</w:t>
      </w:r>
      <w:r w:rsidR="00B26965">
        <w:rPr>
          <w:rFonts w:hint="eastAsia"/>
        </w:rPr>
        <w:t>基于权益调节的</w:t>
      </w:r>
      <w:r w:rsidR="00B26965">
        <w:t>工作量证明机制</w:t>
      </w:r>
      <w:r w:rsidR="00FB1C20">
        <w:rPr>
          <w:rFonts w:hint="eastAsia"/>
        </w:rPr>
        <w:t>，</w:t>
      </w:r>
      <w:r w:rsidR="007B3190">
        <w:rPr>
          <w:rFonts w:hint="eastAsia"/>
        </w:rPr>
        <w:t>POWS</w:t>
      </w:r>
      <w:r w:rsidR="00B26965">
        <w:t>共识机制</w:t>
      </w:r>
      <w:r w:rsidR="00D90A0A">
        <w:rPr>
          <w:rFonts w:hint="eastAsia"/>
        </w:rPr>
        <w:t>，以达到抗矿池集中化的目的。</w:t>
      </w:r>
    </w:p>
    <w:p w14:paraId="07858676" w14:textId="77777777" w:rsidR="00B26965" w:rsidRDefault="00FB1C20" w:rsidP="00CE43DF">
      <w:pPr>
        <w:adjustRightInd w:val="0"/>
        <w:snapToGrid w:val="0"/>
        <w:spacing w:line="360" w:lineRule="auto"/>
        <w:ind w:firstLineChars="200" w:firstLine="480"/>
      </w:pPr>
      <w:r>
        <w:rPr>
          <w:rFonts w:hint="eastAsia"/>
        </w:rPr>
        <w:t>P</w:t>
      </w:r>
      <w:r>
        <w:t>OWS</w:t>
      </w:r>
      <w:r>
        <w:rPr>
          <w:rFonts w:hint="eastAsia"/>
        </w:rPr>
        <w:t>共识机制在</w:t>
      </w:r>
      <w:r w:rsidR="00B26965">
        <w:rPr>
          <w:rFonts w:hint="eastAsia"/>
        </w:rPr>
        <w:t>P</w:t>
      </w:r>
      <w:r w:rsidR="00B26965">
        <w:t>OW</w:t>
      </w:r>
      <w:r w:rsidR="00B26965">
        <w:t>工作量证明机制的基础上，引入了</w:t>
      </w:r>
      <w:r w:rsidR="00B26965">
        <w:rPr>
          <w:rFonts w:hint="eastAsia"/>
        </w:rPr>
        <w:t>U</w:t>
      </w:r>
      <w:r w:rsidR="00B26965">
        <w:t>TXO</w:t>
      </w:r>
      <w:r w:rsidR="00B26965">
        <w:t>总币龄</w:t>
      </w:r>
      <w:r w:rsidR="00E851B7">
        <w:rPr>
          <w:rFonts w:hint="eastAsia"/>
        </w:rPr>
        <w:t>和</w:t>
      </w:r>
      <w:r w:rsidR="00B26965">
        <w:rPr>
          <w:rFonts w:hint="eastAsia"/>
        </w:rPr>
        <w:t>的概念</w:t>
      </w:r>
      <w:r>
        <w:rPr>
          <w:rFonts w:hint="eastAsia"/>
        </w:rPr>
        <w:t>，</w:t>
      </w:r>
      <w:r w:rsidR="00B26965">
        <w:rPr>
          <w:rFonts w:hint="eastAsia"/>
        </w:rPr>
        <w:t>用于调节难度目标值</w:t>
      </w:r>
      <w:r w:rsidR="00B26965">
        <w:rPr>
          <w:rFonts w:hint="eastAsia"/>
        </w:rPr>
        <w:t>Target</w:t>
      </w:r>
      <w:r w:rsidR="00B26965">
        <w:rPr>
          <w:rFonts w:hint="eastAsia"/>
        </w:rPr>
        <w:t>。</w:t>
      </w:r>
      <w:r>
        <w:rPr>
          <w:rFonts w:hint="eastAsia"/>
        </w:rPr>
        <w:t>P</w:t>
      </w:r>
      <w:r>
        <w:t>OWS</w:t>
      </w:r>
      <w:r w:rsidR="00B26965">
        <w:rPr>
          <w:rFonts w:hint="eastAsia"/>
        </w:rPr>
        <w:t>针对不同矿工</w:t>
      </w:r>
      <w:r w:rsidR="00EE1CA9">
        <w:rPr>
          <w:rFonts w:hint="eastAsia"/>
        </w:rPr>
        <w:t>节点</w:t>
      </w:r>
      <w:r w:rsidR="00B26965">
        <w:rPr>
          <w:rFonts w:hint="eastAsia"/>
        </w:rPr>
        <w:t>所拥有的不同</w:t>
      </w:r>
      <w:r w:rsidR="00B26965">
        <w:rPr>
          <w:rFonts w:hint="eastAsia"/>
        </w:rPr>
        <w:t>U</w:t>
      </w:r>
      <w:r w:rsidR="00B26965">
        <w:t>TXO</w:t>
      </w:r>
      <w:r w:rsidR="00B26965">
        <w:rPr>
          <w:rFonts w:hint="eastAsia"/>
        </w:rPr>
        <w:t>总币龄和，分配不同的挖矿难度。</w:t>
      </w:r>
      <w:r w:rsidR="001A26A2">
        <w:rPr>
          <w:rFonts w:hint="eastAsia"/>
        </w:rPr>
        <w:t>P</w:t>
      </w:r>
      <w:r w:rsidR="001A26A2">
        <w:t>OWS</w:t>
      </w:r>
      <w:r w:rsidR="00E851B7">
        <w:rPr>
          <w:rFonts w:hint="eastAsia"/>
        </w:rPr>
        <w:t>通过挖矿算法调节挖矿难度，使算力和币龄增长越大时挖矿难度降低的越少。</w:t>
      </w:r>
      <w:r w:rsidR="001A26A2">
        <w:rPr>
          <w:rFonts w:hint="eastAsia"/>
        </w:rPr>
        <w:t>P</w:t>
      </w:r>
      <w:r w:rsidR="001A26A2">
        <w:t>OWS</w:t>
      </w:r>
      <w:r w:rsidR="00B26965">
        <w:rPr>
          <w:rFonts w:hint="eastAsia"/>
        </w:rPr>
        <w:t>通过权益和算力两个因素共同调节挖矿难度，摆脱</w:t>
      </w:r>
      <w:r w:rsidR="00EE1CA9">
        <w:rPr>
          <w:rFonts w:hint="eastAsia"/>
        </w:rPr>
        <w:t>节点</w:t>
      </w:r>
      <w:r w:rsidR="00B26965">
        <w:rPr>
          <w:rFonts w:hint="eastAsia"/>
        </w:rPr>
        <w:t>对算力或是</w:t>
      </w:r>
      <w:r w:rsidR="00E851B7">
        <w:rPr>
          <w:rFonts w:hint="eastAsia"/>
        </w:rPr>
        <w:t>币龄</w:t>
      </w:r>
      <w:r w:rsidR="00B26965">
        <w:rPr>
          <w:rFonts w:hint="eastAsia"/>
        </w:rPr>
        <w:t>的单一因素过度依赖。</w:t>
      </w:r>
    </w:p>
    <w:p w14:paraId="28841DD5" w14:textId="77777777" w:rsidR="008A079E" w:rsidRDefault="00B26965" w:rsidP="00CE43DF">
      <w:pPr>
        <w:adjustRightInd w:val="0"/>
        <w:snapToGrid w:val="0"/>
        <w:spacing w:line="360" w:lineRule="auto"/>
        <w:ind w:firstLineChars="200" w:firstLine="480"/>
      </w:pPr>
      <w:r>
        <w:rPr>
          <w:rFonts w:hint="eastAsia"/>
        </w:rPr>
        <w:t>本文</w:t>
      </w:r>
      <w:r w:rsidR="001A26A2">
        <w:rPr>
          <w:rFonts w:hint="eastAsia"/>
        </w:rPr>
        <w:t>针对提出的</w:t>
      </w:r>
      <w:r w:rsidR="001A26A2">
        <w:rPr>
          <w:rFonts w:hint="eastAsia"/>
        </w:rPr>
        <w:t>POWS</w:t>
      </w:r>
      <w:r w:rsidR="001A26A2">
        <w:rPr>
          <w:rFonts w:hint="eastAsia"/>
        </w:rPr>
        <w:t>共识机制，从基本性能和抵御矿池效果两个方面进行了</w:t>
      </w:r>
      <w:r>
        <w:rPr>
          <w:rFonts w:hint="eastAsia"/>
        </w:rPr>
        <w:t>实验</w:t>
      </w:r>
      <w:r w:rsidR="001A26A2">
        <w:rPr>
          <w:rFonts w:hint="eastAsia"/>
        </w:rPr>
        <w:t>，</w:t>
      </w:r>
      <w:r w:rsidR="008A079E">
        <w:rPr>
          <w:rFonts w:hint="eastAsia"/>
        </w:rPr>
        <w:t>得出以下结论</w:t>
      </w:r>
      <w:r w:rsidR="00FC6847">
        <w:rPr>
          <w:rFonts w:hint="eastAsia"/>
        </w:rPr>
        <w:t>：</w:t>
      </w:r>
    </w:p>
    <w:p w14:paraId="6F793A5C" w14:textId="77777777" w:rsidR="00FC6847" w:rsidRDefault="00FC6847" w:rsidP="00CE43DF">
      <w:pPr>
        <w:adjustRightInd w:val="0"/>
        <w:snapToGrid w:val="0"/>
        <w:spacing w:line="360" w:lineRule="auto"/>
        <w:ind w:firstLineChars="200" w:firstLine="480"/>
      </w:pPr>
      <w:r>
        <w:rPr>
          <w:rFonts w:hint="eastAsia"/>
        </w:rPr>
        <w:t>（</w:t>
      </w:r>
      <w:r>
        <w:rPr>
          <w:rFonts w:hint="eastAsia"/>
        </w:rPr>
        <w:t>1</w:t>
      </w:r>
      <w:r>
        <w:rPr>
          <w:rFonts w:hint="eastAsia"/>
        </w:rPr>
        <w:t>）</w:t>
      </w:r>
      <w:r w:rsidR="001A26A2">
        <w:rPr>
          <w:rFonts w:hint="eastAsia"/>
        </w:rPr>
        <w:t>与</w:t>
      </w:r>
      <w:r w:rsidR="001A26A2">
        <w:t>POW</w:t>
      </w:r>
      <w:r w:rsidR="001A26A2">
        <w:rPr>
          <w:rFonts w:hint="eastAsia"/>
        </w:rPr>
        <w:t>共识机制和</w:t>
      </w:r>
      <w:r w:rsidR="001A26A2">
        <w:rPr>
          <w:rFonts w:hint="eastAsia"/>
        </w:rPr>
        <w:t>P</w:t>
      </w:r>
      <w:r w:rsidR="001A26A2">
        <w:t>OS</w:t>
      </w:r>
      <w:r w:rsidR="001A26A2">
        <w:rPr>
          <w:rFonts w:hint="eastAsia"/>
        </w:rPr>
        <w:t>共识机制相比，</w:t>
      </w:r>
      <w:r w:rsidR="001A26A2">
        <w:rPr>
          <w:rFonts w:hint="eastAsia"/>
        </w:rPr>
        <w:t>P</w:t>
      </w:r>
      <w:r w:rsidR="001A26A2">
        <w:t>OWS</w:t>
      </w:r>
      <w:r w:rsidR="001A26A2">
        <w:rPr>
          <w:rFonts w:hint="eastAsia"/>
        </w:rPr>
        <w:t>共识机制中非矿池节点与矿池节点的平均出块效率比更高，矿池对非矿池节点的利益驱动更小。</w:t>
      </w:r>
    </w:p>
    <w:p w14:paraId="18C0CE4A" w14:textId="77777777" w:rsidR="004163EC" w:rsidRDefault="00FC6847" w:rsidP="00CE43DF">
      <w:pPr>
        <w:adjustRightInd w:val="0"/>
        <w:snapToGrid w:val="0"/>
        <w:spacing w:line="360" w:lineRule="auto"/>
        <w:ind w:firstLineChars="200" w:firstLine="480"/>
      </w:pPr>
      <w:r>
        <w:rPr>
          <w:rFonts w:hint="eastAsia"/>
        </w:rPr>
        <w:t>（</w:t>
      </w:r>
      <w:r>
        <w:rPr>
          <w:rFonts w:hint="eastAsia"/>
        </w:rPr>
        <w:t>2</w:t>
      </w:r>
      <w:r>
        <w:rPr>
          <w:rFonts w:hint="eastAsia"/>
        </w:rPr>
        <w:t>）</w:t>
      </w:r>
      <w:r w:rsidR="001A26A2">
        <w:rPr>
          <w:rFonts w:hint="eastAsia"/>
        </w:rPr>
        <w:t>P</w:t>
      </w:r>
      <w:r w:rsidR="001A26A2">
        <w:t>OWS</w:t>
      </w:r>
      <w:r w:rsidR="001A26A2">
        <w:rPr>
          <w:rFonts w:hint="eastAsia"/>
        </w:rPr>
        <w:t>共识机制的平均出块效率，随算力或币龄的增长而增长的</w:t>
      </w:r>
      <w:r>
        <w:rPr>
          <w:rFonts w:hint="eastAsia"/>
        </w:rPr>
        <w:t>速度趋缓</w:t>
      </w:r>
      <w:r w:rsidR="001A26A2">
        <w:rPr>
          <w:rFonts w:hint="eastAsia"/>
        </w:rPr>
        <w:t>。</w:t>
      </w:r>
    </w:p>
    <w:p w14:paraId="37B6B1E5" w14:textId="77777777" w:rsidR="001A26A2" w:rsidRDefault="004163EC" w:rsidP="00CE43DF">
      <w:pPr>
        <w:adjustRightInd w:val="0"/>
        <w:snapToGrid w:val="0"/>
        <w:spacing w:line="360" w:lineRule="auto"/>
        <w:ind w:firstLineChars="200" w:firstLine="480"/>
      </w:pPr>
      <w:r>
        <w:rPr>
          <w:rFonts w:hint="eastAsia"/>
        </w:rPr>
        <w:t>上述结论证明，本文提出的</w:t>
      </w:r>
      <w:r>
        <w:rPr>
          <w:rFonts w:hint="eastAsia"/>
        </w:rPr>
        <w:t>P</w:t>
      </w:r>
      <w:r>
        <w:t>OWS</w:t>
      </w:r>
      <w:r>
        <w:rPr>
          <w:rFonts w:hint="eastAsia"/>
        </w:rPr>
        <w:t>共识机制合理可行，该机制能够达到对矿池集中化有效抑制的目的。</w:t>
      </w:r>
    </w:p>
    <w:p w14:paraId="76D35CD4" w14:textId="77777777" w:rsidR="00D90A0A" w:rsidRDefault="00FC6847" w:rsidP="00D62A73">
      <w:pPr>
        <w:pStyle w:val="11"/>
        <w:spacing w:before="120"/>
      </w:pPr>
      <w:bookmarkStart w:id="158" w:name="_Toc508900850"/>
      <w:r>
        <w:rPr>
          <w:rFonts w:hint="eastAsia"/>
        </w:rPr>
        <w:t>6.2</w:t>
      </w:r>
      <w:r>
        <w:t xml:space="preserve"> </w:t>
      </w:r>
      <w:r w:rsidR="00D90A0A">
        <w:rPr>
          <w:rFonts w:hint="eastAsia"/>
        </w:rPr>
        <w:t>展望</w:t>
      </w:r>
      <w:bookmarkEnd w:id="158"/>
    </w:p>
    <w:p w14:paraId="259D2B86" w14:textId="77777777" w:rsidR="001A26A2" w:rsidRDefault="001A26A2" w:rsidP="00CE43DF">
      <w:pPr>
        <w:adjustRightInd w:val="0"/>
        <w:snapToGrid w:val="0"/>
        <w:spacing w:line="360" w:lineRule="auto"/>
        <w:ind w:firstLineChars="200" w:firstLine="480"/>
      </w:pPr>
      <w:r>
        <w:rPr>
          <w:rFonts w:hint="eastAsia"/>
        </w:rPr>
        <w:t>在今后的工作中，还需要对</w:t>
      </w:r>
      <w:r w:rsidR="00A95B47">
        <w:rPr>
          <w:rFonts w:hint="eastAsia"/>
        </w:rPr>
        <w:t>以下</w:t>
      </w:r>
      <w:r>
        <w:rPr>
          <w:rFonts w:hint="eastAsia"/>
        </w:rPr>
        <w:t>论文内容做进一步</w:t>
      </w:r>
      <w:r w:rsidR="00CE43DF">
        <w:rPr>
          <w:rFonts w:hint="eastAsia"/>
        </w:rPr>
        <w:t>的</w:t>
      </w:r>
      <w:r>
        <w:rPr>
          <w:rFonts w:hint="eastAsia"/>
        </w:rPr>
        <w:t>研究。</w:t>
      </w:r>
    </w:p>
    <w:p w14:paraId="199B8CEC" w14:textId="77777777" w:rsidR="008A079E" w:rsidRDefault="008A079E" w:rsidP="00CE43DF">
      <w:pPr>
        <w:adjustRightInd w:val="0"/>
        <w:snapToGrid w:val="0"/>
        <w:spacing w:line="360" w:lineRule="auto"/>
        <w:ind w:firstLineChars="200" w:firstLine="480"/>
      </w:pPr>
      <w:r>
        <w:rPr>
          <w:rFonts w:hint="eastAsia"/>
        </w:rPr>
        <w:t>（</w:t>
      </w:r>
      <w:r>
        <w:rPr>
          <w:rFonts w:hint="eastAsia"/>
        </w:rPr>
        <w:t>1</w:t>
      </w:r>
      <w:r>
        <w:rPr>
          <w:rFonts w:hint="eastAsia"/>
        </w:rPr>
        <w:t>）</w:t>
      </w:r>
      <w:r w:rsidR="003037B6">
        <w:rPr>
          <w:rFonts w:hint="eastAsia"/>
        </w:rPr>
        <w:t>P</w:t>
      </w:r>
      <w:r w:rsidR="003037B6">
        <w:t>OWS</w:t>
      </w:r>
      <w:r w:rsidR="003037B6">
        <w:rPr>
          <w:rFonts w:hint="eastAsia"/>
        </w:rPr>
        <w:t>共识机制仍需进行大量的哈希计算，消耗大量的算力，在日后的工作中需进一步研究</w:t>
      </w:r>
      <w:r w:rsidR="00CE43DF">
        <w:rPr>
          <w:rFonts w:hint="eastAsia"/>
        </w:rPr>
        <w:t>降低</w:t>
      </w:r>
      <w:r w:rsidR="00CE43DF">
        <w:t>POWS</w:t>
      </w:r>
      <w:r w:rsidR="00CE43DF">
        <w:rPr>
          <w:rFonts w:hint="eastAsia"/>
        </w:rPr>
        <w:t>共识机制的算力消耗；</w:t>
      </w:r>
    </w:p>
    <w:p w14:paraId="7F79FA05" w14:textId="77777777" w:rsidR="008A079E" w:rsidRDefault="008A079E" w:rsidP="00CE43DF">
      <w:pPr>
        <w:adjustRightInd w:val="0"/>
        <w:snapToGrid w:val="0"/>
        <w:spacing w:line="360" w:lineRule="auto"/>
        <w:ind w:firstLineChars="200" w:firstLine="480"/>
      </w:pPr>
      <w:r>
        <w:rPr>
          <w:rFonts w:hint="eastAsia"/>
        </w:rPr>
        <w:t>（</w:t>
      </w:r>
      <w:r>
        <w:rPr>
          <w:rFonts w:hint="eastAsia"/>
        </w:rPr>
        <w:t>2</w:t>
      </w:r>
      <w:r>
        <w:rPr>
          <w:rFonts w:hint="eastAsia"/>
        </w:rPr>
        <w:t>）</w:t>
      </w:r>
      <w:r w:rsidR="003037B6">
        <w:rPr>
          <w:rFonts w:hint="eastAsia"/>
        </w:rPr>
        <w:t>P</w:t>
      </w:r>
      <w:r w:rsidR="003037B6">
        <w:t>OWS</w:t>
      </w:r>
      <w:r w:rsidR="003037B6">
        <w:rPr>
          <w:rFonts w:hint="eastAsia"/>
        </w:rPr>
        <w:t>共识机制的平均出块时间仍然慢于</w:t>
      </w:r>
      <w:r w:rsidR="003037B6">
        <w:rPr>
          <w:rFonts w:hint="eastAsia"/>
        </w:rPr>
        <w:t>P</w:t>
      </w:r>
      <w:r w:rsidR="003037B6">
        <w:t>OS</w:t>
      </w:r>
      <w:r w:rsidR="003037B6">
        <w:rPr>
          <w:rFonts w:hint="eastAsia"/>
        </w:rPr>
        <w:t>共识机制，在日后的工作中需</w:t>
      </w:r>
      <w:r w:rsidR="00CE43DF">
        <w:rPr>
          <w:rFonts w:hint="eastAsia"/>
        </w:rPr>
        <w:t>进一步</w:t>
      </w:r>
      <w:r w:rsidR="003037B6">
        <w:rPr>
          <w:rFonts w:hint="eastAsia"/>
        </w:rPr>
        <w:t>研究</w:t>
      </w:r>
      <w:r w:rsidR="00CE43DF">
        <w:rPr>
          <w:rFonts w:hint="eastAsia"/>
        </w:rPr>
        <w:t>缩短</w:t>
      </w:r>
      <w:r w:rsidR="00CE43DF">
        <w:rPr>
          <w:rFonts w:hint="eastAsia"/>
        </w:rPr>
        <w:t>P</w:t>
      </w:r>
      <w:r w:rsidR="00CE43DF">
        <w:t>OWS</w:t>
      </w:r>
      <w:r w:rsidR="00CE43DF">
        <w:rPr>
          <w:rFonts w:hint="eastAsia"/>
        </w:rPr>
        <w:t>区块的生成时间。</w:t>
      </w:r>
    </w:p>
    <w:p w14:paraId="05798C2E" w14:textId="77777777" w:rsidR="00C12EE0" w:rsidRDefault="00C12EE0" w:rsidP="00B26965">
      <w:pPr>
        <w:adjustRightInd w:val="0"/>
        <w:snapToGrid w:val="0"/>
        <w:spacing w:line="360" w:lineRule="auto"/>
        <w:ind w:firstLineChars="200" w:firstLine="480"/>
        <w:sectPr w:rsidR="00C12EE0">
          <w:headerReference w:type="even" r:id="rId47"/>
          <w:pgSz w:w="11906" w:h="16838"/>
          <w:pgMar w:top="1701" w:right="1701" w:bottom="1701" w:left="1701" w:header="1134" w:footer="992" w:gutter="0"/>
          <w:cols w:space="720"/>
          <w:docGrid w:linePitch="326" w:charSpace="-2048"/>
        </w:sectPr>
      </w:pPr>
      <w:bookmarkStart w:id="159" w:name="_Toc120437328"/>
    </w:p>
    <w:p w14:paraId="230365A7" w14:textId="77777777" w:rsidR="00507EC8" w:rsidRDefault="00507EC8">
      <w:pPr>
        <w:pStyle w:val="1"/>
        <w:adjustRightInd w:val="0"/>
        <w:snapToGrid w:val="0"/>
        <w:jc w:val="center"/>
      </w:pPr>
      <w:bookmarkStart w:id="160" w:name="_Toc121210854"/>
      <w:bookmarkStart w:id="161" w:name="_Toc465952838"/>
      <w:bookmarkStart w:id="162" w:name="_Toc508900851"/>
      <w:r>
        <w:rPr>
          <w:rFonts w:hint="eastAsia"/>
        </w:rPr>
        <w:lastRenderedPageBreak/>
        <w:t>参 考 文 献</w:t>
      </w:r>
      <w:bookmarkEnd w:id="159"/>
      <w:bookmarkEnd w:id="160"/>
      <w:bookmarkEnd w:id="161"/>
      <w:bookmarkEnd w:id="162"/>
    </w:p>
    <w:p w14:paraId="545F8033" w14:textId="77777777" w:rsidR="006D685A" w:rsidRDefault="00507EC8">
      <w:pPr>
        <w:adjustRightInd w:val="0"/>
        <w:snapToGrid w:val="0"/>
        <w:spacing w:line="360" w:lineRule="auto"/>
        <w:rPr>
          <w:rFonts w:ascii="Arial" w:hAnsi="Arial" w:cs="Arial"/>
          <w:color w:val="000000"/>
          <w:sz w:val="20"/>
          <w:szCs w:val="20"/>
          <w:shd w:val="clear" w:color="auto" w:fill="FFFFFF"/>
        </w:rPr>
      </w:pPr>
      <w:r w:rsidRPr="00100029">
        <w:rPr>
          <w:sz w:val="21"/>
          <w:szCs w:val="21"/>
        </w:rPr>
        <w:t>[1]</w:t>
      </w:r>
      <w:bookmarkStart w:id="163" w:name="_Hlk502876083"/>
      <w:r w:rsidR="006D685A">
        <w:rPr>
          <w:sz w:val="21"/>
          <w:szCs w:val="21"/>
        </w:rPr>
        <w:t xml:space="preserve"> </w:t>
      </w:r>
      <w:r w:rsidR="006D685A" w:rsidRPr="006D685A">
        <w:rPr>
          <w:sz w:val="21"/>
          <w:szCs w:val="21"/>
        </w:rPr>
        <w:t>Xu X,</w:t>
      </w:r>
      <w:r w:rsidR="00100029">
        <w:rPr>
          <w:sz w:val="21"/>
          <w:szCs w:val="21"/>
        </w:rPr>
        <w:t xml:space="preserve"> </w:t>
      </w:r>
      <w:r w:rsidR="006D685A" w:rsidRPr="006D685A">
        <w:rPr>
          <w:sz w:val="21"/>
          <w:szCs w:val="21"/>
        </w:rPr>
        <w:t>Pautasso C, Zhu L, et al. The Blockchain as a Software Connector[C]</w:t>
      </w:r>
      <w:r w:rsidR="00CE43DF">
        <w:rPr>
          <w:sz w:val="21"/>
          <w:szCs w:val="21"/>
        </w:rPr>
        <w:t>.</w:t>
      </w:r>
      <w:r w:rsidR="006D685A" w:rsidRPr="006D685A">
        <w:rPr>
          <w:sz w:val="21"/>
          <w:szCs w:val="21"/>
        </w:rPr>
        <w:t xml:space="preserve"> Software Architecture. IEEE,2016:182-191.</w:t>
      </w:r>
      <w:bookmarkEnd w:id="163"/>
    </w:p>
    <w:p w14:paraId="6EC5F7C5" w14:textId="77777777" w:rsidR="00507EC8" w:rsidRDefault="00507EC8">
      <w:pPr>
        <w:adjustRightInd w:val="0"/>
        <w:snapToGrid w:val="0"/>
        <w:spacing w:line="360" w:lineRule="auto"/>
        <w:rPr>
          <w:sz w:val="21"/>
          <w:szCs w:val="21"/>
        </w:rPr>
      </w:pPr>
      <w:r>
        <w:rPr>
          <w:sz w:val="21"/>
          <w:szCs w:val="21"/>
        </w:rPr>
        <w:t xml:space="preserve">[2] </w:t>
      </w:r>
      <w:r w:rsidR="006D685A" w:rsidRPr="006D685A">
        <w:rPr>
          <w:sz w:val="21"/>
          <w:szCs w:val="21"/>
        </w:rPr>
        <w:t>Pilkington M. Blockchain Technology:</w:t>
      </w:r>
      <w:r w:rsidR="00E9583C">
        <w:rPr>
          <w:sz w:val="21"/>
          <w:szCs w:val="21"/>
        </w:rPr>
        <w:t xml:space="preserve"> </w:t>
      </w:r>
      <w:r w:rsidR="006D685A" w:rsidRPr="006D685A">
        <w:rPr>
          <w:sz w:val="21"/>
          <w:szCs w:val="21"/>
        </w:rPr>
        <w:t>Principles and Applications[J]. Social Science Electronic Publishing,2016.</w:t>
      </w:r>
    </w:p>
    <w:p w14:paraId="3BBF3934" w14:textId="77777777" w:rsidR="00507EC8" w:rsidRDefault="00507EC8">
      <w:pPr>
        <w:adjustRightInd w:val="0"/>
        <w:snapToGrid w:val="0"/>
        <w:spacing w:line="360" w:lineRule="auto"/>
        <w:rPr>
          <w:sz w:val="21"/>
          <w:szCs w:val="21"/>
        </w:rPr>
      </w:pPr>
      <w:r>
        <w:rPr>
          <w:sz w:val="21"/>
          <w:szCs w:val="21"/>
        </w:rPr>
        <w:t xml:space="preserve">[3] </w:t>
      </w:r>
      <w:r w:rsidR="00100029" w:rsidRPr="00100029">
        <w:rPr>
          <w:sz w:val="21"/>
          <w:szCs w:val="21"/>
        </w:rPr>
        <w:t>Sixt E. Ethereum[J].2017.</w:t>
      </w:r>
    </w:p>
    <w:p w14:paraId="32024474" w14:textId="77777777" w:rsidR="00507EC8" w:rsidRDefault="00507EC8">
      <w:pPr>
        <w:adjustRightInd w:val="0"/>
        <w:snapToGrid w:val="0"/>
        <w:spacing w:line="360" w:lineRule="auto"/>
        <w:rPr>
          <w:sz w:val="21"/>
          <w:szCs w:val="21"/>
        </w:rPr>
      </w:pPr>
      <w:r>
        <w:rPr>
          <w:sz w:val="21"/>
          <w:szCs w:val="21"/>
        </w:rPr>
        <w:t>[4]</w:t>
      </w:r>
      <w:r w:rsidR="00100029">
        <w:rPr>
          <w:sz w:val="21"/>
          <w:szCs w:val="21"/>
        </w:rPr>
        <w:t xml:space="preserve"> </w:t>
      </w:r>
      <w:r w:rsidR="00100029" w:rsidRPr="00100029">
        <w:rPr>
          <w:sz w:val="21"/>
          <w:szCs w:val="21"/>
        </w:rPr>
        <w:t>Kosba A, Miller A, Shi E, et al. Hawk: The Blockchain Model of Cryptography and Privacy-Preserving Smart Contracts[C]</w:t>
      </w:r>
      <w:r w:rsidR="00E9583C">
        <w:rPr>
          <w:sz w:val="21"/>
          <w:szCs w:val="21"/>
        </w:rPr>
        <w:t>.</w:t>
      </w:r>
      <w:r w:rsidR="00100029" w:rsidRPr="00100029">
        <w:rPr>
          <w:sz w:val="21"/>
          <w:szCs w:val="21"/>
        </w:rPr>
        <w:t xml:space="preserve"> Security and Privacy. IEEE,2016:839-858.</w:t>
      </w:r>
    </w:p>
    <w:p w14:paraId="1C08D156" w14:textId="77777777" w:rsidR="00507EC8" w:rsidRDefault="00507EC8">
      <w:pPr>
        <w:adjustRightInd w:val="0"/>
        <w:snapToGrid w:val="0"/>
        <w:spacing w:line="360" w:lineRule="auto"/>
        <w:rPr>
          <w:sz w:val="21"/>
          <w:szCs w:val="21"/>
        </w:rPr>
      </w:pPr>
      <w:r>
        <w:rPr>
          <w:sz w:val="21"/>
          <w:szCs w:val="21"/>
        </w:rPr>
        <w:t xml:space="preserve">[5] </w:t>
      </w:r>
      <w:r w:rsidR="00100029" w:rsidRPr="00100029">
        <w:rPr>
          <w:rFonts w:hint="eastAsia"/>
          <w:sz w:val="21"/>
          <w:szCs w:val="21"/>
        </w:rPr>
        <w:t>Nakamoto S.A peer-to-peer electronic cash system[J]. Journal for General Philosophy of Science,2008.39(1):53-67.1</w:t>
      </w:r>
    </w:p>
    <w:p w14:paraId="195396C1" w14:textId="77777777" w:rsidR="00507EC8" w:rsidRDefault="00507EC8">
      <w:pPr>
        <w:adjustRightInd w:val="0"/>
        <w:snapToGrid w:val="0"/>
        <w:spacing w:line="360" w:lineRule="auto"/>
        <w:rPr>
          <w:sz w:val="21"/>
          <w:szCs w:val="21"/>
        </w:rPr>
      </w:pPr>
      <w:r>
        <w:rPr>
          <w:sz w:val="21"/>
          <w:szCs w:val="21"/>
        </w:rPr>
        <w:t>[6]</w:t>
      </w:r>
      <w:r w:rsidR="00100029" w:rsidRPr="00100029">
        <w:rPr>
          <w:sz w:val="21"/>
          <w:szCs w:val="21"/>
        </w:rPr>
        <w:t xml:space="preserve"> Ametrano F M. Bitcoin, Blockchain and Distributed Ledger Technology[J]. Social Science Electronic Publishing,2016.</w:t>
      </w:r>
    </w:p>
    <w:p w14:paraId="36CB1AAB" w14:textId="77777777" w:rsidR="00100029" w:rsidRDefault="00507EC8">
      <w:pPr>
        <w:adjustRightInd w:val="0"/>
        <w:snapToGrid w:val="0"/>
        <w:spacing w:line="360" w:lineRule="auto"/>
        <w:rPr>
          <w:sz w:val="21"/>
          <w:szCs w:val="21"/>
        </w:rPr>
      </w:pPr>
      <w:r>
        <w:rPr>
          <w:sz w:val="21"/>
          <w:szCs w:val="21"/>
        </w:rPr>
        <w:t>[7]</w:t>
      </w:r>
      <w:r w:rsidR="00100029" w:rsidRPr="00100029">
        <w:rPr>
          <w:sz w:val="21"/>
          <w:szCs w:val="21"/>
        </w:rPr>
        <w:t xml:space="preserve"> Böhme R, Christin N, Edelman B, et al. Bitcoin: Economics Technology and Governance[J]. Journal of Economic Perspectives,2015,29(2):213-238.</w:t>
      </w:r>
      <w:r w:rsidR="00100029">
        <w:rPr>
          <w:sz w:val="21"/>
          <w:szCs w:val="21"/>
        </w:rPr>
        <w:t xml:space="preserve"> </w:t>
      </w:r>
    </w:p>
    <w:p w14:paraId="28CAE093" w14:textId="77777777" w:rsidR="00507EC8" w:rsidRDefault="00507EC8">
      <w:pPr>
        <w:adjustRightInd w:val="0"/>
        <w:snapToGrid w:val="0"/>
        <w:spacing w:line="360" w:lineRule="auto"/>
        <w:rPr>
          <w:sz w:val="21"/>
          <w:szCs w:val="21"/>
        </w:rPr>
      </w:pPr>
      <w:r>
        <w:rPr>
          <w:sz w:val="21"/>
          <w:szCs w:val="21"/>
        </w:rPr>
        <w:t xml:space="preserve">[8] </w:t>
      </w:r>
      <w:r w:rsidR="00100029" w:rsidRPr="00100029">
        <w:rPr>
          <w:sz w:val="21"/>
          <w:szCs w:val="21"/>
        </w:rPr>
        <w:t>Schrijvers O, Bonneau J, Dan B, et al. Incentive Compatibility of Bitcoin Mining Pool Reward Functions[J].2016.</w:t>
      </w:r>
    </w:p>
    <w:p w14:paraId="0A1621B3" w14:textId="77777777" w:rsidR="00507EC8" w:rsidRDefault="00507EC8">
      <w:pPr>
        <w:adjustRightInd w:val="0"/>
        <w:snapToGrid w:val="0"/>
        <w:spacing w:line="360" w:lineRule="auto"/>
        <w:rPr>
          <w:sz w:val="21"/>
          <w:szCs w:val="21"/>
        </w:rPr>
      </w:pPr>
      <w:r>
        <w:rPr>
          <w:sz w:val="21"/>
          <w:szCs w:val="21"/>
        </w:rPr>
        <w:t xml:space="preserve">[9] </w:t>
      </w:r>
      <w:r w:rsidR="00100029" w:rsidRPr="00100029">
        <w:rPr>
          <w:sz w:val="21"/>
          <w:szCs w:val="21"/>
        </w:rPr>
        <w:t>Xia Q, Zhang F J, Zuo C. Review for Consensus Mechanism of Cryptocurrency System[J]. Computer Systems &amp; Applications,2017.</w:t>
      </w:r>
    </w:p>
    <w:p w14:paraId="0E178FA5" w14:textId="77777777" w:rsidR="00507EC8" w:rsidRDefault="00507EC8">
      <w:pPr>
        <w:adjustRightInd w:val="0"/>
        <w:snapToGrid w:val="0"/>
        <w:spacing w:line="360" w:lineRule="auto"/>
        <w:rPr>
          <w:sz w:val="21"/>
          <w:szCs w:val="21"/>
        </w:rPr>
      </w:pPr>
      <w:r>
        <w:rPr>
          <w:sz w:val="21"/>
          <w:szCs w:val="21"/>
        </w:rPr>
        <w:t xml:space="preserve">[10] </w:t>
      </w:r>
      <w:r w:rsidR="00100029" w:rsidRPr="00100029">
        <w:rPr>
          <w:sz w:val="21"/>
          <w:szCs w:val="21"/>
        </w:rPr>
        <w:t>Aste T. The Fair Cost of Bitcoin Proof of Work[J]. Social Science Electronic Publishing,2016.</w:t>
      </w:r>
    </w:p>
    <w:p w14:paraId="38EE6896" w14:textId="77777777" w:rsidR="00507EC8" w:rsidRDefault="00507EC8">
      <w:pPr>
        <w:adjustRightInd w:val="0"/>
        <w:snapToGrid w:val="0"/>
        <w:spacing w:line="360" w:lineRule="auto"/>
        <w:rPr>
          <w:sz w:val="21"/>
          <w:szCs w:val="21"/>
        </w:rPr>
      </w:pPr>
      <w:r>
        <w:rPr>
          <w:sz w:val="21"/>
          <w:szCs w:val="21"/>
        </w:rPr>
        <w:t xml:space="preserve">[11] </w:t>
      </w:r>
      <w:r w:rsidR="00100029" w:rsidRPr="00100029">
        <w:rPr>
          <w:sz w:val="21"/>
          <w:szCs w:val="21"/>
        </w:rPr>
        <w:t>Spasovski J, Eklund P. Proof of Stake Blockchain: Performance and Scalability for Groupware Communications[C]</w:t>
      </w:r>
      <w:r w:rsidR="00E9583C">
        <w:rPr>
          <w:sz w:val="21"/>
          <w:szCs w:val="21"/>
        </w:rPr>
        <w:t>.</w:t>
      </w:r>
      <w:r w:rsidR="00100029" w:rsidRPr="00100029">
        <w:rPr>
          <w:sz w:val="21"/>
          <w:szCs w:val="21"/>
        </w:rPr>
        <w:t xml:space="preserve"> The, International Conference on Management of Digital Ecosystems.2017.</w:t>
      </w:r>
    </w:p>
    <w:p w14:paraId="2D2F0C73" w14:textId="77777777" w:rsidR="00507EC8" w:rsidRDefault="00507EC8">
      <w:pPr>
        <w:adjustRightInd w:val="0"/>
        <w:snapToGrid w:val="0"/>
        <w:spacing w:line="360" w:lineRule="auto"/>
        <w:rPr>
          <w:sz w:val="21"/>
          <w:szCs w:val="21"/>
        </w:rPr>
      </w:pPr>
      <w:r>
        <w:rPr>
          <w:sz w:val="21"/>
          <w:szCs w:val="21"/>
        </w:rPr>
        <w:t xml:space="preserve">[12] </w:t>
      </w:r>
      <w:r w:rsidR="005B26B9" w:rsidRPr="005B26B9">
        <w:rPr>
          <w:sz w:val="21"/>
          <w:szCs w:val="21"/>
        </w:rPr>
        <w:t>Saeki M. Elliptic Curve Cryptosystems[J]. Mathematics of Computation, 1997, 2(4):1024-1028.</w:t>
      </w:r>
    </w:p>
    <w:p w14:paraId="00FD55F9" w14:textId="77777777" w:rsidR="00507EC8" w:rsidRDefault="00507EC8">
      <w:pPr>
        <w:adjustRightInd w:val="0"/>
        <w:snapToGrid w:val="0"/>
        <w:spacing w:line="360" w:lineRule="auto"/>
        <w:rPr>
          <w:sz w:val="21"/>
          <w:szCs w:val="21"/>
        </w:rPr>
      </w:pPr>
      <w:r>
        <w:rPr>
          <w:sz w:val="21"/>
          <w:szCs w:val="21"/>
        </w:rPr>
        <w:t xml:space="preserve">[13] </w:t>
      </w:r>
      <w:r w:rsidR="00100029" w:rsidRPr="00100029">
        <w:rPr>
          <w:sz w:val="21"/>
          <w:szCs w:val="21"/>
        </w:rPr>
        <w:t>李实</w:t>
      </w:r>
      <w:r w:rsidR="00100029" w:rsidRPr="00100029">
        <w:rPr>
          <w:sz w:val="21"/>
          <w:szCs w:val="21"/>
        </w:rPr>
        <w:t>.</w:t>
      </w:r>
      <w:r w:rsidR="00100029" w:rsidRPr="00100029">
        <w:rPr>
          <w:sz w:val="21"/>
          <w:szCs w:val="21"/>
        </w:rPr>
        <w:t>挖矿背后的秘密</w:t>
      </w:r>
      <w:r w:rsidR="00100029" w:rsidRPr="00100029">
        <w:rPr>
          <w:sz w:val="21"/>
          <w:szCs w:val="21"/>
        </w:rPr>
        <w:t>SHA-256</w:t>
      </w:r>
      <w:r w:rsidR="00100029" w:rsidRPr="00100029">
        <w:rPr>
          <w:sz w:val="21"/>
          <w:szCs w:val="21"/>
        </w:rPr>
        <w:t>加密算法浅析</w:t>
      </w:r>
      <w:r w:rsidR="00100029" w:rsidRPr="00100029">
        <w:rPr>
          <w:sz w:val="21"/>
          <w:szCs w:val="21"/>
        </w:rPr>
        <w:t>[J].</w:t>
      </w:r>
      <w:r w:rsidR="00100029" w:rsidRPr="00100029">
        <w:rPr>
          <w:sz w:val="21"/>
          <w:szCs w:val="21"/>
        </w:rPr>
        <w:t>微型计算机</w:t>
      </w:r>
      <w:r w:rsidR="00100029" w:rsidRPr="00100029">
        <w:rPr>
          <w:sz w:val="21"/>
          <w:szCs w:val="21"/>
        </w:rPr>
        <w:t>,2014(10):117-121.</w:t>
      </w:r>
    </w:p>
    <w:p w14:paraId="11D7DBCB" w14:textId="77777777" w:rsidR="00507EC8" w:rsidRDefault="00507EC8">
      <w:pPr>
        <w:adjustRightInd w:val="0"/>
        <w:snapToGrid w:val="0"/>
        <w:spacing w:line="360" w:lineRule="auto"/>
        <w:rPr>
          <w:sz w:val="21"/>
          <w:szCs w:val="21"/>
        </w:rPr>
      </w:pPr>
      <w:r>
        <w:rPr>
          <w:sz w:val="21"/>
          <w:szCs w:val="21"/>
        </w:rPr>
        <w:t>[14]</w:t>
      </w:r>
      <w:r w:rsidR="00100029" w:rsidRPr="00100029">
        <w:rPr>
          <w:sz w:val="21"/>
          <w:szCs w:val="21"/>
        </w:rPr>
        <w:t xml:space="preserve"> Dahlberg R, Pulls T, Peeters R. Efficient Sparse Merkle Trees[M]</w:t>
      </w:r>
      <w:r w:rsidR="00E9583C">
        <w:rPr>
          <w:sz w:val="21"/>
          <w:szCs w:val="21"/>
        </w:rPr>
        <w:t>.</w:t>
      </w:r>
      <w:r w:rsidR="00100029" w:rsidRPr="00100029">
        <w:rPr>
          <w:sz w:val="21"/>
          <w:szCs w:val="21"/>
        </w:rPr>
        <w:t xml:space="preserve"> Secure IT Systems. Springer International Publishing,</w:t>
      </w:r>
      <w:r w:rsidR="008D0411">
        <w:rPr>
          <w:sz w:val="21"/>
          <w:szCs w:val="21"/>
        </w:rPr>
        <w:t xml:space="preserve"> </w:t>
      </w:r>
      <w:r w:rsidR="00100029" w:rsidRPr="00100029">
        <w:rPr>
          <w:sz w:val="21"/>
          <w:szCs w:val="21"/>
        </w:rPr>
        <w:t>2016</w:t>
      </w:r>
      <w:r>
        <w:rPr>
          <w:sz w:val="21"/>
          <w:szCs w:val="21"/>
        </w:rPr>
        <w:t>.</w:t>
      </w:r>
    </w:p>
    <w:p w14:paraId="2117C647" w14:textId="77777777" w:rsidR="00507EC8" w:rsidRDefault="00507EC8">
      <w:pPr>
        <w:adjustRightInd w:val="0"/>
        <w:snapToGrid w:val="0"/>
        <w:spacing w:line="360" w:lineRule="auto"/>
        <w:rPr>
          <w:sz w:val="21"/>
          <w:szCs w:val="21"/>
        </w:rPr>
      </w:pPr>
      <w:r>
        <w:rPr>
          <w:sz w:val="21"/>
          <w:szCs w:val="21"/>
        </w:rPr>
        <w:t>[15]</w:t>
      </w:r>
      <w:r w:rsidR="00100029" w:rsidRPr="00100029">
        <w:rPr>
          <w:rFonts w:ascii="Arial" w:hAnsi="Arial" w:cs="Arial"/>
          <w:color w:val="000000"/>
          <w:sz w:val="20"/>
          <w:szCs w:val="20"/>
          <w:shd w:val="clear" w:color="auto" w:fill="FFFFFF"/>
        </w:rPr>
        <w:t xml:space="preserve"> </w:t>
      </w:r>
      <w:r w:rsidR="00100029" w:rsidRPr="00100029">
        <w:rPr>
          <w:sz w:val="21"/>
          <w:szCs w:val="21"/>
        </w:rPr>
        <w:t>詹克团</w:t>
      </w:r>
      <w:r w:rsidR="00100029" w:rsidRPr="00100029">
        <w:rPr>
          <w:sz w:val="21"/>
          <w:szCs w:val="21"/>
        </w:rPr>
        <w:t>.</w:t>
      </w:r>
      <w:r w:rsidR="00100029" w:rsidRPr="00100029">
        <w:rPr>
          <w:sz w:val="21"/>
          <w:szCs w:val="21"/>
        </w:rPr>
        <w:t>矿池中挖虚拟数字币的方法和装置</w:t>
      </w:r>
      <w:r w:rsidR="00CE43DF">
        <w:rPr>
          <w:rFonts w:hint="eastAsia"/>
          <w:sz w:val="21"/>
          <w:szCs w:val="21"/>
        </w:rPr>
        <w:t>.</w:t>
      </w:r>
      <w:r w:rsidR="00100029" w:rsidRPr="00100029">
        <w:rPr>
          <w:sz w:val="21"/>
          <w:szCs w:val="21"/>
        </w:rPr>
        <w:t>CN 104915249 A[P].2015.</w:t>
      </w:r>
    </w:p>
    <w:p w14:paraId="281E545E" w14:textId="77777777" w:rsidR="00507EC8" w:rsidRDefault="00507EC8">
      <w:pPr>
        <w:adjustRightInd w:val="0"/>
        <w:snapToGrid w:val="0"/>
        <w:spacing w:line="360" w:lineRule="auto"/>
        <w:rPr>
          <w:sz w:val="21"/>
          <w:szCs w:val="21"/>
        </w:rPr>
      </w:pPr>
      <w:r>
        <w:rPr>
          <w:sz w:val="21"/>
          <w:szCs w:val="21"/>
        </w:rPr>
        <w:t xml:space="preserve">[16] </w:t>
      </w:r>
      <w:r w:rsidR="005B26B9" w:rsidRPr="005B26B9">
        <w:rPr>
          <w:sz w:val="21"/>
          <w:szCs w:val="21"/>
        </w:rPr>
        <w:t>Zohar A. Bitcoin[J]. Communications of the Acm, 2015, 58(9):104-113.</w:t>
      </w:r>
    </w:p>
    <w:p w14:paraId="2E976FAE" w14:textId="77777777" w:rsidR="00507EC8" w:rsidRDefault="00507EC8">
      <w:pPr>
        <w:adjustRightInd w:val="0"/>
        <w:snapToGrid w:val="0"/>
        <w:spacing w:line="360" w:lineRule="auto"/>
        <w:rPr>
          <w:sz w:val="21"/>
          <w:szCs w:val="21"/>
        </w:rPr>
      </w:pPr>
      <w:r>
        <w:rPr>
          <w:sz w:val="21"/>
          <w:szCs w:val="21"/>
        </w:rPr>
        <w:t xml:space="preserve">[17] </w:t>
      </w:r>
      <w:r w:rsidR="00100029" w:rsidRPr="00100029">
        <w:rPr>
          <w:sz w:val="21"/>
          <w:szCs w:val="21"/>
        </w:rPr>
        <w:t>曾建伟</w:t>
      </w:r>
      <w:r w:rsidR="00100029" w:rsidRPr="00100029">
        <w:rPr>
          <w:sz w:val="21"/>
          <w:szCs w:val="21"/>
        </w:rPr>
        <w:t>.</w:t>
      </w:r>
      <w:r w:rsidR="00100029" w:rsidRPr="00100029">
        <w:rPr>
          <w:sz w:val="21"/>
          <w:szCs w:val="21"/>
        </w:rPr>
        <w:t>一种包含智能合约的区块链网式数据库及工作方法</w:t>
      </w:r>
      <w:r w:rsidR="00E9583C">
        <w:rPr>
          <w:sz w:val="21"/>
          <w:szCs w:val="21"/>
        </w:rPr>
        <w:t>.</w:t>
      </w:r>
      <w:r w:rsidR="00100029" w:rsidRPr="00100029">
        <w:rPr>
          <w:sz w:val="21"/>
          <w:szCs w:val="21"/>
        </w:rPr>
        <w:t xml:space="preserve"> Block chain intensive database and working method comprising intelligent contracts:</w:t>
      </w:r>
      <w:r w:rsidR="00E9583C">
        <w:rPr>
          <w:sz w:val="21"/>
          <w:szCs w:val="21"/>
        </w:rPr>
        <w:t xml:space="preserve"> </w:t>
      </w:r>
      <w:r w:rsidR="00100029" w:rsidRPr="00100029">
        <w:rPr>
          <w:sz w:val="21"/>
          <w:szCs w:val="21"/>
        </w:rPr>
        <w:t>CN 107103098 A[P].2017.</w:t>
      </w:r>
    </w:p>
    <w:p w14:paraId="02A43A06" w14:textId="77777777" w:rsidR="00507EC8" w:rsidRDefault="00507EC8">
      <w:pPr>
        <w:adjustRightInd w:val="0"/>
        <w:snapToGrid w:val="0"/>
        <w:spacing w:line="360" w:lineRule="auto"/>
        <w:rPr>
          <w:sz w:val="21"/>
          <w:szCs w:val="21"/>
        </w:rPr>
      </w:pPr>
      <w:r>
        <w:rPr>
          <w:sz w:val="21"/>
          <w:szCs w:val="21"/>
        </w:rPr>
        <w:t xml:space="preserve">[18] </w:t>
      </w:r>
      <w:r w:rsidR="00100029" w:rsidRPr="00100029">
        <w:rPr>
          <w:sz w:val="21"/>
          <w:szCs w:val="21"/>
        </w:rPr>
        <w:t>Swan M. Blockchain: Blueprint for a New Economy[M]. O'Reilly Media, Inc.2015.</w:t>
      </w:r>
    </w:p>
    <w:p w14:paraId="71529ECD" w14:textId="77777777" w:rsidR="000F51DC" w:rsidRDefault="000F51DC" w:rsidP="000F51DC">
      <w:pPr>
        <w:adjustRightInd w:val="0"/>
        <w:snapToGrid w:val="0"/>
        <w:spacing w:line="360" w:lineRule="auto"/>
        <w:rPr>
          <w:sz w:val="21"/>
          <w:szCs w:val="21"/>
        </w:rPr>
      </w:pPr>
      <w:r>
        <w:rPr>
          <w:sz w:val="21"/>
          <w:szCs w:val="21"/>
        </w:rPr>
        <w:t>[</w:t>
      </w:r>
      <w:r>
        <w:rPr>
          <w:rFonts w:hint="eastAsia"/>
          <w:sz w:val="21"/>
          <w:szCs w:val="21"/>
        </w:rPr>
        <w:t>19</w:t>
      </w:r>
      <w:r>
        <w:rPr>
          <w:sz w:val="21"/>
          <w:szCs w:val="21"/>
        </w:rPr>
        <w:t xml:space="preserve">] </w:t>
      </w:r>
      <w:r w:rsidR="005B26B9" w:rsidRPr="005B26B9">
        <w:rPr>
          <w:sz w:val="21"/>
          <w:szCs w:val="21"/>
        </w:rPr>
        <w:t>Alstyne M V. Why Bitcoin has value[J]. Communications of the Acm, 2014, 57(5):30-32.</w:t>
      </w:r>
    </w:p>
    <w:p w14:paraId="09A323E3" w14:textId="77777777" w:rsidR="00507EC8" w:rsidRDefault="00507EC8" w:rsidP="000F51DC">
      <w:pPr>
        <w:adjustRightInd w:val="0"/>
        <w:snapToGrid w:val="0"/>
        <w:spacing w:line="360" w:lineRule="auto"/>
        <w:rPr>
          <w:sz w:val="21"/>
          <w:szCs w:val="21"/>
        </w:rPr>
      </w:pPr>
      <w:r>
        <w:rPr>
          <w:sz w:val="21"/>
          <w:szCs w:val="21"/>
        </w:rPr>
        <w:t>[</w:t>
      </w:r>
      <w:r w:rsidR="000F51DC">
        <w:rPr>
          <w:rFonts w:hint="eastAsia"/>
          <w:sz w:val="21"/>
          <w:szCs w:val="21"/>
        </w:rPr>
        <w:t>20</w:t>
      </w:r>
      <w:r>
        <w:rPr>
          <w:sz w:val="21"/>
          <w:szCs w:val="21"/>
        </w:rPr>
        <w:t xml:space="preserve">] </w:t>
      </w:r>
      <w:r w:rsidR="005B26B9" w:rsidRPr="005B26B9">
        <w:rPr>
          <w:sz w:val="21"/>
          <w:szCs w:val="21"/>
        </w:rPr>
        <w:t>Zohar A. Bitcoin: under the hood[J]. Communications of the Acm, 2015, 58(9):104-113.</w:t>
      </w:r>
    </w:p>
    <w:p w14:paraId="52A48292" w14:textId="77777777" w:rsidR="00507EC8" w:rsidRDefault="00507EC8">
      <w:pPr>
        <w:adjustRightInd w:val="0"/>
        <w:snapToGrid w:val="0"/>
        <w:spacing w:line="360" w:lineRule="auto"/>
        <w:rPr>
          <w:sz w:val="21"/>
          <w:szCs w:val="21"/>
        </w:rPr>
      </w:pPr>
      <w:r>
        <w:rPr>
          <w:sz w:val="21"/>
          <w:szCs w:val="21"/>
        </w:rPr>
        <w:t xml:space="preserve">[21] </w:t>
      </w:r>
      <w:r w:rsidR="0086365E" w:rsidRPr="0086365E">
        <w:rPr>
          <w:sz w:val="21"/>
          <w:szCs w:val="21"/>
        </w:rPr>
        <w:t>Sikorski J J, Haughton J, Kraft M. Blockchain technology in the chemical industry: Machine-to-machine electricity market[J]. Applied Energy, 2017, 195:234-246.</w:t>
      </w:r>
    </w:p>
    <w:p w14:paraId="0C320358" w14:textId="77777777" w:rsidR="00507EC8" w:rsidRDefault="00507EC8">
      <w:pPr>
        <w:adjustRightInd w:val="0"/>
        <w:snapToGrid w:val="0"/>
        <w:spacing w:line="360" w:lineRule="auto"/>
        <w:rPr>
          <w:sz w:val="21"/>
          <w:szCs w:val="21"/>
        </w:rPr>
      </w:pPr>
      <w:r>
        <w:rPr>
          <w:sz w:val="21"/>
          <w:szCs w:val="21"/>
        </w:rPr>
        <w:lastRenderedPageBreak/>
        <w:t xml:space="preserve">[22] </w:t>
      </w:r>
      <w:r w:rsidR="005B26B9" w:rsidRPr="005B26B9">
        <w:rPr>
          <w:sz w:val="21"/>
          <w:szCs w:val="21"/>
        </w:rPr>
        <w:t>Göbel J, Keeler H P, Krzesinski A E, et al. Bitcoin blockchain dynamics: The selfish-mine strategy in the presence of propagation delay[J]. Performance Evaluation, 2016, 104:23–41.</w:t>
      </w:r>
    </w:p>
    <w:p w14:paraId="75B6F473" w14:textId="77777777" w:rsidR="00507EC8" w:rsidRDefault="00507EC8">
      <w:pPr>
        <w:adjustRightInd w:val="0"/>
        <w:snapToGrid w:val="0"/>
        <w:spacing w:line="360" w:lineRule="auto"/>
        <w:rPr>
          <w:sz w:val="21"/>
          <w:szCs w:val="21"/>
        </w:rPr>
      </w:pPr>
      <w:r>
        <w:rPr>
          <w:sz w:val="21"/>
          <w:szCs w:val="21"/>
        </w:rPr>
        <w:t xml:space="preserve">[23] </w:t>
      </w:r>
      <w:r w:rsidR="00976242" w:rsidRPr="00976242">
        <w:rPr>
          <w:sz w:val="21"/>
          <w:szCs w:val="21"/>
        </w:rPr>
        <w:t>https://trustsql.qq.com/chain_oss/TrustSQL_WhitePaper.html</w:t>
      </w:r>
    </w:p>
    <w:p w14:paraId="06CCC370" w14:textId="77777777" w:rsidR="00507EC8" w:rsidRDefault="00507EC8">
      <w:pPr>
        <w:adjustRightInd w:val="0"/>
        <w:snapToGrid w:val="0"/>
        <w:spacing w:line="360" w:lineRule="auto"/>
        <w:rPr>
          <w:sz w:val="21"/>
          <w:szCs w:val="21"/>
        </w:rPr>
      </w:pPr>
      <w:r>
        <w:rPr>
          <w:sz w:val="21"/>
          <w:szCs w:val="21"/>
        </w:rPr>
        <w:t xml:space="preserve">[24] </w:t>
      </w:r>
      <w:r w:rsidR="00976242" w:rsidRPr="00976242">
        <w:rPr>
          <w:sz w:val="21"/>
          <w:szCs w:val="21"/>
        </w:rPr>
        <w:t>George Hurlburt</w:t>
      </w:r>
      <w:r w:rsidR="00976242" w:rsidRPr="00976242">
        <w:rPr>
          <w:rFonts w:hint="eastAsia"/>
          <w:sz w:val="21"/>
          <w:szCs w:val="21"/>
        </w:rPr>
        <w:t xml:space="preserve">. </w:t>
      </w:r>
      <w:r w:rsidR="00976242" w:rsidRPr="00976242">
        <w:rPr>
          <w:sz w:val="21"/>
          <w:szCs w:val="21"/>
        </w:rPr>
        <w:t>Might the Blockchain Outlive Bitcoin?</w:t>
      </w:r>
      <w:r w:rsidR="00976242" w:rsidRPr="00976242">
        <w:rPr>
          <w:rFonts w:hint="eastAsia"/>
          <w:sz w:val="21"/>
          <w:szCs w:val="21"/>
        </w:rPr>
        <w:t xml:space="preserve">[M]. </w:t>
      </w:r>
      <w:r w:rsidR="00976242" w:rsidRPr="00976242">
        <w:rPr>
          <w:sz w:val="21"/>
          <w:szCs w:val="21"/>
        </w:rPr>
        <w:t>IT Professional</w:t>
      </w:r>
      <w:r w:rsidR="00976242" w:rsidRPr="00976242">
        <w:rPr>
          <w:rFonts w:hint="eastAsia"/>
          <w:sz w:val="21"/>
          <w:szCs w:val="21"/>
        </w:rPr>
        <w:t>,</w:t>
      </w:r>
      <w:r w:rsidR="00976242" w:rsidRPr="00976242">
        <w:rPr>
          <w:sz w:val="21"/>
          <w:szCs w:val="21"/>
        </w:rPr>
        <w:t>2016,18</w:t>
      </w:r>
      <w:r w:rsidR="00976242" w:rsidRPr="00976242">
        <w:rPr>
          <w:rFonts w:hint="eastAsia"/>
          <w:sz w:val="21"/>
          <w:szCs w:val="21"/>
        </w:rPr>
        <w:t>(</w:t>
      </w:r>
      <w:r w:rsidR="00976242" w:rsidRPr="00976242">
        <w:rPr>
          <w:sz w:val="21"/>
          <w:szCs w:val="21"/>
        </w:rPr>
        <w:t>2</w:t>
      </w:r>
      <w:r w:rsidR="00976242" w:rsidRPr="00976242">
        <w:rPr>
          <w:rFonts w:hint="eastAsia"/>
          <w:sz w:val="21"/>
          <w:szCs w:val="21"/>
        </w:rPr>
        <w:t>):</w:t>
      </w:r>
      <w:r w:rsidR="00976242" w:rsidRPr="00976242">
        <w:rPr>
          <w:sz w:val="21"/>
          <w:szCs w:val="21"/>
        </w:rPr>
        <w:t>12 –16.</w:t>
      </w:r>
    </w:p>
    <w:p w14:paraId="78724346" w14:textId="77777777" w:rsidR="00507EC8" w:rsidRDefault="00507EC8">
      <w:pPr>
        <w:adjustRightInd w:val="0"/>
        <w:snapToGrid w:val="0"/>
        <w:spacing w:line="360" w:lineRule="auto"/>
        <w:rPr>
          <w:sz w:val="21"/>
          <w:szCs w:val="21"/>
        </w:rPr>
      </w:pPr>
      <w:r>
        <w:rPr>
          <w:sz w:val="21"/>
          <w:szCs w:val="21"/>
        </w:rPr>
        <w:t xml:space="preserve">[25] </w:t>
      </w:r>
      <w:r w:rsidR="00976242" w:rsidRPr="00976242">
        <w:rPr>
          <w:sz w:val="21"/>
          <w:szCs w:val="21"/>
        </w:rPr>
        <w:t>Janusz J. Blockchain technology in the chemical industry: Machine-to-machine electricity market [</w:t>
      </w:r>
      <w:r w:rsidR="00976242" w:rsidRPr="00976242">
        <w:rPr>
          <w:rFonts w:hint="eastAsia"/>
          <w:sz w:val="21"/>
          <w:szCs w:val="21"/>
        </w:rPr>
        <w:t>M</w:t>
      </w:r>
      <w:r w:rsidR="00976242" w:rsidRPr="00976242">
        <w:rPr>
          <w:sz w:val="21"/>
          <w:szCs w:val="21"/>
        </w:rPr>
        <w:t>]</w:t>
      </w:r>
      <w:r w:rsidR="00976242" w:rsidRPr="00976242">
        <w:rPr>
          <w:rFonts w:hint="eastAsia"/>
          <w:sz w:val="21"/>
          <w:szCs w:val="21"/>
        </w:rPr>
        <w:t xml:space="preserve">. </w:t>
      </w:r>
      <w:r w:rsidR="00976242" w:rsidRPr="00976242">
        <w:rPr>
          <w:sz w:val="21"/>
          <w:szCs w:val="21"/>
        </w:rPr>
        <w:t>Applied Energy,</w:t>
      </w:r>
      <w:r w:rsidR="00976242" w:rsidRPr="00976242">
        <w:rPr>
          <w:rFonts w:hint="eastAsia"/>
          <w:sz w:val="21"/>
          <w:szCs w:val="21"/>
        </w:rPr>
        <w:t>2017,</w:t>
      </w:r>
      <w:r w:rsidR="00976242" w:rsidRPr="00976242">
        <w:rPr>
          <w:sz w:val="21"/>
          <w:szCs w:val="21"/>
        </w:rPr>
        <w:t>195</w:t>
      </w:r>
      <w:r w:rsidR="00976242" w:rsidRPr="00976242">
        <w:rPr>
          <w:rFonts w:hint="eastAsia"/>
          <w:sz w:val="21"/>
          <w:szCs w:val="21"/>
        </w:rPr>
        <w:t>:</w:t>
      </w:r>
      <w:r w:rsidR="00976242" w:rsidRPr="00976242">
        <w:rPr>
          <w:sz w:val="21"/>
          <w:szCs w:val="21"/>
        </w:rPr>
        <w:t xml:space="preserve"> 234-246</w:t>
      </w:r>
      <w:r w:rsidR="00976242" w:rsidRPr="00976242">
        <w:rPr>
          <w:rFonts w:hint="eastAsia"/>
          <w:sz w:val="21"/>
          <w:szCs w:val="21"/>
        </w:rPr>
        <w:t>.</w:t>
      </w:r>
    </w:p>
    <w:p w14:paraId="528BDF59" w14:textId="77777777" w:rsidR="00507EC8" w:rsidRDefault="00507EC8">
      <w:pPr>
        <w:adjustRightInd w:val="0"/>
        <w:snapToGrid w:val="0"/>
        <w:spacing w:line="360" w:lineRule="auto"/>
        <w:rPr>
          <w:sz w:val="21"/>
          <w:szCs w:val="21"/>
        </w:rPr>
      </w:pPr>
      <w:r>
        <w:rPr>
          <w:sz w:val="21"/>
          <w:szCs w:val="21"/>
        </w:rPr>
        <w:t xml:space="preserve">[26] </w:t>
      </w:r>
      <w:r w:rsidR="0086365E" w:rsidRPr="0086365E">
        <w:rPr>
          <w:sz w:val="21"/>
          <w:szCs w:val="21"/>
        </w:rPr>
        <w:t>Aste T, Tasca P, Matteo T D. Blockchain Technologies: The Foreseeable Impact on Society and Industry[J]. Computer, 2017, 50(9):18-28.</w:t>
      </w:r>
    </w:p>
    <w:p w14:paraId="5B042A2E" w14:textId="77777777" w:rsidR="00507EC8" w:rsidRDefault="00507EC8">
      <w:pPr>
        <w:adjustRightInd w:val="0"/>
        <w:snapToGrid w:val="0"/>
        <w:spacing w:line="360" w:lineRule="auto"/>
        <w:rPr>
          <w:sz w:val="21"/>
          <w:szCs w:val="21"/>
        </w:rPr>
      </w:pPr>
      <w:r>
        <w:rPr>
          <w:sz w:val="21"/>
          <w:szCs w:val="21"/>
        </w:rPr>
        <w:t xml:space="preserve">[27] </w:t>
      </w:r>
      <w:r w:rsidR="008D0411" w:rsidRPr="00976242">
        <w:rPr>
          <w:sz w:val="21"/>
          <w:szCs w:val="21"/>
        </w:rPr>
        <w:t>Wikipedia.</w:t>
      </w:r>
      <w:r w:rsidR="008D0411" w:rsidRPr="00976242">
        <w:rPr>
          <w:rFonts w:hint="eastAsia"/>
          <w:sz w:val="21"/>
          <w:szCs w:val="21"/>
        </w:rPr>
        <w:t xml:space="preserve"> Blockchain</w:t>
      </w:r>
      <w:r w:rsidR="008D0411" w:rsidRPr="00976242">
        <w:rPr>
          <w:sz w:val="21"/>
          <w:szCs w:val="21"/>
        </w:rPr>
        <w:t xml:space="preserve"> </w:t>
      </w:r>
      <w:r w:rsidR="008D0411" w:rsidRPr="00976242">
        <w:rPr>
          <w:rFonts w:hint="eastAsia"/>
          <w:sz w:val="21"/>
          <w:szCs w:val="21"/>
        </w:rPr>
        <w:t>[EB/OL]</w:t>
      </w:r>
      <w:r w:rsidR="008D0411" w:rsidRPr="00976242">
        <w:rPr>
          <w:sz w:val="21"/>
          <w:szCs w:val="21"/>
        </w:rPr>
        <w:t xml:space="preserve">. </w:t>
      </w:r>
      <w:hyperlink r:id="rId48" w:history="1">
        <w:r w:rsidR="008D0411" w:rsidRPr="00976242">
          <w:rPr>
            <w:sz w:val="21"/>
            <w:szCs w:val="21"/>
          </w:rPr>
          <w:t>http://en.wikipedia.org/wiki/</w:t>
        </w:r>
        <w:r w:rsidR="008D0411" w:rsidRPr="00976242">
          <w:rPr>
            <w:rFonts w:hint="eastAsia"/>
            <w:sz w:val="21"/>
            <w:szCs w:val="21"/>
          </w:rPr>
          <w:t>Blockchain</w:t>
        </w:r>
      </w:hyperlink>
      <w:r w:rsidR="008D0411" w:rsidRPr="00976242">
        <w:rPr>
          <w:sz w:val="21"/>
          <w:szCs w:val="21"/>
        </w:rPr>
        <w:t>,</w:t>
      </w:r>
      <w:r w:rsidR="008D0411" w:rsidRPr="00976242">
        <w:rPr>
          <w:rFonts w:hint="eastAsia"/>
          <w:sz w:val="21"/>
          <w:szCs w:val="21"/>
        </w:rPr>
        <w:t>2015.</w:t>
      </w:r>
    </w:p>
    <w:p w14:paraId="49D3002D" w14:textId="77777777" w:rsidR="00507EC8" w:rsidRDefault="00507EC8">
      <w:pPr>
        <w:adjustRightInd w:val="0"/>
        <w:snapToGrid w:val="0"/>
        <w:spacing w:line="360" w:lineRule="auto"/>
        <w:rPr>
          <w:sz w:val="21"/>
          <w:szCs w:val="21"/>
        </w:rPr>
      </w:pPr>
      <w:r>
        <w:rPr>
          <w:sz w:val="21"/>
          <w:szCs w:val="21"/>
        </w:rPr>
        <w:t xml:space="preserve">[28] </w:t>
      </w:r>
      <w:r w:rsidR="0086365E" w:rsidRPr="0086365E">
        <w:rPr>
          <w:sz w:val="21"/>
          <w:szCs w:val="21"/>
        </w:rPr>
        <w:t>Dorri A, Steger M, Kanhere S S, et al. BlockChain: A Distributed Solution to Automotive Security and Privacy[J]. IEEE Communications Magazine, 2017, 55(12):119-125.</w:t>
      </w:r>
    </w:p>
    <w:p w14:paraId="3EBA938B" w14:textId="77777777" w:rsidR="00507EC8" w:rsidRDefault="00507EC8">
      <w:pPr>
        <w:adjustRightInd w:val="0"/>
        <w:snapToGrid w:val="0"/>
        <w:spacing w:line="360" w:lineRule="auto"/>
        <w:rPr>
          <w:sz w:val="21"/>
          <w:szCs w:val="21"/>
        </w:rPr>
      </w:pPr>
      <w:r>
        <w:rPr>
          <w:sz w:val="21"/>
          <w:szCs w:val="21"/>
        </w:rPr>
        <w:t>[29]</w:t>
      </w:r>
      <w:r w:rsidR="00976242" w:rsidRPr="00976242">
        <w:rPr>
          <w:rFonts w:ascii="Arial" w:hAnsi="Arial" w:cs="Arial"/>
          <w:color w:val="000000"/>
          <w:sz w:val="20"/>
          <w:szCs w:val="20"/>
          <w:shd w:val="clear" w:color="auto" w:fill="FFFFFF"/>
        </w:rPr>
        <w:t xml:space="preserve"> </w:t>
      </w:r>
      <w:r w:rsidR="005B26B9" w:rsidRPr="005B26B9">
        <w:rPr>
          <w:sz w:val="21"/>
          <w:szCs w:val="21"/>
        </w:rPr>
        <w:t>Berman P, Karpinski M, Nekrich Y. Optimal trade-off for Merkle tree traversal[J]. Theoretical Computer Science, 2011, 372(1):26-36.</w:t>
      </w:r>
    </w:p>
    <w:p w14:paraId="16BB0321" w14:textId="77777777" w:rsidR="00507EC8" w:rsidRDefault="00507EC8">
      <w:pPr>
        <w:adjustRightInd w:val="0"/>
        <w:snapToGrid w:val="0"/>
        <w:spacing w:line="360" w:lineRule="auto"/>
        <w:rPr>
          <w:sz w:val="21"/>
          <w:szCs w:val="21"/>
        </w:rPr>
      </w:pPr>
      <w:r>
        <w:rPr>
          <w:sz w:val="21"/>
          <w:szCs w:val="21"/>
        </w:rPr>
        <w:t>[30]</w:t>
      </w:r>
      <w:r w:rsidRPr="00976242">
        <w:rPr>
          <w:sz w:val="21"/>
          <w:szCs w:val="21"/>
        </w:rPr>
        <w:t xml:space="preserve"> </w:t>
      </w:r>
      <w:r w:rsidR="00976242" w:rsidRPr="00976242">
        <w:rPr>
          <w:sz w:val="21"/>
          <w:szCs w:val="21"/>
        </w:rPr>
        <w:t>Delfs H, Knebl H. Public-Key Cryptography[M]</w:t>
      </w:r>
      <w:r w:rsidR="00E9583C">
        <w:rPr>
          <w:sz w:val="21"/>
          <w:szCs w:val="21"/>
        </w:rPr>
        <w:t>.</w:t>
      </w:r>
      <w:r w:rsidR="00976242" w:rsidRPr="00976242">
        <w:rPr>
          <w:sz w:val="21"/>
          <w:szCs w:val="21"/>
        </w:rPr>
        <w:t xml:space="preserve"> Introduction to Cryptography. Springer Berlin Heidelberg,2015:101-104.</w:t>
      </w:r>
    </w:p>
    <w:p w14:paraId="1F73D558" w14:textId="77777777" w:rsidR="00507EC8" w:rsidRDefault="00507EC8">
      <w:pPr>
        <w:adjustRightInd w:val="0"/>
        <w:snapToGrid w:val="0"/>
        <w:spacing w:line="360" w:lineRule="auto"/>
        <w:rPr>
          <w:sz w:val="21"/>
          <w:szCs w:val="21"/>
        </w:rPr>
      </w:pPr>
      <w:r>
        <w:rPr>
          <w:sz w:val="21"/>
          <w:szCs w:val="21"/>
        </w:rPr>
        <w:t>[31]</w:t>
      </w:r>
      <w:r w:rsidR="00976242" w:rsidRPr="00EA2219">
        <w:rPr>
          <w:rFonts w:ascii="宋体" w:hAnsi="宋体" w:hint="eastAsia"/>
        </w:rPr>
        <w:t xml:space="preserve"> </w:t>
      </w:r>
      <w:r w:rsidR="005B26B9" w:rsidRPr="005B26B9">
        <w:rPr>
          <w:sz w:val="21"/>
          <w:szCs w:val="21"/>
        </w:rPr>
        <w:t>Saeki M. Elliptic Curve Cryptosystems[J]. Mathematics of Computation, 1997, 2(4):1024-1028.</w:t>
      </w:r>
    </w:p>
    <w:p w14:paraId="39CC47F8" w14:textId="77777777" w:rsidR="00507EC8" w:rsidRDefault="00507EC8">
      <w:pPr>
        <w:adjustRightInd w:val="0"/>
        <w:snapToGrid w:val="0"/>
        <w:spacing w:line="360" w:lineRule="auto"/>
        <w:rPr>
          <w:sz w:val="21"/>
          <w:szCs w:val="21"/>
        </w:rPr>
      </w:pPr>
      <w:r>
        <w:rPr>
          <w:sz w:val="21"/>
          <w:szCs w:val="21"/>
        </w:rPr>
        <w:t>[32]</w:t>
      </w:r>
      <w:r>
        <w:t xml:space="preserve"> </w:t>
      </w:r>
      <w:r w:rsidR="00976242" w:rsidRPr="00976242">
        <w:rPr>
          <w:sz w:val="21"/>
          <w:szCs w:val="21"/>
        </w:rPr>
        <w:t>Filtz E, Polleres A, Karl R, et al. Evolution of the Bitcoin Address Graph[C]</w:t>
      </w:r>
      <w:r w:rsidR="00E9583C">
        <w:rPr>
          <w:sz w:val="21"/>
          <w:szCs w:val="21"/>
        </w:rPr>
        <w:t>.</w:t>
      </w:r>
      <w:r w:rsidR="00976242" w:rsidRPr="00976242">
        <w:rPr>
          <w:sz w:val="21"/>
          <w:szCs w:val="21"/>
        </w:rPr>
        <w:t xml:space="preserve"> International Data Science Conference.2017.</w:t>
      </w:r>
    </w:p>
    <w:p w14:paraId="6CF1B501" w14:textId="77777777" w:rsidR="00507EC8" w:rsidRDefault="00507EC8">
      <w:pPr>
        <w:adjustRightInd w:val="0"/>
        <w:snapToGrid w:val="0"/>
        <w:spacing w:line="360" w:lineRule="auto"/>
        <w:rPr>
          <w:sz w:val="21"/>
          <w:szCs w:val="21"/>
        </w:rPr>
      </w:pPr>
      <w:r>
        <w:rPr>
          <w:sz w:val="21"/>
          <w:szCs w:val="21"/>
        </w:rPr>
        <w:t xml:space="preserve">[33] </w:t>
      </w:r>
      <w:r w:rsidR="00976242" w:rsidRPr="00976242">
        <w:rPr>
          <w:rFonts w:hint="eastAsia"/>
          <w:sz w:val="21"/>
          <w:szCs w:val="21"/>
        </w:rPr>
        <w:t>Kosba A, Miller A. Hawk: The Blockchain Model of Cryptography and Privacy-Preserving Smart Contracts[C].</w:t>
      </w:r>
      <w:r w:rsidR="00E9583C">
        <w:rPr>
          <w:sz w:val="21"/>
          <w:szCs w:val="21"/>
        </w:rPr>
        <w:t xml:space="preserve"> </w:t>
      </w:r>
      <w:r w:rsidR="00976242" w:rsidRPr="00976242">
        <w:rPr>
          <w:rFonts w:hint="eastAsia"/>
          <w:sz w:val="21"/>
          <w:szCs w:val="21"/>
        </w:rPr>
        <w:t>2016 IEEE SymPOSium on Security and Privacy, San Jose, California, USA,2016.</w:t>
      </w:r>
    </w:p>
    <w:p w14:paraId="0FB9E53F" w14:textId="77777777" w:rsidR="002451F1" w:rsidRDefault="002451F1" w:rsidP="002451F1">
      <w:pPr>
        <w:adjustRightInd w:val="0"/>
        <w:snapToGrid w:val="0"/>
        <w:spacing w:line="360" w:lineRule="auto"/>
        <w:rPr>
          <w:sz w:val="21"/>
          <w:szCs w:val="21"/>
        </w:rPr>
      </w:pPr>
      <w:r>
        <w:rPr>
          <w:sz w:val="21"/>
          <w:szCs w:val="21"/>
        </w:rPr>
        <w:t>[3</w:t>
      </w:r>
      <w:r>
        <w:rPr>
          <w:rFonts w:hint="eastAsia"/>
          <w:sz w:val="21"/>
          <w:szCs w:val="21"/>
        </w:rPr>
        <w:t>4</w:t>
      </w:r>
      <w:r>
        <w:rPr>
          <w:sz w:val="21"/>
          <w:szCs w:val="21"/>
        </w:rPr>
        <w:t>]</w:t>
      </w:r>
      <w:r w:rsidRPr="00976242">
        <w:rPr>
          <w:rFonts w:hint="eastAsia"/>
        </w:rPr>
        <w:t xml:space="preserve"> </w:t>
      </w:r>
      <w:r w:rsidR="005B26B9" w:rsidRPr="005B26B9">
        <w:rPr>
          <w:sz w:val="21"/>
          <w:szCs w:val="21"/>
        </w:rPr>
        <w:t>Cusumano M A. The Bitcoin Ecosystem[J]. Communications of the Acm, 2014, 57(10):22-24.</w:t>
      </w:r>
    </w:p>
    <w:p w14:paraId="699C5B5B" w14:textId="77777777" w:rsidR="002451F1" w:rsidRDefault="002451F1" w:rsidP="002451F1">
      <w:pPr>
        <w:adjustRightInd w:val="0"/>
        <w:snapToGrid w:val="0"/>
        <w:spacing w:line="360" w:lineRule="auto"/>
        <w:rPr>
          <w:sz w:val="21"/>
          <w:szCs w:val="21"/>
        </w:rPr>
      </w:pPr>
      <w:r>
        <w:rPr>
          <w:sz w:val="21"/>
          <w:szCs w:val="21"/>
        </w:rPr>
        <w:t>[</w:t>
      </w:r>
      <w:r w:rsidR="009E783E">
        <w:rPr>
          <w:rFonts w:hint="eastAsia"/>
          <w:sz w:val="21"/>
          <w:szCs w:val="21"/>
        </w:rPr>
        <w:t>3</w:t>
      </w:r>
      <w:r>
        <w:rPr>
          <w:rFonts w:hint="eastAsia"/>
          <w:sz w:val="21"/>
          <w:szCs w:val="21"/>
        </w:rPr>
        <w:t>5</w:t>
      </w:r>
      <w:r>
        <w:rPr>
          <w:sz w:val="21"/>
          <w:szCs w:val="21"/>
        </w:rPr>
        <w:t xml:space="preserve">] </w:t>
      </w:r>
      <w:r w:rsidR="005B26B9" w:rsidRPr="005B26B9">
        <w:rPr>
          <w:sz w:val="21"/>
          <w:szCs w:val="21"/>
        </w:rPr>
        <w:t>Narayanan A, Clark J. Bitcoin's Academic Pedigree[J]. Communications of the Acm, 2017, 60(12):36-45.</w:t>
      </w:r>
    </w:p>
    <w:p w14:paraId="2E69981D" w14:textId="77777777" w:rsidR="00507EC8" w:rsidRDefault="00507EC8">
      <w:pPr>
        <w:adjustRightInd w:val="0"/>
        <w:snapToGrid w:val="0"/>
        <w:spacing w:line="360" w:lineRule="auto"/>
        <w:rPr>
          <w:sz w:val="21"/>
          <w:szCs w:val="21"/>
        </w:rPr>
      </w:pPr>
      <w:r>
        <w:rPr>
          <w:sz w:val="21"/>
          <w:szCs w:val="21"/>
        </w:rPr>
        <w:t>[3</w:t>
      </w:r>
      <w:r w:rsidR="002451F1">
        <w:rPr>
          <w:rFonts w:hint="eastAsia"/>
          <w:sz w:val="21"/>
          <w:szCs w:val="21"/>
        </w:rPr>
        <w:t>6</w:t>
      </w:r>
      <w:r>
        <w:rPr>
          <w:sz w:val="21"/>
          <w:szCs w:val="21"/>
        </w:rPr>
        <w:t xml:space="preserve">] </w:t>
      </w:r>
      <w:r w:rsidR="00976242" w:rsidRPr="00976242">
        <w:rPr>
          <w:sz w:val="21"/>
          <w:szCs w:val="21"/>
        </w:rPr>
        <w:t xml:space="preserve">Leslie Lamport, Robert Shostak, and Marshall Pease. The Byzantine Generals Problem </w:t>
      </w:r>
      <w:r w:rsidR="00976242" w:rsidRPr="00976242">
        <w:rPr>
          <w:rFonts w:hint="eastAsia"/>
          <w:sz w:val="21"/>
          <w:szCs w:val="21"/>
        </w:rPr>
        <w:t>[M]</w:t>
      </w:r>
      <w:r w:rsidR="00976242" w:rsidRPr="00976242">
        <w:rPr>
          <w:sz w:val="21"/>
          <w:szCs w:val="21"/>
        </w:rPr>
        <w:t>. ACM Transactions on Programming Languages and Systems (TOPLAS), 4(3):382–401.</w:t>
      </w:r>
    </w:p>
    <w:p w14:paraId="23FD5326" w14:textId="77777777" w:rsidR="00507EC8" w:rsidRDefault="00507EC8">
      <w:pPr>
        <w:adjustRightInd w:val="0"/>
        <w:snapToGrid w:val="0"/>
        <w:spacing w:line="360" w:lineRule="auto"/>
        <w:rPr>
          <w:sz w:val="21"/>
          <w:szCs w:val="21"/>
        </w:rPr>
      </w:pPr>
      <w:r>
        <w:rPr>
          <w:sz w:val="21"/>
          <w:szCs w:val="21"/>
        </w:rPr>
        <w:t>[3</w:t>
      </w:r>
      <w:r w:rsidR="002451F1">
        <w:rPr>
          <w:rFonts w:hint="eastAsia"/>
          <w:sz w:val="21"/>
          <w:szCs w:val="21"/>
        </w:rPr>
        <w:t>7</w:t>
      </w:r>
      <w:r>
        <w:rPr>
          <w:sz w:val="21"/>
          <w:szCs w:val="21"/>
        </w:rPr>
        <w:t>]</w:t>
      </w:r>
      <w:r w:rsidR="00976242" w:rsidRPr="00976242">
        <w:rPr>
          <w:sz w:val="21"/>
          <w:szCs w:val="21"/>
        </w:rPr>
        <w:t xml:space="preserve"> </w:t>
      </w:r>
      <w:r w:rsidR="008D0411" w:rsidRPr="00976242">
        <w:rPr>
          <w:sz w:val="21"/>
          <w:szCs w:val="21"/>
        </w:rPr>
        <w:t xml:space="preserve">P. Koshy. Bitcoin and the Byzantine Generals Problem – a Crusade is needed A Revolution </w:t>
      </w:r>
      <w:r w:rsidR="008D0411" w:rsidRPr="00976242">
        <w:rPr>
          <w:rFonts w:hint="eastAsia"/>
          <w:sz w:val="21"/>
          <w:szCs w:val="21"/>
        </w:rPr>
        <w:t>[EB/OL]</w:t>
      </w:r>
      <w:r w:rsidR="008D0411" w:rsidRPr="00976242">
        <w:rPr>
          <w:sz w:val="21"/>
          <w:szCs w:val="21"/>
        </w:rPr>
        <w:t>, http://financialcryptography.com/mt/archives/001522.html, 2014</w:t>
      </w:r>
      <w:r w:rsidR="008D0411" w:rsidRPr="00976242">
        <w:rPr>
          <w:rFonts w:hint="eastAsia"/>
          <w:sz w:val="21"/>
          <w:szCs w:val="21"/>
        </w:rPr>
        <w:t>-10-19.</w:t>
      </w:r>
    </w:p>
    <w:p w14:paraId="486B9EA3" w14:textId="77777777" w:rsidR="00507EC8" w:rsidRDefault="00507EC8">
      <w:pPr>
        <w:adjustRightInd w:val="0"/>
        <w:snapToGrid w:val="0"/>
        <w:spacing w:line="360" w:lineRule="auto"/>
        <w:rPr>
          <w:sz w:val="21"/>
          <w:szCs w:val="21"/>
        </w:rPr>
      </w:pPr>
      <w:r>
        <w:rPr>
          <w:sz w:val="21"/>
          <w:szCs w:val="21"/>
        </w:rPr>
        <w:t>[3</w:t>
      </w:r>
      <w:r w:rsidR="002451F1">
        <w:rPr>
          <w:rFonts w:hint="eastAsia"/>
          <w:sz w:val="21"/>
          <w:szCs w:val="21"/>
        </w:rPr>
        <w:t>8</w:t>
      </w:r>
      <w:r>
        <w:rPr>
          <w:sz w:val="21"/>
          <w:szCs w:val="21"/>
        </w:rPr>
        <w:t>]</w:t>
      </w:r>
      <w:r w:rsidR="00976242" w:rsidRPr="00976242">
        <w:rPr>
          <w:rFonts w:ascii="宋体" w:hAnsi="宋体"/>
        </w:rPr>
        <w:t xml:space="preserve"> </w:t>
      </w:r>
      <w:r w:rsidR="00976242" w:rsidRPr="00976242">
        <w:rPr>
          <w:sz w:val="21"/>
          <w:szCs w:val="21"/>
        </w:rPr>
        <w:t xml:space="preserve">Marshall Pease, Robert Shostak, and Leslie Lamport. Reaching agreement in the presence of faults </w:t>
      </w:r>
      <w:r w:rsidR="00976242" w:rsidRPr="00976242">
        <w:rPr>
          <w:rFonts w:hint="eastAsia"/>
          <w:sz w:val="21"/>
          <w:szCs w:val="21"/>
        </w:rPr>
        <w:t>[M]</w:t>
      </w:r>
      <w:r w:rsidR="00976242" w:rsidRPr="00976242">
        <w:rPr>
          <w:sz w:val="21"/>
          <w:szCs w:val="21"/>
        </w:rPr>
        <w:t>. Journal of the ACM (JACM),1980</w:t>
      </w:r>
      <w:r w:rsidR="00976242" w:rsidRPr="00976242">
        <w:rPr>
          <w:rFonts w:hint="eastAsia"/>
          <w:sz w:val="21"/>
          <w:szCs w:val="21"/>
        </w:rPr>
        <w:t>,</w:t>
      </w:r>
      <w:r w:rsidR="00976242" w:rsidRPr="00976242">
        <w:rPr>
          <w:sz w:val="21"/>
          <w:szCs w:val="21"/>
        </w:rPr>
        <w:t>27(2):228–234</w:t>
      </w:r>
      <w:r w:rsidR="00976242" w:rsidRPr="00976242">
        <w:rPr>
          <w:rFonts w:hint="eastAsia"/>
          <w:sz w:val="21"/>
          <w:szCs w:val="21"/>
        </w:rPr>
        <w:t>.</w:t>
      </w:r>
    </w:p>
    <w:p w14:paraId="63B1B824" w14:textId="77777777" w:rsidR="00507EC8" w:rsidRDefault="00507EC8">
      <w:pPr>
        <w:adjustRightInd w:val="0"/>
        <w:snapToGrid w:val="0"/>
        <w:spacing w:line="360" w:lineRule="auto"/>
        <w:rPr>
          <w:sz w:val="21"/>
          <w:szCs w:val="21"/>
        </w:rPr>
      </w:pPr>
      <w:r>
        <w:rPr>
          <w:sz w:val="21"/>
          <w:szCs w:val="21"/>
        </w:rPr>
        <w:t>[3</w:t>
      </w:r>
      <w:r w:rsidR="002451F1">
        <w:rPr>
          <w:rFonts w:hint="eastAsia"/>
          <w:sz w:val="21"/>
          <w:szCs w:val="21"/>
        </w:rPr>
        <w:t>9</w:t>
      </w:r>
      <w:r>
        <w:rPr>
          <w:sz w:val="21"/>
          <w:szCs w:val="21"/>
        </w:rPr>
        <w:t xml:space="preserve">] </w:t>
      </w:r>
      <w:r w:rsidR="00976242" w:rsidRPr="00976242">
        <w:rPr>
          <w:sz w:val="21"/>
          <w:szCs w:val="21"/>
        </w:rPr>
        <w:t>Pierre-Louis Aublin, Sonia Ben Mokhtar, and Vivien Qu ema. RBFT: Redundant Byzantine Fault Tolerance[C], 2013 IEEE 33rd International Conference on Distributed Computing Systems (ICDCS), Philadelphia, Pennsylvania,</w:t>
      </w:r>
      <w:r w:rsidR="00976242" w:rsidRPr="00976242">
        <w:rPr>
          <w:rFonts w:hint="eastAsia"/>
          <w:sz w:val="21"/>
          <w:szCs w:val="21"/>
        </w:rPr>
        <w:t xml:space="preserve"> </w:t>
      </w:r>
      <w:r w:rsidR="00976242" w:rsidRPr="00976242">
        <w:rPr>
          <w:sz w:val="21"/>
          <w:szCs w:val="21"/>
        </w:rPr>
        <w:t>USA,2013.</w:t>
      </w:r>
    </w:p>
    <w:p w14:paraId="33F2309E" w14:textId="77777777" w:rsidR="008D0411" w:rsidRDefault="00507EC8" w:rsidP="008D0411">
      <w:pPr>
        <w:adjustRightInd w:val="0"/>
        <w:snapToGrid w:val="0"/>
        <w:spacing w:line="360" w:lineRule="auto"/>
        <w:rPr>
          <w:sz w:val="21"/>
          <w:szCs w:val="21"/>
        </w:rPr>
      </w:pPr>
      <w:r>
        <w:rPr>
          <w:sz w:val="21"/>
          <w:szCs w:val="21"/>
        </w:rPr>
        <w:t>[</w:t>
      </w:r>
      <w:r w:rsidR="002451F1">
        <w:rPr>
          <w:rFonts w:hint="eastAsia"/>
          <w:sz w:val="21"/>
          <w:szCs w:val="21"/>
        </w:rPr>
        <w:t>40</w:t>
      </w:r>
      <w:r>
        <w:rPr>
          <w:sz w:val="21"/>
          <w:szCs w:val="21"/>
        </w:rPr>
        <w:t xml:space="preserve">] </w:t>
      </w:r>
      <w:r w:rsidR="008D0411" w:rsidRPr="00976242">
        <w:rPr>
          <w:sz w:val="21"/>
          <w:szCs w:val="21"/>
        </w:rPr>
        <w:t xml:space="preserve">D. Mazieres. The Stellar Consensus Protocol: A Federated Model for Internet-Level Consensus </w:t>
      </w:r>
      <w:r w:rsidR="008D0411" w:rsidRPr="00976242">
        <w:rPr>
          <w:rFonts w:hint="eastAsia"/>
          <w:sz w:val="21"/>
          <w:szCs w:val="21"/>
        </w:rPr>
        <w:t>[EB/OL]</w:t>
      </w:r>
      <w:r w:rsidR="008D0411" w:rsidRPr="00976242">
        <w:rPr>
          <w:sz w:val="21"/>
          <w:szCs w:val="21"/>
        </w:rPr>
        <w:t>. https://www.stellar.org/papers/stellar-consensus-protocol.pdf,2015</w:t>
      </w:r>
      <w:r w:rsidR="008D0411" w:rsidRPr="00976242">
        <w:rPr>
          <w:rFonts w:hint="eastAsia"/>
          <w:sz w:val="21"/>
          <w:szCs w:val="21"/>
        </w:rPr>
        <w:t>-12-30</w:t>
      </w:r>
      <w:r w:rsidR="008D0411" w:rsidRPr="00976242">
        <w:rPr>
          <w:sz w:val="21"/>
          <w:szCs w:val="21"/>
        </w:rPr>
        <w:t>.</w:t>
      </w:r>
    </w:p>
    <w:p w14:paraId="6D3FFAAF" w14:textId="77777777" w:rsidR="00507EC8" w:rsidRDefault="00507EC8">
      <w:pPr>
        <w:adjustRightInd w:val="0"/>
        <w:snapToGrid w:val="0"/>
        <w:spacing w:line="360" w:lineRule="auto"/>
        <w:rPr>
          <w:sz w:val="21"/>
          <w:szCs w:val="21"/>
        </w:rPr>
      </w:pPr>
      <w:r>
        <w:rPr>
          <w:sz w:val="21"/>
          <w:szCs w:val="21"/>
        </w:rPr>
        <w:lastRenderedPageBreak/>
        <w:t xml:space="preserve">[41] </w:t>
      </w:r>
      <w:r w:rsidR="00976242" w:rsidRPr="00976242">
        <w:rPr>
          <w:sz w:val="21"/>
          <w:szCs w:val="21"/>
        </w:rPr>
        <w:t>Richard Dennis; Gareth Owenson; Benjamin Aziz. A Temporal Blockchain: A Formal Analysis</w:t>
      </w:r>
      <w:r w:rsidR="00976242" w:rsidRPr="00976242">
        <w:rPr>
          <w:rFonts w:hint="eastAsia"/>
          <w:sz w:val="21"/>
          <w:szCs w:val="21"/>
        </w:rPr>
        <w:t xml:space="preserve">[C]. </w:t>
      </w:r>
      <w:r w:rsidR="00976242" w:rsidRPr="00976242">
        <w:rPr>
          <w:sz w:val="21"/>
          <w:szCs w:val="21"/>
        </w:rPr>
        <w:t>2016 International Conference on Collaboration Technologies and Systems (CTS)</w:t>
      </w:r>
      <w:r w:rsidR="00976242" w:rsidRPr="00976242">
        <w:rPr>
          <w:rFonts w:hint="eastAsia"/>
          <w:sz w:val="21"/>
          <w:szCs w:val="21"/>
        </w:rPr>
        <w:t xml:space="preserve">, </w:t>
      </w:r>
      <w:r w:rsidR="00976242" w:rsidRPr="00976242">
        <w:rPr>
          <w:sz w:val="21"/>
          <w:szCs w:val="21"/>
        </w:rPr>
        <w:t>Orlando,</w:t>
      </w:r>
      <w:r w:rsidR="00976242" w:rsidRPr="00976242">
        <w:rPr>
          <w:rFonts w:hint="eastAsia"/>
          <w:sz w:val="21"/>
          <w:szCs w:val="21"/>
        </w:rPr>
        <w:t xml:space="preserve"> </w:t>
      </w:r>
      <w:r w:rsidR="00976242" w:rsidRPr="00976242">
        <w:rPr>
          <w:sz w:val="21"/>
          <w:szCs w:val="21"/>
        </w:rPr>
        <w:t>Florida, USA</w:t>
      </w:r>
      <w:r w:rsidR="00976242" w:rsidRPr="00976242">
        <w:rPr>
          <w:rFonts w:hint="eastAsia"/>
          <w:sz w:val="21"/>
          <w:szCs w:val="21"/>
        </w:rPr>
        <w:t>,</w:t>
      </w:r>
      <w:r w:rsidR="00976242" w:rsidRPr="00976242">
        <w:rPr>
          <w:sz w:val="21"/>
          <w:szCs w:val="21"/>
        </w:rPr>
        <w:t>2016</w:t>
      </w:r>
      <w:r w:rsidR="00976242" w:rsidRPr="00976242">
        <w:rPr>
          <w:rFonts w:hint="eastAsia"/>
          <w:sz w:val="21"/>
          <w:szCs w:val="21"/>
        </w:rPr>
        <w:t>.</w:t>
      </w:r>
    </w:p>
    <w:p w14:paraId="4A80EAE2" w14:textId="77777777" w:rsidR="00507EC8" w:rsidRDefault="00507EC8">
      <w:pPr>
        <w:adjustRightInd w:val="0"/>
        <w:snapToGrid w:val="0"/>
        <w:spacing w:line="360" w:lineRule="auto"/>
        <w:rPr>
          <w:sz w:val="21"/>
          <w:szCs w:val="21"/>
        </w:rPr>
      </w:pPr>
      <w:r>
        <w:rPr>
          <w:sz w:val="21"/>
          <w:szCs w:val="21"/>
        </w:rPr>
        <w:t>[42</w:t>
      </w:r>
      <w:r w:rsidR="00FC7C21" w:rsidRPr="00FC7C21">
        <w:rPr>
          <w:rFonts w:hint="eastAsia"/>
          <w:sz w:val="21"/>
          <w:szCs w:val="21"/>
        </w:rPr>
        <w:t>]</w:t>
      </w:r>
      <w:r w:rsidR="00FC7C21">
        <w:rPr>
          <w:sz w:val="21"/>
          <w:szCs w:val="21"/>
        </w:rPr>
        <w:t xml:space="preserve"> </w:t>
      </w:r>
      <w:r w:rsidR="008D0411" w:rsidRPr="008D0411">
        <w:rPr>
          <w:sz w:val="21"/>
          <w:szCs w:val="21"/>
        </w:rPr>
        <w:t>Forbes. Bitcoin: Whatever It Is, It's Not Money![J]. Communications of the Acm, 2013.</w:t>
      </w:r>
    </w:p>
    <w:p w14:paraId="4EBFBBBD" w14:textId="77777777" w:rsidR="00507EC8" w:rsidRDefault="00507EC8">
      <w:pPr>
        <w:adjustRightInd w:val="0"/>
        <w:snapToGrid w:val="0"/>
        <w:spacing w:line="360" w:lineRule="auto"/>
        <w:rPr>
          <w:sz w:val="21"/>
          <w:szCs w:val="21"/>
        </w:rPr>
      </w:pPr>
      <w:r>
        <w:rPr>
          <w:sz w:val="21"/>
          <w:szCs w:val="21"/>
        </w:rPr>
        <w:t xml:space="preserve">[43] </w:t>
      </w:r>
      <w:r w:rsidR="00FC7C21" w:rsidRPr="00FC7C21">
        <w:rPr>
          <w:sz w:val="21"/>
          <w:szCs w:val="21"/>
        </w:rPr>
        <w:t>唐长兵</w:t>
      </w:r>
      <w:r w:rsidR="00FC7C21" w:rsidRPr="00FC7C21">
        <w:rPr>
          <w:sz w:val="21"/>
          <w:szCs w:val="21"/>
        </w:rPr>
        <w:t>,</w:t>
      </w:r>
      <w:r w:rsidR="00FC7C21" w:rsidRPr="00FC7C21">
        <w:rPr>
          <w:sz w:val="21"/>
          <w:szCs w:val="21"/>
        </w:rPr>
        <w:t>杨珍</w:t>
      </w:r>
      <w:r w:rsidR="00FC7C21" w:rsidRPr="00FC7C21">
        <w:rPr>
          <w:sz w:val="21"/>
          <w:szCs w:val="21"/>
        </w:rPr>
        <w:t>,</w:t>
      </w:r>
      <w:r w:rsidR="00FC7C21" w:rsidRPr="00FC7C21">
        <w:rPr>
          <w:sz w:val="21"/>
          <w:szCs w:val="21"/>
        </w:rPr>
        <w:t>郑忠龙</w:t>
      </w:r>
      <w:r w:rsidR="00FC7C21" w:rsidRPr="00FC7C21">
        <w:rPr>
          <w:sz w:val="21"/>
          <w:szCs w:val="21"/>
        </w:rPr>
        <w:t>,</w:t>
      </w:r>
      <w:r w:rsidR="00FC7C21" w:rsidRPr="00FC7C21">
        <w:rPr>
          <w:sz w:val="21"/>
          <w:szCs w:val="21"/>
        </w:rPr>
        <w:t>等</w:t>
      </w:r>
      <w:r w:rsidR="00FC7C21" w:rsidRPr="00FC7C21">
        <w:rPr>
          <w:sz w:val="21"/>
          <w:szCs w:val="21"/>
        </w:rPr>
        <w:t>.PoW</w:t>
      </w:r>
      <w:r w:rsidR="00FC7C21" w:rsidRPr="00FC7C21">
        <w:rPr>
          <w:sz w:val="21"/>
          <w:szCs w:val="21"/>
        </w:rPr>
        <w:t>共识算法中的博弈困境分析与优化</w:t>
      </w:r>
      <w:r w:rsidR="00FC7C21" w:rsidRPr="00FC7C21">
        <w:rPr>
          <w:sz w:val="21"/>
          <w:szCs w:val="21"/>
        </w:rPr>
        <w:t>[J].</w:t>
      </w:r>
      <w:r w:rsidR="00FC7C21" w:rsidRPr="00FC7C21">
        <w:rPr>
          <w:sz w:val="21"/>
          <w:szCs w:val="21"/>
        </w:rPr>
        <w:t>自动化学报</w:t>
      </w:r>
      <w:r w:rsidR="00FC7C21" w:rsidRPr="00FC7C21">
        <w:rPr>
          <w:sz w:val="21"/>
          <w:szCs w:val="21"/>
        </w:rPr>
        <w:t>,2017,43(9):1520-1531.</w:t>
      </w:r>
    </w:p>
    <w:p w14:paraId="2C92211F" w14:textId="77777777" w:rsidR="00FC7C21" w:rsidRDefault="00507EC8">
      <w:pPr>
        <w:adjustRightInd w:val="0"/>
        <w:snapToGrid w:val="0"/>
        <w:spacing w:line="360" w:lineRule="auto"/>
        <w:rPr>
          <w:sz w:val="21"/>
          <w:szCs w:val="21"/>
        </w:rPr>
      </w:pPr>
      <w:r>
        <w:rPr>
          <w:sz w:val="21"/>
          <w:szCs w:val="21"/>
        </w:rPr>
        <w:t xml:space="preserve">[44] </w:t>
      </w:r>
      <w:r w:rsidR="0086365E" w:rsidRPr="0086365E">
        <w:rPr>
          <w:sz w:val="21"/>
          <w:szCs w:val="21"/>
        </w:rPr>
        <w:t>Peck M. A blockchain currency that beat s bitcoin on privacy [News][J]. IEEE Spectrum, 2016, 53(12):11-13.</w:t>
      </w:r>
    </w:p>
    <w:p w14:paraId="7D0D6578" w14:textId="77777777" w:rsidR="00FC7C21" w:rsidRDefault="00507EC8">
      <w:pPr>
        <w:adjustRightInd w:val="0"/>
        <w:snapToGrid w:val="0"/>
        <w:spacing w:line="360" w:lineRule="auto"/>
        <w:rPr>
          <w:sz w:val="21"/>
          <w:szCs w:val="21"/>
        </w:rPr>
      </w:pPr>
      <w:r>
        <w:rPr>
          <w:sz w:val="21"/>
          <w:szCs w:val="21"/>
        </w:rPr>
        <w:t xml:space="preserve">[45] </w:t>
      </w:r>
      <w:r w:rsidR="00FC7C21" w:rsidRPr="00FC7C21">
        <w:rPr>
          <w:sz w:val="21"/>
          <w:szCs w:val="21"/>
        </w:rPr>
        <w:t xml:space="preserve">Bitcoin Wiki. Proof of Stake </w:t>
      </w:r>
      <w:r w:rsidR="00FC7C21" w:rsidRPr="00FC7C21">
        <w:rPr>
          <w:rFonts w:hint="eastAsia"/>
          <w:sz w:val="21"/>
          <w:szCs w:val="21"/>
        </w:rPr>
        <w:t>[EB/OL]</w:t>
      </w:r>
      <w:r w:rsidR="00FC7C21" w:rsidRPr="00FC7C21">
        <w:rPr>
          <w:sz w:val="21"/>
          <w:szCs w:val="21"/>
        </w:rPr>
        <w:t xml:space="preserve">. </w:t>
      </w:r>
      <w:hyperlink r:id="rId49" w:history="1">
        <w:r w:rsidR="00FC7C21" w:rsidRPr="00FC7C21">
          <w:rPr>
            <w:sz w:val="21"/>
            <w:szCs w:val="21"/>
          </w:rPr>
          <w:t>https://en.bitcoin.it/wiki/Proof_of_Stake</w:t>
        </w:r>
      </w:hyperlink>
      <w:r w:rsidR="00FC7C21" w:rsidRPr="00FC7C21">
        <w:rPr>
          <w:sz w:val="21"/>
          <w:szCs w:val="21"/>
        </w:rPr>
        <w:t>,2015.</w:t>
      </w:r>
    </w:p>
    <w:p w14:paraId="05FAAA2D" w14:textId="77777777" w:rsidR="00507EC8" w:rsidRDefault="00507EC8">
      <w:pPr>
        <w:adjustRightInd w:val="0"/>
        <w:snapToGrid w:val="0"/>
        <w:spacing w:line="360" w:lineRule="auto"/>
        <w:rPr>
          <w:sz w:val="21"/>
          <w:szCs w:val="21"/>
        </w:rPr>
      </w:pPr>
      <w:r>
        <w:rPr>
          <w:sz w:val="21"/>
          <w:szCs w:val="21"/>
        </w:rPr>
        <w:t xml:space="preserve">[46] </w:t>
      </w:r>
      <w:r w:rsidR="00FC7C21" w:rsidRPr="00FC7C21">
        <w:rPr>
          <w:sz w:val="21"/>
          <w:szCs w:val="21"/>
        </w:rPr>
        <w:t>Xia Q, Zhang F J, Zuo C. Review for Consensus Mechanism of Cryptocurrency System[J]. Computer Systems &amp; Applications,2017.</w:t>
      </w:r>
    </w:p>
    <w:p w14:paraId="7C5F444E" w14:textId="77777777" w:rsidR="00507EC8" w:rsidRDefault="00507EC8">
      <w:pPr>
        <w:adjustRightInd w:val="0"/>
        <w:snapToGrid w:val="0"/>
        <w:spacing w:line="360" w:lineRule="auto"/>
        <w:rPr>
          <w:sz w:val="21"/>
          <w:szCs w:val="21"/>
        </w:rPr>
      </w:pPr>
      <w:r>
        <w:rPr>
          <w:sz w:val="21"/>
          <w:szCs w:val="21"/>
        </w:rPr>
        <w:t xml:space="preserve">[47] </w:t>
      </w:r>
      <w:r w:rsidR="00FC7C21" w:rsidRPr="00FC7C21">
        <w:rPr>
          <w:sz w:val="21"/>
          <w:szCs w:val="21"/>
        </w:rPr>
        <w:t>黄秋波</w:t>
      </w:r>
      <w:r w:rsidR="00FC7C21" w:rsidRPr="00FC7C21">
        <w:rPr>
          <w:sz w:val="21"/>
          <w:szCs w:val="21"/>
        </w:rPr>
        <w:t>,</w:t>
      </w:r>
      <w:r w:rsidR="00FC7C21" w:rsidRPr="00FC7C21">
        <w:rPr>
          <w:sz w:val="21"/>
          <w:szCs w:val="21"/>
        </w:rPr>
        <w:t>安庆文</w:t>
      </w:r>
      <w:r w:rsidR="00FC7C21" w:rsidRPr="00FC7C21">
        <w:rPr>
          <w:sz w:val="21"/>
          <w:szCs w:val="21"/>
        </w:rPr>
        <w:t>,</w:t>
      </w:r>
      <w:r w:rsidR="00FC7C21" w:rsidRPr="00FC7C21">
        <w:rPr>
          <w:sz w:val="21"/>
          <w:szCs w:val="21"/>
        </w:rPr>
        <w:t>苏厚勤</w:t>
      </w:r>
      <w:r w:rsidR="00FC7C21" w:rsidRPr="00FC7C21">
        <w:rPr>
          <w:sz w:val="21"/>
          <w:szCs w:val="21"/>
        </w:rPr>
        <w:t>.</w:t>
      </w:r>
      <w:r w:rsidR="00FC7C21" w:rsidRPr="00FC7C21">
        <w:rPr>
          <w:sz w:val="21"/>
          <w:szCs w:val="21"/>
        </w:rPr>
        <w:t>一种改进</w:t>
      </w:r>
      <w:r w:rsidR="00FC7C21" w:rsidRPr="00FC7C21">
        <w:rPr>
          <w:sz w:val="21"/>
          <w:szCs w:val="21"/>
        </w:rPr>
        <w:t>PBFT</w:t>
      </w:r>
      <w:r w:rsidR="00FC7C21" w:rsidRPr="00FC7C21">
        <w:rPr>
          <w:sz w:val="21"/>
          <w:szCs w:val="21"/>
        </w:rPr>
        <w:t>算法作为以太坊共识机制的研究与实现</w:t>
      </w:r>
      <w:r w:rsidR="00FC7C21" w:rsidRPr="00FC7C21">
        <w:rPr>
          <w:sz w:val="21"/>
          <w:szCs w:val="21"/>
        </w:rPr>
        <w:t>[J].</w:t>
      </w:r>
      <w:r w:rsidR="00FC7C21" w:rsidRPr="00FC7C21">
        <w:rPr>
          <w:sz w:val="21"/>
          <w:szCs w:val="21"/>
        </w:rPr>
        <w:t>计算机应用与软件</w:t>
      </w:r>
      <w:r w:rsidR="00FC7C21" w:rsidRPr="00FC7C21">
        <w:rPr>
          <w:sz w:val="21"/>
          <w:szCs w:val="21"/>
        </w:rPr>
        <w:t>,2017(10).</w:t>
      </w:r>
    </w:p>
    <w:p w14:paraId="6DCC5ADF" w14:textId="77777777" w:rsidR="00507EC8" w:rsidRDefault="00507EC8">
      <w:pPr>
        <w:adjustRightInd w:val="0"/>
        <w:snapToGrid w:val="0"/>
        <w:spacing w:line="360" w:lineRule="auto"/>
        <w:rPr>
          <w:sz w:val="21"/>
          <w:szCs w:val="21"/>
        </w:rPr>
      </w:pPr>
      <w:r>
        <w:rPr>
          <w:sz w:val="21"/>
          <w:szCs w:val="21"/>
        </w:rPr>
        <w:t xml:space="preserve">[48] </w:t>
      </w:r>
      <w:r w:rsidR="00FC7C21" w:rsidRPr="00FC7C21">
        <w:rPr>
          <w:sz w:val="21"/>
          <w:szCs w:val="21"/>
        </w:rPr>
        <w:t>Kwon Y, Kim D, Son Y, et al. Doppelganger in Bitcoin Mining Pools: An Analysis of the Duplication Share Attack[C]// International Workshop on Information Security Applications. Springer, Cham,2016:124-135.</w:t>
      </w:r>
    </w:p>
    <w:p w14:paraId="53C704A3" w14:textId="77777777" w:rsidR="00507EC8" w:rsidRDefault="00507EC8">
      <w:pPr>
        <w:adjustRightInd w:val="0"/>
        <w:snapToGrid w:val="0"/>
        <w:spacing w:line="360" w:lineRule="auto"/>
        <w:rPr>
          <w:sz w:val="21"/>
          <w:szCs w:val="21"/>
        </w:rPr>
      </w:pPr>
      <w:r>
        <w:rPr>
          <w:sz w:val="21"/>
          <w:szCs w:val="21"/>
        </w:rPr>
        <w:t>[49]</w:t>
      </w:r>
      <w:r w:rsidR="00FC7C21">
        <w:t xml:space="preserve"> </w:t>
      </w:r>
      <w:r w:rsidR="00FC7C21" w:rsidRPr="00FC7C21">
        <w:rPr>
          <w:sz w:val="21"/>
          <w:szCs w:val="21"/>
        </w:rPr>
        <w:t>Cawrey D. Are 51% attacks a real threat to bitcoin[J]. Coin Desk, June,2014, 20: 2014.</w:t>
      </w:r>
    </w:p>
    <w:p w14:paraId="1509C326" w14:textId="77777777" w:rsidR="00507EC8" w:rsidRDefault="00507EC8">
      <w:pPr>
        <w:adjustRightInd w:val="0"/>
        <w:snapToGrid w:val="0"/>
        <w:spacing w:line="360" w:lineRule="auto"/>
        <w:rPr>
          <w:sz w:val="21"/>
          <w:szCs w:val="21"/>
        </w:rPr>
      </w:pPr>
      <w:r>
        <w:rPr>
          <w:sz w:val="21"/>
          <w:szCs w:val="21"/>
        </w:rPr>
        <w:t>[50]</w:t>
      </w:r>
      <w:r w:rsidR="00FC7C21" w:rsidRPr="00FC7C21">
        <w:rPr>
          <w:sz w:val="21"/>
          <w:szCs w:val="21"/>
        </w:rPr>
        <w:t xml:space="preserve"> Laszka A, Johnson B, Grossklags J. When Bitcoin Mining Pools Run Dry[M]</w:t>
      </w:r>
      <w:r w:rsidR="006453DD">
        <w:rPr>
          <w:sz w:val="21"/>
          <w:szCs w:val="21"/>
        </w:rPr>
        <w:t>.</w:t>
      </w:r>
      <w:r w:rsidR="00FC7C21" w:rsidRPr="00FC7C21">
        <w:rPr>
          <w:sz w:val="21"/>
          <w:szCs w:val="21"/>
        </w:rPr>
        <w:t xml:space="preserve"> Financial Cryptography and Data Security. Springer Berlin Heidelberg,2015:63-77.</w:t>
      </w:r>
    </w:p>
    <w:p w14:paraId="32904BCB" w14:textId="77777777" w:rsidR="00507EC8" w:rsidRDefault="00507EC8">
      <w:pPr>
        <w:adjustRightInd w:val="0"/>
        <w:snapToGrid w:val="0"/>
        <w:spacing w:line="360" w:lineRule="auto"/>
        <w:rPr>
          <w:sz w:val="21"/>
          <w:szCs w:val="21"/>
        </w:rPr>
      </w:pPr>
      <w:r>
        <w:rPr>
          <w:sz w:val="21"/>
          <w:szCs w:val="21"/>
        </w:rPr>
        <w:t>[51]</w:t>
      </w:r>
      <w:r w:rsidR="0086365E">
        <w:rPr>
          <w:sz w:val="21"/>
          <w:szCs w:val="21"/>
        </w:rPr>
        <w:t xml:space="preserve"> </w:t>
      </w:r>
      <w:r w:rsidR="0086365E" w:rsidRPr="0086365E">
        <w:rPr>
          <w:sz w:val="21"/>
          <w:szCs w:val="21"/>
        </w:rPr>
        <w:t>Underwood S. Blockchain Beyond Bitcoin[J]. Communications of the Acm, 2016, 59(11):15-17.</w:t>
      </w:r>
    </w:p>
    <w:p w14:paraId="64B86D0E" w14:textId="77777777" w:rsidR="00507EC8" w:rsidRDefault="00507EC8">
      <w:pPr>
        <w:adjustRightInd w:val="0"/>
        <w:snapToGrid w:val="0"/>
        <w:spacing w:line="360" w:lineRule="auto"/>
        <w:rPr>
          <w:sz w:val="21"/>
          <w:szCs w:val="21"/>
        </w:rPr>
      </w:pPr>
      <w:r>
        <w:rPr>
          <w:sz w:val="21"/>
          <w:szCs w:val="21"/>
        </w:rPr>
        <w:t xml:space="preserve">[52] </w:t>
      </w:r>
      <w:r w:rsidR="00FC7C21" w:rsidRPr="00FC7C21">
        <w:rPr>
          <w:rFonts w:hint="eastAsia"/>
          <w:sz w:val="21"/>
          <w:szCs w:val="21"/>
        </w:rPr>
        <w:t>J. G?bel, A.E. Krzesinski, H.P. Keeler, et al. Bitcoin Blockchaindynamics: The selfish-mine strategy in the presence of propagation delay[J]. Performance Evaluation,2015, 104(1): 23-41.</w:t>
      </w:r>
    </w:p>
    <w:p w14:paraId="123CA8C7" w14:textId="77777777" w:rsidR="009E783E" w:rsidRDefault="009E783E">
      <w:pPr>
        <w:adjustRightInd w:val="0"/>
        <w:snapToGrid w:val="0"/>
        <w:spacing w:line="360" w:lineRule="auto"/>
        <w:rPr>
          <w:rFonts w:ascii="宋体" w:hAnsi="宋体"/>
          <w:sz w:val="21"/>
          <w:szCs w:val="21"/>
        </w:rPr>
      </w:pPr>
    </w:p>
    <w:p w14:paraId="3C2382FB" w14:textId="77777777" w:rsidR="005675F0" w:rsidRDefault="005675F0">
      <w:pPr>
        <w:adjustRightInd w:val="0"/>
        <w:snapToGrid w:val="0"/>
        <w:spacing w:line="360" w:lineRule="auto"/>
        <w:rPr>
          <w:rFonts w:ascii="宋体" w:hAnsi="宋体"/>
          <w:sz w:val="21"/>
          <w:szCs w:val="21"/>
        </w:rPr>
        <w:sectPr w:rsidR="005675F0">
          <w:headerReference w:type="even" r:id="rId50"/>
          <w:pgSz w:w="11906" w:h="16838"/>
          <w:pgMar w:top="1701" w:right="1701" w:bottom="1701" w:left="1701" w:header="1134" w:footer="992" w:gutter="0"/>
          <w:cols w:space="720"/>
          <w:docGrid w:linePitch="326" w:charSpace="-2048"/>
        </w:sectPr>
      </w:pPr>
    </w:p>
    <w:p w14:paraId="3964A2DD" w14:textId="77777777" w:rsidR="009E783E" w:rsidRDefault="009E783E" w:rsidP="009E783E">
      <w:pPr>
        <w:pStyle w:val="1"/>
        <w:adjustRightInd w:val="0"/>
        <w:snapToGrid w:val="0"/>
        <w:jc w:val="center"/>
      </w:pPr>
      <w:bookmarkStart w:id="164" w:name="_Toc120437330"/>
      <w:bookmarkStart w:id="165" w:name="_Toc121210856"/>
      <w:bookmarkStart w:id="166" w:name="_Toc465952839"/>
      <w:bookmarkStart w:id="167" w:name="_Toc470376332"/>
      <w:bookmarkStart w:id="168" w:name="_Toc508900852"/>
      <w:r>
        <w:rPr>
          <w:rFonts w:hint="eastAsia"/>
        </w:rPr>
        <w:lastRenderedPageBreak/>
        <w:t>攻读学位期间公开发表论文</w:t>
      </w:r>
      <w:bookmarkEnd w:id="164"/>
      <w:bookmarkEnd w:id="165"/>
      <w:bookmarkEnd w:id="166"/>
      <w:bookmarkEnd w:id="167"/>
      <w:bookmarkEnd w:id="168"/>
    </w:p>
    <w:p w14:paraId="64C8BD4B" w14:textId="77777777" w:rsidR="009E783E" w:rsidRDefault="009E783E" w:rsidP="006F71DD">
      <w:pPr>
        <w:adjustRightInd w:val="0"/>
        <w:snapToGrid w:val="0"/>
        <w:spacing w:line="360" w:lineRule="auto"/>
        <w:rPr>
          <w:sz w:val="21"/>
          <w:szCs w:val="21"/>
        </w:rPr>
      </w:pPr>
      <w:r>
        <w:rPr>
          <w:sz w:val="21"/>
          <w:szCs w:val="21"/>
        </w:rPr>
        <w:t>[</w:t>
      </w:r>
      <w:r w:rsidR="006F71DD">
        <w:rPr>
          <w:rFonts w:hint="eastAsia"/>
          <w:sz w:val="21"/>
          <w:szCs w:val="21"/>
        </w:rPr>
        <w:t>1</w:t>
      </w:r>
      <w:r>
        <w:rPr>
          <w:sz w:val="21"/>
          <w:szCs w:val="21"/>
        </w:rPr>
        <w:t xml:space="preserve">] </w:t>
      </w:r>
      <w:hyperlink r:id="rId51" w:history="1">
        <w:r w:rsidR="006F71DD" w:rsidRPr="006F71DD">
          <w:rPr>
            <w:b/>
            <w:sz w:val="21"/>
            <w:szCs w:val="21"/>
          </w:rPr>
          <w:t>Chaozhi Yang</w:t>
        </w:r>
      </w:hyperlink>
      <w:r w:rsidR="006F71DD" w:rsidRPr="006F71DD">
        <w:rPr>
          <w:rFonts w:hint="eastAsia"/>
          <w:sz w:val="21"/>
          <w:szCs w:val="21"/>
        </w:rPr>
        <w:t>,</w:t>
      </w:r>
      <w:r w:rsidR="006F71DD" w:rsidRPr="006F71DD">
        <w:rPr>
          <w:sz w:val="21"/>
          <w:szCs w:val="21"/>
        </w:rPr>
        <w:t xml:space="preserve"> </w:t>
      </w:r>
      <w:hyperlink r:id="rId52" w:history="1">
        <w:r w:rsidR="006F71DD" w:rsidRPr="006F71DD">
          <w:rPr>
            <w:sz w:val="21"/>
            <w:szCs w:val="21"/>
          </w:rPr>
          <w:t>Tingting Cai</w:t>
        </w:r>
      </w:hyperlink>
      <w:r w:rsidR="006F71DD" w:rsidRPr="006F71DD">
        <w:rPr>
          <w:sz w:val="21"/>
          <w:szCs w:val="21"/>
        </w:rPr>
        <w:t xml:space="preserve">, </w:t>
      </w:r>
      <w:hyperlink r:id="rId53" w:history="1">
        <w:r w:rsidR="006F71DD" w:rsidRPr="006F71DD">
          <w:rPr>
            <w:sz w:val="21"/>
            <w:szCs w:val="21"/>
          </w:rPr>
          <w:t>Zhihuai Li</w:t>
        </w:r>
      </w:hyperlink>
      <w:r w:rsidR="006F71DD" w:rsidRPr="006F71DD">
        <w:rPr>
          <w:sz w:val="21"/>
          <w:szCs w:val="21"/>
        </w:rPr>
        <w:t xml:space="preserve">. Research on a tunable consistency strategy of the distributed database. </w:t>
      </w:r>
      <w:hyperlink r:id="rId54" w:history="1">
        <w:r w:rsidR="006F71DD" w:rsidRPr="006F71DD">
          <w:rPr>
            <w:sz w:val="21"/>
            <w:szCs w:val="21"/>
          </w:rPr>
          <w:t>International Conference on Information, Cybernetics and Computational Social Systems (ICCSS)</w:t>
        </w:r>
      </w:hyperlink>
      <w:r w:rsidR="006F71DD" w:rsidRPr="006F71DD">
        <w:rPr>
          <w:sz w:val="21"/>
          <w:szCs w:val="21"/>
        </w:rPr>
        <w:t>,2017,533-538.</w:t>
      </w:r>
      <w:r w:rsidR="00E912CE">
        <w:rPr>
          <w:sz w:val="21"/>
          <w:szCs w:val="21"/>
        </w:rPr>
        <w:t xml:space="preserve"> (EI: 201</w:t>
      </w:r>
      <w:r w:rsidR="00E912CE">
        <w:rPr>
          <w:rFonts w:hint="eastAsia"/>
          <w:sz w:val="21"/>
          <w:szCs w:val="21"/>
        </w:rPr>
        <w:t>80304657083</w:t>
      </w:r>
      <w:r w:rsidR="00E912CE">
        <w:rPr>
          <w:sz w:val="21"/>
          <w:szCs w:val="21"/>
        </w:rPr>
        <w:t>)</w:t>
      </w:r>
    </w:p>
    <w:p w14:paraId="0412CB41" w14:textId="77777777" w:rsidR="006F71DD" w:rsidRDefault="006F71DD" w:rsidP="006F71DD">
      <w:pPr>
        <w:adjustRightInd w:val="0"/>
        <w:snapToGrid w:val="0"/>
        <w:spacing w:line="360" w:lineRule="auto"/>
        <w:rPr>
          <w:sz w:val="21"/>
          <w:szCs w:val="21"/>
        </w:rPr>
      </w:pPr>
    </w:p>
    <w:p w14:paraId="600C2A65" w14:textId="77777777" w:rsidR="003940BC" w:rsidRPr="009E783E" w:rsidRDefault="003940BC">
      <w:pPr>
        <w:adjustRightInd w:val="0"/>
        <w:snapToGrid w:val="0"/>
        <w:spacing w:line="360" w:lineRule="auto"/>
        <w:rPr>
          <w:rFonts w:ascii="宋体" w:hAnsi="宋体"/>
          <w:sz w:val="21"/>
          <w:szCs w:val="21"/>
        </w:rPr>
        <w:sectPr w:rsidR="003940BC" w:rsidRPr="009E783E">
          <w:headerReference w:type="even" r:id="rId55"/>
          <w:pgSz w:w="11906" w:h="16838"/>
          <w:pgMar w:top="1701" w:right="1701" w:bottom="1701" w:left="1701" w:header="1134" w:footer="992" w:gutter="0"/>
          <w:cols w:space="720"/>
          <w:docGrid w:linePitch="326" w:charSpace="-2048"/>
        </w:sectPr>
      </w:pPr>
    </w:p>
    <w:p w14:paraId="4DC33DDB" w14:textId="77777777" w:rsidR="00507EC8" w:rsidRDefault="00507EC8">
      <w:pPr>
        <w:pStyle w:val="1"/>
        <w:adjustRightInd w:val="0"/>
        <w:snapToGrid w:val="0"/>
        <w:jc w:val="center"/>
      </w:pPr>
      <w:bookmarkStart w:id="169" w:name="_Toc120437331"/>
      <w:bookmarkStart w:id="170" w:name="_Toc121210857"/>
      <w:bookmarkStart w:id="171" w:name="_Toc465952840"/>
      <w:bookmarkStart w:id="172" w:name="_Toc508900853"/>
      <w:r>
        <w:rPr>
          <w:rFonts w:hint="eastAsia"/>
        </w:rPr>
        <w:lastRenderedPageBreak/>
        <w:t>致    谢</w:t>
      </w:r>
      <w:bookmarkEnd w:id="169"/>
      <w:bookmarkEnd w:id="170"/>
      <w:bookmarkEnd w:id="171"/>
      <w:bookmarkEnd w:id="172"/>
    </w:p>
    <w:p w14:paraId="5628DA3E" w14:textId="77777777" w:rsidR="00507EC8" w:rsidRDefault="0099649C">
      <w:pPr>
        <w:adjustRightInd w:val="0"/>
        <w:snapToGrid w:val="0"/>
        <w:spacing w:line="360" w:lineRule="auto"/>
        <w:ind w:firstLineChars="200" w:firstLine="480"/>
      </w:pPr>
      <w:r>
        <w:rPr>
          <w:rFonts w:hint="eastAsia"/>
        </w:rPr>
        <w:t>对于完成本次论文与实验我首先要感谢我的指导老师李老师和陈老师，没有他们的悉心指导</w:t>
      </w:r>
      <w:r w:rsidR="00CE43DF">
        <w:rPr>
          <w:rFonts w:hint="eastAsia"/>
        </w:rPr>
        <w:t>，</w:t>
      </w:r>
      <w:r>
        <w:rPr>
          <w:rFonts w:hint="eastAsia"/>
        </w:rPr>
        <w:t>我就不会这么顺利的完成毕业论文。李老师把我们带到了新兴的区块链技术的大门前，为我们指引了一条的新的技术之</w:t>
      </w:r>
      <w:r w:rsidR="00CE43DF">
        <w:rPr>
          <w:rFonts w:hint="eastAsia"/>
        </w:rPr>
        <w:t>路</w:t>
      </w:r>
      <w:r>
        <w:rPr>
          <w:rFonts w:hint="eastAsia"/>
        </w:rPr>
        <w:t>。陈老师从我们开题、中期一直到预答辩</w:t>
      </w:r>
      <w:r w:rsidR="00CE43DF">
        <w:rPr>
          <w:rFonts w:hint="eastAsia"/>
        </w:rPr>
        <w:t>前</w:t>
      </w:r>
      <w:r>
        <w:rPr>
          <w:rFonts w:hint="eastAsia"/>
        </w:rPr>
        <w:t>都在帮我细心的审核论文。我在这里要郑重的向二位人类灵魂的工程师致敬。</w:t>
      </w:r>
    </w:p>
    <w:p w14:paraId="784954A3" w14:textId="77777777" w:rsidR="00507EC8" w:rsidRDefault="0099649C">
      <w:pPr>
        <w:adjustRightInd w:val="0"/>
        <w:snapToGrid w:val="0"/>
        <w:spacing w:line="360" w:lineRule="auto"/>
        <w:ind w:firstLineChars="200" w:firstLine="480"/>
      </w:pPr>
      <w:r>
        <w:rPr>
          <w:rFonts w:hint="eastAsia"/>
        </w:rPr>
        <w:t>随后我还有特别感谢陈同学和李同学，他们一同帮助我在实验室机房搭建了区块链网络环境，在我生病时帮我查看区块链网络运行是否正常。这份恩情我都</w:t>
      </w:r>
      <w:r w:rsidR="00CE43DF">
        <w:rPr>
          <w:rFonts w:hint="eastAsia"/>
        </w:rPr>
        <w:t>会</w:t>
      </w:r>
      <w:r>
        <w:rPr>
          <w:rFonts w:hint="eastAsia"/>
        </w:rPr>
        <w:t>一直铭记于心，永远不忘掉。这里还要郑重鸣谢李同学为我的负载实验提供的比特币交易的数据集。我要感谢我的指导老师李志淮教授，从本科的毕业设计到研究生的毕业论文一直都悉心指导。</w:t>
      </w:r>
    </w:p>
    <w:p w14:paraId="3040E26F" w14:textId="77777777" w:rsidR="00507EC8" w:rsidRDefault="0099649C">
      <w:pPr>
        <w:adjustRightInd w:val="0"/>
        <w:snapToGrid w:val="0"/>
        <w:spacing w:line="360" w:lineRule="auto"/>
        <w:ind w:firstLineChars="200" w:firstLine="480"/>
      </w:pPr>
      <w:r>
        <w:rPr>
          <w:rFonts w:hint="eastAsia"/>
        </w:rPr>
        <w:t>此外，实验室的其他师弟师妹们也在我的论文创作中提供了各种力所能及的帮助，特此感谢。</w:t>
      </w:r>
    </w:p>
    <w:p w14:paraId="443B817C" w14:textId="77777777" w:rsidR="00507EC8" w:rsidRDefault="0099649C">
      <w:pPr>
        <w:adjustRightInd w:val="0"/>
        <w:snapToGrid w:val="0"/>
        <w:spacing w:line="360" w:lineRule="auto"/>
        <w:ind w:firstLineChars="200" w:firstLine="480"/>
      </w:pPr>
      <w:r>
        <w:rPr>
          <w:rFonts w:hint="eastAsia"/>
        </w:rPr>
        <w:t>最后，对于各位老师在百忙之中为我审阅毕业论文感到由衷的感谢，希望各位老师不吝赐教、多提出一些建设性的问题。</w:t>
      </w:r>
    </w:p>
    <w:p w14:paraId="39E33EA0" w14:textId="77777777" w:rsidR="00507EC8" w:rsidRDefault="00507EC8">
      <w:pPr>
        <w:adjustRightInd w:val="0"/>
        <w:snapToGrid w:val="0"/>
        <w:spacing w:line="360" w:lineRule="auto"/>
        <w:ind w:firstLineChars="200" w:firstLine="480"/>
      </w:pPr>
    </w:p>
    <w:sectPr w:rsidR="00507EC8" w:rsidSect="003D41D4">
      <w:headerReference w:type="even" r:id="rId56"/>
      <w:pgSz w:w="11906" w:h="16838"/>
      <w:pgMar w:top="1701" w:right="1701" w:bottom="1701" w:left="1701" w:header="1134" w:footer="992" w:gutter="0"/>
      <w:cols w:space="720"/>
      <w:docGrid w:linePitch="326" w:charSpace="-204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wxt" w:date="2018-01-05T11:40:00Z" w:initials="w">
    <w:p w14:paraId="5CCCC099" w14:textId="77777777" w:rsidR="00AB1549" w:rsidRDefault="00AB1549">
      <w:pPr>
        <w:pStyle w:val="ae"/>
      </w:pPr>
      <w:r>
        <w:rPr>
          <w:rStyle w:val="af5"/>
        </w:rPr>
        <w:annotationRef/>
      </w:r>
      <w:r>
        <w:rPr>
          <w:rFonts w:hint="eastAsia"/>
        </w:rPr>
        <w:t>整个摘要感觉有点</w:t>
      </w:r>
      <w:r>
        <w:rPr>
          <w:rFonts w:hint="eastAsia"/>
        </w:rPr>
        <w:t xml:space="preserve"> </w:t>
      </w:r>
      <w:r>
        <w:rPr>
          <w:rFonts w:hint="eastAsia"/>
        </w:rPr>
        <w:t>缺少内容</w:t>
      </w:r>
      <w:r>
        <w:rPr>
          <w:rFonts w:hint="eastAsia"/>
        </w:rPr>
        <w:t xml:space="preserve">  </w:t>
      </w:r>
      <w:r>
        <w:rPr>
          <w:rFonts w:hint="eastAsia"/>
        </w:rPr>
        <w:t>对自己设计应该有个简要的叙述吧</w:t>
      </w:r>
    </w:p>
  </w:comment>
  <w:comment w:id="20" w:author="wxt" w:date="2018-01-05T12:39:00Z" w:initials="w">
    <w:p w14:paraId="36059A61" w14:textId="77777777" w:rsidR="00AB1549" w:rsidRDefault="00AB1549">
      <w:pPr>
        <w:pStyle w:val="ae"/>
      </w:pPr>
      <w:r>
        <w:rPr>
          <w:rStyle w:val="af5"/>
        </w:rPr>
        <w:annotationRef/>
      </w:r>
      <w:r>
        <w:rPr>
          <w:rFonts w:hint="eastAsia"/>
        </w:rPr>
        <w:t>文中所有的图，你打算彩印？</w:t>
      </w:r>
    </w:p>
  </w:comment>
  <w:comment w:id="26" w:author="wxt" w:date="2018-01-05T11:42:00Z" w:initials="w">
    <w:p w14:paraId="10004B31" w14:textId="77777777" w:rsidR="00AB1549" w:rsidRDefault="00AB1549">
      <w:pPr>
        <w:pStyle w:val="ae"/>
      </w:pPr>
      <w:r>
        <w:rPr>
          <w:rStyle w:val="af5"/>
        </w:rPr>
        <w:annotationRef/>
      </w:r>
      <w:r>
        <w:rPr>
          <w:rFonts w:hint="eastAsia"/>
        </w:rPr>
        <w:t>所有节点？完全节点不理解啥意思</w:t>
      </w:r>
    </w:p>
  </w:comment>
  <w:comment w:id="27" w:author="wxt" w:date="2018-01-05T11:44:00Z" w:initials="w">
    <w:p w14:paraId="76514301" w14:textId="77777777" w:rsidR="00AB1549" w:rsidRDefault="00AB1549">
      <w:pPr>
        <w:pStyle w:val="ae"/>
      </w:pPr>
      <w:r>
        <w:rPr>
          <w:rStyle w:val="af5"/>
        </w:rPr>
        <w:annotationRef/>
      </w:r>
      <w:r>
        <w:rPr>
          <w:rFonts w:hint="eastAsia"/>
        </w:rPr>
        <w:t>在传统模式中，由于</w:t>
      </w:r>
      <w:r>
        <w:t>……...</w:t>
      </w:r>
      <w:r>
        <w:rPr>
          <w:rFonts w:hint="eastAsia"/>
        </w:rPr>
        <w:t>。而区块链</w:t>
      </w:r>
      <w:r>
        <w:t>……</w:t>
      </w:r>
    </w:p>
  </w:comment>
  <w:comment w:id="81" w:author="wxt" w:date="2018-01-05T12:22:00Z" w:initials="w">
    <w:p w14:paraId="26848403" w14:textId="77777777" w:rsidR="00AB1549" w:rsidRDefault="00AB1549">
      <w:pPr>
        <w:pStyle w:val="ae"/>
      </w:pPr>
      <w:r>
        <w:rPr>
          <w:rStyle w:val="af5"/>
        </w:rPr>
        <w:annotationRef/>
      </w:r>
      <w:r>
        <w:rPr>
          <w:rFonts w:hint="eastAsia"/>
        </w:rPr>
        <w:t>这些共识机制的优缺点的介绍分析</w:t>
      </w:r>
      <w:r>
        <w:rPr>
          <w:rFonts w:hint="eastAsia"/>
        </w:rPr>
        <w:t xml:space="preserve"> </w:t>
      </w:r>
      <w:r>
        <w:rPr>
          <w:rFonts w:hint="eastAsia"/>
        </w:rPr>
        <w:t>是差分隐私的数据发布算法？查分隐私不是用于隐私保护的吗？</w:t>
      </w:r>
    </w:p>
    <w:p w14:paraId="44C92A4D" w14:textId="77777777" w:rsidR="00AB1549" w:rsidRDefault="00AB1549">
      <w:pPr>
        <w:pStyle w:val="ae"/>
      </w:pPr>
      <w:r>
        <w:rPr>
          <w:rFonts w:hint="eastAsia"/>
        </w:rPr>
        <w:t>看不出来你第三章的标题和内容有什么关系</w:t>
      </w:r>
    </w:p>
  </w:comment>
  <w:comment w:id="86" w:author="wxt" w:date="2018-01-05T12:18:00Z" w:initials="w">
    <w:p w14:paraId="7468A330" w14:textId="77777777" w:rsidR="00AB1549" w:rsidRDefault="00AB1549">
      <w:pPr>
        <w:pStyle w:val="ae"/>
      </w:pPr>
      <w:r>
        <w:rPr>
          <w:rStyle w:val="af5"/>
        </w:rPr>
        <w:annotationRef/>
      </w:r>
      <w:r>
        <w:rPr>
          <w:rFonts w:hint="eastAsia"/>
        </w:rPr>
        <w:t>不是</w:t>
      </w:r>
      <w:r>
        <w:rPr>
          <w:rFonts w:hint="eastAsia"/>
        </w:rPr>
        <w:t>BCC</w:t>
      </w:r>
      <w:r>
        <w:rPr>
          <w:rFonts w:hint="eastAsia"/>
        </w:rPr>
        <w:t>吗</w:t>
      </w:r>
      <w:r>
        <w:rPr>
          <w:rFonts w:hint="eastAsia"/>
        </w:rPr>
        <w:t xml:space="preserve">  </w:t>
      </w:r>
      <w:r>
        <w:rPr>
          <w:rFonts w:hint="eastAsia"/>
        </w:rPr>
        <w:t>你确认一下</w:t>
      </w:r>
    </w:p>
  </w:comment>
  <w:comment w:id="118" w:author="wxt" w:date="2018-01-05T12:31:00Z" w:initials="w">
    <w:p w14:paraId="6D4952C2" w14:textId="77777777" w:rsidR="00AB1549" w:rsidRDefault="00AB1549">
      <w:pPr>
        <w:pStyle w:val="ae"/>
      </w:pPr>
      <w:r>
        <w:rPr>
          <w:rStyle w:val="af5"/>
        </w:rPr>
        <w:annotationRef/>
      </w:r>
      <w:r>
        <w:rPr>
          <w:rFonts w:hint="eastAsia"/>
        </w:rPr>
        <w:t>应该写下</w:t>
      </w:r>
      <w:r>
        <w:rPr>
          <w:rFonts w:hint="eastAsia"/>
        </w:rPr>
        <w:t>value</w:t>
      </w:r>
      <w:r>
        <w:rPr>
          <w:rFonts w:hint="eastAsia"/>
        </w:rPr>
        <w:t>以及</w:t>
      </w:r>
      <w:r>
        <w:rPr>
          <w:rFonts w:hint="eastAsia"/>
        </w:rPr>
        <w:t>InputAge</w:t>
      </w:r>
      <w:r>
        <w:rPr>
          <w:rFonts w:hint="eastAsia"/>
        </w:rPr>
        <w:t>代表什么吧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CCC099" w15:done="0"/>
  <w15:commentEx w15:paraId="36059A61" w15:done="0"/>
  <w15:commentEx w15:paraId="10004B31" w15:done="0"/>
  <w15:commentEx w15:paraId="76514301" w15:done="0"/>
  <w15:commentEx w15:paraId="44C92A4D" w15:done="0"/>
  <w15:commentEx w15:paraId="7468A330" w15:done="0"/>
  <w15:commentEx w15:paraId="6D4952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CCC099" w16cid:durableId="1E620464"/>
  <w16cid:commentId w16cid:paraId="36059A61" w16cid:durableId="1E620465"/>
  <w16cid:commentId w16cid:paraId="10004B31" w16cid:durableId="1E620466"/>
  <w16cid:commentId w16cid:paraId="76514301" w16cid:durableId="1E620467"/>
  <w16cid:commentId w16cid:paraId="7468A330" w16cid:durableId="1E620468"/>
  <w16cid:commentId w16cid:paraId="6D4952C2" w16cid:durableId="1E6204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64D4E" w14:textId="77777777" w:rsidR="00F60375" w:rsidRDefault="00F60375">
      <w:pPr>
        <w:spacing w:line="240" w:lineRule="auto"/>
      </w:pPr>
      <w:r>
        <w:separator/>
      </w:r>
    </w:p>
  </w:endnote>
  <w:endnote w:type="continuationSeparator" w:id="0">
    <w:p w14:paraId="55FE93F4" w14:textId="77777777" w:rsidR="00F60375" w:rsidRDefault="00F603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35070" w14:textId="77777777" w:rsidR="00AB1549" w:rsidRDefault="00AB1549">
    <w:pPr>
      <w:pStyle w:val="af4"/>
      <w:jc w:val="center"/>
      <w:rPr>
        <w:rFonts w:ascii="宋体" w:hAnsi="宋体"/>
      </w:rPr>
    </w:pPr>
    <w:r>
      <w:rPr>
        <w:rStyle w:val="af0"/>
        <w:rFonts w:hint="eastAsia"/>
      </w:rPr>
      <w:t xml:space="preserve">- </w:t>
    </w:r>
    <w:r w:rsidR="003D41D4">
      <w:fldChar w:fldCharType="begin"/>
    </w:r>
    <w:r>
      <w:rPr>
        <w:rStyle w:val="af0"/>
      </w:rPr>
      <w:instrText xml:space="preserve"> PAGE </w:instrText>
    </w:r>
    <w:r w:rsidR="003D41D4">
      <w:fldChar w:fldCharType="separate"/>
    </w:r>
    <w:r w:rsidR="00540C20">
      <w:rPr>
        <w:rStyle w:val="af0"/>
        <w:noProof/>
      </w:rPr>
      <w:t>32</w:t>
    </w:r>
    <w:r w:rsidR="003D41D4">
      <w:fldChar w:fldCharType="end"/>
    </w:r>
    <w:r>
      <w:rPr>
        <w:rStyle w:val="af0"/>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9076B" w14:textId="77777777" w:rsidR="00AB1549" w:rsidRDefault="00AB1549">
    <w:pPr>
      <w:pStyle w:val="af4"/>
      <w:ind w:left="360"/>
      <w:jc w:val="center"/>
    </w:pPr>
    <w:r>
      <w:rPr>
        <w:rFonts w:hint="eastAsia"/>
      </w:rPr>
      <w:t>-</w:t>
    </w:r>
    <w:r>
      <w:t xml:space="preserve"> </w:t>
    </w:r>
    <w:r w:rsidR="001267BB">
      <w:fldChar w:fldCharType="begin"/>
    </w:r>
    <w:r w:rsidR="001267BB">
      <w:instrText>PAGE   \* MERGEFORMAT</w:instrText>
    </w:r>
    <w:r w:rsidR="001267BB">
      <w:fldChar w:fldCharType="separate"/>
    </w:r>
    <w:r w:rsidR="00540C20" w:rsidRPr="00540C20">
      <w:rPr>
        <w:noProof/>
        <w:lang w:val="zh-CN"/>
      </w:rPr>
      <w:t>35</w:t>
    </w:r>
    <w:r w:rsidR="001267BB">
      <w:rPr>
        <w:noProof/>
        <w:lang w:val="zh-CN"/>
      </w:rPr>
      <w:fldChar w:fldCharType="end"/>
    </w:r>
    <w:r>
      <w:t xml:space="preserve"> </w:t>
    </w:r>
    <w:r>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6E183" w14:textId="77777777" w:rsidR="00F60375" w:rsidRDefault="00F60375">
      <w:pPr>
        <w:spacing w:line="240" w:lineRule="auto"/>
      </w:pPr>
      <w:r>
        <w:separator/>
      </w:r>
    </w:p>
  </w:footnote>
  <w:footnote w:type="continuationSeparator" w:id="0">
    <w:p w14:paraId="0AF9CAF0" w14:textId="77777777" w:rsidR="00F60375" w:rsidRDefault="00F603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6BB60" w14:textId="77777777" w:rsidR="00AB1549" w:rsidRDefault="00AB1549">
    <w:pPr>
      <w:pStyle w:val="a4"/>
      <w:adjustRightInd w:val="0"/>
    </w:pPr>
    <w:r>
      <w:rPr>
        <w:rFonts w:hint="eastAsia"/>
      </w:rPr>
      <w:t>中</w:t>
    </w:r>
    <w:r>
      <w:rPr>
        <w:rFonts w:hint="eastAsia"/>
      </w:rPr>
      <w:t xml:space="preserve"> </w:t>
    </w:r>
    <w:r>
      <w:rPr>
        <w:rFonts w:hint="eastAsia"/>
      </w:rPr>
      <w:t>文</w:t>
    </w:r>
    <w:r>
      <w:rPr>
        <w:rFonts w:hint="eastAsia"/>
      </w:rPr>
      <w:t xml:space="preserve"> </w:t>
    </w:r>
    <w:r>
      <w:rPr>
        <w:rFonts w:hint="eastAsia"/>
      </w:rPr>
      <w:t>摘</w:t>
    </w:r>
    <w:r>
      <w:rPr>
        <w:rFonts w:hint="eastAsia"/>
      </w:rPr>
      <w:t xml:space="preserve"> </w:t>
    </w:r>
    <w:r>
      <w:rPr>
        <w:rFonts w:hint="eastAsia"/>
      </w:rPr>
      <w:t>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0F741" w14:textId="77777777" w:rsidR="00AB1549" w:rsidRDefault="00AB1549">
    <w:pPr>
      <w:pStyle w:val="a4"/>
      <w:adjustRightInd w:val="0"/>
    </w:pPr>
    <w:bookmarkStart w:id="154" w:name="_Toc501662600"/>
    <w:r>
      <w:t>第</w:t>
    </w:r>
    <w:r>
      <w:t>5</w:t>
    </w:r>
    <w:r>
      <w:t>章</w:t>
    </w:r>
    <w:r>
      <w:rPr>
        <w:rFonts w:hint="eastAsia"/>
      </w:rPr>
      <w:t xml:space="preserve"> POWS</w:t>
    </w:r>
    <w:r>
      <w:rPr>
        <w:rFonts w:hint="eastAsia"/>
      </w:rPr>
      <w:t>模型系统的实验及结果分析</w:t>
    </w:r>
    <w:bookmarkEnd w:id="154"/>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7A22" w14:textId="77777777" w:rsidR="00AB1549" w:rsidRDefault="00AB1549">
    <w:pPr>
      <w:pStyle w:val="a4"/>
      <w:adjustRightInd w:val="0"/>
    </w:pPr>
    <w:r>
      <w:rPr>
        <w:rFonts w:hint="eastAsia"/>
      </w:rPr>
      <w:t>第</w:t>
    </w:r>
    <w:r>
      <w:rPr>
        <w:rFonts w:hint="eastAsia"/>
      </w:rPr>
      <w:t>6</w:t>
    </w:r>
    <w:r>
      <w:rPr>
        <w:rFonts w:hint="eastAsia"/>
      </w:rPr>
      <w:t>章</w:t>
    </w:r>
    <w:r>
      <w:rPr>
        <w:rFonts w:hint="eastAsia"/>
      </w:rPr>
      <w:t xml:space="preserve"> </w:t>
    </w:r>
    <w:r>
      <w:rPr>
        <w:rFonts w:hint="eastAsia"/>
      </w:rPr>
      <w:t>总结与展望</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EDB76" w14:textId="77777777" w:rsidR="00AB1549" w:rsidRDefault="00AB1549">
    <w:pPr>
      <w:pStyle w:val="a4"/>
      <w:adjustRightInd w:val="0"/>
    </w:pPr>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43DE2" w14:textId="77777777" w:rsidR="00AB1549" w:rsidRDefault="00AB1549" w:rsidP="00FD2EA8">
    <w:pPr>
      <w:pStyle w:val="a4"/>
      <w:adjustRightInd w:val="0"/>
    </w:pPr>
    <w:r>
      <w:rPr>
        <w:rFonts w:hint="eastAsia"/>
      </w:rPr>
      <w:t>攻读学位期间公开发表论文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1CEEA" w14:textId="77777777" w:rsidR="00AB1549" w:rsidRDefault="00AB1549">
    <w:pPr>
      <w:pStyle w:val="a4"/>
      <w:adjustRightInd w:val="0"/>
    </w:pPr>
    <w:r>
      <w:rPr>
        <w:rFonts w:hint="eastAsia"/>
      </w:rPr>
      <w:t>致</w:t>
    </w:r>
    <w:r>
      <w:rPr>
        <w:rFonts w:hint="eastAsia"/>
      </w:rPr>
      <w:t xml:space="preserve">  </w:t>
    </w:r>
    <w:r>
      <w:rPr>
        <w:rFonts w:hint="eastAsia"/>
      </w:rPr>
      <w:t>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FF730" w14:textId="77777777" w:rsidR="00AB1549" w:rsidRDefault="00AB1549">
    <w:pPr>
      <w:pStyle w:val="a4"/>
      <w:adjustRightInd w:val="0"/>
    </w:pPr>
    <w:r>
      <w:rPr>
        <w:rFonts w:hint="eastAsia"/>
      </w:rPr>
      <w:t>英</w:t>
    </w:r>
    <w:r>
      <w:rPr>
        <w:rFonts w:hint="eastAsia"/>
      </w:rPr>
      <w:t xml:space="preserve"> </w:t>
    </w:r>
    <w:r>
      <w:rPr>
        <w:rFonts w:hint="eastAsia"/>
      </w:rPr>
      <w:t>文</w:t>
    </w:r>
    <w:r>
      <w:rPr>
        <w:rFonts w:hint="eastAsia"/>
      </w:rPr>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A8BDF" w14:textId="77777777" w:rsidR="00AB1549" w:rsidRDefault="00AB1549">
    <w:pPr>
      <w:pStyle w:val="a4"/>
      <w:adjustRightInd w:val="0"/>
    </w:pP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F35D0" w14:textId="77777777" w:rsidR="00AB1549" w:rsidRDefault="00AB1549">
    <w:pPr>
      <w:pStyle w:val="a4"/>
      <w:pBdr>
        <w:bottom w:val="single" w:sz="6" w:space="0" w:color="auto"/>
      </w:pBdr>
      <w:adjustRightInd w:val="0"/>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CABD2" w14:textId="77777777" w:rsidR="00AB1549" w:rsidRDefault="00AB1549">
    <w:pPr>
      <w:pStyle w:val="a4"/>
      <w:adjustRightInd w:val="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EA87" w14:textId="77777777" w:rsidR="00AB1549" w:rsidRDefault="00AB1549">
    <w:pPr>
      <w:pStyle w:val="a4"/>
    </w:pPr>
    <w:r w:rsidRPr="00E161DD">
      <w:rPr>
        <w:rFonts w:hint="eastAsia"/>
      </w:rPr>
      <w:t>抗矿池集中化的共识机制研究</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0B1B5" w14:textId="77777777" w:rsidR="00AB1549" w:rsidRDefault="00AB1549">
    <w:pPr>
      <w:pStyle w:val="a4"/>
      <w:adjustRightInd w:val="0"/>
    </w:pPr>
    <w:r>
      <w:rPr>
        <w:rFonts w:hint="eastAsia"/>
      </w:rPr>
      <w:t>第</w:t>
    </w:r>
    <w:r>
      <w:rPr>
        <w:rFonts w:hint="eastAsia"/>
      </w:rPr>
      <w:t>2</w:t>
    </w:r>
    <w:r>
      <w:rPr>
        <w:rFonts w:hint="eastAsia"/>
      </w:rPr>
      <w:t>章</w:t>
    </w:r>
    <w:r>
      <w:rPr>
        <w:rFonts w:hint="eastAsia"/>
      </w:rPr>
      <w:t xml:space="preserve"> </w:t>
    </w:r>
    <w:r>
      <w:rPr>
        <w:rFonts w:hint="eastAsia"/>
      </w:rPr>
      <w:t>相关技术简介</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84A71" w14:textId="77777777" w:rsidR="00AB1549" w:rsidRDefault="00AB1549">
    <w:pPr>
      <w:pStyle w:val="a4"/>
      <w:adjustRightInd w:val="0"/>
    </w:pPr>
    <w:r>
      <w:rPr>
        <w:rFonts w:hint="eastAsia"/>
      </w:rPr>
      <w:t>第</w:t>
    </w:r>
    <w:r>
      <w:rPr>
        <w:rFonts w:hint="eastAsia"/>
      </w:rPr>
      <w:t>3</w:t>
    </w:r>
    <w:r>
      <w:rPr>
        <w:rFonts w:hint="eastAsia"/>
      </w:rPr>
      <w:t>章</w:t>
    </w:r>
    <w:r>
      <w:rPr>
        <w:rFonts w:hint="eastAsia"/>
      </w:rPr>
      <w:t xml:space="preserve"> </w:t>
    </w:r>
    <w:r>
      <w:rPr>
        <w:rFonts w:hint="eastAsia"/>
      </w:rPr>
      <w:t>对现有区块链共识机制方案的问题</w:t>
    </w:r>
    <w:r>
      <w:t>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C655A" w14:textId="77777777" w:rsidR="00AB1549" w:rsidRDefault="00AB1549">
    <w:pPr>
      <w:pStyle w:val="a4"/>
      <w:adjustRightInd w:val="0"/>
    </w:pPr>
    <w:r>
      <w:rPr>
        <w:rFonts w:hint="eastAsia"/>
      </w:rPr>
      <w:t>第</w:t>
    </w:r>
    <w:r>
      <w:rPr>
        <w:rFonts w:hint="eastAsia"/>
      </w:rPr>
      <w:t>4</w:t>
    </w:r>
    <w:r>
      <w:rPr>
        <w:rFonts w:hint="eastAsia"/>
      </w:rPr>
      <w:t>章</w:t>
    </w:r>
    <w:r>
      <w:rPr>
        <w:rFonts w:hint="eastAsia"/>
      </w:rPr>
      <w:t xml:space="preserve"> POWS</w:t>
    </w:r>
    <w:r>
      <w:rPr>
        <w:rFonts w:hint="eastAsia"/>
      </w:rPr>
      <w:t>共识机制方案设计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5278"/>
    <w:multiLevelType w:val="hybridMultilevel"/>
    <w:tmpl w:val="54C478C6"/>
    <w:lvl w:ilvl="0" w:tplc="95FEAD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7D51E49"/>
    <w:multiLevelType w:val="hybridMultilevel"/>
    <w:tmpl w:val="F8764C44"/>
    <w:lvl w:ilvl="0" w:tplc="E592C84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A7FAC"/>
    <w:multiLevelType w:val="hybridMultilevel"/>
    <w:tmpl w:val="ADD69142"/>
    <w:lvl w:ilvl="0" w:tplc="A5AC69B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0E942E0"/>
    <w:multiLevelType w:val="hybridMultilevel"/>
    <w:tmpl w:val="32C64886"/>
    <w:lvl w:ilvl="0" w:tplc="C6ECBFE4">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21CA7E0A"/>
    <w:multiLevelType w:val="hybridMultilevel"/>
    <w:tmpl w:val="49BE6774"/>
    <w:lvl w:ilvl="0" w:tplc="2AAA0A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0626352"/>
    <w:multiLevelType w:val="hybridMultilevel"/>
    <w:tmpl w:val="74289E52"/>
    <w:lvl w:ilvl="0" w:tplc="AFCE1DF4">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C62F34"/>
    <w:multiLevelType w:val="hybridMultilevel"/>
    <w:tmpl w:val="C910E930"/>
    <w:lvl w:ilvl="0" w:tplc="4562182C">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4407782D"/>
    <w:multiLevelType w:val="hybridMultilevel"/>
    <w:tmpl w:val="C72C83A0"/>
    <w:lvl w:ilvl="0" w:tplc="71648DFE">
      <w:start w:val="4"/>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B5B33FF"/>
    <w:multiLevelType w:val="hybridMultilevel"/>
    <w:tmpl w:val="EC5C2310"/>
    <w:lvl w:ilvl="0" w:tplc="345E5742">
      <w:start w:val="1"/>
      <w:numFmt w:val="decimal"/>
      <w:lvlText w:val="（%1）"/>
      <w:lvlJc w:val="left"/>
      <w:pPr>
        <w:ind w:left="2847" w:hanging="720"/>
      </w:pPr>
      <w:rPr>
        <w:rFonts w:hint="default"/>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abstractNum w:abstractNumId="9" w15:restartNumberingAfterBreak="0">
    <w:nsid w:val="67504438"/>
    <w:multiLevelType w:val="hybridMultilevel"/>
    <w:tmpl w:val="478EA9FC"/>
    <w:lvl w:ilvl="0" w:tplc="6ABE5B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9321A1"/>
    <w:multiLevelType w:val="hybridMultilevel"/>
    <w:tmpl w:val="8F424772"/>
    <w:lvl w:ilvl="0" w:tplc="908EF988">
      <w:start w:val="2"/>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4"/>
  </w:num>
  <w:num w:numId="2">
    <w:abstractNumId w:val="2"/>
  </w:num>
  <w:num w:numId="3">
    <w:abstractNumId w:val="9"/>
  </w:num>
  <w:num w:numId="4">
    <w:abstractNumId w:val="8"/>
  </w:num>
  <w:num w:numId="5">
    <w:abstractNumId w:val="0"/>
  </w:num>
  <w:num w:numId="6">
    <w:abstractNumId w:val="3"/>
  </w:num>
  <w:num w:numId="7">
    <w:abstractNumId w:val="5"/>
  </w:num>
  <w:num w:numId="8">
    <w:abstractNumId w:val="10"/>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20"/>
  <w:evenAndOddHeaders/>
  <w:drawingGridHorizontalSpacing w:val="2"/>
  <w:drawingGridVerticalSpacing w:val="2"/>
  <w:displayHorizontalDrawingGridEvery w:val="0"/>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FD"/>
    <w:rsid w:val="000008FE"/>
    <w:rsid w:val="00000A70"/>
    <w:rsid w:val="0000139F"/>
    <w:rsid w:val="000019EC"/>
    <w:rsid w:val="000027C9"/>
    <w:rsid w:val="00003B03"/>
    <w:rsid w:val="00004E5C"/>
    <w:rsid w:val="00004EDB"/>
    <w:rsid w:val="00005AFE"/>
    <w:rsid w:val="00005FF9"/>
    <w:rsid w:val="00006101"/>
    <w:rsid w:val="00007FD3"/>
    <w:rsid w:val="000101C3"/>
    <w:rsid w:val="000104C4"/>
    <w:rsid w:val="0001063A"/>
    <w:rsid w:val="00010871"/>
    <w:rsid w:val="00010B78"/>
    <w:rsid w:val="0001154D"/>
    <w:rsid w:val="00011F41"/>
    <w:rsid w:val="00012588"/>
    <w:rsid w:val="00012E84"/>
    <w:rsid w:val="00013A85"/>
    <w:rsid w:val="000155D1"/>
    <w:rsid w:val="00016AD5"/>
    <w:rsid w:val="00017BBC"/>
    <w:rsid w:val="000203A1"/>
    <w:rsid w:val="00021186"/>
    <w:rsid w:val="00021816"/>
    <w:rsid w:val="00021B1C"/>
    <w:rsid w:val="00021DF0"/>
    <w:rsid w:val="00022146"/>
    <w:rsid w:val="000221C2"/>
    <w:rsid w:val="0002249E"/>
    <w:rsid w:val="000245E3"/>
    <w:rsid w:val="000252F4"/>
    <w:rsid w:val="00026793"/>
    <w:rsid w:val="00026F6C"/>
    <w:rsid w:val="00027E8D"/>
    <w:rsid w:val="000306E7"/>
    <w:rsid w:val="00030930"/>
    <w:rsid w:val="00030946"/>
    <w:rsid w:val="00030B52"/>
    <w:rsid w:val="00031869"/>
    <w:rsid w:val="000318F0"/>
    <w:rsid w:val="00031A21"/>
    <w:rsid w:val="0003232F"/>
    <w:rsid w:val="0003322B"/>
    <w:rsid w:val="00033358"/>
    <w:rsid w:val="00033632"/>
    <w:rsid w:val="00033DBA"/>
    <w:rsid w:val="00035B62"/>
    <w:rsid w:val="00036324"/>
    <w:rsid w:val="00036AFF"/>
    <w:rsid w:val="00036DEA"/>
    <w:rsid w:val="00037182"/>
    <w:rsid w:val="00037A32"/>
    <w:rsid w:val="000400C1"/>
    <w:rsid w:val="00040380"/>
    <w:rsid w:val="00040932"/>
    <w:rsid w:val="00040DB8"/>
    <w:rsid w:val="0004107C"/>
    <w:rsid w:val="000411C4"/>
    <w:rsid w:val="0004129A"/>
    <w:rsid w:val="00042184"/>
    <w:rsid w:val="00042443"/>
    <w:rsid w:val="000428D0"/>
    <w:rsid w:val="00043499"/>
    <w:rsid w:val="00043749"/>
    <w:rsid w:val="00043832"/>
    <w:rsid w:val="000446C3"/>
    <w:rsid w:val="000449E6"/>
    <w:rsid w:val="0004511B"/>
    <w:rsid w:val="0004537C"/>
    <w:rsid w:val="000459A6"/>
    <w:rsid w:val="00046143"/>
    <w:rsid w:val="00050352"/>
    <w:rsid w:val="000505A7"/>
    <w:rsid w:val="00050D70"/>
    <w:rsid w:val="00052D18"/>
    <w:rsid w:val="000531D7"/>
    <w:rsid w:val="00053241"/>
    <w:rsid w:val="00053D41"/>
    <w:rsid w:val="0005424A"/>
    <w:rsid w:val="000542FC"/>
    <w:rsid w:val="00054BEC"/>
    <w:rsid w:val="00054E19"/>
    <w:rsid w:val="000561FB"/>
    <w:rsid w:val="00056A7C"/>
    <w:rsid w:val="00056DE2"/>
    <w:rsid w:val="00057105"/>
    <w:rsid w:val="0005791B"/>
    <w:rsid w:val="0006043A"/>
    <w:rsid w:val="00060A61"/>
    <w:rsid w:val="00061394"/>
    <w:rsid w:val="00061FBE"/>
    <w:rsid w:val="000626FC"/>
    <w:rsid w:val="00062BFF"/>
    <w:rsid w:val="00063671"/>
    <w:rsid w:val="00064909"/>
    <w:rsid w:val="00065AA9"/>
    <w:rsid w:val="00067B6D"/>
    <w:rsid w:val="000701F7"/>
    <w:rsid w:val="00070C3F"/>
    <w:rsid w:val="00071245"/>
    <w:rsid w:val="00073D05"/>
    <w:rsid w:val="000741DF"/>
    <w:rsid w:val="000747B5"/>
    <w:rsid w:val="0007493F"/>
    <w:rsid w:val="00074DA3"/>
    <w:rsid w:val="00074EB4"/>
    <w:rsid w:val="00075485"/>
    <w:rsid w:val="00075D4A"/>
    <w:rsid w:val="00076342"/>
    <w:rsid w:val="00076604"/>
    <w:rsid w:val="00076BD3"/>
    <w:rsid w:val="00076FA5"/>
    <w:rsid w:val="0007742F"/>
    <w:rsid w:val="000775F4"/>
    <w:rsid w:val="00077738"/>
    <w:rsid w:val="000816A3"/>
    <w:rsid w:val="000816B9"/>
    <w:rsid w:val="00082245"/>
    <w:rsid w:val="00082352"/>
    <w:rsid w:val="00083534"/>
    <w:rsid w:val="00083986"/>
    <w:rsid w:val="00084B25"/>
    <w:rsid w:val="00084CA5"/>
    <w:rsid w:val="00084DE4"/>
    <w:rsid w:val="00084FE9"/>
    <w:rsid w:val="00086596"/>
    <w:rsid w:val="00087069"/>
    <w:rsid w:val="000910B7"/>
    <w:rsid w:val="0009147E"/>
    <w:rsid w:val="00092B8B"/>
    <w:rsid w:val="00092E53"/>
    <w:rsid w:val="0009390C"/>
    <w:rsid w:val="00093A4D"/>
    <w:rsid w:val="00093B8D"/>
    <w:rsid w:val="00093D81"/>
    <w:rsid w:val="00094463"/>
    <w:rsid w:val="00095C52"/>
    <w:rsid w:val="00095E87"/>
    <w:rsid w:val="000962A6"/>
    <w:rsid w:val="000973F4"/>
    <w:rsid w:val="00097B52"/>
    <w:rsid w:val="00097C0C"/>
    <w:rsid w:val="00097E85"/>
    <w:rsid w:val="000A009D"/>
    <w:rsid w:val="000A053B"/>
    <w:rsid w:val="000A1254"/>
    <w:rsid w:val="000A1768"/>
    <w:rsid w:val="000A184F"/>
    <w:rsid w:val="000A191C"/>
    <w:rsid w:val="000A2186"/>
    <w:rsid w:val="000A23AD"/>
    <w:rsid w:val="000A23FE"/>
    <w:rsid w:val="000A258E"/>
    <w:rsid w:val="000A3792"/>
    <w:rsid w:val="000A3DFF"/>
    <w:rsid w:val="000A4032"/>
    <w:rsid w:val="000A53BF"/>
    <w:rsid w:val="000A56B1"/>
    <w:rsid w:val="000A5DD2"/>
    <w:rsid w:val="000A61AA"/>
    <w:rsid w:val="000A699A"/>
    <w:rsid w:val="000A6B41"/>
    <w:rsid w:val="000A7945"/>
    <w:rsid w:val="000A7D21"/>
    <w:rsid w:val="000B0163"/>
    <w:rsid w:val="000B047B"/>
    <w:rsid w:val="000B136A"/>
    <w:rsid w:val="000B2DE9"/>
    <w:rsid w:val="000B304C"/>
    <w:rsid w:val="000B3109"/>
    <w:rsid w:val="000B35FB"/>
    <w:rsid w:val="000B3798"/>
    <w:rsid w:val="000B4211"/>
    <w:rsid w:val="000B430D"/>
    <w:rsid w:val="000B4AD4"/>
    <w:rsid w:val="000B67B0"/>
    <w:rsid w:val="000B6FDC"/>
    <w:rsid w:val="000B7FB7"/>
    <w:rsid w:val="000C11D4"/>
    <w:rsid w:val="000C1409"/>
    <w:rsid w:val="000C1D57"/>
    <w:rsid w:val="000C3391"/>
    <w:rsid w:val="000C3470"/>
    <w:rsid w:val="000C399E"/>
    <w:rsid w:val="000C41F5"/>
    <w:rsid w:val="000C4220"/>
    <w:rsid w:val="000C4B64"/>
    <w:rsid w:val="000C52F8"/>
    <w:rsid w:val="000C5439"/>
    <w:rsid w:val="000C543D"/>
    <w:rsid w:val="000C548A"/>
    <w:rsid w:val="000C54F1"/>
    <w:rsid w:val="000C5708"/>
    <w:rsid w:val="000C576F"/>
    <w:rsid w:val="000C5F3D"/>
    <w:rsid w:val="000C6A23"/>
    <w:rsid w:val="000C6BDB"/>
    <w:rsid w:val="000C740E"/>
    <w:rsid w:val="000C7C7C"/>
    <w:rsid w:val="000C7F97"/>
    <w:rsid w:val="000D0577"/>
    <w:rsid w:val="000D07B7"/>
    <w:rsid w:val="000D0F8B"/>
    <w:rsid w:val="000D14E4"/>
    <w:rsid w:val="000D1E5A"/>
    <w:rsid w:val="000D2276"/>
    <w:rsid w:val="000D26D9"/>
    <w:rsid w:val="000D2F47"/>
    <w:rsid w:val="000D3515"/>
    <w:rsid w:val="000D3D9A"/>
    <w:rsid w:val="000D3E5F"/>
    <w:rsid w:val="000D3E6C"/>
    <w:rsid w:val="000D46BD"/>
    <w:rsid w:val="000D4C84"/>
    <w:rsid w:val="000D50A8"/>
    <w:rsid w:val="000D51E0"/>
    <w:rsid w:val="000D5D09"/>
    <w:rsid w:val="000D781A"/>
    <w:rsid w:val="000D7D71"/>
    <w:rsid w:val="000E1BED"/>
    <w:rsid w:val="000E2274"/>
    <w:rsid w:val="000E24C9"/>
    <w:rsid w:val="000E2787"/>
    <w:rsid w:val="000E2B1E"/>
    <w:rsid w:val="000E310E"/>
    <w:rsid w:val="000E3112"/>
    <w:rsid w:val="000E3586"/>
    <w:rsid w:val="000E493E"/>
    <w:rsid w:val="000E5655"/>
    <w:rsid w:val="000E614B"/>
    <w:rsid w:val="000E6FA8"/>
    <w:rsid w:val="000E706E"/>
    <w:rsid w:val="000E7F02"/>
    <w:rsid w:val="000F101D"/>
    <w:rsid w:val="000F1610"/>
    <w:rsid w:val="000F187D"/>
    <w:rsid w:val="000F1EE9"/>
    <w:rsid w:val="000F266D"/>
    <w:rsid w:val="000F2C44"/>
    <w:rsid w:val="000F2CF7"/>
    <w:rsid w:val="000F342C"/>
    <w:rsid w:val="000F3C39"/>
    <w:rsid w:val="000F3D76"/>
    <w:rsid w:val="000F4205"/>
    <w:rsid w:val="000F4753"/>
    <w:rsid w:val="000F51DC"/>
    <w:rsid w:val="000F53A9"/>
    <w:rsid w:val="000F71BA"/>
    <w:rsid w:val="00100029"/>
    <w:rsid w:val="00100426"/>
    <w:rsid w:val="0010060B"/>
    <w:rsid w:val="001009DC"/>
    <w:rsid w:val="00100D64"/>
    <w:rsid w:val="00101B7D"/>
    <w:rsid w:val="00101CAE"/>
    <w:rsid w:val="00101DE4"/>
    <w:rsid w:val="00102748"/>
    <w:rsid w:val="00102C45"/>
    <w:rsid w:val="001036A2"/>
    <w:rsid w:val="00103911"/>
    <w:rsid w:val="00103C4F"/>
    <w:rsid w:val="00103C61"/>
    <w:rsid w:val="00103DE6"/>
    <w:rsid w:val="0010543B"/>
    <w:rsid w:val="00105486"/>
    <w:rsid w:val="001054D6"/>
    <w:rsid w:val="0010585B"/>
    <w:rsid w:val="00106018"/>
    <w:rsid w:val="00106160"/>
    <w:rsid w:val="00106DDD"/>
    <w:rsid w:val="0010726E"/>
    <w:rsid w:val="00107561"/>
    <w:rsid w:val="00107708"/>
    <w:rsid w:val="0011015C"/>
    <w:rsid w:val="00110B73"/>
    <w:rsid w:val="0011208B"/>
    <w:rsid w:val="001127C9"/>
    <w:rsid w:val="00113383"/>
    <w:rsid w:val="00113BCB"/>
    <w:rsid w:val="001154DF"/>
    <w:rsid w:val="001160CC"/>
    <w:rsid w:val="001165CF"/>
    <w:rsid w:val="0011665B"/>
    <w:rsid w:val="001167A1"/>
    <w:rsid w:val="00116DF0"/>
    <w:rsid w:val="001173B2"/>
    <w:rsid w:val="001177B1"/>
    <w:rsid w:val="00117D81"/>
    <w:rsid w:val="00117EA0"/>
    <w:rsid w:val="00120B96"/>
    <w:rsid w:val="0012121B"/>
    <w:rsid w:val="001218BD"/>
    <w:rsid w:val="00121B5A"/>
    <w:rsid w:val="00121D52"/>
    <w:rsid w:val="00121EB9"/>
    <w:rsid w:val="001225BB"/>
    <w:rsid w:val="00122890"/>
    <w:rsid w:val="00122B69"/>
    <w:rsid w:val="00122D97"/>
    <w:rsid w:val="001239B5"/>
    <w:rsid w:val="00123D9F"/>
    <w:rsid w:val="00123E8F"/>
    <w:rsid w:val="00124699"/>
    <w:rsid w:val="00124F4A"/>
    <w:rsid w:val="001255C8"/>
    <w:rsid w:val="0012622D"/>
    <w:rsid w:val="001264C5"/>
    <w:rsid w:val="001267BB"/>
    <w:rsid w:val="001267D0"/>
    <w:rsid w:val="0012680D"/>
    <w:rsid w:val="0012720A"/>
    <w:rsid w:val="0013235F"/>
    <w:rsid w:val="001332D8"/>
    <w:rsid w:val="001336C9"/>
    <w:rsid w:val="00133DB9"/>
    <w:rsid w:val="00133E09"/>
    <w:rsid w:val="001343C3"/>
    <w:rsid w:val="001361C6"/>
    <w:rsid w:val="0013621F"/>
    <w:rsid w:val="00136DFC"/>
    <w:rsid w:val="00137455"/>
    <w:rsid w:val="0014022C"/>
    <w:rsid w:val="00140450"/>
    <w:rsid w:val="00140835"/>
    <w:rsid w:val="00140B63"/>
    <w:rsid w:val="001414DF"/>
    <w:rsid w:val="0014236F"/>
    <w:rsid w:val="00143292"/>
    <w:rsid w:val="001435C0"/>
    <w:rsid w:val="00144A9A"/>
    <w:rsid w:val="001457E6"/>
    <w:rsid w:val="00145E9F"/>
    <w:rsid w:val="00145EB2"/>
    <w:rsid w:val="001465EA"/>
    <w:rsid w:val="00146C29"/>
    <w:rsid w:val="00150547"/>
    <w:rsid w:val="001506B8"/>
    <w:rsid w:val="00150A3B"/>
    <w:rsid w:val="0015139E"/>
    <w:rsid w:val="001513C7"/>
    <w:rsid w:val="0015241D"/>
    <w:rsid w:val="0015279C"/>
    <w:rsid w:val="00152811"/>
    <w:rsid w:val="00153350"/>
    <w:rsid w:val="00154783"/>
    <w:rsid w:val="001549DF"/>
    <w:rsid w:val="00154E04"/>
    <w:rsid w:val="00155762"/>
    <w:rsid w:val="001562EC"/>
    <w:rsid w:val="0015666E"/>
    <w:rsid w:val="001566E9"/>
    <w:rsid w:val="001567B2"/>
    <w:rsid w:val="00156983"/>
    <w:rsid w:val="001569AE"/>
    <w:rsid w:val="001574A6"/>
    <w:rsid w:val="001574DD"/>
    <w:rsid w:val="001578BA"/>
    <w:rsid w:val="00157C23"/>
    <w:rsid w:val="00160042"/>
    <w:rsid w:val="00160579"/>
    <w:rsid w:val="001608B7"/>
    <w:rsid w:val="00161439"/>
    <w:rsid w:val="0016266A"/>
    <w:rsid w:val="00163CD3"/>
    <w:rsid w:val="00163DA7"/>
    <w:rsid w:val="00164358"/>
    <w:rsid w:val="00164803"/>
    <w:rsid w:val="00164D99"/>
    <w:rsid w:val="00165813"/>
    <w:rsid w:val="0016588B"/>
    <w:rsid w:val="00166503"/>
    <w:rsid w:val="00166587"/>
    <w:rsid w:val="00166D4F"/>
    <w:rsid w:val="0016714C"/>
    <w:rsid w:val="00167697"/>
    <w:rsid w:val="001679F2"/>
    <w:rsid w:val="001703AA"/>
    <w:rsid w:val="0017157F"/>
    <w:rsid w:val="00171B27"/>
    <w:rsid w:val="001720A0"/>
    <w:rsid w:val="00173219"/>
    <w:rsid w:val="00173AB4"/>
    <w:rsid w:val="00173D5F"/>
    <w:rsid w:val="00173F60"/>
    <w:rsid w:val="001752FF"/>
    <w:rsid w:val="00175554"/>
    <w:rsid w:val="00175628"/>
    <w:rsid w:val="00175ED6"/>
    <w:rsid w:val="0017614F"/>
    <w:rsid w:val="00176207"/>
    <w:rsid w:val="0017642B"/>
    <w:rsid w:val="0017674C"/>
    <w:rsid w:val="001768B8"/>
    <w:rsid w:val="00176CCF"/>
    <w:rsid w:val="00176D6A"/>
    <w:rsid w:val="001772B8"/>
    <w:rsid w:val="001772D8"/>
    <w:rsid w:val="00177689"/>
    <w:rsid w:val="00177878"/>
    <w:rsid w:val="00180165"/>
    <w:rsid w:val="00182C43"/>
    <w:rsid w:val="00183AAA"/>
    <w:rsid w:val="00183C2D"/>
    <w:rsid w:val="001841A0"/>
    <w:rsid w:val="00184C11"/>
    <w:rsid w:val="00184C2F"/>
    <w:rsid w:val="001850E2"/>
    <w:rsid w:val="00185F44"/>
    <w:rsid w:val="00186219"/>
    <w:rsid w:val="0018712C"/>
    <w:rsid w:val="00187CEA"/>
    <w:rsid w:val="00190C99"/>
    <w:rsid w:val="00191754"/>
    <w:rsid w:val="00191878"/>
    <w:rsid w:val="001918E0"/>
    <w:rsid w:val="00191C51"/>
    <w:rsid w:val="00192A5A"/>
    <w:rsid w:val="00192FFF"/>
    <w:rsid w:val="001935D4"/>
    <w:rsid w:val="001944AA"/>
    <w:rsid w:val="00194F44"/>
    <w:rsid w:val="0019579E"/>
    <w:rsid w:val="001972E2"/>
    <w:rsid w:val="001A0B26"/>
    <w:rsid w:val="001A0F75"/>
    <w:rsid w:val="001A1BB3"/>
    <w:rsid w:val="001A1DA9"/>
    <w:rsid w:val="001A229A"/>
    <w:rsid w:val="001A2350"/>
    <w:rsid w:val="001A2598"/>
    <w:rsid w:val="001A26A2"/>
    <w:rsid w:val="001A2744"/>
    <w:rsid w:val="001A34FA"/>
    <w:rsid w:val="001A37A2"/>
    <w:rsid w:val="001A39BD"/>
    <w:rsid w:val="001A3F5E"/>
    <w:rsid w:val="001A62B5"/>
    <w:rsid w:val="001A6E80"/>
    <w:rsid w:val="001A6FBF"/>
    <w:rsid w:val="001A76F3"/>
    <w:rsid w:val="001A78CC"/>
    <w:rsid w:val="001B0116"/>
    <w:rsid w:val="001B0420"/>
    <w:rsid w:val="001B183C"/>
    <w:rsid w:val="001B2523"/>
    <w:rsid w:val="001B4F49"/>
    <w:rsid w:val="001B5B28"/>
    <w:rsid w:val="001B5D73"/>
    <w:rsid w:val="001B6428"/>
    <w:rsid w:val="001B65E8"/>
    <w:rsid w:val="001C08EE"/>
    <w:rsid w:val="001C0A73"/>
    <w:rsid w:val="001C2806"/>
    <w:rsid w:val="001C28D8"/>
    <w:rsid w:val="001C291E"/>
    <w:rsid w:val="001C3DA7"/>
    <w:rsid w:val="001C4051"/>
    <w:rsid w:val="001C426B"/>
    <w:rsid w:val="001C458D"/>
    <w:rsid w:val="001C4773"/>
    <w:rsid w:val="001C4E0D"/>
    <w:rsid w:val="001C5147"/>
    <w:rsid w:val="001C6238"/>
    <w:rsid w:val="001C668D"/>
    <w:rsid w:val="001C6991"/>
    <w:rsid w:val="001C6BCE"/>
    <w:rsid w:val="001C6EC2"/>
    <w:rsid w:val="001C71DA"/>
    <w:rsid w:val="001C75B4"/>
    <w:rsid w:val="001C7842"/>
    <w:rsid w:val="001C7BDF"/>
    <w:rsid w:val="001D09C4"/>
    <w:rsid w:val="001D0DBF"/>
    <w:rsid w:val="001D0E30"/>
    <w:rsid w:val="001D0F07"/>
    <w:rsid w:val="001D21EF"/>
    <w:rsid w:val="001D2BC2"/>
    <w:rsid w:val="001D2C31"/>
    <w:rsid w:val="001D3537"/>
    <w:rsid w:val="001D36C3"/>
    <w:rsid w:val="001D37AA"/>
    <w:rsid w:val="001D51EE"/>
    <w:rsid w:val="001D660D"/>
    <w:rsid w:val="001D66AA"/>
    <w:rsid w:val="001D6917"/>
    <w:rsid w:val="001D7715"/>
    <w:rsid w:val="001D7898"/>
    <w:rsid w:val="001E0084"/>
    <w:rsid w:val="001E0116"/>
    <w:rsid w:val="001E032F"/>
    <w:rsid w:val="001E0804"/>
    <w:rsid w:val="001E0F3F"/>
    <w:rsid w:val="001E1B75"/>
    <w:rsid w:val="001E1BD6"/>
    <w:rsid w:val="001E27CE"/>
    <w:rsid w:val="001E3E37"/>
    <w:rsid w:val="001E4E91"/>
    <w:rsid w:val="001E5BDB"/>
    <w:rsid w:val="001E61B0"/>
    <w:rsid w:val="001E6886"/>
    <w:rsid w:val="001E739B"/>
    <w:rsid w:val="001F135B"/>
    <w:rsid w:val="001F2ED7"/>
    <w:rsid w:val="001F3634"/>
    <w:rsid w:val="001F57B0"/>
    <w:rsid w:val="001F6BE4"/>
    <w:rsid w:val="001F6EE0"/>
    <w:rsid w:val="001F78B7"/>
    <w:rsid w:val="00200066"/>
    <w:rsid w:val="00200B1D"/>
    <w:rsid w:val="00200D05"/>
    <w:rsid w:val="00202499"/>
    <w:rsid w:val="00202A97"/>
    <w:rsid w:val="00202A98"/>
    <w:rsid w:val="00203FA3"/>
    <w:rsid w:val="002041A3"/>
    <w:rsid w:val="0020547C"/>
    <w:rsid w:val="0020562D"/>
    <w:rsid w:val="00205731"/>
    <w:rsid w:val="00205994"/>
    <w:rsid w:val="0020622B"/>
    <w:rsid w:val="00206773"/>
    <w:rsid w:val="00206B87"/>
    <w:rsid w:val="002100AA"/>
    <w:rsid w:val="00210C86"/>
    <w:rsid w:val="002115E7"/>
    <w:rsid w:val="0021231D"/>
    <w:rsid w:val="00212BDD"/>
    <w:rsid w:val="00213B22"/>
    <w:rsid w:val="0021527E"/>
    <w:rsid w:val="00215365"/>
    <w:rsid w:val="002156A7"/>
    <w:rsid w:val="00215D0E"/>
    <w:rsid w:val="00215D5D"/>
    <w:rsid w:val="002162FE"/>
    <w:rsid w:val="002175EA"/>
    <w:rsid w:val="00217E5E"/>
    <w:rsid w:val="00220359"/>
    <w:rsid w:val="00221B91"/>
    <w:rsid w:val="00222C99"/>
    <w:rsid w:val="00223036"/>
    <w:rsid w:val="0022357C"/>
    <w:rsid w:val="00223CA1"/>
    <w:rsid w:val="00223D88"/>
    <w:rsid w:val="00223DED"/>
    <w:rsid w:val="002243FE"/>
    <w:rsid w:val="0022489C"/>
    <w:rsid w:val="00224A08"/>
    <w:rsid w:val="00225EF0"/>
    <w:rsid w:val="00230A97"/>
    <w:rsid w:val="00230E26"/>
    <w:rsid w:val="00230E91"/>
    <w:rsid w:val="002312CC"/>
    <w:rsid w:val="002315A4"/>
    <w:rsid w:val="002324B2"/>
    <w:rsid w:val="00233680"/>
    <w:rsid w:val="00233929"/>
    <w:rsid w:val="00233D2B"/>
    <w:rsid w:val="00234431"/>
    <w:rsid w:val="00234638"/>
    <w:rsid w:val="00235D1B"/>
    <w:rsid w:val="00235DF8"/>
    <w:rsid w:val="00235F29"/>
    <w:rsid w:val="00235FCD"/>
    <w:rsid w:val="00236134"/>
    <w:rsid w:val="00236443"/>
    <w:rsid w:val="00236866"/>
    <w:rsid w:val="002379D8"/>
    <w:rsid w:val="00237C60"/>
    <w:rsid w:val="0024020C"/>
    <w:rsid w:val="00240FC0"/>
    <w:rsid w:val="002411DE"/>
    <w:rsid w:val="00241C49"/>
    <w:rsid w:val="00242482"/>
    <w:rsid w:val="00242694"/>
    <w:rsid w:val="00242866"/>
    <w:rsid w:val="00242BA9"/>
    <w:rsid w:val="00243D79"/>
    <w:rsid w:val="0024443B"/>
    <w:rsid w:val="002444A2"/>
    <w:rsid w:val="002451F1"/>
    <w:rsid w:val="00246194"/>
    <w:rsid w:val="002466B9"/>
    <w:rsid w:val="00246899"/>
    <w:rsid w:val="0025013D"/>
    <w:rsid w:val="00250913"/>
    <w:rsid w:val="00250B70"/>
    <w:rsid w:val="00250F22"/>
    <w:rsid w:val="00251382"/>
    <w:rsid w:val="002513E4"/>
    <w:rsid w:val="0025148E"/>
    <w:rsid w:val="0025216D"/>
    <w:rsid w:val="00252FD2"/>
    <w:rsid w:val="00253E8D"/>
    <w:rsid w:val="0025431C"/>
    <w:rsid w:val="00254EB9"/>
    <w:rsid w:val="0025522C"/>
    <w:rsid w:val="002555B5"/>
    <w:rsid w:val="00255FC5"/>
    <w:rsid w:val="00256B9F"/>
    <w:rsid w:val="00256BA0"/>
    <w:rsid w:val="00256EC9"/>
    <w:rsid w:val="0025744E"/>
    <w:rsid w:val="00257460"/>
    <w:rsid w:val="002578DE"/>
    <w:rsid w:val="00260A64"/>
    <w:rsid w:val="00260C0B"/>
    <w:rsid w:val="00260EC4"/>
    <w:rsid w:val="00261160"/>
    <w:rsid w:val="002620CF"/>
    <w:rsid w:val="002627A8"/>
    <w:rsid w:val="002629C0"/>
    <w:rsid w:val="002630F1"/>
    <w:rsid w:val="00263232"/>
    <w:rsid w:val="0026337D"/>
    <w:rsid w:val="00263FA3"/>
    <w:rsid w:val="002642A2"/>
    <w:rsid w:val="002647B4"/>
    <w:rsid w:val="0026514A"/>
    <w:rsid w:val="0026531D"/>
    <w:rsid w:val="00265AF7"/>
    <w:rsid w:val="00266183"/>
    <w:rsid w:val="002672B8"/>
    <w:rsid w:val="00267439"/>
    <w:rsid w:val="00267E6F"/>
    <w:rsid w:val="00271172"/>
    <w:rsid w:val="002711D5"/>
    <w:rsid w:val="00272164"/>
    <w:rsid w:val="002726F7"/>
    <w:rsid w:val="002732C0"/>
    <w:rsid w:val="002743DF"/>
    <w:rsid w:val="00274BF4"/>
    <w:rsid w:val="002759AE"/>
    <w:rsid w:val="002763EA"/>
    <w:rsid w:val="00280988"/>
    <w:rsid w:val="00280A3B"/>
    <w:rsid w:val="00280A55"/>
    <w:rsid w:val="00280B49"/>
    <w:rsid w:val="0028180C"/>
    <w:rsid w:val="00282F26"/>
    <w:rsid w:val="002830F0"/>
    <w:rsid w:val="0028394D"/>
    <w:rsid w:val="00283B3F"/>
    <w:rsid w:val="00284D1E"/>
    <w:rsid w:val="00285380"/>
    <w:rsid w:val="002858F2"/>
    <w:rsid w:val="00285A8D"/>
    <w:rsid w:val="002864F5"/>
    <w:rsid w:val="00286D3B"/>
    <w:rsid w:val="00286EBD"/>
    <w:rsid w:val="002876B1"/>
    <w:rsid w:val="00287DAF"/>
    <w:rsid w:val="0029028E"/>
    <w:rsid w:val="00290A48"/>
    <w:rsid w:val="0029155C"/>
    <w:rsid w:val="002918DB"/>
    <w:rsid w:val="00291F6D"/>
    <w:rsid w:val="00292444"/>
    <w:rsid w:val="00292B1E"/>
    <w:rsid w:val="00293A43"/>
    <w:rsid w:val="00294BB1"/>
    <w:rsid w:val="00295244"/>
    <w:rsid w:val="002952C9"/>
    <w:rsid w:val="00295527"/>
    <w:rsid w:val="00295FAA"/>
    <w:rsid w:val="00296066"/>
    <w:rsid w:val="00296208"/>
    <w:rsid w:val="002964EF"/>
    <w:rsid w:val="00296506"/>
    <w:rsid w:val="00296D85"/>
    <w:rsid w:val="00297C52"/>
    <w:rsid w:val="002A0698"/>
    <w:rsid w:val="002A0A18"/>
    <w:rsid w:val="002A1EFC"/>
    <w:rsid w:val="002A2FA0"/>
    <w:rsid w:val="002A31C5"/>
    <w:rsid w:val="002A5098"/>
    <w:rsid w:val="002A51A5"/>
    <w:rsid w:val="002A6339"/>
    <w:rsid w:val="002A6532"/>
    <w:rsid w:val="002A6A89"/>
    <w:rsid w:val="002A6F29"/>
    <w:rsid w:val="002A773F"/>
    <w:rsid w:val="002B0080"/>
    <w:rsid w:val="002B0631"/>
    <w:rsid w:val="002B08DA"/>
    <w:rsid w:val="002B0914"/>
    <w:rsid w:val="002B1E76"/>
    <w:rsid w:val="002B221A"/>
    <w:rsid w:val="002B3115"/>
    <w:rsid w:val="002B33C1"/>
    <w:rsid w:val="002B5A2D"/>
    <w:rsid w:val="002B5D58"/>
    <w:rsid w:val="002B5F01"/>
    <w:rsid w:val="002B6F87"/>
    <w:rsid w:val="002B7CEA"/>
    <w:rsid w:val="002C01C8"/>
    <w:rsid w:val="002C0260"/>
    <w:rsid w:val="002C1683"/>
    <w:rsid w:val="002C2B7F"/>
    <w:rsid w:val="002C323E"/>
    <w:rsid w:val="002C3930"/>
    <w:rsid w:val="002C3B24"/>
    <w:rsid w:val="002C3CF5"/>
    <w:rsid w:val="002C44CB"/>
    <w:rsid w:val="002C4D07"/>
    <w:rsid w:val="002C4E13"/>
    <w:rsid w:val="002C5195"/>
    <w:rsid w:val="002C57B5"/>
    <w:rsid w:val="002C5FFF"/>
    <w:rsid w:val="002C6556"/>
    <w:rsid w:val="002C7B51"/>
    <w:rsid w:val="002D042C"/>
    <w:rsid w:val="002D0CEF"/>
    <w:rsid w:val="002D1F33"/>
    <w:rsid w:val="002D2AA6"/>
    <w:rsid w:val="002D3AFF"/>
    <w:rsid w:val="002D4E1D"/>
    <w:rsid w:val="002D52C0"/>
    <w:rsid w:val="002D54A1"/>
    <w:rsid w:val="002D608C"/>
    <w:rsid w:val="002D61C4"/>
    <w:rsid w:val="002D69E2"/>
    <w:rsid w:val="002D6F2E"/>
    <w:rsid w:val="002D6FBD"/>
    <w:rsid w:val="002D71FB"/>
    <w:rsid w:val="002D736A"/>
    <w:rsid w:val="002D74A7"/>
    <w:rsid w:val="002D76C4"/>
    <w:rsid w:val="002D7C65"/>
    <w:rsid w:val="002D7DD3"/>
    <w:rsid w:val="002E0227"/>
    <w:rsid w:val="002E0D3B"/>
    <w:rsid w:val="002E1466"/>
    <w:rsid w:val="002E1E3C"/>
    <w:rsid w:val="002E221F"/>
    <w:rsid w:val="002E22FA"/>
    <w:rsid w:val="002E2C41"/>
    <w:rsid w:val="002E2D78"/>
    <w:rsid w:val="002E2EB2"/>
    <w:rsid w:val="002E2F59"/>
    <w:rsid w:val="002E323D"/>
    <w:rsid w:val="002E5166"/>
    <w:rsid w:val="002E548C"/>
    <w:rsid w:val="002E70C0"/>
    <w:rsid w:val="002F0296"/>
    <w:rsid w:val="002F06E2"/>
    <w:rsid w:val="002F1442"/>
    <w:rsid w:val="002F1A16"/>
    <w:rsid w:val="002F241A"/>
    <w:rsid w:val="002F36BE"/>
    <w:rsid w:val="002F40AD"/>
    <w:rsid w:val="002F4BC3"/>
    <w:rsid w:val="002F51CC"/>
    <w:rsid w:val="002F54DD"/>
    <w:rsid w:val="002F5D17"/>
    <w:rsid w:val="002F5D27"/>
    <w:rsid w:val="002F695F"/>
    <w:rsid w:val="002F69A9"/>
    <w:rsid w:val="002F6BF2"/>
    <w:rsid w:val="002F7535"/>
    <w:rsid w:val="002F7CB8"/>
    <w:rsid w:val="002F7D3B"/>
    <w:rsid w:val="002F7E55"/>
    <w:rsid w:val="00301CBA"/>
    <w:rsid w:val="003020BE"/>
    <w:rsid w:val="003026E9"/>
    <w:rsid w:val="003029DC"/>
    <w:rsid w:val="00302DB2"/>
    <w:rsid w:val="00303023"/>
    <w:rsid w:val="00303642"/>
    <w:rsid w:val="003037B6"/>
    <w:rsid w:val="00303A92"/>
    <w:rsid w:val="00303B5F"/>
    <w:rsid w:val="00303F09"/>
    <w:rsid w:val="003045B0"/>
    <w:rsid w:val="00304649"/>
    <w:rsid w:val="00304A6F"/>
    <w:rsid w:val="00304D3E"/>
    <w:rsid w:val="00304D6B"/>
    <w:rsid w:val="0030590C"/>
    <w:rsid w:val="00305BF9"/>
    <w:rsid w:val="00305E10"/>
    <w:rsid w:val="0030616C"/>
    <w:rsid w:val="00306ECE"/>
    <w:rsid w:val="0030728E"/>
    <w:rsid w:val="00310DE2"/>
    <w:rsid w:val="003128F4"/>
    <w:rsid w:val="00313698"/>
    <w:rsid w:val="00313F0C"/>
    <w:rsid w:val="003146A8"/>
    <w:rsid w:val="00314B7A"/>
    <w:rsid w:val="003150D8"/>
    <w:rsid w:val="00315987"/>
    <w:rsid w:val="00315D00"/>
    <w:rsid w:val="003163BB"/>
    <w:rsid w:val="00316E13"/>
    <w:rsid w:val="00316FD2"/>
    <w:rsid w:val="00317192"/>
    <w:rsid w:val="0031784A"/>
    <w:rsid w:val="00317E5D"/>
    <w:rsid w:val="00320B13"/>
    <w:rsid w:val="0032160B"/>
    <w:rsid w:val="003219A1"/>
    <w:rsid w:val="00321C71"/>
    <w:rsid w:val="00321D87"/>
    <w:rsid w:val="00322762"/>
    <w:rsid w:val="003230BD"/>
    <w:rsid w:val="00323280"/>
    <w:rsid w:val="00324546"/>
    <w:rsid w:val="0032475F"/>
    <w:rsid w:val="003257A2"/>
    <w:rsid w:val="0032582F"/>
    <w:rsid w:val="003258D0"/>
    <w:rsid w:val="003261EE"/>
    <w:rsid w:val="00326F12"/>
    <w:rsid w:val="0032712A"/>
    <w:rsid w:val="0032776E"/>
    <w:rsid w:val="00327966"/>
    <w:rsid w:val="003302C2"/>
    <w:rsid w:val="00331458"/>
    <w:rsid w:val="00331961"/>
    <w:rsid w:val="003320AA"/>
    <w:rsid w:val="0033263F"/>
    <w:rsid w:val="003334CC"/>
    <w:rsid w:val="00333501"/>
    <w:rsid w:val="0033402E"/>
    <w:rsid w:val="003353F3"/>
    <w:rsid w:val="003357F7"/>
    <w:rsid w:val="00335DFD"/>
    <w:rsid w:val="00336904"/>
    <w:rsid w:val="00336B14"/>
    <w:rsid w:val="003372D3"/>
    <w:rsid w:val="00337CFE"/>
    <w:rsid w:val="003401D0"/>
    <w:rsid w:val="00340272"/>
    <w:rsid w:val="003421EC"/>
    <w:rsid w:val="00342EBC"/>
    <w:rsid w:val="00342F88"/>
    <w:rsid w:val="0034353C"/>
    <w:rsid w:val="0034399B"/>
    <w:rsid w:val="0034521F"/>
    <w:rsid w:val="00345AF9"/>
    <w:rsid w:val="00345B96"/>
    <w:rsid w:val="00345C26"/>
    <w:rsid w:val="0034683B"/>
    <w:rsid w:val="00346BDF"/>
    <w:rsid w:val="00346DC9"/>
    <w:rsid w:val="0034745C"/>
    <w:rsid w:val="00347608"/>
    <w:rsid w:val="00347F03"/>
    <w:rsid w:val="003501CB"/>
    <w:rsid w:val="00350463"/>
    <w:rsid w:val="00350B24"/>
    <w:rsid w:val="00350CF2"/>
    <w:rsid w:val="003511E4"/>
    <w:rsid w:val="00351966"/>
    <w:rsid w:val="00351B46"/>
    <w:rsid w:val="00351BAC"/>
    <w:rsid w:val="00352154"/>
    <w:rsid w:val="003530DB"/>
    <w:rsid w:val="003532D9"/>
    <w:rsid w:val="0035354C"/>
    <w:rsid w:val="003538EB"/>
    <w:rsid w:val="00354193"/>
    <w:rsid w:val="003547A9"/>
    <w:rsid w:val="00354E17"/>
    <w:rsid w:val="00356533"/>
    <w:rsid w:val="00356F73"/>
    <w:rsid w:val="003575CA"/>
    <w:rsid w:val="003575DA"/>
    <w:rsid w:val="00357841"/>
    <w:rsid w:val="00361459"/>
    <w:rsid w:val="003621FB"/>
    <w:rsid w:val="00364992"/>
    <w:rsid w:val="0036548A"/>
    <w:rsid w:val="0036598F"/>
    <w:rsid w:val="003660CA"/>
    <w:rsid w:val="00366E9A"/>
    <w:rsid w:val="003677A7"/>
    <w:rsid w:val="00367DE4"/>
    <w:rsid w:val="0037005C"/>
    <w:rsid w:val="003713E4"/>
    <w:rsid w:val="0037169C"/>
    <w:rsid w:val="003720F6"/>
    <w:rsid w:val="00373056"/>
    <w:rsid w:val="00373D64"/>
    <w:rsid w:val="00374481"/>
    <w:rsid w:val="003746EF"/>
    <w:rsid w:val="00374A4E"/>
    <w:rsid w:val="00374EAA"/>
    <w:rsid w:val="00375849"/>
    <w:rsid w:val="003760F8"/>
    <w:rsid w:val="0037626C"/>
    <w:rsid w:val="00376507"/>
    <w:rsid w:val="00376A97"/>
    <w:rsid w:val="00376BF7"/>
    <w:rsid w:val="00376CAA"/>
    <w:rsid w:val="00376CEE"/>
    <w:rsid w:val="00376E33"/>
    <w:rsid w:val="0037752C"/>
    <w:rsid w:val="003775E9"/>
    <w:rsid w:val="003779CF"/>
    <w:rsid w:val="0038165B"/>
    <w:rsid w:val="00381F2F"/>
    <w:rsid w:val="00382382"/>
    <w:rsid w:val="003831BD"/>
    <w:rsid w:val="003836A2"/>
    <w:rsid w:val="0038418E"/>
    <w:rsid w:val="0038463A"/>
    <w:rsid w:val="00384F75"/>
    <w:rsid w:val="0038530A"/>
    <w:rsid w:val="00385A59"/>
    <w:rsid w:val="00385C92"/>
    <w:rsid w:val="00385D9B"/>
    <w:rsid w:val="003866AF"/>
    <w:rsid w:val="00386842"/>
    <w:rsid w:val="003868B7"/>
    <w:rsid w:val="00386B6B"/>
    <w:rsid w:val="003872BB"/>
    <w:rsid w:val="003902C9"/>
    <w:rsid w:val="00390C8F"/>
    <w:rsid w:val="00391C3E"/>
    <w:rsid w:val="00392438"/>
    <w:rsid w:val="00393433"/>
    <w:rsid w:val="00393BDD"/>
    <w:rsid w:val="003940BC"/>
    <w:rsid w:val="00394CEC"/>
    <w:rsid w:val="00395859"/>
    <w:rsid w:val="0039658D"/>
    <w:rsid w:val="00397581"/>
    <w:rsid w:val="00397EDD"/>
    <w:rsid w:val="003A0ABB"/>
    <w:rsid w:val="003A0C81"/>
    <w:rsid w:val="003A11D2"/>
    <w:rsid w:val="003A1F71"/>
    <w:rsid w:val="003A2125"/>
    <w:rsid w:val="003A286B"/>
    <w:rsid w:val="003A3BCD"/>
    <w:rsid w:val="003A41E6"/>
    <w:rsid w:val="003A42D2"/>
    <w:rsid w:val="003A48CD"/>
    <w:rsid w:val="003A4FEF"/>
    <w:rsid w:val="003A5055"/>
    <w:rsid w:val="003A57AC"/>
    <w:rsid w:val="003A5E79"/>
    <w:rsid w:val="003A664D"/>
    <w:rsid w:val="003A6EB9"/>
    <w:rsid w:val="003A755F"/>
    <w:rsid w:val="003A7949"/>
    <w:rsid w:val="003A7BE6"/>
    <w:rsid w:val="003A7FD1"/>
    <w:rsid w:val="003A7FE0"/>
    <w:rsid w:val="003B0A9A"/>
    <w:rsid w:val="003B0DB4"/>
    <w:rsid w:val="003B1DF9"/>
    <w:rsid w:val="003B2003"/>
    <w:rsid w:val="003B2626"/>
    <w:rsid w:val="003B2812"/>
    <w:rsid w:val="003B2B9C"/>
    <w:rsid w:val="003B3BA8"/>
    <w:rsid w:val="003B4078"/>
    <w:rsid w:val="003B450F"/>
    <w:rsid w:val="003B5433"/>
    <w:rsid w:val="003B5DDE"/>
    <w:rsid w:val="003B6E12"/>
    <w:rsid w:val="003B716A"/>
    <w:rsid w:val="003B7351"/>
    <w:rsid w:val="003B76AC"/>
    <w:rsid w:val="003B79F9"/>
    <w:rsid w:val="003B7D1A"/>
    <w:rsid w:val="003C040B"/>
    <w:rsid w:val="003C0847"/>
    <w:rsid w:val="003C1250"/>
    <w:rsid w:val="003C1508"/>
    <w:rsid w:val="003C21B1"/>
    <w:rsid w:val="003C2980"/>
    <w:rsid w:val="003C2AF0"/>
    <w:rsid w:val="003C30CE"/>
    <w:rsid w:val="003C4451"/>
    <w:rsid w:val="003C5996"/>
    <w:rsid w:val="003C5A40"/>
    <w:rsid w:val="003C5BC4"/>
    <w:rsid w:val="003C6375"/>
    <w:rsid w:val="003C710D"/>
    <w:rsid w:val="003C722D"/>
    <w:rsid w:val="003C74EE"/>
    <w:rsid w:val="003C7778"/>
    <w:rsid w:val="003C7BD8"/>
    <w:rsid w:val="003D15B4"/>
    <w:rsid w:val="003D1917"/>
    <w:rsid w:val="003D25C4"/>
    <w:rsid w:val="003D314B"/>
    <w:rsid w:val="003D34FB"/>
    <w:rsid w:val="003D36DB"/>
    <w:rsid w:val="003D3E82"/>
    <w:rsid w:val="003D3EED"/>
    <w:rsid w:val="003D41D4"/>
    <w:rsid w:val="003D46BF"/>
    <w:rsid w:val="003D4C0B"/>
    <w:rsid w:val="003D4D06"/>
    <w:rsid w:val="003D4DBC"/>
    <w:rsid w:val="003D581A"/>
    <w:rsid w:val="003D583A"/>
    <w:rsid w:val="003D6780"/>
    <w:rsid w:val="003D687A"/>
    <w:rsid w:val="003D7213"/>
    <w:rsid w:val="003D72BD"/>
    <w:rsid w:val="003D7549"/>
    <w:rsid w:val="003E04B4"/>
    <w:rsid w:val="003E0824"/>
    <w:rsid w:val="003E09F1"/>
    <w:rsid w:val="003E0BE7"/>
    <w:rsid w:val="003E12FB"/>
    <w:rsid w:val="003E17D1"/>
    <w:rsid w:val="003E3118"/>
    <w:rsid w:val="003E358D"/>
    <w:rsid w:val="003E4411"/>
    <w:rsid w:val="003E6090"/>
    <w:rsid w:val="003E6966"/>
    <w:rsid w:val="003E7944"/>
    <w:rsid w:val="003E7C96"/>
    <w:rsid w:val="003E7D30"/>
    <w:rsid w:val="003E7F9C"/>
    <w:rsid w:val="003F003F"/>
    <w:rsid w:val="003F0D72"/>
    <w:rsid w:val="003F122F"/>
    <w:rsid w:val="003F1421"/>
    <w:rsid w:val="003F1CDB"/>
    <w:rsid w:val="003F24A8"/>
    <w:rsid w:val="003F3023"/>
    <w:rsid w:val="003F363B"/>
    <w:rsid w:val="003F399A"/>
    <w:rsid w:val="003F3DBE"/>
    <w:rsid w:val="003F40DC"/>
    <w:rsid w:val="003F4425"/>
    <w:rsid w:val="003F506D"/>
    <w:rsid w:val="003F5ACA"/>
    <w:rsid w:val="003F5D2A"/>
    <w:rsid w:val="00400F41"/>
    <w:rsid w:val="0040140B"/>
    <w:rsid w:val="00401499"/>
    <w:rsid w:val="00401752"/>
    <w:rsid w:val="00401A22"/>
    <w:rsid w:val="00401EB2"/>
    <w:rsid w:val="00402191"/>
    <w:rsid w:val="004030D7"/>
    <w:rsid w:val="00403BAF"/>
    <w:rsid w:val="00404426"/>
    <w:rsid w:val="0040545B"/>
    <w:rsid w:val="004055C5"/>
    <w:rsid w:val="00405915"/>
    <w:rsid w:val="00406284"/>
    <w:rsid w:val="00406879"/>
    <w:rsid w:val="004068C3"/>
    <w:rsid w:val="0040752F"/>
    <w:rsid w:val="00407984"/>
    <w:rsid w:val="00407B11"/>
    <w:rsid w:val="00407D64"/>
    <w:rsid w:val="00407F23"/>
    <w:rsid w:val="00410A6D"/>
    <w:rsid w:val="00410B25"/>
    <w:rsid w:val="004114DB"/>
    <w:rsid w:val="00412794"/>
    <w:rsid w:val="00413361"/>
    <w:rsid w:val="00413983"/>
    <w:rsid w:val="00414059"/>
    <w:rsid w:val="00415256"/>
    <w:rsid w:val="00415C46"/>
    <w:rsid w:val="004163EC"/>
    <w:rsid w:val="004173D3"/>
    <w:rsid w:val="0041765E"/>
    <w:rsid w:val="0042013B"/>
    <w:rsid w:val="004212AE"/>
    <w:rsid w:val="0042188A"/>
    <w:rsid w:val="00421E8B"/>
    <w:rsid w:val="004227B7"/>
    <w:rsid w:val="00422B6A"/>
    <w:rsid w:val="00424123"/>
    <w:rsid w:val="004243BA"/>
    <w:rsid w:val="00424AFD"/>
    <w:rsid w:val="0042531E"/>
    <w:rsid w:val="0042531F"/>
    <w:rsid w:val="00425586"/>
    <w:rsid w:val="00425927"/>
    <w:rsid w:val="004259E6"/>
    <w:rsid w:val="00425C22"/>
    <w:rsid w:val="00426368"/>
    <w:rsid w:val="00426858"/>
    <w:rsid w:val="00426BCE"/>
    <w:rsid w:val="00426C68"/>
    <w:rsid w:val="0042713F"/>
    <w:rsid w:val="00427579"/>
    <w:rsid w:val="00427C6F"/>
    <w:rsid w:val="004302B5"/>
    <w:rsid w:val="00430453"/>
    <w:rsid w:val="0043045E"/>
    <w:rsid w:val="00430D1F"/>
    <w:rsid w:val="00431933"/>
    <w:rsid w:val="00433B0B"/>
    <w:rsid w:val="00433B11"/>
    <w:rsid w:val="004341F3"/>
    <w:rsid w:val="0043454E"/>
    <w:rsid w:val="004362D2"/>
    <w:rsid w:val="004363A4"/>
    <w:rsid w:val="004366FB"/>
    <w:rsid w:val="00437545"/>
    <w:rsid w:val="00437DFB"/>
    <w:rsid w:val="00437E1D"/>
    <w:rsid w:val="00441346"/>
    <w:rsid w:val="004415D0"/>
    <w:rsid w:val="00441858"/>
    <w:rsid w:val="00441932"/>
    <w:rsid w:val="00441BC3"/>
    <w:rsid w:val="0044219F"/>
    <w:rsid w:val="00443385"/>
    <w:rsid w:val="00443417"/>
    <w:rsid w:val="0044368D"/>
    <w:rsid w:val="00443BF5"/>
    <w:rsid w:val="00445091"/>
    <w:rsid w:val="0044540B"/>
    <w:rsid w:val="004454EB"/>
    <w:rsid w:val="00446243"/>
    <w:rsid w:val="0044638C"/>
    <w:rsid w:val="00447FD7"/>
    <w:rsid w:val="004507DD"/>
    <w:rsid w:val="00450A47"/>
    <w:rsid w:val="00450B58"/>
    <w:rsid w:val="0045160A"/>
    <w:rsid w:val="004517AC"/>
    <w:rsid w:val="00451B49"/>
    <w:rsid w:val="00451E07"/>
    <w:rsid w:val="004520AB"/>
    <w:rsid w:val="00452924"/>
    <w:rsid w:val="00452D87"/>
    <w:rsid w:val="00453D18"/>
    <w:rsid w:val="00453E74"/>
    <w:rsid w:val="0045440E"/>
    <w:rsid w:val="0045453A"/>
    <w:rsid w:val="0045493A"/>
    <w:rsid w:val="00455040"/>
    <w:rsid w:val="00455E28"/>
    <w:rsid w:val="0045646C"/>
    <w:rsid w:val="00456C1E"/>
    <w:rsid w:val="004577B0"/>
    <w:rsid w:val="00460524"/>
    <w:rsid w:val="0046053D"/>
    <w:rsid w:val="00460635"/>
    <w:rsid w:val="00461312"/>
    <w:rsid w:val="00462CC5"/>
    <w:rsid w:val="004633B7"/>
    <w:rsid w:val="00463ABA"/>
    <w:rsid w:val="00463ECC"/>
    <w:rsid w:val="0046437F"/>
    <w:rsid w:val="00464CC5"/>
    <w:rsid w:val="00464F78"/>
    <w:rsid w:val="00464FD4"/>
    <w:rsid w:val="00465355"/>
    <w:rsid w:val="00465977"/>
    <w:rsid w:val="00465B2D"/>
    <w:rsid w:val="00466806"/>
    <w:rsid w:val="00467A96"/>
    <w:rsid w:val="00470312"/>
    <w:rsid w:val="004729C1"/>
    <w:rsid w:val="00472DA6"/>
    <w:rsid w:val="004737EB"/>
    <w:rsid w:val="004745DB"/>
    <w:rsid w:val="004746AA"/>
    <w:rsid w:val="004753B7"/>
    <w:rsid w:val="0047551B"/>
    <w:rsid w:val="00475ED0"/>
    <w:rsid w:val="00476105"/>
    <w:rsid w:val="00476650"/>
    <w:rsid w:val="00476A4C"/>
    <w:rsid w:val="004771AD"/>
    <w:rsid w:val="004773E0"/>
    <w:rsid w:val="00477467"/>
    <w:rsid w:val="00477A62"/>
    <w:rsid w:val="00477DA4"/>
    <w:rsid w:val="00480264"/>
    <w:rsid w:val="00481549"/>
    <w:rsid w:val="0048158D"/>
    <w:rsid w:val="00482305"/>
    <w:rsid w:val="0048282A"/>
    <w:rsid w:val="00482E67"/>
    <w:rsid w:val="00483DC3"/>
    <w:rsid w:val="00483FA7"/>
    <w:rsid w:val="004842EE"/>
    <w:rsid w:val="0048438B"/>
    <w:rsid w:val="00484611"/>
    <w:rsid w:val="00484802"/>
    <w:rsid w:val="00484A8B"/>
    <w:rsid w:val="00484ACD"/>
    <w:rsid w:val="00484B2D"/>
    <w:rsid w:val="00484D90"/>
    <w:rsid w:val="00485049"/>
    <w:rsid w:val="00485580"/>
    <w:rsid w:val="004856C2"/>
    <w:rsid w:val="00487CF5"/>
    <w:rsid w:val="00490C04"/>
    <w:rsid w:val="00490C81"/>
    <w:rsid w:val="00490D8D"/>
    <w:rsid w:val="00490EAD"/>
    <w:rsid w:val="00490EFF"/>
    <w:rsid w:val="004911CD"/>
    <w:rsid w:val="004923AB"/>
    <w:rsid w:val="004932CC"/>
    <w:rsid w:val="00493534"/>
    <w:rsid w:val="004935A8"/>
    <w:rsid w:val="00493641"/>
    <w:rsid w:val="00493C7F"/>
    <w:rsid w:val="004945E6"/>
    <w:rsid w:val="00494AC3"/>
    <w:rsid w:val="00494B31"/>
    <w:rsid w:val="004955B7"/>
    <w:rsid w:val="00495C04"/>
    <w:rsid w:val="00495E0A"/>
    <w:rsid w:val="00495E22"/>
    <w:rsid w:val="00496031"/>
    <w:rsid w:val="00496215"/>
    <w:rsid w:val="004974F9"/>
    <w:rsid w:val="00497618"/>
    <w:rsid w:val="00497B4C"/>
    <w:rsid w:val="004A18BB"/>
    <w:rsid w:val="004A18C9"/>
    <w:rsid w:val="004A2D27"/>
    <w:rsid w:val="004A2E59"/>
    <w:rsid w:val="004A4098"/>
    <w:rsid w:val="004A41AC"/>
    <w:rsid w:val="004A5123"/>
    <w:rsid w:val="004A5686"/>
    <w:rsid w:val="004A5B14"/>
    <w:rsid w:val="004A5B87"/>
    <w:rsid w:val="004A5C97"/>
    <w:rsid w:val="004A6D5D"/>
    <w:rsid w:val="004B030A"/>
    <w:rsid w:val="004B0A91"/>
    <w:rsid w:val="004B10F0"/>
    <w:rsid w:val="004B23EF"/>
    <w:rsid w:val="004B27BB"/>
    <w:rsid w:val="004B2C54"/>
    <w:rsid w:val="004B2F1F"/>
    <w:rsid w:val="004B2FFE"/>
    <w:rsid w:val="004B3287"/>
    <w:rsid w:val="004B38D7"/>
    <w:rsid w:val="004B6478"/>
    <w:rsid w:val="004B6499"/>
    <w:rsid w:val="004B717A"/>
    <w:rsid w:val="004B7376"/>
    <w:rsid w:val="004C0207"/>
    <w:rsid w:val="004C0EAE"/>
    <w:rsid w:val="004C14A7"/>
    <w:rsid w:val="004C1DA9"/>
    <w:rsid w:val="004C1FDD"/>
    <w:rsid w:val="004C22F5"/>
    <w:rsid w:val="004C28DC"/>
    <w:rsid w:val="004C343D"/>
    <w:rsid w:val="004C35E2"/>
    <w:rsid w:val="004C3B6F"/>
    <w:rsid w:val="004C3DE8"/>
    <w:rsid w:val="004C4AD6"/>
    <w:rsid w:val="004C4CCE"/>
    <w:rsid w:val="004C4DF1"/>
    <w:rsid w:val="004C4F78"/>
    <w:rsid w:val="004C5D26"/>
    <w:rsid w:val="004C617C"/>
    <w:rsid w:val="004C66E2"/>
    <w:rsid w:val="004C6BAE"/>
    <w:rsid w:val="004C7F15"/>
    <w:rsid w:val="004D01B9"/>
    <w:rsid w:val="004D0BD8"/>
    <w:rsid w:val="004D0EA0"/>
    <w:rsid w:val="004D1412"/>
    <w:rsid w:val="004D1A24"/>
    <w:rsid w:val="004D25A1"/>
    <w:rsid w:val="004D2673"/>
    <w:rsid w:val="004D28F6"/>
    <w:rsid w:val="004D2946"/>
    <w:rsid w:val="004D2AB0"/>
    <w:rsid w:val="004D3202"/>
    <w:rsid w:val="004D4746"/>
    <w:rsid w:val="004D5278"/>
    <w:rsid w:val="004D5281"/>
    <w:rsid w:val="004D5298"/>
    <w:rsid w:val="004D555B"/>
    <w:rsid w:val="004D5777"/>
    <w:rsid w:val="004D5DDA"/>
    <w:rsid w:val="004D6F5F"/>
    <w:rsid w:val="004D704C"/>
    <w:rsid w:val="004D7755"/>
    <w:rsid w:val="004D7978"/>
    <w:rsid w:val="004E0137"/>
    <w:rsid w:val="004E0430"/>
    <w:rsid w:val="004E09FE"/>
    <w:rsid w:val="004E1C79"/>
    <w:rsid w:val="004E3116"/>
    <w:rsid w:val="004E3DB6"/>
    <w:rsid w:val="004E4781"/>
    <w:rsid w:val="004E53E1"/>
    <w:rsid w:val="004E56A7"/>
    <w:rsid w:val="004E59D4"/>
    <w:rsid w:val="004E76BF"/>
    <w:rsid w:val="004E7DEA"/>
    <w:rsid w:val="004F0940"/>
    <w:rsid w:val="004F0F73"/>
    <w:rsid w:val="004F19BB"/>
    <w:rsid w:val="004F1A89"/>
    <w:rsid w:val="004F1D92"/>
    <w:rsid w:val="004F1FAC"/>
    <w:rsid w:val="004F2682"/>
    <w:rsid w:val="004F3151"/>
    <w:rsid w:val="004F390C"/>
    <w:rsid w:val="004F3AD6"/>
    <w:rsid w:val="004F4199"/>
    <w:rsid w:val="004F472F"/>
    <w:rsid w:val="004F576C"/>
    <w:rsid w:val="004F6175"/>
    <w:rsid w:val="00500285"/>
    <w:rsid w:val="005002A5"/>
    <w:rsid w:val="00501312"/>
    <w:rsid w:val="00501B87"/>
    <w:rsid w:val="005029C1"/>
    <w:rsid w:val="00502BA6"/>
    <w:rsid w:val="00503028"/>
    <w:rsid w:val="005030C0"/>
    <w:rsid w:val="005035A9"/>
    <w:rsid w:val="00503BD7"/>
    <w:rsid w:val="0050491E"/>
    <w:rsid w:val="00504C34"/>
    <w:rsid w:val="00505005"/>
    <w:rsid w:val="00505A0A"/>
    <w:rsid w:val="00505D74"/>
    <w:rsid w:val="0050629B"/>
    <w:rsid w:val="005068C4"/>
    <w:rsid w:val="00507489"/>
    <w:rsid w:val="005074C9"/>
    <w:rsid w:val="005075C3"/>
    <w:rsid w:val="00507EC8"/>
    <w:rsid w:val="005101B4"/>
    <w:rsid w:val="00510AA1"/>
    <w:rsid w:val="00511950"/>
    <w:rsid w:val="0051270D"/>
    <w:rsid w:val="005134B5"/>
    <w:rsid w:val="005142C5"/>
    <w:rsid w:val="005148AB"/>
    <w:rsid w:val="00514C30"/>
    <w:rsid w:val="00514F25"/>
    <w:rsid w:val="005151C1"/>
    <w:rsid w:val="0051675D"/>
    <w:rsid w:val="00517507"/>
    <w:rsid w:val="00517807"/>
    <w:rsid w:val="0052067B"/>
    <w:rsid w:val="00521156"/>
    <w:rsid w:val="00521FC2"/>
    <w:rsid w:val="00524351"/>
    <w:rsid w:val="005248B6"/>
    <w:rsid w:val="005248FF"/>
    <w:rsid w:val="005249F4"/>
    <w:rsid w:val="00525744"/>
    <w:rsid w:val="00525F07"/>
    <w:rsid w:val="0052636C"/>
    <w:rsid w:val="005268AE"/>
    <w:rsid w:val="0052773B"/>
    <w:rsid w:val="00527AB2"/>
    <w:rsid w:val="00530CFE"/>
    <w:rsid w:val="00531180"/>
    <w:rsid w:val="00531998"/>
    <w:rsid w:val="00531FCB"/>
    <w:rsid w:val="005322E6"/>
    <w:rsid w:val="00532AA5"/>
    <w:rsid w:val="00532B96"/>
    <w:rsid w:val="00533574"/>
    <w:rsid w:val="00533712"/>
    <w:rsid w:val="00533CDA"/>
    <w:rsid w:val="00533E60"/>
    <w:rsid w:val="00534DA9"/>
    <w:rsid w:val="00535369"/>
    <w:rsid w:val="00535B81"/>
    <w:rsid w:val="00535F21"/>
    <w:rsid w:val="005370F5"/>
    <w:rsid w:val="00537375"/>
    <w:rsid w:val="00537602"/>
    <w:rsid w:val="005378A4"/>
    <w:rsid w:val="00537ECF"/>
    <w:rsid w:val="0054021D"/>
    <w:rsid w:val="00540609"/>
    <w:rsid w:val="005407D3"/>
    <w:rsid w:val="00540B97"/>
    <w:rsid w:val="00540C20"/>
    <w:rsid w:val="00541444"/>
    <w:rsid w:val="005418B5"/>
    <w:rsid w:val="00541DFD"/>
    <w:rsid w:val="00542B81"/>
    <w:rsid w:val="005432CC"/>
    <w:rsid w:val="005440C8"/>
    <w:rsid w:val="00545017"/>
    <w:rsid w:val="00545430"/>
    <w:rsid w:val="005471D2"/>
    <w:rsid w:val="00547A17"/>
    <w:rsid w:val="0055033D"/>
    <w:rsid w:val="005504C2"/>
    <w:rsid w:val="005507A7"/>
    <w:rsid w:val="00550C92"/>
    <w:rsid w:val="00551D05"/>
    <w:rsid w:val="00551D38"/>
    <w:rsid w:val="005524CE"/>
    <w:rsid w:val="00552BCD"/>
    <w:rsid w:val="0055332E"/>
    <w:rsid w:val="005544ED"/>
    <w:rsid w:val="0055452A"/>
    <w:rsid w:val="00555765"/>
    <w:rsid w:val="00555CC3"/>
    <w:rsid w:val="00556C3F"/>
    <w:rsid w:val="0056080F"/>
    <w:rsid w:val="005608A0"/>
    <w:rsid w:val="00560B50"/>
    <w:rsid w:val="00560CC2"/>
    <w:rsid w:val="005612F8"/>
    <w:rsid w:val="0056256A"/>
    <w:rsid w:val="00562831"/>
    <w:rsid w:val="00562B5B"/>
    <w:rsid w:val="00564644"/>
    <w:rsid w:val="005649B6"/>
    <w:rsid w:val="00564F30"/>
    <w:rsid w:val="00565348"/>
    <w:rsid w:val="00565964"/>
    <w:rsid w:val="005659EB"/>
    <w:rsid w:val="00565B6A"/>
    <w:rsid w:val="00566F55"/>
    <w:rsid w:val="005675F0"/>
    <w:rsid w:val="00567C48"/>
    <w:rsid w:val="00570359"/>
    <w:rsid w:val="00570BAB"/>
    <w:rsid w:val="0057213C"/>
    <w:rsid w:val="005732DE"/>
    <w:rsid w:val="00573E1B"/>
    <w:rsid w:val="00575359"/>
    <w:rsid w:val="005753ED"/>
    <w:rsid w:val="00576239"/>
    <w:rsid w:val="00576C22"/>
    <w:rsid w:val="00577B30"/>
    <w:rsid w:val="00580507"/>
    <w:rsid w:val="0058055F"/>
    <w:rsid w:val="005809BE"/>
    <w:rsid w:val="00580F2C"/>
    <w:rsid w:val="00581EE1"/>
    <w:rsid w:val="00583A07"/>
    <w:rsid w:val="00583C60"/>
    <w:rsid w:val="00584245"/>
    <w:rsid w:val="00584557"/>
    <w:rsid w:val="005851E2"/>
    <w:rsid w:val="00586093"/>
    <w:rsid w:val="005860BD"/>
    <w:rsid w:val="00586152"/>
    <w:rsid w:val="00586B9D"/>
    <w:rsid w:val="005878D3"/>
    <w:rsid w:val="005907F0"/>
    <w:rsid w:val="00593BEC"/>
    <w:rsid w:val="00593D6F"/>
    <w:rsid w:val="005952BD"/>
    <w:rsid w:val="005958E5"/>
    <w:rsid w:val="005960E4"/>
    <w:rsid w:val="00596E12"/>
    <w:rsid w:val="00596F2A"/>
    <w:rsid w:val="00597011"/>
    <w:rsid w:val="00597499"/>
    <w:rsid w:val="00597C13"/>
    <w:rsid w:val="005A0726"/>
    <w:rsid w:val="005A0C96"/>
    <w:rsid w:val="005A1D55"/>
    <w:rsid w:val="005A1E6E"/>
    <w:rsid w:val="005A1F4E"/>
    <w:rsid w:val="005A2393"/>
    <w:rsid w:val="005A2601"/>
    <w:rsid w:val="005A309E"/>
    <w:rsid w:val="005A33D1"/>
    <w:rsid w:val="005A37A7"/>
    <w:rsid w:val="005A3AE8"/>
    <w:rsid w:val="005A4050"/>
    <w:rsid w:val="005A40DE"/>
    <w:rsid w:val="005A47A6"/>
    <w:rsid w:val="005A4C12"/>
    <w:rsid w:val="005A4CF8"/>
    <w:rsid w:val="005A4F21"/>
    <w:rsid w:val="005A5381"/>
    <w:rsid w:val="005A6989"/>
    <w:rsid w:val="005A6BE0"/>
    <w:rsid w:val="005A6FB2"/>
    <w:rsid w:val="005A7E6E"/>
    <w:rsid w:val="005B0436"/>
    <w:rsid w:val="005B0CE7"/>
    <w:rsid w:val="005B26B9"/>
    <w:rsid w:val="005B3AFB"/>
    <w:rsid w:val="005B6352"/>
    <w:rsid w:val="005B694A"/>
    <w:rsid w:val="005B7EC4"/>
    <w:rsid w:val="005C0210"/>
    <w:rsid w:val="005C09FC"/>
    <w:rsid w:val="005C28D8"/>
    <w:rsid w:val="005C2F39"/>
    <w:rsid w:val="005C337E"/>
    <w:rsid w:val="005C39FE"/>
    <w:rsid w:val="005C42C4"/>
    <w:rsid w:val="005C43F7"/>
    <w:rsid w:val="005C5D54"/>
    <w:rsid w:val="005C6006"/>
    <w:rsid w:val="005D03D2"/>
    <w:rsid w:val="005D1A8E"/>
    <w:rsid w:val="005D248D"/>
    <w:rsid w:val="005D3754"/>
    <w:rsid w:val="005D3767"/>
    <w:rsid w:val="005D38AE"/>
    <w:rsid w:val="005D565D"/>
    <w:rsid w:val="005D59F9"/>
    <w:rsid w:val="005D6DEC"/>
    <w:rsid w:val="005D750D"/>
    <w:rsid w:val="005D78F6"/>
    <w:rsid w:val="005D79B4"/>
    <w:rsid w:val="005E0456"/>
    <w:rsid w:val="005E0AC5"/>
    <w:rsid w:val="005E15B5"/>
    <w:rsid w:val="005E249B"/>
    <w:rsid w:val="005E3BAD"/>
    <w:rsid w:val="005E549D"/>
    <w:rsid w:val="005E5E31"/>
    <w:rsid w:val="005E611A"/>
    <w:rsid w:val="005E6138"/>
    <w:rsid w:val="005E7416"/>
    <w:rsid w:val="005E7487"/>
    <w:rsid w:val="005E7B0C"/>
    <w:rsid w:val="005E7F68"/>
    <w:rsid w:val="005E7FB4"/>
    <w:rsid w:val="005F0150"/>
    <w:rsid w:val="005F18D8"/>
    <w:rsid w:val="005F2366"/>
    <w:rsid w:val="005F28E6"/>
    <w:rsid w:val="005F32F8"/>
    <w:rsid w:val="005F3CC8"/>
    <w:rsid w:val="005F45BF"/>
    <w:rsid w:val="005F5850"/>
    <w:rsid w:val="005F5B21"/>
    <w:rsid w:val="005F5C1A"/>
    <w:rsid w:val="005F5E6C"/>
    <w:rsid w:val="005F66C4"/>
    <w:rsid w:val="005F6CB3"/>
    <w:rsid w:val="00600215"/>
    <w:rsid w:val="006009D6"/>
    <w:rsid w:val="00600D24"/>
    <w:rsid w:val="00601BDE"/>
    <w:rsid w:val="00601C72"/>
    <w:rsid w:val="00601DFA"/>
    <w:rsid w:val="006020F6"/>
    <w:rsid w:val="006026DC"/>
    <w:rsid w:val="00602CF2"/>
    <w:rsid w:val="0060411B"/>
    <w:rsid w:val="0060440E"/>
    <w:rsid w:val="00604F8B"/>
    <w:rsid w:val="00605A03"/>
    <w:rsid w:val="00605CFD"/>
    <w:rsid w:val="006109D1"/>
    <w:rsid w:val="00610A42"/>
    <w:rsid w:val="00610C0F"/>
    <w:rsid w:val="00611936"/>
    <w:rsid w:val="006119F6"/>
    <w:rsid w:val="00612A54"/>
    <w:rsid w:val="00612C1C"/>
    <w:rsid w:val="006135E7"/>
    <w:rsid w:val="0061392D"/>
    <w:rsid w:val="0061396F"/>
    <w:rsid w:val="00613EE6"/>
    <w:rsid w:val="00614791"/>
    <w:rsid w:val="006149BF"/>
    <w:rsid w:val="00614C10"/>
    <w:rsid w:val="00617847"/>
    <w:rsid w:val="00617FE0"/>
    <w:rsid w:val="00620224"/>
    <w:rsid w:val="00620320"/>
    <w:rsid w:val="00620EEC"/>
    <w:rsid w:val="00621175"/>
    <w:rsid w:val="00621BBA"/>
    <w:rsid w:val="006234DC"/>
    <w:rsid w:val="006245B6"/>
    <w:rsid w:val="006247AA"/>
    <w:rsid w:val="0062519E"/>
    <w:rsid w:val="0062557D"/>
    <w:rsid w:val="00626BD2"/>
    <w:rsid w:val="0062748E"/>
    <w:rsid w:val="0062773A"/>
    <w:rsid w:val="006311D9"/>
    <w:rsid w:val="006312F9"/>
    <w:rsid w:val="00631993"/>
    <w:rsid w:val="0063243E"/>
    <w:rsid w:val="0063270A"/>
    <w:rsid w:val="00632D3C"/>
    <w:rsid w:val="00633060"/>
    <w:rsid w:val="006331D6"/>
    <w:rsid w:val="0063354C"/>
    <w:rsid w:val="00633F75"/>
    <w:rsid w:val="0063462F"/>
    <w:rsid w:val="006349C4"/>
    <w:rsid w:val="006356C6"/>
    <w:rsid w:val="00635C22"/>
    <w:rsid w:val="006367A7"/>
    <w:rsid w:val="00637B19"/>
    <w:rsid w:val="00640BA2"/>
    <w:rsid w:val="0064167F"/>
    <w:rsid w:val="0064204B"/>
    <w:rsid w:val="00642163"/>
    <w:rsid w:val="006423C8"/>
    <w:rsid w:val="0064296C"/>
    <w:rsid w:val="006436D5"/>
    <w:rsid w:val="00644A50"/>
    <w:rsid w:val="006453DD"/>
    <w:rsid w:val="00645D7B"/>
    <w:rsid w:val="00645F3A"/>
    <w:rsid w:val="00645F5D"/>
    <w:rsid w:val="00646302"/>
    <w:rsid w:val="00646547"/>
    <w:rsid w:val="00646EBD"/>
    <w:rsid w:val="006479A8"/>
    <w:rsid w:val="00647E82"/>
    <w:rsid w:val="006512AE"/>
    <w:rsid w:val="00651347"/>
    <w:rsid w:val="00651856"/>
    <w:rsid w:val="00652105"/>
    <w:rsid w:val="00652453"/>
    <w:rsid w:val="00653785"/>
    <w:rsid w:val="00653B74"/>
    <w:rsid w:val="00653B96"/>
    <w:rsid w:val="00654563"/>
    <w:rsid w:val="00655237"/>
    <w:rsid w:val="00655D4C"/>
    <w:rsid w:val="0065609C"/>
    <w:rsid w:val="00656163"/>
    <w:rsid w:val="00656553"/>
    <w:rsid w:val="00656855"/>
    <w:rsid w:val="00657197"/>
    <w:rsid w:val="00657369"/>
    <w:rsid w:val="0065752D"/>
    <w:rsid w:val="00657764"/>
    <w:rsid w:val="0065796F"/>
    <w:rsid w:val="006601D9"/>
    <w:rsid w:val="006603F1"/>
    <w:rsid w:val="006619AB"/>
    <w:rsid w:val="0066297E"/>
    <w:rsid w:val="00664348"/>
    <w:rsid w:val="006653A0"/>
    <w:rsid w:val="00665A81"/>
    <w:rsid w:val="00665E3A"/>
    <w:rsid w:val="00666061"/>
    <w:rsid w:val="00666251"/>
    <w:rsid w:val="006664B7"/>
    <w:rsid w:val="00666898"/>
    <w:rsid w:val="00670057"/>
    <w:rsid w:val="00670514"/>
    <w:rsid w:val="00670DAD"/>
    <w:rsid w:val="006722FB"/>
    <w:rsid w:val="006723E0"/>
    <w:rsid w:val="0067256E"/>
    <w:rsid w:val="00673028"/>
    <w:rsid w:val="006748A6"/>
    <w:rsid w:val="00674F92"/>
    <w:rsid w:val="00675295"/>
    <w:rsid w:val="006764A4"/>
    <w:rsid w:val="00677770"/>
    <w:rsid w:val="00677C50"/>
    <w:rsid w:val="00677F57"/>
    <w:rsid w:val="0068000C"/>
    <w:rsid w:val="00680A44"/>
    <w:rsid w:val="0068104F"/>
    <w:rsid w:val="00681B98"/>
    <w:rsid w:val="006834E2"/>
    <w:rsid w:val="00683AA7"/>
    <w:rsid w:val="006849DB"/>
    <w:rsid w:val="00684A06"/>
    <w:rsid w:val="00685167"/>
    <w:rsid w:val="00685A42"/>
    <w:rsid w:val="00685DFD"/>
    <w:rsid w:val="0068622F"/>
    <w:rsid w:val="00686277"/>
    <w:rsid w:val="006865C9"/>
    <w:rsid w:val="00687863"/>
    <w:rsid w:val="00687A61"/>
    <w:rsid w:val="00690B78"/>
    <w:rsid w:val="00691DC6"/>
    <w:rsid w:val="00691FF0"/>
    <w:rsid w:val="00692358"/>
    <w:rsid w:val="00693009"/>
    <w:rsid w:val="0069349B"/>
    <w:rsid w:val="006935A7"/>
    <w:rsid w:val="00696368"/>
    <w:rsid w:val="00696FC4"/>
    <w:rsid w:val="00697F83"/>
    <w:rsid w:val="006A00EA"/>
    <w:rsid w:val="006A0120"/>
    <w:rsid w:val="006A0C41"/>
    <w:rsid w:val="006A17BD"/>
    <w:rsid w:val="006A1872"/>
    <w:rsid w:val="006A3D24"/>
    <w:rsid w:val="006A4CF5"/>
    <w:rsid w:val="006A57C8"/>
    <w:rsid w:val="006A6CAF"/>
    <w:rsid w:val="006A76D0"/>
    <w:rsid w:val="006A7C4F"/>
    <w:rsid w:val="006B1590"/>
    <w:rsid w:val="006B188E"/>
    <w:rsid w:val="006B2D91"/>
    <w:rsid w:val="006B3B11"/>
    <w:rsid w:val="006B3D91"/>
    <w:rsid w:val="006B74AC"/>
    <w:rsid w:val="006C0631"/>
    <w:rsid w:val="006C19D0"/>
    <w:rsid w:val="006C1C75"/>
    <w:rsid w:val="006C1CDF"/>
    <w:rsid w:val="006C1DBB"/>
    <w:rsid w:val="006C1F01"/>
    <w:rsid w:val="006C2B97"/>
    <w:rsid w:val="006C2BC7"/>
    <w:rsid w:val="006C2C80"/>
    <w:rsid w:val="006C2FBE"/>
    <w:rsid w:val="006C36FC"/>
    <w:rsid w:val="006C3B7E"/>
    <w:rsid w:val="006C516D"/>
    <w:rsid w:val="006C5404"/>
    <w:rsid w:val="006C5F08"/>
    <w:rsid w:val="006C5FEB"/>
    <w:rsid w:val="006C6054"/>
    <w:rsid w:val="006C6F4F"/>
    <w:rsid w:val="006C765B"/>
    <w:rsid w:val="006C7934"/>
    <w:rsid w:val="006C7D8A"/>
    <w:rsid w:val="006D01EE"/>
    <w:rsid w:val="006D0B29"/>
    <w:rsid w:val="006D2274"/>
    <w:rsid w:val="006D230C"/>
    <w:rsid w:val="006D2C48"/>
    <w:rsid w:val="006D2FFA"/>
    <w:rsid w:val="006D34EE"/>
    <w:rsid w:val="006D3560"/>
    <w:rsid w:val="006D3DA4"/>
    <w:rsid w:val="006D3EBD"/>
    <w:rsid w:val="006D43CA"/>
    <w:rsid w:val="006D4B3C"/>
    <w:rsid w:val="006D6568"/>
    <w:rsid w:val="006D65F1"/>
    <w:rsid w:val="006D685A"/>
    <w:rsid w:val="006D71EB"/>
    <w:rsid w:val="006D7980"/>
    <w:rsid w:val="006E0B73"/>
    <w:rsid w:val="006E0C87"/>
    <w:rsid w:val="006E10C6"/>
    <w:rsid w:val="006E1A04"/>
    <w:rsid w:val="006E251D"/>
    <w:rsid w:val="006E2A6E"/>
    <w:rsid w:val="006E2D52"/>
    <w:rsid w:val="006E43C3"/>
    <w:rsid w:val="006E4B7D"/>
    <w:rsid w:val="006E53F5"/>
    <w:rsid w:val="006E5934"/>
    <w:rsid w:val="006E5AD7"/>
    <w:rsid w:val="006E5FAE"/>
    <w:rsid w:val="006E6315"/>
    <w:rsid w:val="006E71FB"/>
    <w:rsid w:val="006E73AF"/>
    <w:rsid w:val="006E7B29"/>
    <w:rsid w:val="006F0723"/>
    <w:rsid w:val="006F07EC"/>
    <w:rsid w:val="006F1B71"/>
    <w:rsid w:val="006F1EEE"/>
    <w:rsid w:val="006F23B9"/>
    <w:rsid w:val="006F2B58"/>
    <w:rsid w:val="006F2D31"/>
    <w:rsid w:val="006F3F69"/>
    <w:rsid w:val="006F4832"/>
    <w:rsid w:val="006F559F"/>
    <w:rsid w:val="006F59F7"/>
    <w:rsid w:val="006F5F40"/>
    <w:rsid w:val="006F65AB"/>
    <w:rsid w:val="006F6617"/>
    <w:rsid w:val="006F71DD"/>
    <w:rsid w:val="00700DC2"/>
    <w:rsid w:val="0070117D"/>
    <w:rsid w:val="00701CB1"/>
    <w:rsid w:val="00702479"/>
    <w:rsid w:val="007027A9"/>
    <w:rsid w:val="00702A13"/>
    <w:rsid w:val="00702FDE"/>
    <w:rsid w:val="007040A6"/>
    <w:rsid w:val="00704AD2"/>
    <w:rsid w:val="00704B9B"/>
    <w:rsid w:val="00706334"/>
    <w:rsid w:val="00706CC6"/>
    <w:rsid w:val="00707396"/>
    <w:rsid w:val="007112B4"/>
    <w:rsid w:val="00711362"/>
    <w:rsid w:val="007114DB"/>
    <w:rsid w:val="00711AAD"/>
    <w:rsid w:val="00711F72"/>
    <w:rsid w:val="00712039"/>
    <w:rsid w:val="00712702"/>
    <w:rsid w:val="0071281A"/>
    <w:rsid w:val="007142AA"/>
    <w:rsid w:val="00714409"/>
    <w:rsid w:val="0071494D"/>
    <w:rsid w:val="0071499C"/>
    <w:rsid w:val="0071584E"/>
    <w:rsid w:val="0071632E"/>
    <w:rsid w:val="00716387"/>
    <w:rsid w:val="0071643F"/>
    <w:rsid w:val="0071746E"/>
    <w:rsid w:val="0071760E"/>
    <w:rsid w:val="0072071B"/>
    <w:rsid w:val="00720BA1"/>
    <w:rsid w:val="007217BD"/>
    <w:rsid w:val="007219D8"/>
    <w:rsid w:val="00721CBD"/>
    <w:rsid w:val="0072257A"/>
    <w:rsid w:val="00722AF1"/>
    <w:rsid w:val="00722F04"/>
    <w:rsid w:val="007234B8"/>
    <w:rsid w:val="0072365D"/>
    <w:rsid w:val="007236DA"/>
    <w:rsid w:val="0072432F"/>
    <w:rsid w:val="0072434B"/>
    <w:rsid w:val="00724405"/>
    <w:rsid w:val="007252C7"/>
    <w:rsid w:val="00725CFA"/>
    <w:rsid w:val="007260E4"/>
    <w:rsid w:val="00726809"/>
    <w:rsid w:val="00726CD0"/>
    <w:rsid w:val="007273F2"/>
    <w:rsid w:val="0073072B"/>
    <w:rsid w:val="007311A7"/>
    <w:rsid w:val="007316F9"/>
    <w:rsid w:val="00732097"/>
    <w:rsid w:val="007322DB"/>
    <w:rsid w:val="00733500"/>
    <w:rsid w:val="00733596"/>
    <w:rsid w:val="007336F0"/>
    <w:rsid w:val="007337C0"/>
    <w:rsid w:val="00733ECE"/>
    <w:rsid w:val="007340A8"/>
    <w:rsid w:val="007368E3"/>
    <w:rsid w:val="00736F9D"/>
    <w:rsid w:val="00740913"/>
    <w:rsid w:val="00741DFF"/>
    <w:rsid w:val="00742010"/>
    <w:rsid w:val="00742D35"/>
    <w:rsid w:val="007431C4"/>
    <w:rsid w:val="007436F6"/>
    <w:rsid w:val="00743CCE"/>
    <w:rsid w:val="00743CEC"/>
    <w:rsid w:val="0074418D"/>
    <w:rsid w:val="00744669"/>
    <w:rsid w:val="00744A4B"/>
    <w:rsid w:val="00745455"/>
    <w:rsid w:val="00745D78"/>
    <w:rsid w:val="00750DE2"/>
    <w:rsid w:val="0075103A"/>
    <w:rsid w:val="0075133A"/>
    <w:rsid w:val="00751AF6"/>
    <w:rsid w:val="00751DB0"/>
    <w:rsid w:val="00751F56"/>
    <w:rsid w:val="007522F6"/>
    <w:rsid w:val="007526AA"/>
    <w:rsid w:val="00752760"/>
    <w:rsid w:val="007529E6"/>
    <w:rsid w:val="00752BA1"/>
    <w:rsid w:val="00752CE1"/>
    <w:rsid w:val="007534C6"/>
    <w:rsid w:val="0075381D"/>
    <w:rsid w:val="0075485E"/>
    <w:rsid w:val="0075558F"/>
    <w:rsid w:val="00756CC6"/>
    <w:rsid w:val="00756D41"/>
    <w:rsid w:val="00757353"/>
    <w:rsid w:val="00757572"/>
    <w:rsid w:val="00757AD6"/>
    <w:rsid w:val="0076010A"/>
    <w:rsid w:val="007607A1"/>
    <w:rsid w:val="00760BD6"/>
    <w:rsid w:val="00761E3B"/>
    <w:rsid w:val="00761EA9"/>
    <w:rsid w:val="00762293"/>
    <w:rsid w:val="0076251F"/>
    <w:rsid w:val="00762C62"/>
    <w:rsid w:val="007632F2"/>
    <w:rsid w:val="0076372C"/>
    <w:rsid w:val="00763745"/>
    <w:rsid w:val="0076390D"/>
    <w:rsid w:val="00763ADD"/>
    <w:rsid w:val="007641A8"/>
    <w:rsid w:val="00764784"/>
    <w:rsid w:val="00764FE3"/>
    <w:rsid w:val="0076516C"/>
    <w:rsid w:val="00765882"/>
    <w:rsid w:val="00765BAB"/>
    <w:rsid w:val="00765E89"/>
    <w:rsid w:val="00765FF9"/>
    <w:rsid w:val="007667A8"/>
    <w:rsid w:val="00766A6E"/>
    <w:rsid w:val="00767D75"/>
    <w:rsid w:val="0077031D"/>
    <w:rsid w:val="0077061D"/>
    <w:rsid w:val="007710C1"/>
    <w:rsid w:val="007712D1"/>
    <w:rsid w:val="00772169"/>
    <w:rsid w:val="00772720"/>
    <w:rsid w:val="007747D3"/>
    <w:rsid w:val="00774EA2"/>
    <w:rsid w:val="00775308"/>
    <w:rsid w:val="00775309"/>
    <w:rsid w:val="00776403"/>
    <w:rsid w:val="007767DE"/>
    <w:rsid w:val="0077700F"/>
    <w:rsid w:val="0077799E"/>
    <w:rsid w:val="00780B20"/>
    <w:rsid w:val="007813D5"/>
    <w:rsid w:val="007817EC"/>
    <w:rsid w:val="007818FF"/>
    <w:rsid w:val="007819CF"/>
    <w:rsid w:val="0078275E"/>
    <w:rsid w:val="00782F1E"/>
    <w:rsid w:val="00784FBA"/>
    <w:rsid w:val="00785520"/>
    <w:rsid w:val="007856CF"/>
    <w:rsid w:val="00785D3F"/>
    <w:rsid w:val="00785EB3"/>
    <w:rsid w:val="00786B7A"/>
    <w:rsid w:val="0078726D"/>
    <w:rsid w:val="00790461"/>
    <w:rsid w:val="00790A45"/>
    <w:rsid w:val="0079100E"/>
    <w:rsid w:val="007915F9"/>
    <w:rsid w:val="00791E77"/>
    <w:rsid w:val="00792792"/>
    <w:rsid w:val="007929BA"/>
    <w:rsid w:val="00793C4C"/>
    <w:rsid w:val="00793D4C"/>
    <w:rsid w:val="007951C9"/>
    <w:rsid w:val="00795644"/>
    <w:rsid w:val="00795773"/>
    <w:rsid w:val="00795F04"/>
    <w:rsid w:val="00796011"/>
    <w:rsid w:val="007960D3"/>
    <w:rsid w:val="00796EC3"/>
    <w:rsid w:val="007978D9"/>
    <w:rsid w:val="00797957"/>
    <w:rsid w:val="00797EF4"/>
    <w:rsid w:val="007A0023"/>
    <w:rsid w:val="007A008C"/>
    <w:rsid w:val="007A01B9"/>
    <w:rsid w:val="007A126C"/>
    <w:rsid w:val="007A1B05"/>
    <w:rsid w:val="007A241E"/>
    <w:rsid w:val="007A2781"/>
    <w:rsid w:val="007A419C"/>
    <w:rsid w:val="007A5BA0"/>
    <w:rsid w:val="007A5EA1"/>
    <w:rsid w:val="007A5F89"/>
    <w:rsid w:val="007A603C"/>
    <w:rsid w:val="007A718C"/>
    <w:rsid w:val="007A75FC"/>
    <w:rsid w:val="007A7D3A"/>
    <w:rsid w:val="007B000E"/>
    <w:rsid w:val="007B0711"/>
    <w:rsid w:val="007B1246"/>
    <w:rsid w:val="007B18B7"/>
    <w:rsid w:val="007B1A3A"/>
    <w:rsid w:val="007B1B13"/>
    <w:rsid w:val="007B1CFB"/>
    <w:rsid w:val="007B2443"/>
    <w:rsid w:val="007B27DD"/>
    <w:rsid w:val="007B29D7"/>
    <w:rsid w:val="007B30CF"/>
    <w:rsid w:val="007B3190"/>
    <w:rsid w:val="007B44F4"/>
    <w:rsid w:val="007B45AE"/>
    <w:rsid w:val="007B45D6"/>
    <w:rsid w:val="007B47E0"/>
    <w:rsid w:val="007B4AAA"/>
    <w:rsid w:val="007B4E45"/>
    <w:rsid w:val="007B536D"/>
    <w:rsid w:val="007B59DD"/>
    <w:rsid w:val="007B6410"/>
    <w:rsid w:val="007B6678"/>
    <w:rsid w:val="007B6E68"/>
    <w:rsid w:val="007B7053"/>
    <w:rsid w:val="007B7201"/>
    <w:rsid w:val="007B74FA"/>
    <w:rsid w:val="007B7F48"/>
    <w:rsid w:val="007C00C1"/>
    <w:rsid w:val="007C0330"/>
    <w:rsid w:val="007C05C0"/>
    <w:rsid w:val="007C0C6A"/>
    <w:rsid w:val="007C15FC"/>
    <w:rsid w:val="007C24D9"/>
    <w:rsid w:val="007C24E3"/>
    <w:rsid w:val="007C2D7C"/>
    <w:rsid w:val="007C2E0E"/>
    <w:rsid w:val="007C2F9B"/>
    <w:rsid w:val="007C3323"/>
    <w:rsid w:val="007C3CEF"/>
    <w:rsid w:val="007C4398"/>
    <w:rsid w:val="007C4B11"/>
    <w:rsid w:val="007C547E"/>
    <w:rsid w:val="007C5E27"/>
    <w:rsid w:val="007C613F"/>
    <w:rsid w:val="007C6B3B"/>
    <w:rsid w:val="007C6DA3"/>
    <w:rsid w:val="007C72A1"/>
    <w:rsid w:val="007C79E5"/>
    <w:rsid w:val="007C7F00"/>
    <w:rsid w:val="007D00C1"/>
    <w:rsid w:val="007D1912"/>
    <w:rsid w:val="007D1A08"/>
    <w:rsid w:val="007D202A"/>
    <w:rsid w:val="007D2212"/>
    <w:rsid w:val="007D2B6A"/>
    <w:rsid w:val="007D31A6"/>
    <w:rsid w:val="007D3B0C"/>
    <w:rsid w:val="007D3C6D"/>
    <w:rsid w:val="007D3EEC"/>
    <w:rsid w:val="007D3FE9"/>
    <w:rsid w:val="007D439C"/>
    <w:rsid w:val="007D4500"/>
    <w:rsid w:val="007D458D"/>
    <w:rsid w:val="007D4B14"/>
    <w:rsid w:val="007D4C50"/>
    <w:rsid w:val="007D4CAB"/>
    <w:rsid w:val="007D503D"/>
    <w:rsid w:val="007D51C7"/>
    <w:rsid w:val="007D5370"/>
    <w:rsid w:val="007D538A"/>
    <w:rsid w:val="007D54C3"/>
    <w:rsid w:val="007D59D1"/>
    <w:rsid w:val="007D6D2E"/>
    <w:rsid w:val="007D6F1A"/>
    <w:rsid w:val="007E091B"/>
    <w:rsid w:val="007E0D82"/>
    <w:rsid w:val="007E1E12"/>
    <w:rsid w:val="007E27A9"/>
    <w:rsid w:val="007E2BB6"/>
    <w:rsid w:val="007E382C"/>
    <w:rsid w:val="007E3986"/>
    <w:rsid w:val="007E3CF7"/>
    <w:rsid w:val="007E5BBE"/>
    <w:rsid w:val="007E620C"/>
    <w:rsid w:val="007E6B74"/>
    <w:rsid w:val="007E727B"/>
    <w:rsid w:val="007E7726"/>
    <w:rsid w:val="007F0AF9"/>
    <w:rsid w:val="007F0F91"/>
    <w:rsid w:val="007F21E7"/>
    <w:rsid w:val="007F2906"/>
    <w:rsid w:val="007F3B4F"/>
    <w:rsid w:val="007F3F88"/>
    <w:rsid w:val="007F46EC"/>
    <w:rsid w:val="007F4822"/>
    <w:rsid w:val="007F5615"/>
    <w:rsid w:val="007F7C38"/>
    <w:rsid w:val="0080062F"/>
    <w:rsid w:val="00800D1C"/>
    <w:rsid w:val="00801039"/>
    <w:rsid w:val="00802359"/>
    <w:rsid w:val="00802421"/>
    <w:rsid w:val="0080255E"/>
    <w:rsid w:val="00802811"/>
    <w:rsid w:val="00802CA1"/>
    <w:rsid w:val="00802EA4"/>
    <w:rsid w:val="008031B6"/>
    <w:rsid w:val="008036EA"/>
    <w:rsid w:val="00805C91"/>
    <w:rsid w:val="008067A0"/>
    <w:rsid w:val="00807307"/>
    <w:rsid w:val="00810622"/>
    <w:rsid w:val="0081072D"/>
    <w:rsid w:val="00810B43"/>
    <w:rsid w:val="008119DB"/>
    <w:rsid w:val="00811F24"/>
    <w:rsid w:val="008126AB"/>
    <w:rsid w:val="008134DC"/>
    <w:rsid w:val="008143D2"/>
    <w:rsid w:val="00814687"/>
    <w:rsid w:val="00814BB9"/>
    <w:rsid w:val="00814FD2"/>
    <w:rsid w:val="0081586D"/>
    <w:rsid w:val="00815F2E"/>
    <w:rsid w:val="00815FB7"/>
    <w:rsid w:val="00816142"/>
    <w:rsid w:val="00817141"/>
    <w:rsid w:val="0081734A"/>
    <w:rsid w:val="00817705"/>
    <w:rsid w:val="00817909"/>
    <w:rsid w:val="00820A02"/>
    <w:rsid w:val="00820B74"/>
    <w:rsid w:val="00820F18"/>
    <w:rsid w:val="00822203"/>
    <w:rsid w:val="0082277A"/>
    <w:rsid w:val="00822877"/>
    <w:rsid w:val="00823833"/>
    <w:rsid w:val="00823E21"/>
    <w:rsid w:val="008246E0"/>
    <w:rsid w:val="008257CB"/>
    <w:rsid w:val="00825D04"/>
    <w:rsid w:val="00826A40"/>
    <w:rsid w:val="0083006D"/>
    <w:rsid w:val="0083027E"/>
    <w:rsid w:val="00830326"/>
    <w:rsid w:val="008313C7"/>
    <w:rsid w:val="00831755"/>
    <w:rsid w:val="0083242B"/>
    <w:rsid w:val="00832956"/>
    <w:rsid w:val="008329DC"/>
    <w:rsid w:val="00833001"/>
    <w:rsid w:val="008331E6"/>
    <w:rsid w:val="00833954"/>
    <w:rsid w:val="00834647"/>
    <w:rsid w:val="00834CE9"/>
    <w:rsid w:val="008356E0"/>
    <w:rsid w:val="0083570B"/>
    <w:rsid w:val="00835E37"/>
    <w:rsid w:val="00836531"/>
    <w:rsid w:val="0083719D"/>
    <w:rsid w:val="00837333"/>
    <w:rsid w:val="00840EC5"/>
    <w:rsid w:val="00841618"/>
    <w:rsid w:val="00841772"/>
    <w:rsid w:val="00842272"/>
    <w:rsid w:val="00842523"/>
    <w:rsid w:val="00842888"/>
    <w:rsid w:val="0084445F"/>
    <w:rsid w:val="00844509"/>
    <w:rsid w:val="00844B3C"/>
    <w:rsid w:val="00844CBB"/>
    <w:rsid w:val="0084567A"/>
    <w:rsid w:val="00846553"/>
    <w:rsid w:val="00846AB3"/>
    <w:rsid w:val="00846AC1"/>
    <w:rsid w:val="008479C9"/>
    <w:rsid w:val="00847A92"/>
    <w:rsid w:val="00847DB1"/>
    <w:rsid w:val="00847EC4"/>
    <w:rsid w:val="008501BA"/>
    <w:rsid w:val="008511A4"/>
    <w:rsid w:val="00851E94"/>
    <w:rsid w:val="00851FAD"/>
    <w:rsid w:val="00851FBF"/>
    <w:rsid w:val="0085219C"/>
    <w:rsid w:val="0085281A"/>
    <w:rsid w:val="00852833"/>
    <w:rsid w:val="0085286E"/>
    <w:rsid w:val="00852A04"/>
    <w:rsid w:val="00852C06"/>
    <w:rsid w:val="008538D1"/>
    <w:rsid w:val="008540DE"/>
    <w:rsid w:val="008543E6"/>
    <w:rsid w:val="008557C4"/>
    <w:rsid w:val="008558BE"/>
    <w:rsid w:val="008574E4"/>
    <w:rsid w:val="008603B8"/>
    <w:rsid w:val="00861D32"/>
    <w:rsid w:val="00861DE9"/>
    <w:rsid w:val="008621E4"/>
    <w:rsid w:val="008626AF"/>
    <w:rsid w:val="00862713"/>
    <w:rsid w:val="0086365E"/>
    <w:rsid w:val="008639C4"/>
    <w:rsid w:val="00863DBD"/>
    <w:rsid w:val="008640F9"/>
    <w:rsid w:val="008646C0"/>
    <w:rsid w:val="0086538D"/>
    <w:rsid w:val="008654B8"/>
    <w:rsid w:val="00865853"/>
    <w:rsid w:val="00866C91"/>
    <w:rsid w:val="00867031"/>
    <w:rsid w:val="00870AD7"/>
    <w:rsid w:val="00871EDB"/>
    <w:rsid w:val="00871FAB"/>
    <w:rsid w:val="00872B11"/>
    <w:rsid w:val="00873405"/>
    <w:rsid w:val="00874316"/>
    <w:rsid w:val="008745F7"/>
    <w:rsid w:val="008753A8"/>
    <w:rsid w:val="008757BE"/>
    <w:rsid w:val="008761C0"/>
    <w:rsid w:val="0087626C"/>
    <w:rsid w:val="00876980"/>
    <w:rsid w:val="00877015"/>
    <w:rsid w:val="008773C0"/>
    <w:rsid w:val="00880209"/>
    <w:rsid w:val="00880213"/>
    <w:rsid w:val="008807C7"/>
    <w:rsid w:val="00880BA3"/>
    <w:rsid w:val="008814AD"/>
    <w:rsid w:val="0088152B"/>
    <w:rsid w:val="00881F83"/>
    <w:rsid w:val="00882807"/>
    <w:rsid w:val="008830E0"/>
    <w:rsid w:val="0088413D"/>
    <w:rsid w:val="00884621"/>
    <w:rsid w:val="00884786"/>
    <w:rsid w:val="00884A26"/>
    <w:rsid w:val="008853E4"/>
    <w:rsid w:val="00885CA4"/>
    <w:rsid w:val="00886176"/>
    <w:rsid w:val="00887D01"/>
    <w:rsid w:val="00890756"/>
    <w:rsid w:val="00890A66"/>
    <w:rsid w:val="0089164C"/>
    <w:rsid w:val="00892FC4"/>
    <w:rsid w:val="008933B3"/>
    <w:rsid w:val="00893615"/>
    <w:rsid w:val="00893BDC"/>
    <w:rsid w:val="00894A38"/>
    <w:rsid w:val="00895090"/>
    <w:rsid w:val="008963B1"/>
    <w:rsid w:val="008965F9"/>
    <w:rsid w:val="00896945"/>
    <w:rsid w:val="008A079E"/>
    <w:rsid w:val="008A16AD"/>
    <w:rsid w:val="008A3506"/>
    <w:rsid w:val="008A3654"/>
    <w:rsid w:val="008A3A61"/>
    <w:rsid w:val="008A3B73"/>
    <w:rsid w:val="008A43D2"/>
    <w:rsid w:val="008A4714"/>
    <w:rsid w:val="008A4C3A"/>
    <w:rsid w:val="008A6198"/>
    <w:rsid w:val="008A66AB"/>
    <w:rsid w:val="008A6EE3"/>
    <w:rsid w:val="008A75A4"/>
    <w:rsid w:val="008A787F"/>
    <w:rsid w:val="008A7C66"/>
    <w:rsid w:val="008A7E7D"/>
    <w:rsid w:val="008B0656"/>
    <w:rsid w:val="008B0ABB"/>
    <w:rsid w:val="008B201B"/>
    <w:rsid w:val="008B22BC"/>
    <w:rsid w:val="008B390D"/>
    <w:rsid w:val="008B395E"/>
    <w:rsid w:val="008B3DD6"/>
    <w:rsid w:val="008B575C"/>
    <w:rsid w:val="008B57BD"/>
    <w:rsid w:val="008B59FC"/>
    <w:rsid w:val="008B5E2E"/>
    <w:rsid w:val="008B69CE"/>
    <w:rsid w:val="008C0D32"/>
    <w:rsid w:val="008C10BA"/>
    <w:rsid w:val="008C2400"/>
    <w:rsid w:val="008C28EE"/>
    <w:rsid w:val="008C340E"/>
    <w:rsid w:val="008C3DC3"/>
    <w:rsid w:val="008C3F1D"/>
    <w:rsid w:val="008C5CA0"/>
    <w:rsid w:val="008C5FD3"/>
    <w:rsid w:val="008C6781"/>
    <w:rsid w:val="008C7475"/>
    <w:rsid w:val="008D0411"/>
    <w:rsid w:val="008D0473"/>
    <w:rsid w:val="008D04FA"/>
    <w:rsid w:val="008D15EB"/>
    <w:rsid w:val="008D23C4"/>
    <w:rsid w:val="008D2D5B"/>
    <w:rsid w:val="008D301D"/>
    <w:rsid w:val="008D3650"/>
    <w:rsid w:val="008D4DDF"/>
    <w:rsid w:val="008D57D9"/>
    <w:rsid w:val="008D5AC3"/>
    <w:rsid w:val="008D5BB0"/>
    <w:rsid w:val="008D6A2A"/>
    <w:rsid w:val="008E1744"/>
    <w:rsid w:val="008E17A1"/>
    <w:rsid w:val="008E2131"/>
    <w:rsid w:val="008E2DD7"/>
    <w:rsid w:val="008E3A03"/>
    <w:rsid w:val="008E52F7"/>
    <w:rsid w:val="008E6B86"/>
    <w:rsid w:val="008E6C0B"/>
    <w:rsid w:val="008F038A"/>
    <w:rsid w:val="008F077A"/>
    <w:rsid w:val="008F1EAE"/>
    <w:rsid w:val="008F2503"/>
    <w:rsid w:val="008F371F"/>
    <w:rsid w:val="008F453C"/>
    <w:rsid w:val="008F5123"/>
    <w:rsid w:val="008F525D"/>
    <w:rsid w:val="008F57DD"/>
    <w:rsid w:val="008F6004"/>
    <w:rsid w:val="008F73C5"/>
    <w:rsid w:val="00901263"/>
    <w:rsid w:val="0090254B"/>
    <w:rsid w:val="0090323B"/>
    <w:rsid w:val="009038C5"/>
    <w:rsid w:val="00903F25"/>
    <w:rsid w:val="00905022"/>
    <w:rsid w:val="00905D6F"/>
    <w:rsid w:val="00906533"/>
    <w:rsid w:val="009069A6"/>
    <w:rsid w:val="009077CD"/>
    <w:rsid w:val="00907A51"/>
    <w:rsid w:val="00907BA8"/>
    <w:rsid w:val="009112CE"/>
    <w:rsid w:val="009119A5"/>
    <w:rsid w:val="0091304B"/>
    <w:rsid w:val="00913272"/>
    <w:rsid w:val="009135D1"/>
    <w:rsid w:val="00913C78"/>
    <w:rsid w:val="009148EA"/>
    <w:rsid w:val="009150FA"/>
    <w:rsid w:val="009157B2"/>
    <w:rsid w:val="00915C15"/>
    <w:rsid w:val="00917D0A"/>
    <w:rsid w:val="00917F31"/>
    <w:rsid w:val="00920246"/>
    <w:rsid w:val="00920351"/>
    <w:rsid w:val="009207B3"/>
    <w:rsid w:val="009209BB"/>
    <w:rsid w:val="009209FC"/>
    <w:rsid w:val="00920AA0"/>
    <w:rsid w:val="00920B5B"/>
    <w:rsid w:val="00920CA2"/>
    <w:rsid w:val="00920DFA"/>
    <w:rsid w:val="00921765"/>
    <w:rsid w:val="00921EC3"/>
    <w:rsid w:val="0092258E"/>
    <w:rsid w:val="009231D8"/>
    <w:rsid w:val="00923582"/>
    <w:rsid w:val="00923F21"/>
    <w:rsid w:val="00924384"/>
    <w:rsid w:val="00924393"/>
    <w:rsid w:val="0092518D"/>
    <w:rsid w:val="0092593E"/>
    <w:rsid w:val="00925BD2"/>
    <w:rsid w:val="0092694A"/>
    <w:rsid w:val="00926EC3"/>
    <w:rsid w:val="0092737C"/>
    <w:rsid w:val="009302B2"/>
    <w:rsid w:val="00930A87"/>
    <w:rsid w:val="00930D6D"/>
    <w:rsid w:val="00931C8C"/>
    <w:rsid w:val="00932F6A"/>
    <w:rsid w:val="00933BD2"/>
    <w:rsid w:val="00933D01"/>
    <w:rsid w:val="0093564C"/>
    <w:rsid w:val="00935AA5"/>
    <w:rsid w:val="0093647F"/>
    <w:rsid w:val="00936ED3"/>
    <w:rsid w:val="00937B46"/>
    <w:rsid w:val="00937C09"/>
    <w:rsid w:val="009408C8"/>
    <w:rsid w:val="00942930"/>
    <w:rsid w:val="00942C1E"/>
    <w:rsid w:val="009431F1"/>
    <w:rsid w:val="00943991"/>
    <w:rsid w:val="00943B0E"/>
    <w:rsid w:val="00944337"/>
    <w:rsid w:val="0094475E"/>
    <w:rsid w:val="00945509"/>
    <w:rsid w:val="00945775"/>
    <w:rsid w:val="009458E8"/>
    <w:rsid w:val="00946184"/>
    <w:rsid w:val="00947A68"/>
    <w:rsid w:val="00950488"/>
    <w:rsid w:val="009504F7"/>
    <w:rsid w:val="00952A70"/>
    <w:rsid w:val="00953901"/>
    <w:rsid w:val="00954C15"/>
    <w:rsid w:val="00954EA7"/>
    <w:rsid w:val="009554D7"/>
    <w:rsid w:val="009555C7"/>
    <w:rsid w:val="009559BE"/>
    <w:rsid w:val="00956563"/>
    <w:rsid w:val="009566ED"/>
    <w:rsid w:val="009573DC"/>
    <w:rsid w:val="00957B85"/>
    <w:rsid w:val="009600C1"/>
    <w:rsid w:val="00960423"/>
    <w:rsid w:val="0096051B"/>
    <w:rsid w:val="00960946"/>
    <w:rsid w:val="00961113"/>
    <w:rsid w:val="00961FB6"/>
    <w:rsid w:val="009623CC"/>
    <w:rsid w:val="00962737"/>
    <w:rsid w:val="009628E1"/>
    <w:rsid w:val="00962E9C"/>
    <w:rsid w:val="009631D1"/>
    <w:rsid w:val="00963C9C"/>
    <w:rsid w:val="00964A91"/>
    <w:rsid w:val="00965218"/>
    <w:rsid w:val="00965450"/>
    <w:rsid w:val="0096585E"/>
    <w:rsid w:val="00965CCF"/>
    <w:rsid w:val="00965CE0"/>
    <w:rsid w:val="00966790"/>
    <w:rsid w:val="009669BE"/>
    <w:rsid w:val="0096738B"/>
    <w:rsid w:val="009700C6"/>
    <w:rsid w:val="00970392"/>
    <w:rsid w:val="00970615"/>
    <w:rsid w:val="00970C26"/>
    <w:rsid w:val="009713D5"/>
    <w:rsid w:val="00971812"/>
    <w:rsid w:val="00971D18"/>
    <w:rsid w:val="0097272E"/>
    <w:rsid w:val="00973376"/>
    <w:rsid w:val="00973691"/>
    <w:rsid w:val="0097393C"/>
    <w:rsid w:val="00974DDB"/>
    <w:rsid w:val="00975551"/>
    <w:rsid w:val="009759A9"/>
    <w:rsid w:val="00976242"/>
    <w:rsid w:val="00976262"/>
    <w:rsid w:val="009767D8"/>
    <w:rsid w:val="00977BCC"/>
    <w:rsid w:val="00977CCF"/>
    <w:rsid w:val="009800CB"/>
    <w:rsid w:val="009801E1"/>
    <w:rsid w:val="00980515"/>
    <w:rsid w:val="0098170D"/>
    <w:rsid w:val="00982342"/>
    <w:rsid w:val="009824E8"/>
    <w:rsid w:val="0098279C"/>
    <w:rsid w:val="00983014"/>
    <w:rsid w:val="009833A5"/>
    <w:rsid w:val="00984267"/>
    <w:rsid w:val="009847B2"/>
    <w:rsid w:val="00984AE2"/>
    <w:rsid w:val="00984C35"/>
    <w:rsid w:val="00984E62"/>
    <w:rsid w:val="00984EEE"/>
    <w:rsid w:val="00984FA2"/>
    <w:rsid w:val="0098601D"/>
    <w:rsid w:val="009862F4"/>
    <w:rsid w:val="0098665D"/>
    <w:rsid w:val="0098672E"/>
    <w:rsid w:val="00987F25"/>
    <w:rsid w:val="0099153B"/>
    <w:rsid w:val="009922F8"/>
    <w:rsid w:val="00992690"/>
    <w:rsid w:val="00992CEE"/>
    <w:rsid w:val="00993117"/>
    <w:rsid w:val="00993331"/>
    <w:rsid w:val="00994AE5"/>
    <w:rsid w:val="00994C65"/>
    <w:rsid w:val="00994D8C"/>
    <w:rsid w:val="00994FD5"/>
    <w:rsid w:val="00995C20"/>
    <w:rsid w:val="0099649C"/>
    <w:rsid w:val="009967F4"/>
    <w:rsid w:val="0099696E"/>
    <w:rsid w:val="00996CB8"/>
    <w:rsid w:val="009972F2"/>
    <w:rsid w:val="00997440"/>
    <w:rsid w:val="0099754E"/>
    <w:rsid w:val="00997AD8"/>
    <w:rsid w:val="00997AE1"/>
    <w:rsid w:val="00997B1B"/>
    <w:rsid w:val="00997E4D"/>
    <w:rsid w:val="009A0C9A"/>
    <w:rsid w:val="009A0E7A"/>
    <w:rsid w:val="009A1430"/>
    <w:rsid w:val="009A1DB9"/>
    <w:rsid w:val="009A24AA"/>
    <w:rsid w:val="009A2D22"/>
    <w:rsid w:val="009A4445"/>
    <w:rsid w:val="009A48E4"/>
    <w:rsid w:val="009A4927"/>
    <w:rsid w:val="009A4ABA"/>
    <w:rsid w:val="009A50A7"/>
    <w:rsid w:val="009A5189"/>
    <w:rsid w:val="009A5C01"/>
    <w:rsid w:val="009A5F16"/>
    <w:rsid w:val="009A6375"/>
    <w:rsid w:val="009A670C"/>
    <w:rsid w:val="009A68B6"/>
    <w:rsid w:val="009A6983"/>
    <w:rsid w:val="009A6F62"/>
    <w:rsid w:val="009A7089"/>
    <w:rsid w:val="009B02C8"/>
    <w:rsid w:val="009B0DAA"/>
    <w:rsid w:val="009B0EB4"/>
    <w:rsid w:val="009B117C"/>
    <w:rsid w:val="009B13CB"/>
    <w:rsid w:val="009B1597"/>
    <w:rsid w:val="009B193F"/>
    <w:rsid w:val="009B1BE5"/>
    <w:rsid w:val="009B2360"/>
    <w:rsid w:val="009B35E6"/>
    <w:rsid w:val="009B37A1"/>
    <w:rsid w:val="009B3B77"/>
    <w:rsid w:val="009B41A3"/>
    <w:rsid w:val="009B4BF3"/>
    <w:rsid w:val="009B51AD"/>
    <w:rsid w:val="009B5D14"/>
    <w:rsid w:val="009B6745"/>
    <w:rsid w:val="009B6931"/>
    <w:rsid w:val="009B6D15"/>
    <w:rsid w:val="009B7152"/>
    <w:rsid w:val="009B7349"/>
    <w:rsid w:val="009B7B1F"/>
    <w:rsid w:val="009C00E7"/>
    <w:rsid w:val="009C02C1"/>
    <w:rsid w:val="009C052D"/>
    <w:rsid w:val="009C05D9"/>
    <w:rsid w:val="009C0C1B"/>
    <w:rsid w:val="009C0C96"/>
    <w:rsid w:val="009C141E"/>
    <w:rsid w:val="009C25D0"/>
    <w:rsid w:val="009C3305"/>
    <w:rsid w:val="009C365F"/>
    <w:rsid w:val="009C3A10"/>
    <w:rsid w:val="009C3BE0"/>
    <w:rsid w:val="009C637B"/>
    <w:rsid w:val="009C6D0D"/>
    <w:rsid w:val="009C6D8F"/>
    <w:rsid w:val="009C7DCD"/>
    <w:rsid w:val="009D013C"/>
    <w:rsid w:val="009D06E9"/>
    <w:rsid w:val="009D0D83"/>
    <w:rsid w:val="009D0F72"/>
    <w:rsid w:val="009D1801"/>
    <w:rsid w:val="009D2F2D"/>
    <w:rsid w:val="009D4774"/>
    <w:rsid w:val="009D5385"/>
    <w:rsid w:val="009D683A"/>
    <w:rsid w:val="009D6DC5"/>
    <w:rsid w:val="009D73B3"/>
    <w:rsid w:val="009E06A2"/>
    <w:rsid w:val="009E0717"/>
    <w:rsid w:val="009E14B9"/>
    <w:rsid w:val="009E1E6D"/>
    <w:rsid w:val="009E1F07"/>
    <w:rsid w:val="009E2F97"/>
    <w:rsid w:val="009E31F2"/>
    <w:rsid w:val="009E3E21"/>
    <w:rsid w:val="009E4ED9"/>
    <w:rsid w:val="009E5086"/>
    <w:rsid w:val="009E53A8"/>
    <w:rsid w:val="009E6120"/>
    <w:rsid w:val="009E6A29"/>
    <w:rsid w:val="009E6B6A"/>
    <w:rsid w:val="009E6DDF"/>
    <w:rsid w:val="009E6E36"/>
    <w:rsid w:val="009E6FE2"/>
    <w:rsid w:val="009E73CC"/>
    <w:rsid w:val="009E75A3"/>
    <w:rsid w:val="009E783E"/>
    <w:rsid w:val="009F0337"/>
    <w:rsid w:val="009F0A13"/>
    <w:rsid w:val="009F0C9F"/>
    <w:rsid w:val="009F1092"/>
    <w:rsid w:val="009F12EE"/>
    <w:rsid w:val="009F19C9"/>
    <w:rsid w:val="009F1B99"/>
    <w:rsid w:val="009F1CFB"/>
    <w:rsid w:val="009F2307"/>
    <w:rsid w:val="009F2315"/>
    <w:rsid w:val="009F3167"/>
    <w:rsid w:val="009F360B"/>
    <w:rsid w:val="009F3A39"/>
    <w:rsid w:val="009F45DA"/>
    <w:rsid w:val="009F4682"/>
    <w:rsid w:val="009F51C4"/>
    <w:rsid w:val="009F5766"/>
    <w:rsid w:val="009F5DBF"/>
    <w:rsid w:val="009F5EF9"/>
    <w:rsid w:val="009F5FA6"/>
    <w:rsid w:val="009F6181"/>
    <w:rsid w:val="009F6CBB"/>
    <w:rsid w:val="009F78EB"/>
    <w:rsid w:val="009F7D28"/>
    <w:rsid w:val="00A00103"/>
    <w:rsid w:val="00A007B8"/>
    <w:rsid w:val="00A010D7"/>
    <w:rsid w:val="00A01105"/>
    <w:rsid w:val="00A0220B"/>
    <w:rsid w:val="00A023B5"/>
    <w:rsid w:val="00A02B8D"/>
    <w:rsid w:val="00A03A38"/>
    <w:rsid w:val="00A03EA2"/>
    <w:rsid w:val="00A03EE8"/>
    <w:rsid w:val="00A04334"/>
    <w:rsid w:val="00A0488D"/>
    <w:rsid w:val="00A04B41"/>
    <w:rsid w:val="00A04F98"/>
    <w:rsid w:val="00A06B54"/>
    <w:rsid w:val="00A10919"/>
    <w:rsid w:val="00A12C5F"/>
    <w:rsid w:val="00A12FC8"/>
    <w:rsid w:val="00A1377C"/>
    <w:rsid w:val="00A13A73"/>
    <w:rsid w:val="00A13A98"/>
    <w:rsid w:val="00A1496E"/>
    <w:rsid w:val="00A14FF0"/>
    <w:rsid w:val="00A174BB"/>
    <w:rsid w:val="00A17660"/>
    <w:rsid w:val="00A20A45"/>
    <w:rsid w:val="00A20F3F"/>
    <w:rsid w:val="00A2158D"/>
    <w:rsid w:val="00A23177"/>
    <w:rsid w:val="00A23A8F"/>
    <w:rsid w:val="00A23B30"/>
    <w:rsid w:val="00A26F2C"/>
    <w:rsid w:val="00A27254"/>
    <w:rsid w:val="00A27FAE"/>
    <w:rsid w:val="00A304F5"/>
    <w:rsid w:val="00A312E9"/>
    <w:rsid w:val="00A3167E"/>
    <w:rsid w:val="00A3175C"/>
    <w:rsid w:val="00A33DFC"/>
    <w:rsid w:val="00A34200"/>
    <w:rsid w:val="00A3438D"/>
    <w:rsid w:val="00A3471A"/>
    <w:rsid w:val="00A3554C"/>
    <w:rsid w:val="00A36E61"/>
    <w:rsid w:val="00A37582"/>
    <w:rsid w:val="00A40586"/>
    <w:rsid w:val="00A41F74"/>
    <w:rsid w:val="00A42AE4"/>
    <w:rsid w:val="00A430C6"/>
    <w:rsid w:val="00A43189"/>
    <w:rsid w:val="00A4322E"/>
    <w:rsid w:val="00A43548"/>
    <w:rsid w:val="00A43575"/>
    <w:rsid w:val="00A43656"/>
    <w:rsid w:val="00A44976"/>
    <w:rsid w:val="00A44AFF"/>
    <w:rsid w:val="00A468AE"/>
    <w:rsid w:val="00A46CAF"/>
    <w:rsid w:val="00A46E44"/>
    <w:rsid w:val="00A476A2"/>
    <w:rsid w:val="00A4781C"/>
    <w:rsid w:val="00A5005D"/>
    <w:rsid w:val="00A51257"/>
    <w:rsid w:val="00A51D2C"/>
    <w:rsid w:val="00A53E1A"/>
    <w:rsid w:val="00A5483A"/>
    <w:rsid w:val="00A54D67"/>
    <w:rsid w:val="00A55301"/>
    <w:rsid w:val="00A564E2"/>
    <w:rsid w:val="00A565B7"/>
    <w:rsid w:val="00A567BF"/>
    <w:rsid w:val="00A56BD8"/>
    <w:rsid w:val="00A57B10"/>
    <w:rsid w:val="00A6042B"/>
    <w:rsid w:val="00A60920"/>
    <w:rsid w:val="00A61C64"/>
    <w:rsid w:val="00A62531"/>
    <w:rsid w:val="00A62BFB"/>
    <w:rsid w:val="00A6336A"/>
    <w:rsid w:val="00A64226"/>
    <w:rsid w:val="00A646C7"/>
    <w:rsid w:val="00A64903"/>
    <w:rsid w:val="00A64E7F"/>
    <w:rsid w:val="00A65589"/>
    <w:rsid w:val="00A666C4"/>
    <w:rsid w:val="00A66B49"/>
    <w:rsid w:val="00A66D11"/>
    <w:rsid w:val="00A67A8E"/>
    <w:rsid w:val="00A7005E"/>
    <w:rsid w:val="00A7015A"/>
    <w:rsid w:val="00A70D8D"/>
    <w:rsid w:val="00A71135"/>
    <w:rsid w:val="00A729A8"/>
    <w:rsid w:val="00A733F7"/>
    <w:rsid w:val="00A73569"/>
    <w:rsid w:val="00A73B95"/>
    <w:rsid w:val="00A7427D"/>
    <w:rsid w:val="00A7501B"/>
    <w:rsid w:val="00A77CA2"/>
    <w:rsid w:val="00A8034F"/>
    <w:rsid w:val="00A80608"/>
    <w:rsid w:val="00A80D8E"/>
    <w:rsid w:val="00A80D98"/>
    <w:rsid w:val="00A80DB9"/>
    <w:rsid w:val="00A80FF8"/>
    <w:rsid w:val="00A82AD0"/>
    <w:rsid w:val="00A835CC"/>
    <w:rsid w:val="00A83E2A"/>
    <w:rsid w:val="00A8488F"/>
    <w:rsid w:val="00A8621F"/>
    <w:rsid w:val="00A863CF"/>
    <w:rsid w:val="00A86556"/>
    <w:rsid w:val="00A86758"/>
    <w:rsid w:val="00A8728A"/>
    <w:rsid w:val="00A875B4"/>
    <w:rsid w:val="00A879D0"/>
    <w:rsid w:val="00A914BA"/>
    <w:rsid w:val="00A91B72"/>
    <w:rsid w:val="00A91D09"/>
    <w:rsid w:val="00A92428"/>
    <w:rsid w:val="00A92B4A"/>
    <w:rsid w:val="00A93BDB"/>
    <w:rsid w:val="00A94D43"/>
    <w:rsid w:val="00A95B47"/>
    <w:rsid w:val="00AA040B"/>
    <w:rsid w:val="00AA1E96"/>
    <w:rsid w:val="00AA210F"/>
    <w:rsid w:val="00AA2639"/>
    <w:rsid w:val="00AA2653"/>
    <w:rsid w:val="00AA2BC4"/>
    <w:rsid w:val="00AA2F37"/>
    <w:rsid w:val="00AA3A48"/>
    <w:rsid w:val="00AA4618"/>
    <w:rsid w:val="00AA4A9F"/>
    <w:rsid w:val="00AA4AF3"/>
    <w:rsid w:val="00AA4B12"/>
    <w:rsid w:val="00AA4D70"/>
    <w:rsid w:val="00AA4FAB"/>
    <w:rsid w:val="00AA52D7"/>
    <w:rsid w:val="00AA5518"/>
    <w:rsid w:val="00AA5721"/>
    <w:rsid w:val="00AA6803"/>
    <w:rsid w:val="00AA7119"/>
    <w:rsid w:val="00AA7AED"/>
    <w:rsid w:val="00AA7E21"/>
    <w:rsid w:val="00AB0FEF"/>
    <w:rsid w:val="00AB1350"/>
    <w:rsid w:val="00AB1549"/>
    <w:rsid w:val="00AB2CF8"/>
    <w:rsid w:val="00AB4405"/>
    <w:rsid w:val="00AB4604"/>
    <w:rsid w:val="00AB4B8C"/>
    <w:rsid w:val="00AB4E02"/>
    <w:rsid w:val="00AB5366"/>
    <w:rsid w:val="00AB56C7"/>
    <w:rsid w:val="00AB57CE"/>
    <w:rsid w:val="00AB6E88"/>
    <w:rsid w:val="00AB6F6B"/>
    <w:rsid w:val="00AC0C08"/>
    <w:rsid w:val="00AC0D88"/>
    <w:rsid w:val="00AC0DEE"/>
    <w:rsid w:val="00AC189A"/>
    <w:rsid w:val="00AC1B0A"/>
    <w:rsid w:val="00AC33B9"/>
    <w:rsid w:val="00AC3992"/>
    <w:rsid w:val="00AC403C"/>
    <w:rsid w:val="00AC4EAC"/>
    <w:rsid w:val="00AC68EB"/>
    <w:rsid w:val="00AC6DC8"/>
    <w:rsid w:val="00AC7002"/>
    <w:rsid w:val="00AC707C"/>
    <w:rsid w:val="00AC71B9"/>
    <w:rsid w:val="00AC78BC"/>
    <w:rsid w:val="00AC78F7"/>
    <w:rsid w:val="00AD09EC"/>
    <w:rsid w:val="00AD0B7F"/>
    <w:rsid w:val="00AD16F1"/>
    <w:rsid w:val="00AD2CF1"/>
    <w:rsid w:val="00AD4904"/>
    <w:rsid w:val="00AD50BB"/>
    <w:rsid w:val="00AD54A5"/>
    <w:rsid w:val="00AD5D4F"/>
    <w:rsid w:val="00AD6EEF"/>
    <w:rsid w:val="00AD7132"/>
    <w:rsid w:val="00AD7FFC"/>
    <w:rsid w:val="00AE161E"/>
    <w:rsid w:val="00AE1CFD"/>
    <w:rsid w:val="00AE2171"/>
    <w:rsid w:val="00AE225F"/>
    <w:rsid w:val="00AE2A5E"/>
    <w:rsid w:val="00AE2AB1"/>
    <w:rsid w:val="00AE2C01"/>
    <w:rsid w:val="00AE3066"/>
    <w:rsid w:val="00AE3A7C"/>
    <w:rsid w:val="00AE4AA3"/>
    <w:rsid w:val="00AE5622"/>
    <w:rsid w:val="00AE5FD0"/>
    <w:rsid w:val="00AE75E6"/>
    <w:rsid w:val="00AE75F9"/>
    <w:rsid w:val="00AE7CFF"/>
    <w:rsid w:val="00AF011A"/>
    <w:rsid w:val="00AF017C"/>
    <w:rsid w:val="00AF0F58"/>
    <w:rsid w:val="00AF145E"/>
    <w:rsid w:val="00AF151B"/>
    <w:rsid w:val="00AF1BBC"/>
    <w:rsid w:val="00AF2859"/>
    <w:rsid w:val="00AF3F15"/>
    <w:rsid w:val="00AF49E8"/>
    <w:rsid w:val="00AF4B68"/>
    <w:rsid w:val="00AF4FDB"/>
    <w:rsid w:val="00AF5820"/>
    <w:rsid w:val="00AF6505"/>
    <w:rsid w:val="00AF6541"/>
    <w:rsid w:val="00AF6C96"/>
    <w:rsid w:val="00AF6D49"/>
    <w:rsid w:val="00AF70F3"/>
    <w:rsid w:val="00AF7D22"/>
    <w:rsid w:val="00B0056E"/>
    <w:rsid w:val="00B00B01"/>
    <w:rsid w:val="00B014A0"/>
    <w:rsid w:val="00B014D7"/>
    <w:rsid w:val="00B01931"/>
    <w:rsid w:val="00B01B0A"/>
    <w:rsid w:val="00B035B7"/>
    <w:rsid w:val="00B0478C"/>
    <w:rsid w:val="00B0482A"/>
    <w:rsid w:val="00B0574A"/>
    <w:rsid w:val="00B05992"/>
    <w:rsid w:val="00B059D6"/>
    <w:rsid w:val="00B05D95"/>
    <w:rsid w:val="00B0651F"/>
    <w:rsid w:val="00B06626"/>
    <w:rsid w:val="00B06BEB"/>
    <w:rsid w:val="00B106E1"/>
    <w:rsid w:val="00B10EAC"/>
    <w:rsid w:val="00B113D9"/>
    <w:rsid w:val="00B116ED"/>
    <w:rsid w:val="00B124FA"/>
    <w:rsid w:val="00B138A1"/>
    <w:rsid w:val="00B13AFF"/>
    <w:rsid w:val="00B13B3A"/>
    <w:rsid w:val="00B13F74"/>
    <w:rsid w:val="00B1468D"/>
    <w:rsid w:val="00B15039"/>
    <w:rsid w:val="00B16246"/>
    <w:rsid w:val="00B163DE"/>
    <w:rsid w:val="00B16938"/>
    <w:rsid w:val="00B169C1"/>
    <w:rsid w:val="00B1770D"/>
    <w:rsid w:val="00B21AE8"/>
    <w:rsid w:val="00B21CA9"/>
    <w:rsid w:val="00B22023"/>
    <w:rsid w:val="00B23499"/>
    <w:rsid w:val="00B23A75"/>
    <w:rsid w:val="00B2432C"/>
    <w:rsid w:val="00B2447D"/>
    <w:rsid w:val="00B24675"/>
    <w:rsid w:val="00B2687E"/>
    <w:rsid w:val="00B26965"/>
    <w:rsid w:val="00B26E0E"/>
    <w:rsid w:val="00B2798F"/>
    <w:rsid w:val="00B306FB"/>
    <w:rsid w:val="00B30BE0"/>
    <w:rsid w:val="00B327C8"/>
    <w:rsid w:val="00B32E82"/>
    <w:rsid w:val="00B33A8D"/>
    <w:rsid w:val="00B33E72"/>
    <w:rsid w:val="00B35144"/>
    <w:rsid w:val="00B35C1D"/>
    <w:rsid w:val="00B364FC"/>
    <w:rsid w:val="00B37E3E"/>
    <w:rsid w:val="00B4249E"/>
    <w:rsid w:val="00B42756"/>
    <w:rsid w:val="00B4301A"/>
    <w:rsid w:val="00B435DC"/>
    <w:rsid w:val="00B43F46"/>
    <w:rsid w:val="00B43F70"/>
    <w:rsid w:val="00B43FFC"/>
    <w:rsid w:val="00B45AA5"/>
    <w:rsid w:val="00B45E2D"/>
    <w:rsid w:val="00B4637C"/>
    <w:rsid w:val="00B46C51"/>
    <w:rsid w:val="00B47280"/>
    <w:rsid w:val="00B476B8"/>
    <w:rsid w:val="00B5060A"/>
    <w:rsid w:val="00B50620"/>
    <w:rsid w:val="00B50BB7"/>
    <w:rsid w:val="00B5274D"/>
    <w:rsid w:val="00B532AC"/>
    <w:rsid w:val="00B53D59"/>
    <w:rsid w:val="00B5445E"/>
    <w:rsid w:val="00B54655"/>
    <w:rsid w:val="00B54F35"/>
    <w:rsid w:val="00B5511F"/>
    <w:rsid w:val="00B55313"/>
    <w:rsid w:val="00B553F2"/>
    <w:rsid w:val="00B55AB0"/>
    <w:rsid w:val="00B607A2"/>
    <w:rsid w:val="00B60A2F"/>
    <w:rsid w:val="00B60C7B"/>
    <w:rsid w:val="00B60E3D"/>
    <w:rsid w:val="00B60FE8"/>
    <w:rsid w:val="00B617BA"/>
    <w:rsid w:val="00B62575"/>
    <w:rsid w:val="00B63993"/>
    <w:rsid w:val="00B64124"/>
    <w:rsid w:val="00B648C7"/>
    <w:rsid w:val="00B6557D"/>
    <w:rsid w:val="00B66005"/>
    <w:rsid w:val="00B67947"/>
    <w:rsid w:val="00B67ED7"/>
    <w:rsid w:val="00B716DD"/>
    <w:rsid w:val="00B718D4"/>
    <w:rsid w:val="00B72FCF"/>
    <w:rsid w:val="00B7386E"/>
    <w:rsid w:val="00B7426B"/>
    <w:rsid w:val="00B7450F"/>
    <w:rsid w:val="00B74A56"/>
    <w:rsid w:val="00B74E66"/>
    <w:rsid w:val="00B75225"/>
    <w:rsid w:val="00B752C1"/>
    <w:rsid w:val="00B75B96"/>
    <w:rsid w:val="00B76248"/>
    <w:rsid w:val="00B7669F"/>
    <w:rsid w:val="00B766DE"/>
    <w:rsid w:val="00B76EBE"/>
    <w:rsid w:val="00B7717C"/>
    <w:rsid w:val="00B81611"/>
    <w:rsid w:val="00B81663"/>
    <w:rsid w:val="00B81788"/>
    <w:rsid w:val="00B81DA9"/>
    <w:rsid w:val="00B81F06"/>
    <w:rsid w:val="00B8239B"/>
    <w:rsid w:val="00B824F8"/>
    <w:rsid w:val="00B826B2"/>
    <w:rsid w:val="00B82AFC"/>
    <w:rsid w:val="00B83110"/>
    <w:rsid w:val="00B83C92"/>
    <w:rsid w:val="00B83CA4"/>
    <w:rsid w:val="00B84209"/>
    <w:rsid w:val="00B85504"/>
    <w:rsid w:val="00B859A1"/>
    <w:rsid w:val="00B85C79"/>
    <w:rsid w:val="00B861EA"/>
    <w:rsid w:val="00B86770"/>
    <w:rsid w:val="00B86A54"/>
    <w:rsid w:val="00B87024"/>
    <w:rsid w:val="00B8727C"/>
    <w:rsid w:val="00B87BE3"/>
    <w:rsid w:val="00B915B4"/>
    <w:rsid w:val="00B918EB"/>
    <w:rsid w:val="00B91AAA"/>
    <w:rsid w:val="00B91EB7"/>
    <w:rsid w:val="00B92968"/>
    <w:rsid w:val="00B929B3"/>
    <w:rsid w:val="00B94037"/>
    <w:rsid w:val="00B949F2"/>
    <w:rsid w:val="00B94F5D"/>
    <w:rsid w:val="00B952FF"/>
    <w:rsid w:val="00B95857"/>
    <w:rsid w:val="00B95B07"/>
    <w:rsid w:val="00B967F1"/>
    <w:rsid w:val="00BA0D39"/>
    <w:rsid w:val="00BA1263"/>
    <w:rsid w:val="00BA1560"/>
    <w:rsid w:val="00BA2051"/>
    <w:rsid w:val="00BA27CE"/>
    <w:rsid w:val="00BA29E9"/>
    <w:rsid w:val="00BA3781"/>
    <w:rsid w:val="00BA3D41"/>
    <w:rsid w:val="00BA4418"/>
    <w:rsid w:val="00BA4802"/>
    <w:rsid w:val="00BA49B1"/>
    <w:rsid w:val="00BA5D2A"/>
    <w:rsid w:val="00BA6800"/>
    <w:rsid w:val="00BA6907"/>
    <w:rsid w:val="00BB0B8D"/>
    <w:rsid w:val="00BB0F4B"/>
    <w:rsid w:val="00BB11AF"/>
    <w:rsid w:val="00BB1941"/>
    <w:rsid w:val="00BB2F3C"/>
    <w:rsid w:val="00BB35E2"/>
    <w:rsid w:val="00BB39A3"/>
    <w:rsid w:val="00BB42C4"/>
    <w:rsid w:val="00BB49AF"/>
    <w:rsid w:val="00BB5077"/>
    <w:rsid w:val="00BB645F"/>
    <w:rsid w:val="00BB6D54"/>
    <w:rsid w:val="00BC08F9"/>
    <w:rsid w:val="00BC0BDA"/>
    <w:rsid w:val="00BC0F7C"/>
    <w:rsid w:val="00BC1347"/>
    <w:rsid w:val="00BC1F40"/>
    <w:rsid w:val="00BC2049"/>
    <w:rsid w:val="00BC339F"/>
    <w:rsid w:val="00BC433A"/>
    <w:rsid w:val="00BC44CC"/>
    <w:rsid w:val="00BC4570"/>
    <w:rsid w:val="00BC50AB"/>
    <w:rsid w:val="00BC695D"/>
    <w:rsid w:val="00BC7E2F"/>
    <w:rsid w:val="00BD0260"/>
    <w:rsid w:val="00BD082D"/>
    <w:rsid w:val="00BD084E"/>
    <w:rsid w:val="00BD0878"/>
    <w:rsid w:val="00BD188A"/>
    <w:rsid w:val="00BD1EAF"/>
    <w:rsid w:val="00BD2B4C"/>
    <w:rsid w:val="00BD2D90"/>
    <w:rsid w:val="00BD3646"/>
    <w:rsid w:val="00BD5B4E"/>
    <w:rsid w:val="00BD603E"/>
    <w:rsid w:val="00BD67B6"/>
    <w:rsid w:val="00BD7394"/>
    <w:rsid w:val="00BE000C"/>
    <w:rsid w:val="00BE00C4"/>
    <w:rsid w:val="00BE0187"/>
    <w:rsid w:val="00BE05A8"/>
    <w:rsid w:val="00BE2A8A"/>
    <w:rsid w:val="00BE48DA"/>
    <w:rsid w:val="00BE4D2A"/>
    <w:rsid w:val="00BE5756"/>
    <w:rsid w:val="00BE672E"/>
    <w:rsid w:val="00BE6923"/>
    <w:rsid w:val="00BE6E29"/>
    <w:rsid w:val="00BE7229"/>
    <w:rsid w:val="00BE7AD4"/>
    <w:rsid w:val="00BF004B"/>
    <w:rsid w:val="00BF0E08"/>
    <w:rsid w:val="00BF0EAD"/>
    <w:rsid w:val="00BF10E8"/>
    <w:rsid w:val="00BF1E89"/>
    <w:rsid w:val="00BF2F72"/>
    <w:rsid w:val="00BF5E60"/>
    <w:rsid w:val="00BF7030"/>
    <w:rsid w:val="00BF7B8B"/>
    <w:rsid w:val="00C0103E"/>
    <w:rsid w:val="00C01094"/>
    <w:rsid w:val="00C01AFA"/>
    <w:rsid w:val="00C01F87"/>
    <w:rsid w:val="00C027C4"/>
    <w:rsid w:val="00C029C1"/>
    <w:rsid w:val="00C02A3A"/>
    <w:rsid w:val="00C043D7"/>
    <w:rsid w:val="00C04576"/>
    <w:rsid w:val="00C049EB"/>
    <w:rsid w:val="00C05613"/>
    <w:rsid w:val="00C06408"/>
    <w:rsid w:val="00C07B1B"/>
    <w:rsid w:val="00C07F0F"/>
    <w:rsid w:val="00C10C30"/>
    <w:rsid w:val="00C10C49"/>
    <w:rsid w:val="00C10CA1"/>
    <w:rsid w:val="00C10F52"/>
    <w:rsid w:val="00C11263"/>
    <w:rsid w:val="00C112FB"/>
    <w:rsid w:val="00C12EE0"/>
    <w:rsid w:val="00C12FBC"/>
    <w:rsid w:val="00C13F92"/>
    <w:rsid w:val="00C141E8"/>
    <w:rsid w:val="00C142C3"/>
    <w:rsid w:val="00C1438A"/>
    <w:rsid w:val="00C14602"/>
    <w:rsid w:val="00C14D89"/>
    <w:rsid w:val="00C1534A"/>
    <w:rsid w:val="00C15955"/>
    <w:rsid w:val="00C15CB3"/>
    <w:rsid w:val="00C17F64"/>
    <w:rsid w:val="00C2025F"/>
    <w:rsid w:val="00C21355"/>
    <w:rsid w:val="00C21A39"/>
    <w:rsid w:val="00C2259C"/>
    <w:rsid w:val="00C226EC"/>
    <w:rsid w:val="00C2354E"/>
    <w:rsid w:val="00C23CEE"/>
    <w:rsid w:val="00C251B0"/>
    <w:rsid w:val="00C25236"/>
    <w:rsid w:val="00C25751"/>
    <w:rsid w:val="00C258EB"/>
    <w:rsid w:val="00C25E96"/>
    <w:rsid w:val="00C26661"/>
    <w:rsid w:val="00C27C61"/>
    <w:rsid w:val="00C30D59"/>
    <w:rsid w:val="00C31A5C"/>
    <w:rsid w:val="00C31DD5"/>
    <w:rsid w:val="00C33268"/>
    <w:rsid w:val="00C33920"/>
    <w:rsid w:val="00C340BC"/>
    <w:rsid w:val="00C3498A"/>
    <w:rsid w:val="00C34DB4"/>
    <w:rsid w:val="00C35288"/>
    <w:rsid w:val="00C3607D"/>
    <w:rsid w:val="00C36886"/>
    <w:rsid w:val="00C36AC5"/>
    <w:rsid w:val="00C401A5"/>
    <w:rsid w:val="00C402E1"/>
    <w:rsid w:val="00C40E7E"/>
    <w:rsid w:val="00C41071"/>
    <w:rsid w:val="00C41DCA"/>
    <w:rsid w:val="00C42028"/>
    <w:rsid w:val="00C421BC"/>
    <w:rsid w:val="00C42567"/>
    <w:rsid w:val="00C42656"/>
    <w:rsid w:val="00C43502"/>
    <w:rsid w:val="00C44476"/>
    <w:rsid w:val="00C448FA"/>
    <w:rsid w:val="00C45DCE"/>
    <w:rsid w:val="00C46002"/>
    <w:rsid w:val="00C47148"/>
    <w:rsid w:val="00C474A4"/>
    <w:rsid w:val="00C50C2A"/>
    <w:rsid w:val="00C512AA"/>
    <w:rsid w:val="00C51481"/>
    <w:rsid w:val="00C5229A"/>
    <w:rsid w:val="00C523FB"/>
    <w:rsid w:val="00C5243B"/>
    <w:rsid w:val="00C52796"/>
    <w:rsid w:val="00C52F67"/>
    <w:rsid w:val="00C52FFC"/>
    <w:rsid w:val="00C5334C"/>
    <w:rsid w:val="00C54EA2"/>
    <w:rsid w:val="00C5643E"/>
    <w:rsid w:val="00C56820"/>
    <w:rsid w:val="00C573E3"/>
    <w:rsid w:val="00C578E4"/>
    <w:rsid w:val="00C57B5B"/>
    <w:rsid w:val="00C60069"/>
    <w:rsid w:val="00C60219"/>
    <w:rsid w:val="00C605CF"/>
    <w:rsid w:val="00C605D4"/>
    <w:rsid w:val="00C60903"/>
    <w:rsid w:val="00C60B69"/>
    <w:rsid w:val="00C6119D"/>
    <w:rsid w:val="00C613FB"/>
    <w:rsid w:val="00C6195E"/>
    <w:rsid w:val="00C620CD"/>
    <w:rsid w:val="00C63216"/>
    <w:rsid w:val="00C63F18"/>
    <w:rsid w:val="00C64140"/>
    <w:rsid w:val="00C6424E"/>
    <w:rsid w:val="00C64655"/>
    <w:rsid w:val="00C64D8D"/>
    <w:rsid w:val="00C659B2"/>
    <w:rsid w:val="00C65BE2"/>
    <w:rsid w:val="00C66F42"/>
    <w:rsid w:val="00C67447"/>
    <w:rsid w:val="00C67EAB"/>
    <w:rsid w:val="00C7086B"/>
    <w:rsid w:val="00C7087C"/>
    <w:rsid w:val="00C71A22"/>
    <w:rsid w:val="00C7211F"/>
    <w:rsid w:val="00C7382F"/>
    <w:rsid w:val="00C74181"/>
    <w:rsid w:val="00C74357"/>
    <w:rsid w:val="00C744CB"/>
    <w:rsid w:val="00C74508"/>
    <w:rsid w:val="00C747C1"/>
    <w:rsid w:val="00C74943"/>
    <w:rsid w:val="00C74F1F"/>
    <w:rsid w:val="00C75778"/>
    <w:rsid w:val="00C75998"/>
    <w:rsid w:val="00C75F0A"/>
    <w:rsid w:val="00C77244"/>
    <w:rsid w:val="00C7738B"/>
    <w:rsid w:val="00C77A99"/>
    <w:rsid w:val="00C80933"/>
    <w:rsid w:val="00C81D47"/>
    <w:rsid w:val="00C821DD"/>
    <w:rsid w:val="00C8239B"/>
    <w:rsid w:val="00C828EE"/>
    <w:rsid w:val="00C85938"/>
    <w:rsid w:val="00C859C7"/>
    <w:rsid w:val="00C85A5A"/>
    <w:rsid w:val="00C86374"/>
    <w:rsid w:val="00C875F0"/>
    <w:rsid w:val="00C87A08"/>
    <w:rsid w:val="00C90838"/>
    <w:rsid w:val="00C909D1"/>
    <w:rsid w:val="00C911E9"/>
    <w:rsid w:val="00C91250"/>
    <w:rsid w:val="00C92110"/>
    <w:rsid w:val="00C93312"/>
    <w:rsid w:val="00C939D3"/>
    <w:rsid w:val="00C93A23"/>
    <w:rsid w:val="00C93BF9"/>
    <w:rsid w:val="00C93FB8"/>
    <w:rsid w:val="00C95081"/>
    <w:rsid w:val="00C955AD"/>
    <w:rsid w:val="00C9575A"/>
    <w:rsid w:val="00C959DE"/>
    <w:rsid w:val="00C9744A"/>
    <w:rsid w:val="00C975B3"/>
    <w:rsid w:val="00C97D52"/>
    <w:rsid w:val="00CA022E"/>
    <w:rsid w:val="00CA2EEC"/>
    <w:rsid w:val="00CA318D"/>
    <w:rsid w:val="00CA362F"/>
    <w:rsid w:val="00CA6837"/>
    <w:rsid w:val="00CA68EB"/>
    <w:rsid w:val="00CA6E39"/>
    <w:rsid w:val="00CA6FBD"/>
    <w:rsid w:val="00CA7E36"/>
    <w:rsid w:val="00CA7F5C"/>
    <w:rsid w:val="00CB0181"/>
    <w:rsid w:val="00CB0FE9"/>
    <w:rsid w:val="00CB1971"/>
    <w:rsid w:val="00CB21AC"/>
    <w:rsid w:val="00CB23D4"/>
    <w:rsid w:val="00CB2A2B"/>
    <w:rsid w:val="00CB2AA3"/>
    <w:rsid w:val="00CB30AD"/>
    <w:rsid w:val="00CB4698"/>
    <w:rsid w:val="00CB4791"/>
    <w:rsid w:val="00CB48FF"/>
    <w:rsid w:val="00CB4E4E"/>
    <w:rsid w:val="00CB5064"/>
    <w:rsid w:val="00CB539F"/>
    <w:rsid w:val="00CB55E2"/>
    <w:rsid w:val="00CB5849"/>
    <w:rsid w:val="00CB5858"/>
    <w:rsid w:val="00CB60E0"/>
    <w:rsid w:val="00CB683A"/>
    <w:rsid w:val="00CB7203"/>
    <w:rsid w:val="00CC0E74"/>
    <w:rsid w:val="00CC110D"/>
    <w:rsid w:val="00CC1F50"/>
    <w:rsid w:val="00CC2379"/>
    <w:rsid w:val="00CC2521"/>
    <w:rsid w:val="00CC2D1D"/>
    <w:rsid w:val="00CC3076"/>
    <w:rsid w:val="00CC3DD1"/>
    <w:rsid w:val="00CC420B"/>
    <w:rsid w:val="00CC4D73"/>
    <w:rsid w:val="00CC634B"/>
    <w:rsid w:val="00CC6CF5"/>
    <w:rsid w:val="00CC70E5"/>
    <w:rsid w:val="00CC743B"/>
    <w:rsid w:val="00CD02C8"/>
    <w:rsid w:val="00CD1048"/>
    <w:rsid w:val="00CD1889"/>
    <w:rsid w:val="00CD19E5"/>
    <w:rsid w:val="00CD372C"/>
    <w:rsid w:val="00CD460F"/>
    <w:rsid w:val="00CD5714"/>
    <w:rsid w:val="00CD5967"/>
    <w:rsid w:val="00CD5FC5"/>
    <w:rsid w:val="00CD601A"/>
    <w:rsid w:val="00CD6393"/>
    <w:rsid w:val="00CD6CF3"/>
    <w:rsid w:val="00CD76A5"/>
    <w:rsid w:val="00CD7CDA"/>
    <w:rsid w:val="00CE005F"/>
    <w:rsid w:val="00CE028F"/>
    <w:rsid w:val="00CE0BC6"/>
    <w:rsid w:val="00CE2389"/>
    <w:rsid w:val="00CE3271"/>
    <w:rsid w:val="00CE364D"/>
    <w:rsid w:val="00CE43DF"/>
    <w:rsid w:val="00CE49FB"/>
    <w:rsid w:val="00CE5090"/>
    <w:rsid w:val="00CE52E6"/>
    <w:rsid w:val="00CE5DDC"/>
    <w:rsid w:val="00CE65DB"/>
    <w:rsid w:val="00CE66C1"/>
    <w:rsid w:val="00CE6930"/>
    <w:rsid w:val="00CE76E3"/>
    <w:rsid w:val="00CE7A30"/>
    <w:rsid w:val="00CE7AA7"/>
    <w:rsid w:val="00CE7ECB"/>
    <w:rsid w:val="00CF08F0"/>
    <w:rsid w:val="00CF122C"/>
    <w:rsid w:val="00CF1F20"/>
    <w:rsid w:val="00CF20C1"/>
    <w:rsid w:val="00CF2732"/>
    <w:rsid w:val="00CF2B7E"/>
    <w:rsid w:val="00CF3209"/>
    <w:rsid w:val="00CF3656"/>
    <w:rsid w:val="00CF39BE"/>
    <w:rsid w:val="00CF39C0"/>
    <w:rsid w:val="00CF39E5"/>
    <w:rsid w:val="00CF3DED"/>
    <w:rsid w:val="00CF3F35"/>
    <w:rsid w:val="00CF4256"/>
    <w:rsid w:val="00CF4B92"/>
    <w:rsid w:val="00CF4D71"/>
    <w:rsid w:val="00CF5205"/>
    <w:rsid w:val="00CF59C0"/>
    <w:rsid w:val="00CF5AB9"/>
    <w:rsid w:val="00CF5DAE"/>
    <w:rsid w:val="00CF5E4A"/>
    <w:rsid w:val="00CF6BE2"/>
    <w:rsid w:val="00CF6DFF"/>
    <w:rsid w:val="00CF6FF2"/>
    <w:rsid w:val="00CF72FE"/>
    <w:rsid w:val="00CF73F8"/>
    <w:rsid w:val="00CF7578"/>
    <w:rsid w:val="00D0167B"/>
    <w:rsid w:val="00D01E2F"/>
    <w:rsid w:val="00D01F11"/>
    <w:rsid w:val="00D027D3"/>
    <w:rsid w:val="00D0347B"/>
    <w:rsid w:val="00D03E18"/>
    <w:rsid w:val="00D044D6"/>
    <w:rsid w:val="00D0483A"/>
    <w:rsid w:val="00D057F9"/>
    <w:rsid w:val="00D06178"/>
    <w:rsid w:val="00D06DEB"/>
    <w:rsid w:val="00D10220"/>
    <w:rsid w:val="00D10B1E"/>
    <w:rsid w:val="00D11349"/>
    <w:rsid w:val="00D114DB"/>
    <w:rsid w:val="00D11DAB"/>
    <w:rsid w:val="00D12A92"/>
    <w:rsid w:val="00D1321C"/>
    <w:rsid w:val="00D13AA9"/>
    <w:rsid w:val="00D13E63"/>
    <w:rsid w:val="00D13FA7"/>
    <w:rsid w:val="00D14462"/>
    <w:rsid w:val="00D148F9"/>
    <w:rsid w:val="00D151B4"/>
    <w:rsid w:val="00D15A16"/>
    <w:rsid w:val="00D163E0"/>
    <w:rsid w:val="00D1646F"/>
    <w:rsid w:val="00D1662A"/>
    <w:rsid w:val="00D16CB9"/>
    <w:rsid w:val="00D17274"/>
    <w:rsid w:val="00D205A1"/>
    <w:rsid w:val="00D20CD3"/>
    <w:rsid w:val="00D20F98"/>
    <w:rsid w:val="00D220A2"/>
    <w:rsid w:val="00D22264"/>
    <w:rsid w:val="00D22E9B"/>
    <w:rsid w:val="00D23782"/>
    <w:rsid w:val="00D24266"/>
    <w:rsid w:val="00D243F0"/>
    <w:rsid w:val="00D2487C"/>
    <w:rsid w:val="00D25982"/>
    <w:rsid w:val="00D25BBD"/>
    <w:rsid w:val="00D25C00"/>
    <w:rsid w:val="00D25C62"/>
    <w:rsid w:val="00D30156"/>
    <w:rsid w:val="00D308CF"/>
    <w:rsid w:val="00D30A2D"/>
    <w:rsid w:val="00D311D7"/>
    <w:rsid w:val="00D31420"/>
    <w:rsid w:val="00D3290F"/>
    <w:rsid w:val="00D33892"/>
    <w:rsid w:val="00D33D43"/>
    <w:rsid w:val="00D34A55"/>
    <w:rsid w:val="00D352F8"/>
    <w:rsid w:val="00D35354"/>
    <w:rsid w:val="00D3544E"/>
    <w:rsid w:val="00D3644A"/>
    <w:rsid w:val="00D36512"/>
    <w:rsid w:val="00D3686E"/>
    <w:rsid w:val="00D36889"/>
    <w:rsid w:val="00D36CC3"/>
    <w:rsid w:val="00D403D8"/>
    <w:rsid w:val="00D40FFD"/>
    <w:rsid w:val="00D415FF"/>
    <w:rsid w:val="00D41BE6"/>
    <w:rsid w:val="00D42B2F"/>
    <w:rsid w:val="00D44313"/>
    <w:rsid w:val="00D464A8"/>
    <w:rsid w:val="00D47234"/>
    <w:rsid w:val="00D47DA9"/>
    <w:rsid w:val="00D50C41"/>
    <w:rsid w:val="00D5190E"/>
    <w:rsid w:val="00D51D43"/>
    <w:rsid w:val="00D521A0"/>
    <w:rsid w:val="00D5237A"/>
    <w:rsid w:val="00D523AE"/>
    <w:rsid w:val="00D544FE"/>
    <w:rsid w:val="00D55FB7"/>
    <w:rsid w:val="00D56C3E"/>
    <w:rsid w:val="00D572C9"/>
    <w:rsid w:val="00D57748"/>
    <w:rsid w:val="00D60879"/>
    <w:rsid w:val="00D60AB6"/>
    <w:rsid w:val="00D6127E"/>
    <w:rsid w:val="00D618CE"/>
    <w:rsid w:val="00D621E7"/>
    <w:rsid w:val="00D6226D"/>
    <w:rsid w:val="00D6293F"/>
    <w:rsid w:val="00D62A73"/>
    <w:rsid w:val="00D62B6C"/>
    <w:rsid w:val="00D63009"/>
    <w:rsid w:val="00D6611F"/>
    <w:rsid w:val="00D66D43"/>
    <w:rsid w:val="00D717B1"/>
    <w:rsid w:val="00D72260"/>
    <w:rsid w:val="00D72A6A"/>
    <w:rsid w:val="00D72C9F"/>
    <w:rsid w:val="00D73490"/>
    <w:rsid w:val="00D7359D"/>
    <w:rsid w:val="00D7371C"/>
    <w:rsid w:val="00D74C0B"/>
    <w:rsid w:val="00D74E69"/>
    <w:rsid w:val="00D74FA0"/>
    <w:rsid w:val="00D75E10"/>
    <w:rsid w:val="00D76A9A"/>
    <w:rsid w:val="00D76C40"/>
    <w:rsid w:val="00D77533"/>
    <w:rsid w:val="00D7786D"/>
    <w:rsid w:val="00D77967"/>
    <w:rsid w:val="00D77FE4"/>
    <w:rsid w:val="00D805F8"/>
    <w:rsid w:val="00D80722"/>
    <w:rsid w:val="00D80900"/>
    <w:rsid w:val="00D81EA4"/>
    <w:rsid w:val="00D8257C"/>
    <w:rsid w:val="00D825E5"/>
    <w:rsid w:val="00D82A46"/>
    <w:rsid w:val="00D8326C"/>
    <w:rsid w:val="00D83E34"/>
    <w:rsid w:val="00D842FC"/>
    <w:rsid w:val="00D84309"/>
    <w:rsid w:val="00D848D5"/>
    <w:rsid w:val="00D84936"/>
    <w:rsid w:val="00D855D7"/>
    <w:rsid w:val="00D859E7"/>
    <w:rsid w:val="00D86008"/>
    <w:rsid w:val="00D8679B"/>
    <w:rsid w:val="00D86CD3"/>
    <w:rsid w:val="00D87BC8"/>
    <w:rsid w:val="00D87C77"/>
    <w:rsid w:val="00D87F63"/>
    <w:rsid w:val="00D90A0A"/>
    <w:rsid w:val="00D90AB3"/>
    <w:rsid w:val="00D90D6C"/>
    <w:rsid w:val="00D919A4"/>
    <w:rsid w:val="00D920FB"/>
    <w:rsid w:val="00D9261A"/>
    <w:rsid w:val="00D92C5D"/>
    <w:rsid w:val="00D937B7"/>
    <w:rsid w:val="00D94174"/>
    <w:rsid w:val="00D942DE"/>
    <w:rsid w:val="00D94C7D"/>
    <w:rsid w:val="00D95F12"/>
    <w:rsid w:val="00D9601D"/>
    <w:rsid w:val="00D96C56"/>
    <w:rsid w:val="00D9755D"/>
    <w:rsid w:val="00D97845"/>
    <w:rsid w:val="00D979AD"/>
    <w:rsid w:val="00DA0EEF"/>
    <w:rsid w:val="00DA1052"/>
    <w:rsid w:val="00DA1324"/>
    <w:rsid w:val="00DA1460"/>
    <w:rsid w:val="00DA1733"/>
    <w:rsid w:val="00DA3863"/>
    <w:rsid w:val="00DA40A2"/>
    <w:rsid w:val="00DA4A88"/>
    <w:rsid w:val="00DA4DF7"/>
    <w:rsid w:val="00DA5017"/>
    <w:rsid w:val="00DA59C8"/>
    <w:rsid w:val="00DA664A"/>
    <w:rsid w:val="00DA6672"/>
    <w:rsid w:val="00DA7720"/>
    <w:rsid w:val="00DB0EFB"/>
    <w:rsid w:val="00DB1672"/>
    <w:rsid w:val="00DB17FA"/>
    <w:rsid w:val="00DB1917"/>
    <w:rsid w:val="00DB1B19"/>
    <w:rsid w:val="00DB1B92"/>
    <w:rsid w:val="00DB2739"/>
    <w:rsid w:val="00DB2CFE"/>
    <w:rsid w:val="00DB30BB"/>
    <w:rsid w:val="00DB317A"/>
    <w:rsid w:val="00DB36BC"/>
    <w:rsid w:val="00DB3A31"/>
    <w:rsid w:val="00DB47AA"/>
    <w:rsid w:val="00DB48D9"/>
    <w:rsid w:val="00DB4A78"/>
    <w:rsid w:val="00DB4F99"/>
    <w:rsid w:val="00DB500D"/>
    <w:rsid w:val="00DB53C1"/>
    <w:rsid w:val="00DB5576"/>
    <w:rsid w:val="00DB5D82"/>
    <w:rsid w:val="00DB6B1B"/>
    <w:rsid w:val="00DB7096"/>
    <w:rsid w:val="00DC03B9"/>
    <w:rsid w:val="00DC0DF9"/>
    <w:rsid w:val="00DC19B4"/>
    <w:rsid w:val="00DC200D"/>
    <w:rsid w:val="00DC20ED"/>
    <w:rsid w:val="00DC2242"/>
    <w:rsid w:val="00DC2C8C"/>
    <w:rsid w:val="00DC2EE3"/>
    <w:rsid w:val="00DC3097"/>
    <w:rsid w:val="00DC310F"/>
    <w:rsid w:val="00DC3950"/>
    <w:rsid w:val="00DC3A29"/>
    <w:rsid w:val="00DC4188"/>
    <w:rsid w:val="00DC493F"/>
    <w:rsid w:val="00DC498B"/>
    <w:rsid w:val="00DC559D"/>
    <w:rsid w:val="00DC6920"/>
    <w:rsid w:val="00DD020E"/>
    <w:rsid w:val="00DD0218"/>
    <w:rsid w:val="00DD0BDE"/>
    <w:rsid w:val="00DD0D06"/>
    <w:rsid w:val="00DD1689"/>
    <w:rsid w:val="00DD1BE7"/>
    <w:rsid w:val="00DD2F64"/>
    <w:rsid w:val="00DD39AF"/>
    <w:rsid w:val="00DD3CAC"/>
    <w:rsid w:val="00DD3CEC"/>
    <w:rsid w:val="00DD615D"/>
    <w:rsid w:val="00DD62C8"/>
    <w:rsid w:val="00DD6CA3"/>
    <w:rsid w:val="00DD773B"/>
    <w:rsid w:val="00DE01BE"/>
    <w:rsid w:val="00DE09CD"/>
    <w:rsid w:val="00DE0B06"/>
    <w:rsid w:val="00DE0EEC"/>
    <w:rsid w:val="00DE11F6"/>
    <w:rsid w:val="00DE13FE"/>
    <w:rsid w:val="00DE1466"/>
    <w:rsid w:val="00DE24EE"/>
    <w:rsid w:val="00DE29CC"/>
    <w:rsid w:val="00DE3090"/>
    <w:rsid w:val="00DE372D"/>
    <w:rsid w:val="00DE48AB"/>
    <w:rsid w:val="00DE51BD"/>
    <w:rsid w:val="00DE5DF6"/>
    <w:rsid w:val="00DF0176"/>
    <w:rsid w:val="00DF1003"/>
    <w:rsid w:val="00DF14A0"/>
    <w:rsid w:val="00DF1554"/>
    <w:rsid w:val="00DF16D7"/>
    <w:rsid w:val="00DF1E41"/>
    <w:rsid w:val="00DF1FBA"/>
    <w:rsid w:val="00DF223C"/>
    <w:rsid w:val="00DF4602"/>
    <w:rsid w:val="00DF4E2D"/>
    <w:rsid w:val="00DF5191"/>
    <w:rsid w:val="00DF5A4F"/>
    <w:rsid w:val="00DF6361"/>
    <w:rsid w:val="00DF64BE"/>
    <w:rsid w:val="00DF665E"/>
    <w:rsid w:val="00DF6825"/>
    <w:rsid w:val="00DF7C63"/>
    <w:rsid w:val="00E00557"/>
    <w:rsid w:val="00E00C16"/>
    <w:rsid w:val="00E022E2"/>
    <w:rsid w:val="00E02365"/>
    <w:rsid w:val="00E04535"/>
    <w:rsid w:val="00E05C20"/>
    <w:rsid w:val="00E06167"/>
    <w:rsid w:val="00E06191"/>
    <w:rsid w:val="00E06C23"/>
    <w:rsid w:val="00E06C62"/>
    <w:rsid w:val="00E07014"/>
    <w:rsid w:val="00E072A5"/>
    <w:rsid w:val="00E1183A"/>
    <w:rsid w:val="00E12834"/>
    <w:rsid w:val="00E14A72"/>
    <w:rsid w:val="00E161DD"/>
    <w:rsid w:val="00E1664E"/>
    <w:rsid w:val="00E1679C"/>
    <w:rsid w:val="00E171AC"/>
    <w:rsid w:val="00E1721F"/>
    <w:rsid w:val="00E17604"/>
    <w:rsid w:val="00E20515"/>
    <w:rsid w:val="00E211CB"/>
    <w:rsid w:val="00E211ED"/>
    <w:rsid w:val="00E225C4"/>
    <w:rsid w:val="00E22628"/>
    <w:rsid w:val="00E2373F"/>
    <w:rsid w:val="00E23A7A"/>
    <w:rsid w:val="00E23ED3"/>
    <w:rsid w:val="00E2406A"/>
    <w:rsid w:val="00E24144"/>
    <w:rsid w:val="00E25FF9"/>
    <w:rsid w:val="00E26134"/>
    <w:rsid w:val="00E26835"/>
    <w:rsid w:val="00E26E8B"/>
    <w:rsid w:val="00E27D75"/>
    <w:rsid w:val="00E30CBE"/>
    <w:rsid w:val="00E31C26"/>
    <w:rsid w:val="00E32F73"/>
    <w:rsid w:val="00E332F5"/>
    <w:rsid w:val="00E34E91"/>
    <w:rsid w:val="00E35147"/>
    <w:rsid w:val="00E35463"/>
    <w:rsid w:val="00E36175"/>
    <w:rsid w:val="00E40D64"/>
    <w:rsid w:val="00E40E99"/>
    <w:rsid w:val="00E4188E"/>
    <w:rsid w:val="00E42ACD"/>
    <w:rsid w:val="00E43C71"/>
    <w:rsid w:val="00E43F68"/>
    <w:rsid w:val="00E443F4"/>
    <w:rsid w:val="00E4545D"/>
    <w:rsid w:val="00E462CD"/>
    <w:rsid w:val="00E46B03"/>
    <w:rsid w:val="00E47931"/>
    <w:rsid w:val="00E47F65"/>
    <w:rsid w:val="00E502BF"/>
    <w:rsid w:val="00E50AEF"/>
    <w:rsid w:val="00E51139"/>
    <w:rsid w:val="00E516C1"/>
    <w:rsid w:val="00E51783"/>
    <w:rsid w:val="00E51DFB"/>
    <w:rsid w:val="00E51F66"/>
    <w:rsid w:val="00E522D2"/>
    <w:rsid w:val="00E52825"/>
    <w:rsid w:val="00E52848"/>
    <w:rsid w:val="00E52C17"/>
    <w:rsid w:val="00E52FC0"/>
    <w:rsid w:val="00E530C3"/>
    <w:rsid w:val="00E53CAE"/>
    <w:rsid w:val="00E53E50"/>
    <w:rsid w:val="00E54885"/>
    <w:rsid w:val="00E5616D"/>
    <w:rsid w:val="00E56CE5"/>
    <w:rsid w:val="00E56E05"/>
    <w:rsid w:val="00E57296"/>
    <w:rsid w:val="00E575E8"/>
    <w:rsid w:val="00E5762A"/>
    <w:rsid w:val="00E57C6C"/>
    <w:rsid w:val="00E606F7"/>
    <w:rsid w:val="00E61549"/>
    <w:rsid w:val="00E61DF2"/>
    <w:rsid w:val="00E63289"/>
    <w:rsid w:val="00E63BDD"/>
    <w:rsid w:val="00E64A10"/>
    <w:rsid w:val="00E66677"/>
    <w:rsid w:val="00E66DB4"/>
    <w:rsid w:val="00E702E3"/>
    <w:rsid w:val="00E70AAE"/>
    <w:rsid w:val="00E710B7"/>
    <w:rsid w:val="00E71723"/>
    <w:rsid w:val="00E7187D"/>
    <w:rsid w:val="00E719A7"/>
    <w:rsid w:val="00E71ECC"/>
    <w:rsid w:val="00E7256B"/>
    <w:rsid w:val="00E7288F"/>
    <w:rsid w:val="00E730FB"/>
    <w:rsid w:val="00E732DD"/>
    <w:rsid w:val="00E735A6"/>
    <w:rsid w:val="00E73864"/>
    <w:rsid w:val="00E73983"/>
    <w:rsid w:val="00E73E6A"/>
    <w:rsid w:val="00E74455"/>
    <w:rsid w:val="00E74A2B"/>
    <w:rsid w:val="00E7734B"/>
    <w:rsid w:val="00E80244"/>
    <w:rsid w:val="00E8088F"/>
    <w:rsid w:val="00E80A71"/>
    <w:rsid w:val="00E813CE"/>
    <w:rsid w:val="00E819FF"/>
    <w:rsid w:val="00E820B9"/>
    <w:rsid w:val="00E823EE"/>
    <w:rsid w:val="00E823FD"/>
    <w:rsid w:val="00E82CCA"/>
    <w:rsid w:val="00E82EBF"/>
    <w:rsid w:val="00E83067"/>
    <w:rsid w:val="00E838FB"/>
    <w:rsid w:val="00E83A2C"/>
    <w:rsid w:val="00E83A71"/>
    <w:rsid w:val="00E83BDA"/>
    <w:rsid w:val="00E845B3"/>
    <w:rsid w:val="00E84745"/>
    <w:rsid w:val="00E84753"/>
    <w:rsid w:val="00E84A96"/>
    <w:rsid w:val="00E8510F"/>
    <w:rsid w:val="00E851B7"/>
    <w:rsid w:val="00E85497"/>
    <w:rsid w:val="00E85912"/>
    <w:rsid w:val="00E864E9"/>
    <w:rsid w:val="00E868BD"/>
    <w:rsid w:val="00E86F52"/>
    <w:rsid w:val="00E8727A"/>
    <w:rsid w:val="00E87746"/>
    <w:rsid w:val="00E90919"/>
    <w:rsid w:val="00E912CE"/>
    <w:rsid w:val="00E924DD"/>
    <w:rsid w:val="00E925BA"/>
    <w:rsid w:val="00E927C1"/>
    <w:rsid w:val="00E92CFA"/>
    <w:rsid w:val="00E93582"/>
    <w:rsid w:val="00E93A34"/>
    <w:rsid w:val="00E93C57"/>
    <w:rsid w:val="00E94045"/>
    <w:rsid w:val="00E9583C"/>
    <w:rsid w:val="00E96244"/>
    <w:rsid w:val="00E974C7"/>
    <w:rsid w:val="00E97A05"/>
    <w:rsid w:val="00E97D0D"/>
    <w:rsid w:val="00EA1181"/>
    <w:rsid w:val="00EA14ED"/>
    <w:rsid w:val="00EA17F8"/>
    <w:rsid w:val="00EA1CC1"/>
    <w:rsid w:val="00EA1D16"/>
    <w:rsid w:val="00EA24EC"/>
    <w:rsid w:val="00EA2636"/>
    <w:rsid w:val="00EA2758"/>
    <w:rsid w:val="00EA2936"/>
    <w:rsid w:val="00EA2FE7"/>
    <w:rsid w:val="00EA300D"/>
    <w:rsid w:val="00EA34E6"/>
    <w:rsid w:val="00EA3CFC"/>
    <w:rsid w:val="00EA3F4E"/>
    <w:rsid w:val="00EA43A1"/>
    <w:rsid w:val="00EA493F"/>
    <w:rsid w:val="00EA5D2C"/>
    <w:rsid w:val="00EA7731"/>
    <w:rsid w:val="00EB00F7"/>
    <w:rsid w:val="00EB10AF"/>
    <w:rsid w:val="00EB1696"/>
    <w:rsid w:val="00EB1728"/>
    <w:rsid w:val="00EB19F5"/>
    <w:rsid w:val="00EB20E3"/>
    <w:rsid w:val="00EB2DDF"/>
    <w:rsid w:val="00EB3173"/>
    <w:rsid w:val="00EB5B28"/>
    <w:rsid w:val="00EB64F9"/>
    <w:rsid w:val="00EB6973"/>
    <w:rsid w:val="00EB75B4"/>
    <w:rsid w:val="00EB76A0"/>
    <w:rsid w:val="00EB78E5"/>
    <w:rsid w:val="00EC006E"/>
    <w:rsid w:val="00EC0D22"/>
    <w:rsid w:val="00EC10A4"/>
    <w:rsid w:val="00EC194F"/>
    <w:rsid w:val="00EC1D9E"/>
    <w:rsid w:val="00EC2516"/>
    <w:rsid w:val="00EC45F3"/>
    <w:rsid w:val="00EC4BCB"/>
    <w:rsid w:val="00EC4ECE"/>
    <w:rsid w:val="00EC5277"/>
    <w:rsid w:val="00EC57DD"/>
    <w:rsid w:val="00EC6EE3"/>
    <w:rsid w:val="00EC727E"/>
    <w:rsid w:val="00EC75C9"/>
    <w:rsid w:val="00EC7618"/>
    <w:rsid w:val="00EC77DE"/>
    <w:rsid w:val="00EC78E7"/>
    <w:rsid w:val="00EC7B5B"/>
    <w:rsid w:val="00ED0515"/>
    <w:rsid w:val="00ED06B8"/>
    <w:rsid w:val="00ED07C6"/>
    <w:rsid w:val="00ED0A0A"/>
    <w:rsid w:val="00ED0BED"/>
    <w:rsid w:val="00ED1363"/>
    <w:rsid w:val="00ED1D02"/>
    <w:rsid w:val="00ED32E7"/>
    <w:rsid w:val="00ED3B4F"/>
    <w:rsid w:val="00ED6A3F"/>
    <w:rsid w:val="00ED6E03"/>
    <w:rsid w:val="00ED6E5E"/>
    <w:rsid w:val="00ED793F"/>
    <w:rsid w:val="00ED7C9C"/>
    <w:rsid w:val="00ED7CA9"/>
    <w:rsid w:val="00EE03D4"/>
    <w:rsid w:val="00EE0805"/>
    <w:rsid w:val="00EE0E0E"/>
    <w:rsid w:val="00EE1CA9"/>
    <w:rsid w:val="00EE25BE"/>
    <w:rsid w:val="00EE2997"/>
    <w:rsid w:val="00EE3551"/>
    <w:rsid w:val="00EE3B50"/>
    <w:rsid w:val="00EE3B7A"/>
    <w:rsid w:val="00EE4911"/>
    <w:rsid w:val="00EE53B1"/>
    <w:rsid w:val="00EE5BD0"/>
    <w:rsid w:val="00EE5F7C"/>
    <w:rsid w:val="00EE6B83"/>
    <w:rsid w:val="00EE71BC"/>
    <w:rsid w:val="00EE7EA5"/>
    <w:rsid w:val="00EF093A"/>
    <w:rsid w:val="00EF0BEF"/>
    <w:rsid w:val="00EF523E"/>
    <w:rsid w:val="00EF574B"/>
    <w:rsid w:val="00EF5CAF"/>
    <w:rsid w:val="00EF651C"/>
    <w:rsid w:val="00EF7A29"/>
    <w:rsid w:val="00F00399"/>
    <w:rsid w:val="00F01011"/>
    <w:rsid w:val="00F01216"/>
    <w:rsid w:val="00F0172D"/>
    <w:rsid w:val="00F01736"/>
    <w:rsid w:val="00F01D4B"/>
    <w:rsid w:val="00F031E6"/>
    <w:rsid w:val="00F03754"/>
    <w:rsid w:val="00F04FEB"/>
    <w:rsid w:val="00F05CF9"/>
    <w:rsid w:val="00F063AA"/>
    <w:rsid w:val="00F06A58"/>
    <w:rsid w:val="00F06F05"/>
    <w:rsid w:val="00F06F95"/>
    <w:rsid w:val="00F102A3"/>
    <w:rsid w:val="00F102DB"/>
    <w:rsid w:val="00F105E5"/>
    <w:rsid w:val="00F10C8D"/>
    <w:rsid w:val="00F10DFA"/>
    <w:rsid w:val="00F10E2D"/>
    <w:rsid w:val="00F1222C"/>
    <w:rsid w:val="00F12826"/>
    <w:rsid w:val="00F12B7E"/>
    <w:rsid w:val="00F13FBC"/>
    <w:rsid w:val="00F141B0"/>
    <w:rsid w:val="00F1453B"/>
    <w:rsid w:val="00F153C8"/>
    <w:rsid w:val="00F165A0"/>
    <w:rsid w:val="00F17333"/>
    <w:rsid w:val="00F17812"/>
    <w:rsid w:val="00F17C14"/>
    <w:rsid w:val="00F20361"/>
    <w:rsid w:val="00F20AF0"/>
    <w:rsid w:val="00F21430"/>
    <w:rsid w:val="00F21624"/>
    <w:rsid w:val="00F21B18"/>
    <w:rsid w:val="00F226BC"/>
    <w:rsid w:val="00F22757"/>
    <w:rsid w:val="00F22D00"/>
    <w:rsid w:val="00F23243"/>
    <w:rsid w:val="00F236D8"/>
    <w:rsid w:val="00F24039"/>
    <w:rsid w:val="00F2441D"/>
    <w:rsid w:val="00F25955"/>
    <w:rsid w:val="00F259FC"/>
    <w:rsid w:val="00F25E95"/>
    <w:rsid w:val="00F26601"/>
    <w:rsid w:val="00F26620"/>
    <w:rsid w:val="00F2732C"/>
    <w:rsid w:val="00F274BE"/>
    <w:rsid w:val="00F27813"/>
    <w:rsid w:val="00F30120"/>
    <w:rsid w:val="00F303EF"/>
    <w:rsid w:val="00F3163E"/>
    <w:rsid w:val="00F33869"/>
    <w:rsid w:val="00F3403B"/>
    <w:rsid w:val="00F34307"/>
    <w:rsid w:val="00F344FA"/>
    <w:rsid w:val="00F34852"/>
    <w:rsid w:val="00F34968"/>
    <w:rsid w:val="00F34C9A"/>
    <w:rsid w:val="00F35DBD"/>
    <w:rsid w:val="00F3723B"/>
    <w:rsid w:val="00F37398"/>
    <w:rsid w:val="00F37E59"/>
    <w:rsid w:val="00F4098F"/>
    <w:rsid w:val="00F40FCF"/>
    <w:rsid w:val="00F414B0"/>
    <w:rsid w:val="00F41656"/>
    <w:rsid w:val="00F4166B"/>
    <w:rsid w:val="00F429FC"/>
    <w:rsid w:val="00F42E37"/>
    <w:rsid w:val="00F433B5"/>
    <w:rsid w:val="00F440C1"/>
    <w:rsid w:val="00F44251"/>
    <w:rsid w:val="00F44299"/>
    <w:rsid w:val="00F446F4"/>
    <w:rsid w:val="00F44AE5"/>
    <w:rsid w:val="00F45B17"/>
    <w:rsid w:val="00F45BD4"/>
    <w:rsid w:val="00F47405"/>
    <w:rsid w:val="00F476CB"/>
    <w:rsid w:val="00F47B49"/>
    <w:rsid w:val="00F47EF5"/>
    <w:rsid w:val="00F500BB"/>
    <w:rsid w:val="00F50DA6"/>
    <w:rsid w:val="00F511F2"/>
    <w:rsid w:val="00F522E6"/>
    <w:rsid w:val="00F52BE4"/>
    <w:rsid w:val="00F53B0B"/>
    <w:rsid w:val="00F53DBB"/>
    <w:rsid w:val="00F5421B"/>
    <w:rsid w:val="00F54339"/>
    <w:rsid w:val="00F54768"/>
    <w:rsid w:val="00F54F0D"/>
    <w:rsid w:val="00F553A6"/>
    <w:rsid w:val="00F55CFC"/>
    <w:rsid w:val="00F55D3D"/>
    <w:rsid w:val="00F561C5"/>
    <w:rsid w:val="00F5631F"/>
    <w:rsid w:val="00F56A4A"/>
    <w:rsid w:val="00F60375"/>
    <w:rsid w:val="00F61C0F"/>
    <w:rsid w:val="00F6293D"/>
    <w:rsid w:val="00F62C86"/>
    <w:rsid w:val="00F62E2B"/>
    <w:rsid w:val="00F6318D"/>
    <w:rsid w:val="00F6349A"/>
    <w:rsid w:val="00F6354A"/>
    <w:rsid w:val="00F649DD"/>
    <w:rsid w:val="00F64B12"/>
    <w:rsid w:val="00F653EE"/>
    <w:rsid w:val="00F655F1"/>
    <w:rsid w:val="00F6560D"/>
    <w:rsid w:val="00F6616F"/>
    <w:rsid w:val="00F6688C"/>
    <w:rsid w:val="00F672F5"/>
    <w:rsid w:val="00F70B43"/>
    <w:rsid w:val="00F70D44"/>
    <w:rsid w:val="00F7192F"/>
    <w:rsid w:val="00F723F9"/>
    <w:rsid w:val="00F7250A"/>
    <w:rsid w:val="00F749F1"/>
    <w:rsid w:val="00F74D93"/>
    <w:rsid w:val="00F752F8"/>
    <w:rsid w:val="00F757FB"/>
    <w:rsid w:val="00F764C2"/>
    <w:rsid w:val="00F77474"/>
    <w:rsid w:val="00F80643"/>
    <w:rsid w:val="00F80801"/>
    <w:rsid w:val="00F8088C"/>
    <w:rsid w:val="00F80E4E"/>
    <w:rsid w:val="00F80FEC"/>
    <w:rsid w:val="00F81391"/>
    <w:rsid w:val="00F81699"/>
    <w:rsid w:val="00F835D6"/>
    <w:rsid w:val="00F84473"/>
    <w:rsid w:val="00F84966"/>
    <w:rsid w:val="00F84B8D"/>
    <w:rsid w:val="00F856FA"/>
    <w:rsid w:val="00F85AC0"/>
    <w:rsid w:val="00F874DE"/>
    <w:rsid w:val="00F87697"/>
    <w:rsid w:val="00F87956"/>
    <w:rsid w:val="00F903B2"/>
    <w:rsid w:val="00F90555"/>
    <w:rsid w:val="00F91305"/>
    <w:rsid w:val="00F9259D"/>
    <w:rsid w:val="00F92C02"/>
    <w:rsid w:val="00F92DA8"/>
    <w:rsid w:val="00F93457"/>
    <w:rsid w:val="00F971FD"/>
    <w:rsid w:val="00F97971"/>
    <w:rsid w:val="00F97B34"/>
    <w:rsid w:val="00FA0092"/>
    <w:rsid w:val="00FA00B4"/>
    <w:rsid w:val="00FA03B4"/>
    <w:rsid w:val="00FA0D0F"/>
    <w:rsid w:val="00FA1888"/>
    <w:rsid w:val="00FA1EB5"/>
    <w:rsid w:val="00FA1FD0"/>
    <w:rsid w:val="00FA22E7"/>
    <w:rsid w:val="00FA258C"/>
    <w:rsid w:val="00FA2C6D"/>
    <w:rsid w:val="00FA334C"/>
    <w:rsid w:val="00FA3889"/>
    <w:rsid w:val="00FA4291"/>
    <w:rsid w:val="00FA4AA1"/>
    <w:rsid w:val="00FA6559"/>
    <w:rsid w:val="00FA663B"/>
    <w:rsid w:val="00FA71F4"/>
    <w:rsid w:val="00FA7464"/>
    <w:rsid w:val="00FA750C"/>
    <w:rsid w:val="00FB0E54"/>
    <w:rsid w:val="00FB1098"/>
    <w:rsid w:val="00FB1BE7"/>
    <w:rsid w:val="00FB1C20"/>
    <w:rsid w:val="00FB3B2A"/>
    <w:rsid w:val="00FB512A"/>
    <w:rsid w:val="00FB5270"/>
    <w:rsid w:val="00FB5500"/>
    <w:rsid w:val="00FB6677"/>
    <w:rsid w:val="00FB7473"/>
    <w:rsid w:val="00FC0094"/>
    <w:rsid w:val="00FC0265"/>
    <w:rsid w:val="00FC0B8C"/>
    <w:rsid w:val="00FC31EE"/>
    <w:rsid w:val="00FC3857"/>
    <w:rsid w:val="00FC3F3E"/>
    <w:rsid w:val="00FC4071"/>
    <w:rsid w:val="00FC4E41"/>
    <w:rsid w:val="00FC5273"/>
    <w:rsid w:val="00FC5D2C"/>
    <w:rsid w:val="00FC638C"/>
    <w:rsid w:val="00FC6847"/>
    <w:rsid w:val="00FC6991"/>
    <w:rsid w:val="00FC6BE7"/>
    <w:rsid w:val="00FC6D59"/>
    <w:rsid w:val="00FC6E42"/>
    <w:rsid w:val="00FC72E3"/>
    <w:rsid w:val="00FC75FF"/>
    <w:rsid w:val="00FC78DD"/>
    <w:rsid w:val="00FC7C21"/>
    <w:rsid w:val="00FC7D90"/>
    <w:rsid w:val="00FD1E3A"/>
    <w:rsid w:val="00FD210E"/>
    <w:rsid w:val="00FD2184"/>
    <w:rsid w:val="00FD21BE"/>
    <w:rsid w:val="00FD294A"/>
    <w:rsid w:val="00FD2EA8"/>
    <w:rsid w:val="00FD30ED"/>
    <w:rsid w:val="00FD43EA"/>
    <w:rsid w:val="00FD48C7"/>
    <w:rsid w:val="00FD5B9E"/>
    <w:rsid w:val="00FD6065"/>
    <w:rsid w:val="00FD61B0"/>
    <w:rsid w:val="00FD6FA5"/>
    <w:rsid w:val="00FD78A8"/>
    <w:rsid w:val="00FD7A96"/>
    <w:rsid w:val="00FD7C4C"/>
    <w:rsid w:val="00FD7DCD"/>
    <w:rsid w:val="00FE070B"/>
    <w:rsid w:val="00FE07FC"/>
    <w:rsid w:val="00FE0BD9"/>
    <w:rsid w:val="00FE1AEA"/>
    <w:rsid w:val="00FE1EA0"/>
    <w:rsid w:val="00FE228B"/>
    <w:rsid w:val="00FE2603"/>
    <w:rsid w:val="00FE3415"/>
    <w:rsid w:val="00FE3ADC"/>
    <w:rsid w:val="00FE43DC"/>
    <w:rsid w:val="00FE4E4A"/>
    <w:rsid w:val="00FE57AE"/>
    <w:rsid w:val="00FE5B3A"/>
    <w:rsid w:val="00FE5DEA"/>
    <w:rsid w:val="00FE5EE6"/>
    <w:rsid w:val="00FE5F35"/>
    <w:rsid w:val="00FE6334"/>
    <w:rsid w:val="00FE6826"/>
    <w:rsid w:val="00FE6B6F"/>
    <w:rsid w:val="00FE77FA"/>
    <w:rsid w:val="00FE789E"/>
    <w:rsid w:val="00FE7F8B"/>
    <w:rsid w:val="00FF0A70"/>
    <w:rsid w:val="00FF116D"/>
    <w:rsid w:val="00FF1590"/>
    <w:rsid w:val="00FF1A18"/>
    <w:rsid w:val="00FF273C"/>
    <w:rsid w:val="00FF285A"/>
    <w:rsid w:val="00FF30E0"/>
    <w:rsid w:val="00FF314D"/>
    <w:rsid w:val="00FF3214"/>
    <w:rsid w:val="00FF3CA1"/>
    <w:rsid w:val="00FF43F0"/>
    <w:rsid w:val="00FF4715"/>
    <w:rsid w:val="00FF475E"/>
    <w:rsid w:val="00FF4DE3"/>
    <w:rsid w:val="00FF565E"/>
    <w:rsid w:val="00FF60B2"/>
    <w:rsid w:val="00FF64C1"/>
    <w:rsid w:val="00FF66D5"/>
    <w:rsid w:val="00FF70F5"/>
    <w:rsid w:val="00FF731E"/>
    <w:rsid w:val="4E881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195BA8AA"/>
  <w15:docId w15:val="{CCAB159E-2738-4E75-9C62-9806B40C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D41D4"/>
    <w:pPr>
      <w:tabs>
        <w:tab w:val="left" w:pos="377"/>
      </w:tabs>
      <w:spacing w:line="300" w:lineRule="auto"/>
      <w:jc w:val="both"/>
    </w:pPr>
    <w:rPr>
      <w:sz w:val="24"/>
      <w:szCs w:val="24"/>
    </w:rPr>
  </w:style>
  <w:style w:type="paragraph" w:styleId="1">
    <w:name w:val="heading 1"/>
    <w:basedOn w:val="a"/>
    <w:next w:val="a"/>
    <w:qFormat/>
    <w:rsid w:val="003D41D4"/>
    <w:pPr>
      <w:keepNext/>
      <w:keepLines/>
      <w:spacing w:after="220" w:line="360" w:lineRule="auto"/>
      <w:outlineLvl w:val="0"/>
    </w:pPr>
    <w:rPr>
      <w:rFonts w:ascii="黑体" w:eastAsia="黑体"/>
      <w:bCs/>
      <w:kern w:val="44"/>
      <w:sz w:val="30"/>
      <w:szCs w:val="30"/>
    </w:rPr>
  </w:style>
  <w:style w:type="paragraph" w:styleId="2">
    <w:name w:val="heading 2"/>
    <w:basedOn w:val="a"/>
    <w:next w:val="a"/>
    <w:link w:val="20"/>
    <w:qFormat/>
    <w:rsid w:val="003D41D4"/>
    <w:pPr>
      <w:keepNext/>
      <w:keepLines/>
      <w:spacing w:beforeLines="50" w:line="360" w:lineRule="auto"/>
      <w:outlineLvl w:val="1"/>
    </w:pPr>
    <w:rPr>
      <w:rFonts w:ascii="黑体" w:eastAsia="黑体"/>
      <w:bCs/>
      <w:sz w:val="28"/>
      <w:szCs w:val="28"/>
    </w:rPr>
  </w:style>
  <w:style w:type="paragraph" w:styleId="3">
    <w:name w:val="heading 3"/>
    <w:basedOn w:val="a"/>
    <w:next w:val="a"/>
    <w:link w:val="30"/>
    <w:qFormat/>
    <w:rsid w:val="003D41D4"/>
    <w:pPr>
      <w:keepNext/>
      <w:keepLines/>
      <w:spacing w:beforeLines="50" w:line="360" w:lineRule="auto"/>
      <w:outlineLvl w:val="2"/>
    </w:pPr>
    <w:rPr>
      <w:rFonts w:ascii="黑体" w:eastAsia="黑体"/>
      <w:bCs/>
      <w:szCs w:val="32"/>
    </w:rPr>
  </w:style>
  <w:style w:type="paragraph" w:styleId="4">
    <w:name w:val="heading 4"/>
    <w:basedOn w:val="a"/>
    <w:next w:val="a"/>
    <w:qFormat/>
    <w:rsid w:val="003D41D4"/>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sid w:val="003D41D4"/>
    <w:rPr>
      <w:spacing w:val="-5"/>
      <w:sz w:val="21"/>
      <w:szCs w:val="21"/>
    </w:rPr>
  </w:style>
  <w:style w:type="character" w:customStyle="1" w:styleId="a5">
    <w:name w:val="日期 字符"/>
    <w:link w:val="a6"/>
    <w:rsid w:val="003D41D4"/>
    <w:rPr>
      <w:sz w:val="24"/>
      <w:szCs w:val="24"/>
    </w:rPr>
  </w:style>
  <w:style w:type="character" w:customStyle="1" w:styleId="a7">
    <w:name w:val="批注框文本 字符"/>
    <w:link w:val="a8"/>
    <w:rsid w:val="003D41D4"/>
    <w:rPr>
      <w:sz w:val="18"/>
      <w:szCs w:val="18"/>
    </w:rPr>
  </w:style>
  <w:style w:type="character" w:customStyle="1" w:styleId="30">
    <w:name w:val="标题 3 字符"/>
    <w:link w:val="3"/>
    <w:rsid w:val="003D41D4"/>
    <w:rPr>
      <w:rFonts w:ascii="黑体" w:eastAsia="黑体"/>
      <w:bCs/>
      <w:sz w:val="24"/>
      <w:szCs w:val="32"/>
      <w:lang w:val="en-US" w:eastAsia="zh-CN" w:bidi="ar-SA"/>
    </w:rPr>
  </w:style>
  <w:style w:type="character" w:customStyle="1" w:styleId="a9">
    <w:name w:val="批注主题 字符"/>
    <w:link w:val="aa"/>
    <w:rsid w:val="003D41D4"/>
    <w:rPr>
      <w:b/>
      <w:bCs/>
      <w:sz w:val="24"/>
      <w:szCs w:val="24"/>
    </w:rPr>
  </w:style>
  <w:style w:type="character" w:styleId="ab">
    <w:name w:val="line number"/>
    <w:basedOn w:val="a0"/>
    <w:rsid w:val="003D41D4"/>
  </w:style>
  <w:style w:type="character" w:styleId="ac">
    <w:name w:val="Strong"/>
    <w:qFormat/>
    <w:rsid w:val="003D41D4"/>
    <w:rPr>
      <w:b/>
      <w:bCs/>
    </w:rPr>
  </w:style>
  <w:style w:type="character" w:customStyle="1" w:styleId="ad">
    <w:name w:val="批注文字 字符"/>
    <w:link w:val="ae"/>
    <w:rsid w:val="003D41D4"/>
    <w:rPr>
      <w:sz w:val="24"/>
      <w:szCs w:val="24"/>
    </w:rPr>
  </w:style>
  <w:style w:type="character" w:styleId="af">
    <w:name w:val="Hyperlink"/>
    <w:uiPriority w:val="99"/>
    <w:rsid w:val="003D41D4"/>
    <w:rPr>
      <w:color w:val="0000FF"/>
      <w:u w:val="single"/>
    </w:rPr>
  </w:style>
  <w:style w:type="character" w:styleId="af0">
    <w:name w:val="page number"/>
    <w:basedOn w:val="a0"/>
    <w:rsid w:val="003D41D4"/>
  </w:style>
  <w:style w:type="character" w:customStyle="1" w:styleId="af1">
    <w:name w:val="标题 字符"/>
    <w:link w:val="af2"/>
    <w:rsid w:val="003D41D4"/>
    <w:rPr>
      <w:rFonts w:ascii="Calibri Light" w:hAnsi="Calibri Light" w:cs="Times New Roman"/>
      <w:b/>
      <w:bCs/>
      <w:sz w:val="32"/>
      <w:szCs w:val="32"/>
    </w:rPr>
  </w:style>
  <w:style w:type="character" w:customStyle="1" w:styleId="af3">
    <w:name w:val="页脚 字符"/>
    <w:link w:val="af4"/>
    <w:uiPriority w:val="99"/>
    <w:rsid w:val="003D41D4"/>
    <w:rPr>
      <w:sz w:val="18"/>
      <w:szCs w:val="18"/>
    </w:rPr>
  </w:style>
  <w:style w:type="character" w:styleId="af5">
    <w:name w:val="annotation reference"/>
    <w:rsid w:val="003D41D4"/>
    <w:rPr>
      <w:sz w:val="21"/>
      <w:szCs w:val="21"/>
    </w:rPr>
  </w:style>
  <w:style w:type="character" w:customStyle="1" w:styleId="20">
    <w:name w:val="标题 2 字符"/>
    <w:link w:val="2"/>
    <w:rsid w:val="003D41D4"/>
    <w:rPr>
      <w:rFonts w:ascii="黑体" w:eastAsia="黑体"/>
      <w:bCs/>
      <w:sz w:val="28"/>
      <w:szCs w:val="28"/>
      <w:lang w:val="en-US" w:eastAsia="zh-CN" w:bidi="ar-SA"/>
    </w:rPr>
  </w:style>
  <w:style w:type="character" w:styleId="af6">
    <w:name w:val="footnote reference"/>
    <w:semiHidden/>
    <w:rsid w:val="003D41D4"/>
    <w:rPr>
      <w:vertAlign w:val="superscript"/>
    </w:rPr>
  </w:style>
  <w:style w:type="paragraph" w:styleId="21">
    <w:name w:val="toc 2"/>
    <w:basedOn w:val="a"/>
    <w:next w:val="a"/>
    <w:uiPriority w:val="39"/>
    <w:rsid w:val="003D41D4"/>
    <w:pPr>
      <w:tabs>
        <w:tab w:val="clear" w:pos="377"/>
        <w:tab w:val="right" w:leader="dot" w:pos="8484"/>
      </w:tabs>
      <w:ind w:leftChars="200" w:left="480"/>
    </w:pPr>
  </w:style>
  <w:style w:type="paragraph" w:styleId="a4">
    <w:name w:val="header"/>
    <w:basedOn w:val="a"/>
    <w:link w:val="a3"/>
    <w:uiPriority w:val="99"/>
    <w:rsid w:val="003D41D4"/>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8">
    <w:name w:val="Balloon Text"/>
    <w:basedOn w:val="a"/>
    <w:link w:val="a7"/>
    <w:rsid w:val="003D41D4"/>
    <w:pPr>
      <w:spacing w:line="240" w:lineRule="auto"/>
    </w:pPr>
    <w:rPr>
      <w:sz w:val="18"/>
      <w:szCs w:val="18"/>
    </w:rPr>
  </w:style>
  <w:style w:type="paragraph" w:styleId="a6">
    <w:name w:val="Date"/>
    <w:basedOn w:val="a"/>
    <w:next w:val="a"/>
    <w:link w:val="a5"/>
    <w:rsid w:val="003D41D4"/>
    <w:pPr>
      <w:ind w:leftChars="2500" w:left="100"/>
    </w:pPr>
  </w:style>
  <w:style w:type="paragraph" w:styleId="aa">
    <w:name w:val="annotation subject"/>
    <w:basedOn w:val="ae"/>
    <w:next w:val="ae"/>
    <w:link w:val="a9"/>
    <w:rsid w:val="003D41D4"/>
    <w:rPr>
      <w:b/>
      <w:bCs/>
    </w:rPr>
  </w:style>
  <w:style w:type="paragraph" w:styleId="af7">
    <w:name w:val="Document Map"/>
    <w:basedOn w:val="a"/>
    <w:semiHidden/>
    <w:rsid w:val="003D41D4"/>
    <w:pPr>
      <w:shd w:val="clear" w:color="auto" w:fill="000080"/>
    </w:pPr>
  </w:style>
  <w:style w:type="paragraph" w:styleId="af8">
    <w:name w:val="footnote text"/>
    <w:basedOn w:val="a"/>
    <w:semiHidden/>
    <w:rsid w:val="003D41D4"/>
    <w:pPr>
      <w:snapToGrid w:val="0"/>
      <w:jc w:val="left"/>
    </w:pPr>
    <w:rPr>
      <w:sz w:val="18"/>
      <w:szCs w:val="18"/>
    </w:rPr>
  </w:style>
  <w:style w:type="paragraph" w:styleId="af4">
    <w:name w:val="footer"/>
    <w:basedOn w:val="a"/>
    <w:link w:val="af3"/>
    <w:uiPriority w:val="99"/>
    <w:rsid w:val="003D41D4"/>
    <w:pPr>
      <w:tabs>
        <w:tab w:val="clear" w:pos="377"/>
        <w:tab w:val="center" w:pos="4153"/>
        <w:tab w:val="right" w:pos="8306"/>
      </w:tabs>
      <w:spacing w:before="600" w:line="180" w:lineRule="atLeast"/>
      <w:jc w:val="left"/>
    </w:pPr>
    <w:rPr>
      <w:sz w:val="18"/>
      <w:szCs w:val="18"/>
    </w:rPr>
  </w:style>
  <w:style w:type="paragraph" w:styleId="22">
    <w:name w:val="Body Text Indent 2"/>
    <w:basedOn w:val="a"/>
    <w:rsid w:val="003D41D4"/>
    <w:pPr>
      <w:widowControl w:val="0"/>
      <w:tabs>
        <w:tab w:val="clear" w:pos="377"/>
      </w:tabs>
      <w:spacing w:line="480" w:lineRule="atLeast"/>
      <w:ind w:firstLine="420"/>
    </w:pPr>
    <w:rPr>
      <w:kern w:val="2"/>
      <w:szCs w:val="20"/>
    </w:rPr>
  </w:style>
  <w:style w:type="paragraph" w:styleId="7">
    <w:name w:val="toc 7"/>
    <w:basedOn w:val="a"/>
    <w:next w:val="a"/>
    <w:semiHidden/>
    <w:rsid w:val="003D41D4"/>
    <w:pPr>
      <w:widowControl w:val="0"/>
      <w:tabs>
        <w:tab w:val="clear" w:pos="377"/>
      </w:tabs>
      <w:spacing w:line="240" w:lineRule="auto"/>
      <w:ind w:leftChars="1200" w:left="2520"/>
    </w:pPr>
    <w:rPr>
      <w:kern w:val="2"/>
      <w:sz w:val="21"/>
    </w:rPr>
  </w:style>
  <w:style w:type="paragraph" w:styleId="6">
    <w:name w:val="toc 6"/>
    <w:basedOn w:val="a"/>
    <w:next w:val="a"/>
    <w:semiHidden/>
    <w:rsid w:val="003D41D4"/>
    <w:pPr>
      <w:widowControl w:val="0"/>
      <w:tabs>
        <w:tab w:val="clear" w:pos="377"/>
      </w:tabs>
      <w:spacing w:line="240" w:lineRule="auto"/>
      <w:ind w:leftChars="1000" w:left="2100"/>
    </w:pPr>
    <w:rPr>
      <w:kern w:val="2"/>
      <w:sz w:val="21"/>
    </w:rPr>
  </w:style>
  <w:style w:type="paragraph" w:styleId="10">
    <w:name w:val="toc 1"/>
    <w:basedOn w:val="a"/>
    <w:next w:val="a"/>
    <w:uiPriority w:val="39"/>
    <w:rsid w:val="003D41D4"/>
    <w:pPr>
      <w:tabs>
        <w:tab w:val="clear" w:pos="377"/>
        <w:tab w:val="right" w:leader="dot" w:pos="8484"/>
      </w:tabs>
    </w:pPr>
  </w:style>
  <w:style w:type="paragraph" w:styleId="31">
    <w:name w:val="toc 3"/>
    <w:basedOn w:val="a"/>
    <w:next w:val="a"/>
    <w:uiPriority w:val="39"/>
    <w:rsid w:val="003D41D4"/>
    <w:pPr>
      <w:tabs>
        <w:tab w:val="clear" w:pos="377"/>
        <w:tab w:val="right" w:leader="dot" w:pos="8514"/>
      </w:tabs>
      <w:adjustRightInd w:val="0"/>
      <w:snapToGrid w:val="0"/>
      <w:ind w:firstLineChars="400" w:firstLine="960"/>
      <w:jc w:val="left"/>
    </w:pPr>
  </w:style>
  <w:style w:type="paragraph" w:styleId="ae">
    <w:name w:val="annotation text"/>
    <w:basedOn w:val="a"/>
    <w:link w:val="ad"/>
    <w:rsid w:val="003D41D4"/>
    <w:pPr>
      <w:jc w:val="left"/>
    </w:pPr>
  </w:style>
  <w:style w:type="paragraph" w:styleId="af2">
    <w:name w:val="Title"/>
    <w:basedOn w:val="a"/>
    <w:next w:val="a"/>
    <w:link w:val="af1"/>
    <w:qFormat/>
    <w:rsid w:val="003D41D4"/>
    <w:pPr>
      <w:spacing w:before="240" w:after="60"/>
      <w:jc w:val="center"/>
      <w:outlineLvl w:val="0"/>
    </w:pPr>
    <w:rPr>
      <w:rFonts w:ascii="Calibri Light" w:hAnsi="Calibri Light"/>
      <w:b/>
      <w:bCs/>
      <w:sz w:val="32"/>
      <w:szCs w:val="32"/>
    </w:rPr>
  </w:style>
  <w:style w:type="paragraph" w:styleId="TOC">
    <w:name w:val="TOC Heading"/>
    <w:basedOn w:val="1"/>
    <w:next w:val="a"/>
    <w:uiPriority w:val="39"/>
    <w:qFormat/>
    <w:rsid w:val="003D41D4"/>
    <w:pPr>
      <w:tabs>
        <w:tab w:val="clear" w:pos="377"/>
      </w:tabs>
      <w:spacing w:before="240" w:after="0" w:line="259" w:lineRule="auto"/>
      <w:jc w:val="left"/>
      <w:outlineLvl w:val="9"/>
    </w:pPr>
    <w:rPr>
      <w:rFonts w:ascii="Calibri Light" w:eastAsia="宋体" w:hAnsi="Calibri Light"/>
      <w:bCs w:val="0"/>
      <w:color w:val="2E74B5"/>
      <w:kern w:val="0"/>
      <w:sz w:val="32"/>
      <w:szCs w:val="32"/>
    </w:rPr>
  </w:style>
  <w:style w:type="table" w:styleId="af9">
    <w:name w:val="Table Grid"/>
    <w:basedOn w:val="a1"/>
    <w:rsid w:val="003D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表内文字"/>
    <w:basedOn w:val="a"/>
    <w:qFormat/>
    <w:rsid w:val="00D36CC3"/>
    <w:pPr>
      <w:spacing w:line="240" w:lineRule="auto"/>
    </w:pPr>
    <w:rPr>
      <w:rFonts w:ascii="宋体" w:hAnsi="宋体"/>
      <w:sz w:val="21"/>
      <w:szCs w:val="20"/>
    </w:rPr>
  </w:style>
  <w:style w:type="paragraph" w:customStyle="1" w:styleId="111">
    <w:name w:val="第三级标题 1.1.1"/>
    <w:basedOn w:val="3"/>
    <w:qFormat/>
    <w:rsid w:val="00DA1733"/>
    <w:pPr>
      <w:adjustRightInd w:val="0"/>
      <w:snapToGrid w:val="0"/>
    </w:pPr>
    <w:rPr>
      <w:rFonts w:hAnsi="黑体"/>
    </w:rPr>
  </w:style>
  <w:style w:type="paragraph" w:customStyle="1" w:styleId="11">
    <w:name w:val="第二级标题1.1"/>
    <w:basedOn w:val="2"/>
    <w:qFormat/>
    <w:rsid w:val="00B85504"/>
    <w:pPr>
      <w:adjustRightInd w:val="0"/>
      <w:snapToGrid w:val="0"/>
    </w:pPr>
    <w:rPr>
      <w:rFonts w:hAnsi="黑体"/>
    </w:rPr>
  </w:style>
  <w:style w:type="character" w:customStyle="1" w:styleId="12">
    <w:name w:val="未处理的提及1"/>
    <w:uiPriority w:val="99"/>
    <w:semiHidden/>
    <w:unhideWhenUsed/>
    <w:rsid w:val="00FC7C21"/>
    <w:rPr>
      <w:color w:val="808080"/>
      <w:shd w:val="clear" w:color="auto" w:fill="E6E6E6"/>
    </w:rPr>
  </w:style>
  <w:style w:type="paragraph" w:customStyle="1" w:styleId="afb">
    <w:name w:val="图名"/>
    <w:basedOn w:val="a"/>
    <w:qFormat/>
    <w:rsid w:val="00136DFC"/>
    <w:pPr>
      <w:adjustRightInd w:val="0"/>
      <w:snapToGrid w:val="0"/>
      <w:spacing w:line="360" w:lineRule="auto"/>
      <w:jc w:val="center"/>
    </w:pPr>
    <w:rPr>
      <w:sz w:val="21"/>
      <w:szCs w:val="21"/>
    </w:rPr>
  </w:style>
  <w:style w:type="paragraph" w:customStyle="1" w:styleId="afc">
    <w:name w:val="图片格式"/>
    <w:basedOn w:val="a"/>
    <w:qFormat/>
    <w:rsid w:val="00136DFC"/>
    <w:pPr>
      <w:adjustRightInd w:val="0"/>
      <w:snapToGrid w:val="0"/>
      <w:spacing w:before="120" w:after="120" w:line="360" w:lineRule="auto"/>
      <w:jc w:val="center"/>
    </w:pPr>
  </w:style>
  <w:style w:type="character" w:customStyle="1" w:styleId="ng-scope">
    <w:name w:val="ng-scope"/>
    <w:rsid w:val="006F71DD"/>
  </w:style>
  <w:style w:type="character" w:customStyle="1" w:styleId="ng-binding">
    <w:name w:val="ng-binding"/>
    <w:rsid w:val="006F71DD"/>
  </w:style>
  <w:style w:type="character" w:styleId="afd">
    <w:name w:val="Placeholder Text"/>
    <w:basedOn w:val="a0"/>
    <w:uiPriority w:val="99"/>
    <w:unhideWhenUsed/>
    <w:rsid w:val="00540C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02098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header" Target="header8.xml"/><Relationship Id="rId39" Type="http://schemas.openxmlformats.org/officeDocument/2006/relationships/image" Target="media/image14.jpeg"/><Relationship Id="rId21" Type="http://schemas.openxmlformats.org/officeDocument/2006/relationships/image" Target="media/image3.png"/><Relationship Id="rId34" Type="http://schemas.openxmlformats.org/officeDocument/2006/relationships/oleObject" Target="embeddings/oleObject2.bin"/><Relationship Id="rId42" Type="http://schemas.openxmlformats.org/officeDocument/2006/relationships/chart" Target="charts/chart2.xml"/><Relationship Id="rId47" Type="http://schemas.openxmlformats.org/officeDocument/2006/relationships/header" Target="header11.xml"/><Relationship Id="rId50" Type="http://schemas.openxmlformats.org/officeDocument/2006/relationships/header" Target="header12.xml"/><Relationship Id="rId55"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1.xml"/><Relationship Id="rId25" Type="http://schemas.openxmlformats.org/officeDocument/2006/relationships/image" Target="media/image6.png"/><Relationship Id="rId33" Type="http://schemas.openxmlformats.org/officeDocument/2006/relationships/image" Target="media/image11.wmf"/><Relationship Id="rId38" Type="http://schemas.openxmlformats.org/officeDocument/2006/relationships/header" Target="header9.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2.png"/><Relationship Id="rId29" Type="http://schemas.openxmlformats.org/officeDocument/2006/relationships/image" Target="media/image9.emf"/><Relationship Id="rId41" Type="http://schemas.openxmlformats.org/officeDocument/2006/relationships/chart" Target="charts/chart1.xml"/><Relationship Id="rId54" Type="http://schemas.openxmlformats.org/officeDocument/2006/relationships/hyperlink" Target="http://ieeexplore.ieee.org/xpl/mostRecentIssue.jsp?punumber=80817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oleObject" Target="embeddings/oleObject1.bin"/><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chart" Target="charts/chart5.xml"/><Relationship Id="rId53" Type="http://schemas.openxmlformats.org/officeDocument/2006/relationships/hyperlink" Target="http://ieeexplore.ieee.org/search/searchresult.jsp?searchWithin=%22Authors%22:.QT.Zhihuai%20Li.QT.&amp;newsearch=true"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oleObject" Target="embeddings/oleObject3.bin"/><Relationship Id="rId49" Type="http://schemas.openxmlformats.org/officeDocument/2006/relationships/hyperlink" Target="https://en.bitcoin.it/wiki/Proof_of_Stake" TargetMode="External"/><Relationship Id="rId57"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emf"/><Relationship Id="rId31" Type="http://schemas.openxmlformats.org/officeDocument/2006/relationships/image" Target="media/image10.wmf"/><Relationship Id="rId44" Type="http://schemas.openxmlformats.org/officeDocument/2006/relationships/chart" Target="charts/chart4.xml"/><Relationship Id="rId52" Type="http://schemas.openxmlformats.org/officeDocument/2006/relationships/hyperlink" Target="http://ieeexplore.ieee.org/search/searchresult.jsp?searchWithin=%22Authors%22:.QT.Tingting%20Cai.QT.&amp;newsearch=tru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package" Target="embeddings/Microsoft_Visio_Drawing.vsdx"/><Relationship Id="rId35" Type="http://schemas.openxmlformats.org/officeDocument/2006/relationships/image" Target="media/image12.wmf"/><Relationship Id="rId43" Type="http://schemas.openxmlformats.org/officeDocument/2006/relationships/chart" Target="charts/chart3.xml"/><Relationship Id="rId48" Type="http://schemas.openxmlformats.org/officeDocument/2006/relationships/hyperlink" Target="http://en.wikipedia.org/wiki/Blockchain" TargetMode="External"/><Relationship Id="rId56" Type="http://schemas.openxmlformats.org/officeDocument/2006/relationships/header" Target="header14.xml"/><Relationship Id="rId8" Type="http://schemas.openxmlformats.org/officeDocument/2006/relationships/comments" Target="comments.xml"/><Relationship Id="rId51" Type="http://schemas.openxmlformats.org/officeDocument/2006/relationships/hyperlink" Target="http://ieeexplore.ieee.org/search/searchresult.jsp?searchWithin=%22Authors%22:.QT.Chaozhi%20Yang.QT.&amp;newsearch=true"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MUYJSB\&#26700;&#38754;\&#22823;&#36830;&#29702;&#24037;&#22823;&#23398;&#30805;&#22763;&#23398;&#20301;&#35770;&#25991;&#27169;&#26495;&#26368;&#26032;.dot"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Administrator\Desktop\lunwen\1.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Administrator\Desktop\lunwen\2.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Administrator\Desktop\lunwen\3.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Administrator\Desktop\lunwen\4.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Administrator\Desktop\lunwen\6.xlsx"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solidFill>
                  <a:sysClr val="windowText" lastClr="000000"/>
                </a:solidFill>
                <a:effectLst/>
              </a:rPr>
              <a:t>平均出块时间</a:t>
            </a:r>
            <a:endParaRPr lang="zh-CN" altLang="en-US" b="0">
              <a:solidFill>
                <a:sysClr val="windowText" lastClr="000000"/>
              </a:solidFill>
            </a:endParaRPr>
          </a:p>
        </c:rich>
      </c:tx>
      <c:overlay val="0"/>
      <c:spPr>
        <a:noFill/>
        <a:ln>
          <a:noFill/>
        </a:ln>
        <a:effectLst/>
      </c:spPr>
    </c:title>
    <c:autoTitleDeleted val="0"/>
    <c:plotArea>
      <c:layout>
        <c:manualLayout>
          <c:layoutTarget val="inner"/>
          <c:xMode val="edge"/>
          <c:yMode val="edge"/>
          <c:x val="0.12921981627296591"/>
          <c:y val="0.18039370078740175"/>
          <c:w val="0.84022462817147903"/>
          <c:h val="0.60838692038495168"/>
        </c:manualLayout>
      </c:layout>
      <c:lineChart>
        <c:grouping val="standard"/>
        <c:varyColors val="0"/>
        <c:ser>
          <c:idx val="0"/>
          <c:order val="0"/>
          <c:tx>
            <c:strRef>
              <c:f>Sheet1!$A$1</c:f>
              <c:strCache>
                <c:ptCount val="1"/>
                <c:pt idx="0">
                  <c:v>POW</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Sheet1!$A$2:$A$8</c:f>
              <c:numCache>
                <c:formatCode>General</c:formatCode>
                <c:ptCount val="7"/>
                <c:pt idx="0">
                  <c:v>11.6</c:v>
                </c:pt>
                <c:pt idx="1">
                  <c:v>12.7</c:v>
                </c:pt>
                <c:pt idx="2">
                  <c:v>12.1</c:v>
                </c:pt>
                <c:pt idx="3">
                  <c:v>12.8</c:v>
                </c:pt>
                <c:pt idx="4">
                  <c:v>11.3</c:v>
                </c:pt>
                <c:pt idx="5">
                  <c:v>11.8</c:v>
                </c:pt>
                <c:pt idx="6">
                  <c:v>11.4</c:v>
                </c:pt>
              </c:numCache>
            </c:numRef>
          </c:val>
          <c:smooth val="0"/>
          <c:extLst>
            <c:ext xmlns:c16="http://schemas.microsoft.com/office/drawing/2014/chart" uri="{C3380CC4-5D6E-409C-BE32-E72D297353CC}">
              <c16:uniqueId val="{00000000-F5EA-4EFB-A55E-ADC9C171E868}"/>
            </c:ext>
          </c:extLst>
        </c:ser>
        <c:ser>
          <c:idx val="1"/>
          <c:order val="1"/>
          <c:tx>
            <c:strRef>
              <c:f>Sheet1!$B$1</c:f>
              <c:strCache>
                <c:ptCount val="1"/>
                <c:pt idx="0">
                  <c:v>POWS</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Sheet1!$B$2:$B$8</c:f>
              <c:numCache>
                <c:formatCode>General</c:formatCode>
                <c:ptCount val="7"/>
                <c:pt idx="0">
                  <c:v>6.3</c:v>
                </c:pt>
                <c:pt idx="1">
                  <c:v>5.9</c:v>
                </c:pt>
                <c:pt idx="2">
                  <c:v>5.7</c:v>
                </c:pt>
                <c:pt idx="3">
                  <c:v>6</c:v>
                </c:pt>
                <c:pt idx="4">
                  <c:v>6.3</c:v>
                </c:pt>
                <c:pt idx="5">
                  <c:v>6.1</c:v>
                </c:pt>
                <c:pt idx="6">
                  <c:v>5.4</c:v>
                </c:pt>
              </c:numCache>
            </c:numRef>
          </c:val>
          <c:smooth val="0"/>
          <c:extLst>
            <c:ext xmlns:c16="http://schemas.microsoft.com/office/drawing/2014/chart" uri="{C3380CC4-5D6E-409C-BE32-E72D297353CC}">
              <c16:uniqueId val="{00000001-F5EA-4EFB-A55E-ADC9C171E868}"/>
            </c:ext>
          </c:extLst>
        </c:ser>
        <c:ser>
          <c:idx val="2"/>
          <c:order val="2"/>
          <c:tx>
            <c:strRef>
              <c:f>Sheet1!$C$1</c:f>
              <c:strCache>
                <c:ptCount val="1"/>
                <c:pt idx="0">
                  <c:v>POS</c:v>
                </c:pt>
              </c:strCache>
            </c:strRef>
          </c:tx>
          <c:spPr>
            <a:ln w="28575" cap="rnd">
              <a:solidFill>
                <a:schemeClr val="accent3"/>
              </a:solidFill>
              <a:round/>
            </a:ln>
            <a:effectLst/>
          </c:spPr>
          <c:marker>
            <c:symbol val="triang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Sheet1!$C$2:$C$8</c:f>
              <c:numCache>
                <c:formatCode>General</c:formatCode>
                <c:ptCount val="7"/>
                <c:pt idx="0">
                  <c:v>3.7</c:v>
                </c:pt>
                <c:pt idx="1">
                  <c:v>3.2</c:v>
                </c:pt>
                <c:pt idx="2">
                  <c:v>3.4</c:v>
                </c:pt>
                <c:pt idx="3">
                  <c:v>3.2</c:v>
                </c:pt>
                <c:pt idx="4">
                  <c:v>3.1</c:v>
                </c:pt>
                <c:pt idx="5">
                  <c:v>2.9</c:v>
                </c:pt>
                <c:pt idx="6">
                  <c:v>3.4</c:v>
                </c:pt>
              </c:numCache>
            </c:numRef>
          </c:val>
          <c:smooth val="0"/>
          <c:extLst>
            <c:ext xmlns:c16="http://schemas.microsoft.com/office/drawing/2014/chart" uri="{C3380CC4-5D6E-409C-BE32-E72D297353CC}">
              <c16:uniqueId val="{00000002-F5EA-4EFB-A55E-ADC9C171E868}"/>
            </c:ext>
          </c:extLst>
        </c:ser>
        <c:dLbls>
          <c:showLegendKey val="0"/>
          <c:showVal val="1"/>
          <c:showCatName val="0"/>
          <c:showSerName val="0"/>
          <c:showPercent val="0"/>
          <c:showBubbleSize val="0"/>
        </c:dLbls>
        <c:marker val="1"/>
        <c:smooth val="0"/>
        <c:axId val="132936832"/>
        <c:axId val="132938752"/>
      </c:lineChart>
      <c:catAx>
        <c:axId val="132936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rPr>
                  <a:t>运行时间（天）</a:t>
                </a:r>
              </a:p>
            </c:rich>
          </c:tx>
          <c:layout>
            <c:manualLayout>
              <c:xMode val="edge"/>
              <c:yMode val="edge"/>
              <c:x val="0.17433202099737541"/>
              <c:y val="0.8776614902303885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938752"/>
        <c:crosses val="autoZero"/>
        <c:auto val="1"/>
        <c:lblAlgn val="ctr"/>
        <c:lblOffset val="100"/>
        <c:noMultiLvlLbl val="0"/>
      </c:catAx>
      <c:valAx>
        <c:axId val="1329387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b="0">
                    <a:solidFill>
                      <a:sysClr val="windowText" lastClr="000000"/>
                    </a:solidFill>
                  </a:rPr>
                  <a:t>平均出块时间（</a:t>
                </a:r>
                <a:r>
                  <a:rPr lang="en-US" altLang="zh-CN" b="0">
                    <a:solidFill>
                      <a:sysClr val="windowText" lastClr="000000"/>
                    </a:solidFill>
                  </a:rPr>
                  <a:t>min</a:t>
                </a:r>
                <a:r>
                  <a:rPr lang="zh-CN" altLang="en-US" b="0">
                    <a:solidFill>
                      <a:sysClr val="windowText" lastClr="000000"/>
                    </a:solidFill>
                  </a:rPr>
                  <a: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936832"/>
        <c:crosses val="autoZero"/>
        <c:crossBetween val="between"/>
      </c:valAx>
      <c:spPr>
        <a:noFill/>
        <a:ln>
          <a:noFill/>
        </a:ln>
        <a:effectLst/>
      </c:spPr>
    </c:plotArea>
    <c:legend>
      <c:legendPos val="b"/>
      <c:layout>
        <c:manualLayout>
          <c:xMode val="edge"/>
          <c:yMode val="edge"/>
          <c:x val="0.46981649168853912"/>
          <c:y val="0.89409667541557336"/>
          <c:w val="0.42703368328958896"/>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solidFill>
                  <a:sysClr val="windowText" lastClr="000000"/>
                </a:solidFill>
              </a:rPr>
              <a:t>负载实验</a:t>
            </a:r>
          </a:p>
        </c:rich>
      </c:tx>
      <c:overlay val="0"/>
      <c:spPr>
        <a:noFill/>
        <a:ln>
          <a:noFill/>
        </a:ln>
        <a:effectLst/>
      </c:spPr>
    </c:title>
    <c:autoTitleDeleted val="0"/>
    <c:plotArea>
      <c:layout>
        <c:manualLayout>
          <c:layoutTarget val="inner"/>
          <c:xMode val="edge"/>
          <c:yMode val="edge"/>
          <c:x val="0.16721981627296598"/>
          <c:y val="0.18039370078740175"/>
          <c:w val="0.80222462817147888"/>
          <c:h val="0.60375729075532225"/>
        </c:manualLayout>
      </c:layout>
      <c:lineChart>
        <c:grouping val="standard"/>
        <c:varyColors val="0"/>
        <c:ser>
          <c:idx val="0"/>
          <c:order val="0"/>
          <c:tx>
            <c:strRef>
              <c:f>Sheet1!$A$1</c:f>
              <c:strCache>
                <c:ptCount val="1"/>
                <c:pt idx="0">
                  <c:v>POW</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Sheet1!$G$2:$G$7</c:f>
              <c:numCache>
                <c:formatCode>General</c:formatCode>
                <c:ptCount val="6"/>
                <c:pt idx="0">
                  <c:v>500000</c:v>
                </c:pt>
                <c:pt idx="1">
                  <c:v>1000000</c:v>
                </c:pt>
                <c:pt idx="2">
                  <c:v>2000000</c:v>
                </c:pt>
                <c:pt idx="3">
                  <c:v>3000000</c:v>
                </c:pt>
                <c:pt idx="4">
                  <c:v>5000000</c:v>
                </c:pt>
                <c:pt idx="5">
                  <c:v>10000000</c:v>
                </c:pt>
              </c:numCache>
            </c:numRef>
          </c:cat>
          <c:val>
            <c:numRef>
              <c:f>Sheet1!$A$2:$A$7</c:f>
              <c:numCache>
                <c:formatCode>General</c:formatCode>
                <c:ptCount val="6"/>
                <c:pt idx="0">
                  <c:v>5102</c:v>
                </c:pt>
                <c:pt idx="1">
                  <c:v>4268</c:v>
                </c:pt>
                <c:pt idx="2">
                  <c:v>3729</c:v>
                </c:pt>
                <c:pt idx="3">
                  <c:v>3512</c:v>
                </c:pt>
                <c:pt idx="4">
                  <c:v>3128</c:v>
                </c:pt>
                <c:pt idx="5">
                  <c:v>2698</c:v>
                </c:pt>
              </c:numCache>
            </c:numRef>
          </c:val>
          <c:smooth val="0"/>
          <c:extLst>
            <c:ext xmlns:c16="http://schemas.microsoft.com/office/drawing/2014/chart" uri="{C3380CC4-5D6E-409C-BE32-E72D297353CC}">
              <c16:uniqueId val="{00000000-F2EE-411F-B9DB-EEE22DC905B4}"/>
            </c:ext>
          </c:extLst>
        </c:ser>
        <c:ser>
          <c:idx val="1"/>
          <c:order val="1"/>
          <c:tx>
            <c:strRef>
              <c:f>Sheet1!$B$1</c:f>
              <c:strCache>
                <c:ptCount val="1"/>
                <c:pt idx="0">
                  <c:v>POWS</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Sheet1!$G$2:$G$7</c:f>
              <c:numCache>
                <c:formatCode>General</c:formatCode>
                <c:ptCount val="6"/>
                <c:pt idx="0">
                  <c:v>500000</c:v>
                </c:pt>
                <c:pt idx="1">
                  <c:v>1000000</c:v>
                </c:pt>
                <c:pt idx="2">
                  <c:v>2000000</c:v>
                </c:pt>
                <c:pt idx="3">
                  <c:v>3000000</c:v>
                </c:pt>
                <c:pt idx="4">
                  <c:v>5000000</c:v>
                </c:pt>
                <c:pt idx="5">
                  <c:v>10000000</c:v>
                </c:pt>
              </c:numCache>
            </c:numRef>
          </c:cat>
          <c:val>
            <c:numRef>
              <c:f>Sheet1!$B$2:$B$7</c:f>
              <c:numCache>
                <c:formatCode>General</c:formatCode>
                <c:ptCount val="6"/>
                <c:pt idx="0">
                  <c:v>20324</c:v>
                </c:pt>
                <c:pt idx="1">
                  <c:v>19607</c:v>
                </c:pt>
                <c:pt idx="2">
                  <c:v>18691</c:v>
                </c:pt>
                <c:pt idx="3">
                  <c:v>16759</c:v>
                </c:pt>
                <c:pt idx="4">
                  <c:v>14792</c:v>
                </c:pt>
                <c:pt idx="5">
                  <c:v>12391</c:v>
                </c:pt>
              </c:numCache>
            </c:numRef>
          </c:val>
          <c:smooth val="0"/>
          <c:extLst>
            <c:ext xmlns:c16="http://schemas.microsoft.com/office/drawing/2014/chart" uri="{C3380CC4-5D6E-409C-BE32-E72D297353CC}">
              <c16:uniqueId val="{00000001-F2EE-411F-B9DB-EEE22DC905B4}"/>
            </c:ext>
          </c:extLst>
        </c:ser>
        <c:ser>
          <c:idx val="2"/>
          <c:order val="2"/>
          <c:tx>
            <c:strRef>
              <c:f>Sheet1!$C$1</c:f>
              <c:strCache>
                <c:ptCount val="1"/>
                <c:pt idx="0">
                  <c:v>POS</c:v>
                </c:pt>
              </c:strCache>
            </c:strRef>
          </c:tx>
          <c:spPr>
            <a:ln w="28575" cap="rnd">
              <a:solidFill>
                <a:schemeClr val="accent3"/>
              </a:solidFill>
              <a:round/>
            </a:ln>
            <a:effectLst/>
          </c:spPr>
          <c:marker>
            <c:symbol val="triang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Sheet1!$G$2:$G$7</c:f>
              <c:numCache>
                <c:formatCode>General</c:formatCode>
                <c:ptCount val="6"/>
                <c:pt idx="0">
                  <c:v>500000</c:v>
                </c:pt>
                <c:pt idx="1">
                  <c:v>1000000</c:v>
                </c:pt>
                <c:pt idx="2">
                  <c:v>2000000</c:v>
                </c:pt>
                <c:pt idx="3">
                  <c:v>3000000</c:v>
                </c:pt>
                <c:pt idx="4">
                  <c:v>5000000</c:v>
                </c:pt>
                <c:pt idx="5">
                  <c:v>10000000</c:v>
                </c:pt>
              </c:numCache>
            </c:numRef>
          </c:cat>
          <c:val>
            <c:numRef>
              <c:f>Sheet1!$C$2:$C$7</c:f>
              <c:numCache>
                <c:formatCode>General</c:formatCode>
                <c:ptCount val="6"/>
                <c:pt idx="0">
                  <c:v>5617</c:v>
                </c:pt>
                <c:pt idx="1">
                  <c:v>5405</c:v>
                </c:pt>
                <c:pt idx="2">
                  <c:v>5089</c:v>
                </c:pt>
                <c:pt idx="3">
                  <c:v>4728</c:v>
                </c:pt>
                <c:pt idx="4">
                  <c:v>4245</c:v>
                </c:pt>
                <c:pt idx="5">
                  <c:v>3622</c:v>
                </c:pt>
              </c:numCache>
            </c:numRef>
          </c:val>
          <c:smooth val="0"/>
          <c:extLst>
            <c:ext xmlns:c16="http://schemas.microsoft.com/office/drawing/2014/chart" uri="{C3380CC4-5D6E-409C-BE32-E72D297353CC}">
              <c16:uniqueId val="{00000002-F2EE-411F-B9DB-EEE22DC905B4}"/>
            </c:ext>
          </c:extLst>
        </c:ser>
        <c:dLbls>
          <c:showLegendKey val="0"/>
          <c:showVal val="0"/>
          <c:showCatName val="0"/>
          <c:showSerName val="0"/>
          <c:showPercent val="0"/>
          <c:showBubbleSize val="0"/>
        </c:dLbls>
        <c:marker val="1"/>
        <c:smooth val="0"/>
        <c:axId val="123509376"/>
        <c:axId val="133006080"/>
      </c:lineChart>
      <c:catAx>
        <c:axId val="123509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rPr>
                  <a:t>交易数量（条）</a:t>
                </a:r>
              </a:p>
            </c:rich>
          </c:tx>
          <c:layout>
            <c:manualLayout>
              <c:xMode val="edge"/>
              <c:yMode val="edge"/>
              <c:x val="0.22388757655293084"/>
              <c:y val="0.8776614902303885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006080"/>
        <c:crosses val="autoZero"/>
        <c:auto val="1"/>
        <c:lblAlgn val="ctr"/>
        <c:lblOffset val="100"/>
        <c:noMultiLvlLbl val="0"/>
      </c:catAx>
      <c:valAx>
        <c:axId val="1330060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rPr>
                  <a:t>平均区块处理交易数（</a:t>
                </a:r>
                <a:r>
                  <a:rPr lang="en-US" altLang="zh-CN">
                    <a:solidFill>
                      <a:sysClr val="windowText" lastClr="000000"/>
                    </a:solidFill>
                  </a:rPr>
                  <a:t>transaction/block</a:t>
                </a:r>
                <a:r>
                  <a:rPr lang="zh-CN" altLang="en-US">
                    <a:solidFill>
                      <a:sysClr val="windowText" lastClr="000000"/>
                    </a:solidFill>
                  </a:rPr>
                  <a: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3509376"/>
        <c:crosses val="autoZero"/>
        <c:crossBetween val="between"/>
      </c:valAx>
      <c:spPr>
        <a:noFill/>
        <a:ln>
          <a:noFill/>
        </a:ln>
        <a:effectLst/>
      </c:spPr>
    </c:plotArea>
    <c:legend>
      <c:legendPos val="b"/>
      <c:layout>
        <c:manualLayout>
          <c:xMode val="edge"/>
          <c:yMode val="edge"/>
          <c:x val="0.49481649168853914"/>
          <c:y val="0.8894670457859426"/>
          <c:w val="0.42703368328958896"/>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solidFill>
                  <a:schemeClr val="tx1"/>
                </a:solidFill>
              </a:rPr>
              <a:t>出块效率随算力变化实验</a:t>
            </a:r>
          </a:p>
        </c:rich>
      </c:tx>
      <c:overlay val="0"/>
      <c:spPr>
        <a:noFill/>
        <a:ln>
          <a:noFill/>
        </a:ln>
        <a:effectLst/>
      </c:spPr>
    </c:title>
    <c:autoTitleDeleted val="0"/>
    <c:plotArea>
      <c:layout>
        <c:manualLayout>
          <c:layoutTarget val="inner"/>
          <c:xMode val="edge"/>
          <c:yMode val="edge"/>
          <c:x val="0.12921981627296591"/>
          <c:y val="0.18039370078740175"/>
          <c:w val="0.84022462817147903"/>
          <c:h val="0.60838692038495168"/>
        </c:manualLayout>
      </c:layout>
      <c:lineChart>
        <c:grouping val="standard"/>
        <c:varyColors val="0"/>
        <c:ser>
          <c:idx val="0"/>
          <c:order val="0"/>
          <c:tx>
            <c:strRef>
              <c:f>Sheet1!$A$1</c:f>
              <c:strCache>
                <c:ptCount val="1"/>
                <c:pt idx="0">
                  <c:v>POW</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Sheet1!$D$2:$D$7</c:f>
              <c:numCache>
                <c:formatCode>General</c:formatCode>
                <c:ptCount val="6"/>
                <c:pt idx="0">
                  <c:v>10</c:v>
                </c:pt>
                <c:pt idx="1">
                  <c:v>30</c:v>
                </c:pt>
                <c:pt idx="2">
                  <c:v>50</c:v>
                </c:pt>
                <c:pt idx="3">
                  <c:v>70</c:v>
                </c:pt>
                <c:pt idx="4">
                  <c:v>90</c:v>
                </c:pt>
                <c:pt idx="5">
                  <c:v>110</c:v>
                </c:pt>
              </c:numCache>
            </c:numRef>
          </c:cat>
          <c:val>
            <c:numRef>
              <c:f>Sheet1!$A$2:$A$7</c:f>
              <c:numCache>
                <c:formatCode>0.00%</c:formatCode>
                <c:ptCount val="6"/>
                <c:pt idx="0">
                  <c:v>9.8000000000000084E-3</c:v>
                </c:pt>
                <c:pt idx="1">
                  <c:v>4.1800000000000004E-2</c:v>
                </c:pt>
                <c:pt idx="2">
                  <c:v>6.4000000000000043E-2</c:v>
                </c:pt>
                <c:pt idx="3">
                  <c:v>8.1100000000000005E-2</c:v>
                </c:pt>
                <c:pt idx="4">
                  <c:v>9.1400000000000009E-2</c:v>
                </c:pt>
                <c:pt idx="5">
                  <c:v>9.7700000000000023E-2</c:v>
                </c:pt>
              </c:numCache>
            </c:numRef>
          </c:val>
          <c:smooth val="0"/>
          <c:extLst>
            <c:ext xmlns:c16="http://schemas.microsoft.com/office/drawing/2014/chart" uri="{C3380CC4-5D6E-409C-BE32-E72D297353CC}">
              <c16:uniqueId val="{00000000-118A-421C-9FCC-90856818436F}"/>
            </c:ext>
          </c:extLst>
        </c:ser>
        <c:ser>
          <c:idx val="1"/>
          <c:order val="1"/>
          <c:tx>
            <c:strRef>
              <c:f>Sheet1!$B$1</c:f>
              <c:strCache>
                <c:ptCount val="1"/>
                <c:pt idx="0">
                  <c:v>POWS</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Sheet1!$D$2:$D$7</c:f>
              <c:numCache>
                <c:formatCode>General</c:formatCode>
                <c:ptCount val="6"/>
                <c:pt idx="0">
                  <c:v>10</c:v>
                </c:pt>
                <c:pt idx="1">
                  <c:v>30</c:v>
                </c:pt>
                <c:pt idx="2">
                  <c:v>50</c:v>
                </c:pt>
                <c:pt idx="3">
                  <c:v>70</c:v>
                </c:pt>
                <c:pt idx="4">
                  <c:v>90</c:v>
                </c:pt>
                <c:pt idx="5">
                  <c:v>110</c:v>
                </c:pt>
              </c:numCache>
            </c:numRef>
          </c:cat>
          <c:val>
            <c:numRef>
              <c:f>Sheet1!$B$2:$B$7</c:f>
              <c:numCache>
                <c:formatCode>0.00%</c:formatCode>
                <c:ptCount val="6"/>
                <c:pt idx="0">
                  <c:v>1.3599999999999998E-2</c:v>
                </c:pt>
                <c:pt idx="1">
                  <c:v>2.9200000000000011E-2</c:v>
                </c:pt>
                <c:pt idx="2">
                  <c:v>4.1800000000000004E-2</c:v>
                </c:pt>
                <c:pt idx="3">
                  <c:v>5.0599999999999999E-2</c:v>
                </c:pt>
                <c:pt idx="4">
                  <c:v>5.9500000000000025E-2</c:v>
                </c:pt>
                <c:pt idx="5">
                  <c:v>6.2400000000000025E-2</c:v>
                </c:pt>
              </c:numCache>
            </c:numRef>
          </c:val>
          <c:smooth val="0"/>
          <c:extLst>
            <c:ext xmlns:c16="http://schemas.microsoft.com/office/drawing/2014/chart" uri="{C3380CC4-5D6E-409C-BE32-E72D297353CC}">
              <c16:uniqueId val="{00000001-118A-421C-9FCC-90856818436F}"/>
            </c:ext>
          </c:extLst>
        </c:ser>
        <c:dLbls>
          <c:showLegendKey val="0"/>
          <c:showVal val="1"/>
          <c:showCatName val="0"/>
          <c:showSerName val="0"/>
          <c:showPercent val="0"/>
          <c:showBubbleSize val="0"/>
        </c:dLbls>
        <c:marker val="1"/>
        <c:smooth val="0"/>
        <c:axId val="125205504"/>
        <c:axId val="133002368"/>
      </c:lineChart>
      <c:catAx>
        <c:axId val="125205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chemeClr val="tx1"/>
                    </a:solidFill>
                  </a:rPr>
                  <a:t>算力（</a:t>
                </a:r>
                <a:r>
                  <a:rPr lang="en-US" altLang="zh-CN">
                    <a:solidFill>
                      <a:schemeClr val="tx1"/>
                    </a:solidFill>
                  </a:rPr>
                  <a:t>Mhash/S</a:t>
                </a:r>
                <a:r>
                  <a:rPr lang="zh-CN" altLang="en-US">
                    <a:solidFill>
                      <a:schemeClr val="tx1"/>
                    </a:solidFill>
                  </a:rPr>
                  <a:t>）</a:t>
                </a:r>
              </a:p>
            </c:rich>
          </c:tx>
          <c:layout>
            <c:manualLayout>
              <c:xMode val="edge"/>
              <c:yMode val="edge"/>
              <c:x val="0.24933202099737542"/>
              <c:y val="0.8869207494896471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002368"/>
        <c:crosses val="autoZero"/>
        <c:auto val="1"/>
        <c:lblAlgn val="ctr"/>
        <c:lblOffset val="100"/>
        <c:noMultiLvlLbl val="0"/>
      </c:catAx>
      <c:valAx>
        <c:axId val="1330023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chemeClr val="tx1"/>
                    </a:solidFill>
                  </a:rPr>
                  <a:t>平均出块比例</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205504"/>
        <c:crosses val="autoZero"/>
        <c:crossBetween val="between"/>
      </c:valAx>
      <c:spPr>
        <a:noFill/>
        <a:ln>
          <a:noFill/>
        </a:ln>
        <a:effectLst/>
      </c:spPr>
    </c:plotArea>
    <c:legend>
      <c:legendPos val="b"/>
      <c:layout>
        <c:manualLayout>
          <c:xMode val="edge"/>
          <c:yMode val="edge"/>
          <c:x val="0.55383595800524932"/>
          <c:y val="0.88020778652668419"/>
          <c:w val="0.29788363954505703"/>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solidFill>
                  <a:sysClr val="windowText" lastClr="000000"/>
                </a:solidFill>
              </a:rPr>
              <a:t>出块效率随权益变化实验</a:t>
            </a:r>
          </a:p>
        </c:rich>
      </c:tx>
      <c:overlay val="0"/>
      <c:spPr>
        <a:noFill/>
        <a:ln>
          <a:noFill/>
        </a:ln>
        <a:effectLst/>
      </c:spPr>
    </c:title>
    <c:autoTitleDeleted val="0"/>
    <c:plotArea>
      <c:layout>
        <c:manualLayout>
          <c:layoutTarget val="inner"/>
          <c:xMode val="edge"/>
          <c:yMode val="edge"/>
          <c:x val="0.17873381452318468"/>
          <c:y val="0.18039370078740175"/>
          <c:w val="0.79071062992125929"/>
          <c:h val="0.60838692038495168"/>
        </c:manualLayout>
      </c:layout>
      <c:lineChart>
        <c:grouping val="standard"/>
        <c:varyColors val="0"/>
        <c:ser>
          <c:idx val="0"/>
          <c:order val="0"/>
          <c:tx>
            <c:strRef>
              <c:f>'[4.xlsx]Sheet1'!$A$1</c:f>
              <c:strCache>
                <c:ptCount val="1"/>
                <c:pt idx="0">
                  <c:v>POWS</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'[4.xlsx]Sheet1'!$D$2:$D$7</c:f>
              <c:numCache>
                <c:formatCode>General</c:formatCode>
                <c:ptCount val="6"/>
                <c:pt idx="0">
                  <c:v>20000</c:v>
                </c:pt>
                <c:pt idx="1">
                  <c:v>40000</c:v>
                </c:pt>
                <c:pt idx="2">
                  <c:v>60000</c:v>
                </c:pt>
                <c:pt idx="3">
                  <c:v>80000</c:v>
                </c:pt>
                <c:pt idx="4">
                  <c:v>100000</c:v>
                </c:pt>
                <c:pt idx="5">
                  <c:v>120000</c:v>
                </c:pt>
              </c:numCache>
            </c:numRef>
          </c:cat>
          <c:val>
            <c:numRef>
              <c:f>'[4.xlsx]Sheet1'!$A$2:$A$7</c:f>
              <c:numCache>
                <c:formatCode>0.00%</c:formatCode>
                <c:ptCount val="6"/>
                <c:pt idx="0">
                  <c:v>1.8200000000000011E-2</c:v>
                </c:pt>
                <c:pt idx="1">
                  <c:v>2.8799999999999999E-2</c:v>
                </c:pt>
                <c:pt idx="2">
                  <c:v>3.6900000000000002E-2</c:v>
                </c:pt>
                <c:pt idx="3">
                  <c:v>4.9800000000000025E-2</c:v>
                </c:pt>
                <c:pt idx="4">
                  <c:v>5.7900000000000014E-2</c:v>
                </c:pt>
                <c:pt idx="5">
                  <c:v>6.4800000000000024E-2</c:v>
                </c:pt>
              </c:numCache>
            </c:numRef>
          </c:val>
          <c:smooth val="0"/>
          <c:extLst>
            <c:ext xmlns:c16="http://schemas.microsoft.com/office/drawing/2014/chart" uri="{C3380CC4-5D6E-409C-BE32-E72D297353CC}">
              <c16:uniqueId val="{00000000-FDE9-4DE1-A618-57E5AB2E2585}"/>
            </c:ext>
          </c:extLst>
        </c:ser>
        <c:ser>
          <c:idx val="1"/>
          <c:order val="1"/>
          <c:tx>
            <c:strRef>
              <c:f>'[4.xlsx]Sheet1'!$B$1</c:f>
              <c:strCache>
                <c:ptCount val="1"/>
                <c:pt idx="0">
                  <c:v>POS</c:v>
                </c:pt>
              </c:strCache>
            </c:strRef>
          </c:tx>
          <c:spPr>
            <a:ln w="28575" cap="rnd">
              <a:solidFill>
                <a:schemeClr val="accent2"/>
              </a:solidFill>
              <a:round/>
            </a:ln>
            <a:effectLst/>
          </c:spPr>
          <c:marker>
            <c:symbol val="triang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'[4.xlsx]Sheet1'!$D$2:$D$7</c:f>
              <c:numCache>
                <c:formatCode>General</c:formatCode>
                <c:ptCount val="6"/>
                <c:pt idx="0">
                  <c:v>20000</c:v>
                </c:pt>
                <c:pt idx="1">
                  <c:v>40000</c:v>
                </c:pt>
                <c:pt idx="2">
                  <c:v>60000</c:v>
                </c:pt>
                <c:pt idx="3">
                  <c:v>80000</c:v>
                </c:pt>
                <c:pt idx="4">
                  <c:v>100000</c:v>
                </c:pt>
                <c:pt idx="5">
                  <c:v>120000</c:v>
                </c:pt>
              </c:numCache>
            </c:numRef>
          </c:cat>
          <c:val>
            <c:numRef>
              <c:f>'[4.xlsx]Sheet1'!$B$2:$B$7</c:f>
              <c:numCache>
                <c:formatCode>0.00%</c:formatCode>
                <c:ptCount val="6"/>
                <c:pt idx="0">
                  <c:v>1.0200000000000001E-2</c:v>
                </c:pt>
                <c:pt idx="1">
                  <c:v>4.4200000000000003E-2</c:v>
                </c:pt>
                <c:pt idx="2">
                  <c:v>6.8900000000000003E-2</c:v>
                </c:pt>
                <c:pt idx="3">
                  <c:v>9.0600000000000028E-2</c:v>
                </c:pt>
                <c:pt idx="4">
                  <c:v>0.1028</c:v>
                </c:pt>
                <c:pt idx="5">
                  <c:v>0.10840000000000002</c:v>
                </c:pt>
              </c:numCache>
            </c:numRef>
          </c:val>
          <c:smooth val="0"/>
          <c:extLst>
            <c:ext xmlns:c16="http://schemas.microsoft.com/office/drawing/2014/chart" uri="{C3380CC4-5D6E-409C-BE32-E72D297353CC}">
              <c16:uniqueId val="{00000001-FDE9-4DE1-A618-57E5AB2E2585}"/>
            </c:ext>
          </c:extLst>
        </c:ser>
        <c:dLbls>
          <c:showLegendKey val="0"/>
          <c:showVal val="1"/>
          <c:showCatName val="0"/>
          <c:showSerName val="0"/>
          <c:showPercent val="0"/>
          <c:showBubbleSize val="0"/>
        </c:dLbls>
        <c:marker val="1"/>
        <c:smooth val="0"/>
        <c:axId val="133299584"/>
        <c:axId val="133301760"/>
      </c:lineChart>
      <c:catAx>
        <c:axId val="133299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rPr>
                  <a:t>初始币数目</a:t>
                </a:r>
              </a:p>
            </c:rich>
          </c:tx>
          <c:layout>
            <c:manualLayout>
              <c:xMode val="edge"/>
              <c:yMode val="edge"/>
              <c:x val="0.24908902012248482"/>
              <c:y val="0.8915503791192765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01760"/>
        <c:crosses val="autoZero"/>
        <c:auto val="1"/>
        <c:lblAlgn val="ctr"/>
        <c:lblOffset val="100"/>
        <c:noMultiLvlLbl val="0"/>
      </c:catAx>
      <c:valAx>
        <c:axId val="1333017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rPr>
                  <a:t>平均出块比例</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299584"/>
        <c:crosses val="autoZero"/>
        <c:crossBetween val="between"/>
      </c:valAx>
      <c:spPr>
        <a:noFill/>
        <a:ln>
          <a:noFill/>
        </a:ln>
        <a:effectLst/>
      </c:spPr>
    </c:plotArea>
    <c:legend>
      <c:legendPos val="b"/>
      <c:layout>
        <c:manualLayout>
          <c:xMode val="edge"/>
          <c:yMode val="edge"/>
          <c:x val="0.57417475940507479"/>
          <c:y val="0.88483741615631384"/>
          <c:w val="0.2849835958005251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矿池实验</a:t>
            </a:r>
          </a:p>
        </c:rich>
      </c:tx>
      <c:overlay val="0"/>
      <c:spPr>
        <a:noFill/>
        <a:ln>
          <a:noFill/>
        </a:ln>
        <a:effectLst/>
      </c:spPr>
    </c:title>
    <c:autoTitleDeleted val="0"/>
    <c:plotArea>
      <c:layout>
        <c:manualLayout>
          <c:layoutTarget val="inner"/>
          <c:xMode val="edge"/>
          <c:yMode val="edge"/>
          <c:x val="0.13552537182852142"/>
          <c:y val="0.18039370078740175"/>
          <c:w val="0.83391907261592335"/>
          <c:h val="0.60838692038495168"/>
        </c:manualLayout>
      </c:layout>
      <c:lineChart>
        <c:grouping val="standard"/>
        <c:varyColors val="0"/>
        <c:ser>
          <c:idx val="0"/>
          <c:order val="0"/>
          <c:tx>
            <c:strRef>
              <c:f>Sheet1!$A$1</c:f>
              <c:strCache>
                <c:ptCount val="1"/>
                <c:pt idx="0">
                  <c:v>POW</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Sheet1!$D$14:$D$21</c:f>
              <c:numCache>
                <c:formatCode>0%</c:formatCode>
                <c:ptCount val="8"/>
                <c:pt idx="0">
                  <c:v>0.05</c:v>
                </c:pt>
                <c:pt idx="1">
                  <c:v>0.1</c:v>
                </c:pt>
                <c:pt idx="2">
                  <c:v>0.15000000000000008</c:v>
                </c:pt>
                <c:pt idx="3">
                  <c:v>0.2</c:v>
                </c:pt>
                <c:pt idx="4">
                  <c:v>0.25</c:v>
                </c:pt>
                <c:pt idx="5">
                  <c:v>0.30000000000000016</c:v>
                </c:pt>
                <c:pt idx="6">
                  <c:v>0.35000000000000014</c:v>
                </c:pt>
                <c:pt idx="7">
                  <c:v>0.4</c:v>
                </c:pt>
              </c:numCache>
            </c:numRef>
          </c:cat>
          <c:val>
            <c:numRef>
              <c:f>Sheet1!$A$2:$A$9</c:f>
              <c:numCache>
                <c:formatCode>General</c:formatCode>
                <c:ptCount val="8"/>
                <c:pt idx="0">
                  <c:v>0.58760000000000001</c:v>
                </c:pt>
                <c:pt idx="1">
                  <c:v>0.47370000000000001</c:v>
                </c:pt>
                <c:pt idx="2">
                  <c:v>0.42650000000000021</c:v>
                </c:pt>
                <c:pt idx="3">
                  <c:v>0.39560000000000017</c:v>
                </c:pt>
                <c:pt idx="4">
                  <c:v>0.33230000000000026</c:v>
                </c:pt>
                <c:pt idx="5">
                  <c:v>0.25920000000000004</c:v>
                </c:pt>
                <c:pt idx="6">
                  <c:v>0.20630000000000001</c:v>
                </c:pt>
                <c:pt idx="7">
                  <c:v>0.16869999999999999</c:v>
                </c:pt>
              </c:numCache>
            </c:numRef>
          </c:val>
          <c:smooth val="0"/>
          <c:extLst>
            <c:ext xmlns:c16="http://schemas.microsoft.com/office/drawing/2014/chart" uri="{C3380CC4-5D6E-409C-BE32-E72D297353CC}">
              <c16:uniqueId val="{00000000-DA7E-4B98-B697-3A2124F5433F}"/>
            </c:ext>
          </c:extLst>
        </c:ser>
        <c:ser>
          <c:idx val="1"/>
          <c:order val="1"/>
          <c:tx>
            <c:strRef>
              <c:f>Sheet1!$B$1</c:f>
              <c:strCache>
                <c:ptCount val="1"/>
                <c:pt idx="0">
                  <c:v>POWS</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Sheet1!$D$14:$D$21</c:f>
              <c:numCache>
                <c:formatCode>0%</c:formatCode>
                <c:ptCount val="8"/>
                <c:pt idx="0">
                  <c:v>0.05</c:v>
                </c:pt>
                <c:pt idx="1">
                  <c:v>0.1</c:v>
                </c:pt>
                <c:pt idx="2">
                  <c:v>0.15000000000000008</c:v>
                </c:pt>
                <c:pt idx="3">
                  <c:v>0.2</c:v>
                </c:pt>
                <c:pt idx="4">
                  <c:v>0.25</c:v>
                </c:pt>
                <c:pt idx="5">
                  <c:v>0.30000000000000016</c:v>
                </c:pt>
                <c:pt idx="6">
                  <c:v>0.35000000000000014</c:v>
                </c:pt>
                <c:pt idx="7">
                  <c:v>0.4</c:v>
                </c:pt>
              </c:numCache>
            </c:numRef>
          </c:cat>
          <c:val>
            <c:numRef>
              <c:f>Sheet1!$B$2:$B$9</c:f>
              <c:numCache>
                <c:formatCode>General</c:formatCode>
                <c:ptCount val="8"/>
                <c:pt idx="0">
                  <c:v>0.64740000000000031</c:v>
                </c:pt>
                <c:pt idx="1">
                  <c:v>0.65490000000000048</c:v>
                </c:pt>
                <c:pt idx="2">
                  <c:v>0.67730000000000035</c:v>
                </c:pt>
                <c:pt idx="3">
                  <c:v>0.6769000000000005</c:v>
                </c:pt>
                <c:pt idx="4">
                  <c:v>0.69210000000000005</c:v>
                </c:pt>
                <c:pt idx="5">
                  <c:v>0.71540000000000004</c:v>
                </c:pt>
                <c:pt idx="6">
                  <c:v>0.74330000000000029</c:v>
                </c:pt>
                <c:pt idx="7">
                  <c:v>0.77710000000000035</c:v>
                </c:pt>
              </c:numCache>
            </c:numRef>
          </c:val>
          <c:smooth val="0"/>
          <c:extLst>
            <c:ext xmlns:c16="http://schemas.microsoft.com/office/drawing/2014/chart" uri="{C3380CC4-5D6E-409C-BE32-E72D297353CC}">
              <c16:uniqueId val="{00000001-DA7E-4B98-B697-3A2124F5433F}"/>
            </c:ext>
          </c:extLst>
        </c:ser>
        <c:ser>
          <c:idx val="2"/>
          <c:order val="2"/>
          <c:tx>
            <c:strRef>
              <c:f>Sheet1!$C$1</c:f>
              <c:strCache>
                <c:ptCount val="1"/>
                <c:pt idx="0">
                  <c:v>POS</c:v>
                </c:pt>
              </c:strCache>
            </c:strRef>
          </c:tx>
          <c:spPr>
            <a:ln w="28575" cap="rnd">
              <a:solidFill>
                <a:schemeClr val="accent3"/>
              </a:solidFill>
              <a:round/>
            </a:ln>
            <a:effectLst/>
          </c:spPr>
          <c:marker>
            <c:symbol val="triangle"/>
            <c:size val="5"/>
            <c:spPr>
              <a:solidFill>
                <a:schemeClr val="accent3"/>
              </a:solidFill>
              <a:ln w="9525">
                <a:solidFill>
                  <a:schemeClr val="accent3"/>
                </a:solidFill>
              </a:ln>
              <a:effectLst/>
            </c:spPr>
          </c:marker>
          <c:cat>
            <c:numRef>
              <c:f>Sheet1!$D$14:$D$21</c:f>
              <c:numCache>
                <c:formatCode>0%</c:formatCode>
                <c:ptCount val="8"/>
                <c:pt idx="0">
                  <c:v>0.05</c:v>
                </c:pt>
                <c:pt idx="1">
                  <c:v>0.1</c:v>
                </c:pt>
                <c:pt idx="2">
                  <c:v>0.15000000000000008</c:v>
                </c:pt>
                <c:pt idx="3">
                  <c:v>0.2</c:v>
                </c:pt>
                <c:pt idx="4">
                  <c:v>0.25</c:v>
                </c:pt>
                <c:pt idx="5">
                  <c:v>0.30000000000000016</c:v>
                </c:pt>
                <c:pt idx="6">
                  <c:v>0.35000000000000014</c:v>
                </c:pt>
                <c:pt idx="7">
                  <c:v>0.4</c:v>
                </c:pt>
              </c:numCache>
            </c:numRef>
          </c:cat>
          <c:val>
            <c:numRef>
              <c:f>Sheet1!$C$2:$C$9</c:f>
              <c:numCache>
                <c:formatCode>General</c:formatCode>
                <c:ptCount val="8"/>
                <c:pt idx="0">
                  <c:v>0.79170000000000029</c:v>
                </c:pt>
                <c:pt idx="1">
                  <c:v>0.57440000000000002</c:v>
                </c:pt>
                <c:pt idx="2">
                  <c:v>0.49270000000000008</c:v>
                </c:pt>
                <c:pt idx="3">
                  <c:v>0.34780000000000016</c:v>
                </c:pt>
                <c:pt idx="4">
                  <c:v>0.31810000000000022</c:v>
                </c:pt>
                <c:pt idx="5">
                  <c:v>0.30230000000000018</c:v>
                </c:pt>
                <c:pt idx="6">
                  <c:v>0.28570000000000001</c:v>
                </c:pt>
                <c:pt idx="7">
                  <c:v>0.24420000000000008</c:v>
                </c:pt>
              </c:numCache>
            </c:numRef>
          </c:val>
          <c:smooth val="0"/>
          <c:extLst>
            <c:ext xmlns:c16="http://schemas.microsoft.com/office/drawing/2014/chart" uri="{C3380CC4-5D6E-409C-BE32-E72D297353CC}">
              <c16:uniqueId val="{00000002-DA7E-4B98-B697-3A2124F5433F}"/>
            </c:ext>
          </c:extLst>
        </c:ser>
        <c:dLbls>
          <c:showLegendKey val="0"/>
          <c:showVal val="0"/>
          <c:showCatName val="0"/>
          <c:showSerName val="0"/>
          <c:showPercent val="0"/>
          <c:showBubbleSize val="0"/>
        </c:dLbls>
        <c:marker val="1"/>
        <c:smooth val="0"/>
        <c:axId val="133377408"/>
        <c:axId val="133384064"/>
      </c:lineChart>
      <c:catAx>
        <c:axId val="13337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矿池算力（币龄）比例</a:t>
                </a:r>
              </a:p>
            </c:rich>
          </c:tx>
          <c:layout>
            <c:manualLayout>
              <c:xMode val="edge"/>
              <c:yMode val="edge"/>
              <c:x val="0.23304046369203857"/>
              <c:y val="0.88692074948964716"/>
            </c:manualLayout>
          </c:layout>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84064"/>
        <c:crosses val="autoZero"/>
        <c:auto val="1"/>
        <c:lblAlgn val="ctr"/>
        <c:lblOffset val="100"/>
        <c:noMultiLvlLbl val="0"/>
      </c:catAx>
      <c:valAx>
        <c:axId val="13338406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非矿池节点与矿池节点的出块效率比</a:t>
                </a:r>
              </a:p>
            </c:rich>
          </c:tx>
          <c:layout>
            <c:manualLayout>
              <c:xMode val="edge"/>
              <c:yMode val="edge"/>
              <c:x val="2.5000000000000001E-2"/>
              <c:y val="9.7060367454068264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77408"/>
        <c:crosses val="autoZero"/>
        <c:crossBetween val="between"/>
      </c:valAx>
      <c:spPr>
        <a:noFill/>
        <a:ln>
          <a:noFill/>
        </a:ln>
        <a:effectLst/>
      </c:spPr>
    </c:plotArea>
    <c:legend>
      <c:legendPos val="b"/>
      <c:layout>
        <c:manualLayout>
          <c:xMode val="edge"/>
          <c:yMode val="edge"/>
          <c:x val="0.50592760279964999"/>
          <c:y val="0.88483741615631384"/>
          <c:w val="0.42703368328958896"/>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B0D6D-EDA6-4ECF-BF11-FDB6487E9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大连理工大学硕士学位论文模板最新.dot</Template>
  <TotalTime>0</TotalTime>
  <Pages>62</Pages>
  <Words>7131</Words>
  <Characters>40650</Characters>
  <Application>Microsoft Office Word</Application>
  <DocSecurity>0</DocSecurity>
  <Lines>338</Lines>
  <Paragraphs>95</Paragraphs>
  <ScaleCrop>false</ScaleCrop>
  <Company>DUT</Company>
  <LinksUpToDate>false</LinksUpToDate>
  <CharactersWithSpaces>47686</CharactersWithSpaces>
  <SharedDoc>false</SharedDoc>
  <HLinks>
    <vt:vector size="420" baseType="variant">
      <vt:variant>
        <vt:i4>6881407</vt:i4>
      </vt:variant>
      <vt:variant>
        <vt:i4>420</vt:i4>
      </vt:variant>
      <vt:variant>
        <vt:i4>0</vt:i4>
      </vt:variant>
      <vt:variant>
        <vt:i4>5</vt:i4>
      </vt:variant>
      <vt:variant>
        <vt:lpwstr>http://ieeexplore.ieee.org/xpl/mostRecentIssue.jsp?punumber=8081744</vt:lpwstr>
      </vt:variant>
      <vt:variant>
        <vt:lpwstr/>
      </vt:variant>
      <vt:variant>
        <vt:i4>5701726</vt:i4>
      </vt:variant>
      <vt:variant>
        <vt:i4>417</vt:i4>
      </vt:variant>
      <vt:variant>
        <vt:i4>0</vt:i4>
      </vt:variant>
      <vt:variant>
        <vt:i4>5</vt:i4>
      </vt:variant>
      <vt:variant>
        <vt:lpwstr>http://ieeexplore.ieee.org/search/searchresult.jsp?searchWithin=%22Authors%22:.QT.Zhihuai%20Li.QT.&amp;newsearch=true</vt:lpwstr>
      </vt:variant>
      <vt:variant>
        <vt:lpwstr/>
      </vt:variant>
      <vt:variant>
        <vt:i4>7471227</vt:i4>
      </vt:variant>
      <vt:variant>
        <vt:i4>414</vt:i4>
      </vt:variant>
      <vt:variant>
        <vt:i4>0</vt:i4>
      </vt:variant>
      <vt:variant>
        <vt:i4>5</vt:i4>
      </vt:variant>
      <vt:variant>
        <vt:lpwstr>http://ieeexplore.ieee.org/search/searchresult.jsp?searchWithin=%22Authors%22:.QT.Tingting%20Cai.QT.&amp;newsearch=true</vt:lpwstr>
      </vt:variant>
      <vt:variant>
        <vt:lpwstr/>
      </vt:variant>
      <vt:variant>
        <vt:i4>3539003</vt:i4>
      </vt:variant>
      <vt:variant>
        <vt:i4>411</vt:i4>
      </vt:variant>
      <vt:variant>
        <vt:i4>0</vt:i4>
      </vt:variant>
      <vt:variant>
        <vt:i4>5</vt:i4>
      </vt:variant>
      <vt:variant>
        <vt:lpwstr>http://ieeexplore.ieee.org/search/searchresult.jsp?searchWithin=%22Authors%22:.QT.Chaozhi%20Yang.QT.&amp;newsearch=true</vt:lpwstr>
      </vt:variant>
      <vt:variant>
        <vt:lpwstr/>
      </vt:variant>
      <vt:variant>
        <vt:i4>7864375</vt:i4>
      </vt:variant>
      <vt:variant>
        <vt:i4>408</vt:i4>
      </vt:variant>
      <vt:variant>
        <vt:i4>0</vt:i4>
      </vt:variant>
      <vt:variant>
        <vt:i4>5</vt:i4>
      </vt:variant>
      <vt:variant>
        <vt:lpwstr>https://en.bitcoin.it/wiki/Proof_of_Stake</vt:lpwstr>
      </vt:variant>
      <vt:variant>
        <vt:lpwstr/>
      </vt:variant>
      <vt:variant>
        <vt:i4>7864376</vt:i4>
      </vt:variant>
      <vt:variant>
        <vt:i4>405</vt:i4>
      </vt:variant>
      <vt:variant>
        <vt:i4>0</vt:i4>
      </vt:variant>
      <vt:variant>
        <vt:i4>5</vt:i4>
      </vt:variant>
      <vt:variant>
        <vt:lpwstr>http://en.wikipedia.org/wiki/Blockchain</vt:lpwstr>
      </vt:variant>
      <vt:variant>
        <vt:lpwstr/>
      </vt:variant>
      <vt:variant>
        <vt:i4>1769525</vt:i4>
      </vt:variant>
      <vt:variant>
        <vt:i4>380</vt:i4>
      </vt:variant>
      <vt:variant>
        <vt:i4>0</vt:i4>
      </vt:variant>
      <vt:variant>
        <vt:i4>5</vt:i4>
      </vt:variant>
      <vt:variant>
        <vt:lpwstr/>
      </vt:variant>
      <vt:variant>
        <vt:lpwstr>_Toc508900853</vt:lpwstr>
      </vt:variant>
      <vt:variant>
        <vt:i4>1769525</vt:i4>
      </vt:variant>
      <vt:variant>
        <vt:i4>374</vt:i4>
      </vt:variant>
      <vt:variant>
        <vt:i4>0</vt:i4>
      </vt:variant>
      <vt:variant>
        <vt:i4>5</vt:i4>
      </vt:variant>
      <vt:variant>
        <vt:lpwstr/>
      </vt:variant>
      <vt:variant>
        <vt:lpwstr>_Toc508900852</vt:lpwstr>
      </vt:variant>
      <vt:variant>
        <vt:i4>1769525</vt:i4>
      </vt:variant>
      <vt:variant>
        <vt:i4>368</vt:i4>
      </vt:variant>
      <vt:variant>
        <vt:i4>0</vt:i4>
      </vt:variant>
      <vt:variant>
        <vt:i4>5</vt:i4>
      </vt:variant>
      <vt:variant>
        <vt:lpwstr/>
      </vt:variant>
      <vt:variant>
        <vt:lpwstr>_Toc508900851</vt:lpwstr>
      </vt:variant>
      <vt:variant>
        <vt:i4>1769525</vt:i4>
      </vt:variant>
      <vt:variant>
        <vt:i4>362</vt:i4>
      </vt:variant>
      <vt:variant>
        <vt:i4>0</vt:i4>
      </vt:variant>
      <vt:variant>
        <vt:i4>5</vt:i4>
      </vt:variant>
      <vt:variant>
        <vt:lpwstr/>
      </vt:variant>
      <vt:variant>
        <vt:lpwstr>_Toc508900850</vt:lpwstr>
      </vt:variant>
      <vt:variant>
        <vt:i4>1703989</vt:i4>
      </vt:variant>
      <vt:variant>
        <vt:i4>356</vt:i4>
      </vt:variant>
      <vt:variant>
        <vt:i4>0</vt:i4>
      </vt:variant>
      <vt:variant>
        <vt:i4>5</vt:i4>
      </vt:variant>
      <vt:variant>
        <vt:lpwstr/>
      </vt:variant>
      <vt:variant>
        <vt:lpwstr>_Toc508900849</vt:lpwstr>
      </vt:variant>
      <vt:variant>
        <vt:i4>1703989</vt:i4>
      </vt:variant>
      <vt:variant>
        <vt:i4>350</vt:i4>
      </vt:variant>
      <vt:variant>
        <vt:i4>0</vt:i4>
      </vt:variant>
      <vt:variant>
        <vt:i4>5</vt:i4>
      </vt:variant>
      <vt:variant>
        <vt:lpwstr/>
      </vt:variant>
      <vt:variant>
        <vt:lpwstr>_Toc508900848</vt:lpwstr>
      </vt:variant>
      <vt:variant>
        <vt:i4>1703989</vt:i4>
      </vt:variant>
      <vt:variant>
        <vt:i4>344</vt:i4>
      </vt:variant>
      <vt:variant>
        <vt:i4>0</vt:i4>
      </vt:variant>
      <vt:variant>
        <vt:i4>5</vt:i4>
      </vt:variant>
      <vt:variant>
        <vt:lpwstr/>
      </vt:variant>
      <vt:variant>
        <vt:lpwstr>_Toc508900847</vt:lpwstr>
      </vt:variant>
      <vt:variant>
        <vt:i4>1703989</vt:i4>
      </vt:variant>
      <vt:variant>
        <vt:i4>338</vt:i4>
      </vt:variant>
      <vt:variant>
        <vt:i4>0</vt:i4>
      </vt:variant>
      <vt:variant>
        <vt:i4>5</vt:i4>
      </vt:variant>
      <vt:variant>
        <vt:lpwstr/>
      </vt:variant>
      <vt:variant>
        <vt:lpwstr>_Toc508900846</vt:lpwstr>
      </vt:variant>
      <vt:variant>
        <vt:i4>1703989</vt:i4>
      </vt:variant>
      <vt:variant>
        <vt:i4>332</vt:i4>
      </vt:variant>
      <vt:variant>
        <vt:i4>0</vt:i4>
      </vt:variant>
      <vt:variant>
        <vt:i4>5</vt:i4>
      </vt:variant>
      <vt:variant>
        <vt:lpwstr/>
      </vt:variant>
      <vt:variant>
        <vt:lpwstr>_Toc508900845</vt:lpwstr>
      </vt:variant>
      <vt:variant>
        <vt:i4>1703989</vt:i4>
      </vt:variant>
      <vt:variant>
        <vt:i4>326</vt:i4>
      </vt:variant>
      <vt:variant>
        <vt:i4>0</vt:i4>
      </vt:variant>
      <vt:variant>
        <vt:i4>5</vt:i4>
      </vt:variant>
      <vt:variant>
        <vt:lpwstr/>
      </vt:variant>
      <vt:variant>
        <vt:lpwstr>_Toc508900844</vt:lpwstr>
      </vt:variant>
      <vt:variant>
        <vt:i4>1703989</vt:i4>
      </vt:variant>
      <vt:variant>
        <vt:i4>320</vt:i4>
      </vt:variant>
      <vt:variant>
        <vt:i4>0</vt:i4>
      </vt:variant>
      <vt:variant>
        <vt:i4>5</vt:i4>
      </vt:variant>
      <vt:variant>
        <vt:lpwstr/>
      </vt:variant>
      <vt:variant>
        <vt:lpwstr>_Toc508900843</vt:lpwstr>
      </vt:variant>
      <vt:variant>
        <vt:i4>1703989</vt:i4>
      </vt:variant>
      <vt:variant>
        <vt:i4>314</vt:i4>
      </vt:variant>
      <vt:variant>
        <vt:i4>0</vt:i4>
      </vt:variant>
      <vt:variant>
        <vt:i4>5</vt:i4>
      </vt:variant>
      <vt:variant>
        <vt:lpwstr/>
      </vt:variant>
      <vt:variant>
        <vt:lpwstr>_Toc508900842</vt:lpwstr>
      </vt:variant>
      <vt:variant>
        <vt:i4>1703989</vt:i4>
      </vt:variant>
      <vt:variant>
        <vt:i4>308</vt:i4>
      </vt:variant>
      <vt:variant>
        <vt:i4>0</vt:i4>
      </vt:variant>
      <vt:variant>
        <vt:i4>5</vt:i4>
      </vt:variant>
      <vt:variant>
        <vt:lpwstr/>
      </vt:variant>
      <vt:variant>
        <vt:lpwstr>_Toc508900841</vt:lpwstr>
      </vt:variant>
      <vt:variant>
        <vt:i4>1703989</vt:i4>
      </vt:variant>
      <vt:variant>
        <vt:i4>302</vt:i4>
      </vt:variant>
      <vt:variant>
        <vt:i4>0</vt:i4>
      </vt:variant>
      <vt:variant>
        <vt:i4>5</vt:i4>
      </vt:variant>
      <vt:variant>
        <vt:lpwstr/>
      </vt:variant>
      <vt:variant>
        <vt:lpwstr>_Toc508900840</vt:lpwstr>
      </vt:variant>
      <vt:variant>
        <vt:i4>1900597</vt:i4>
      </vt:variant>
      <vt:variant>
        <vt:i4>296</vt:i4>
      </vt:variant>
      <vt:variant>
        <vt:i4>0</vt:i4>
      </vt:variant>
      <vt:variant>
        <vt:i4>5</vt:i4>
      </vt:variant>
      <vt:variant>
        <vt:lpwstr/>
      </vt:variant>
      <vt:variant>
        <vt:lpwstr>_Toc508900839</vt:lpwstr>
      </vt:variant>
      <vt:variant>
        <vt:i4>1900597</vt:i4>
      </vt:variant>
      <vt:variant>
        <vt:i4>290</vt:i4>
      </vt:variant>
      <vt:variant>
        <vt:i4>0</vt:i4>
      </vt:variant>
      <vt:variant>
        <vt:i4>5</vt:i4>
      </vt:variant>
      <vt:variant>
        <vt:lpwstr/>
      </vt:variant>
      <vt:variant>
        <vt:lpwstr>_Toc508900838</vt:lpwstr>
      </vt:variant>
      <vt:variant>
        <vt:i4>1900597</vt:i4>
      </vt:variant>
      <vt:variant>
        <vt:i4>284</vt:i4>
      </vt:variant>
      <vt:variant>
        <vt:i4>0</vt:i4>
      </vt:variant>
      <vt:variant>
        <vt:i4>5</vt:i4>
      </vt:variant>
      <vt:variant>
        <vt:lpwstr/>
      </vt:variant>
      <vt:variant>
        <vt:lpwstr>_Toc508900837</vt:lpwstr>
      </vt:variant>
      <vt:variant>
        <vt:i4>1900597</vt:i4>
      </vt:variant>
      <vt:variant>
        <vt:i4>278</vt:i4>
      </vt:variant>
      <vt:variant>
        <vt:i4>0</vt:i4>
      </vt:variant>
      <vt:variant>
        <vt:i4>5</vt:i4>
      </vt:variant>
      <vt:variant>
        <vt:lpwstr/>
      </vt:variant>
      <vt:variant>
        <vt:lpwstr>_Toc508900836</vt:lpwstr>
      </vt:variant>
      <vt:variant>
        <vt:i4>1900597</vt:i4>
      </vt:variant>
      <vt:variant>
        <vt:i4>272</vt:i4>
      </vt:variant>
      <vt:variant>
        <vt:i4>0</vt:i4>
      </vt:variant>
      <vt:variant>
        <vt:i4>5</vt:i4>
      </vt:variant>
      <vt:variant>
        <vt:lpwstr/>
      </vt:variant>
      <vt:variant>
        <vt:lpwstr>_Toc508900835</vt:lpwstr>
      </vt:variant>
      <vt:variant>
        <vt:i4>1900597</vt:i4>
      </vt:variant>
      <vt:variant>
        <vt:i4>266</vt:i4>
      </vt:variant>
      <vt:variant>
        <vt:i4>0</vt:i4>
      </vt:variant>
      <vt:variant>
        <vt:i4>5</vt:i4>
      </vt:variant>
      <vt:variant>
        <vt:lpwstr/>
      </vt:variant>
      <vt:variant>
        <vt:lpwstr>_Toc508900834</vt:lpwstr>
      </vt:variant>
      <vt:variant>
        <vt:i4>1900597</vt:i4>
      </vt:variant>
      <vt:variant>
        <vt:i4>260</vt:i4>
      </vt:variant>
      <vt:variant>
        <vt:i4>0</vt:i4>
      </vt:variant>
      <vt:variant>
        <vt:i4>5</vt:i4>
      </vt:variant>
      <vt:variant>
        <vt:lpwstr/>
      </vt:variant>
      <vt:variant>
        <vt:lpwstr>_Toc508900833</vt:lpwstr>
      </vt:variant>
      <vt:variant>
        <vt:i4>1900597</vt:i4>
      </vt:variant>
      <vt:variant>
        <vt:i4>254</vt:i4>
      </vt:variant>
      <vt:variant>
        <vt:i4>0</vt:i4>
      </vt:variant>
      <vt:variant>
        <vt:i4>5</vt:i4>
      </vt:variant>
      <vt:variant>
        <vt:lpwstr/>
      </vt:variant>
      <vt:variant>
        <vt:lpwstr>_Toc508900832</vt:lpwstr>
      </vt:variant>
      <vt:variant>
        <vt:i4>1900597</vt:i4>
      </vt:variant>
      <vt:variant>
        <vt:i4>248</vt:i4>
      </vt:variant>
      <vt:variant>
        <vt:i4>0</vt:i4>
      </vt:variant>
      <vt:variant>
        <vt:i4>5</vt:i4>
      </vt:variant>
      <vt:variant>
        <vt:lpwstr/>
      </vt:variant>
      <vt:variant>
        <vt:lpwstr>_Toc508900831</vt:lpwstr>
      </vt:variant>
      <vt:variant>
        <vt:i4>1900597</vt:i4>
      </vt:variant>
      <vt:variant>
        <vt:i4>242</vt:i4>
      </vt:variant>
      <vt:variant>
        <vt:i4>0</vt:i4>
      </vt:variant>
      <vt:variant>
        <vt:i4>5</vt:i4>
      </vt:variant>
      <vt:variant>
        <vt:lpwstr/>
      </vt:variant>
      <vt:variant>
        <vt:lpwstr>_Toc508900830</vt:lpwstr>
      </vt:variant>
      <vt:variant>
        <vt:i4>1835061</vt:i4>
      </vt:variant>
      <vt:variant>
        <vt:i4>236</vt:i4>
      </vt:variant>
      <vt:variant>
        <vt:i4>0</vt:i4>
      </vt:variant>
      <vt:variant>
        <vt:i4>5</vt:i4>
      </vt:variant>
      <vt:variant>
        <vt:lpwstr/>
      </vt:variant>
      <vt:variant>
        <vt:lpwstr>_Toc508900829</vt:lpwstr>
      </vt:variant>
      <vt:variant>
        <vt:i4>1835061</vt:i4>
      </vt:variant>
      <vt:variant>
        <vt:i4>230</vt:i4>
      </vt:variant>
      <vt:variant>
        <vt:i4>0</vt:i4>
      </vt:variant>
      <vt:variant>
        <vt:i4>5</vt:i4>
      </vt:variant>
      <vt:variant>
        <vt:lpwstr/>
      </vt:variant>
      <vt:variant>
        <vt:lpwstr>_Toc508900828</vt:lpwstr>
      </vt:variant>
      <vt:variant>
        <vt:i4>1835061</vt:i4>
      </vt:variant>
      <vt:variant>
        <vt:i4>224</vt:i4>
      </vt:variant>
      <vt:variant>
        <vt:i4>0</vt:i4>
      </vt:variant>
      <vt:variant>
        <vt:i4>5</vt:i4>
      </vt:variant>
      <vt:variant>
        <vt:lpwstr/>
      </vt:variant>
      <vt:variant>
        <vt:lpwstr>_Toc508900827</vt:lpwstr>
      </vt:variant>
      <vt:variant>
        <vt:i4>1835061</vt:i4>
      </vt:variant>
      <vt:variant>
        <vt:i4>218</vt:i4>
      </vt:variant>
      <vt:variant>
        <vt:i4>0</vt:i4>
      </vt:variant>
      <vt:variant>
        <vt:i4>5</vt:i4>
      </vt:variant>
      <vt:variant>
        <vt:lpwstr/>
      </vt:variant>
      <vt:variant>
        <vt:lpwstr>_Toc508900826</vt:lpwstr>
      </vt:variant>
      <vt:variant>
        <vt:i4>1835061</vt:i4>
      </vt:variant>
      <vt:variant>
        <vt:i4>212</vt:i4>
      </vt:variant>
      <vt:variant>
        <vt:i4>0</vt:i4>
      </vt:variant>
      <vt:variant>
        <vt:i4>5</vt:i4>
      </vt:variant>
      <vt:variant>
        <vt:lpwstr/>
      </vt:variant>
      <vt:variant>
        <vt:lpwstr>_Toc508900825</vt:lpwstr>
      </vt:variant>
      <vt:variant>
        <vt:i4>1835061</vt:i4>
      </vt:variant>
      <vt:variant>
        <vt:i4>206</vt:i4>
      </vt:variant>
      <vt:variant>
        <vt:i4>0</vt:i4>
      </vt:variant>
      <vt:variant>
        <vt:i4>5</vt:i4>
      </vt:variant>
      <vt:variant>
        <vt:lpwstr/>
      </vt:variant>
      <vt:variant>
        <vt:lpwstr>_Toc508900824</vt:lpwstr>
      </vt:variant>
      <vt:variant>
        <vt:i4>1835061</vt:i4>
      </vt:variant>
      <vt:variant>
        <vt:i4>200</vt:i4>
      </vt:variant>
      <vt:variant>
        <vt:i4>0</vt:i4>
      </vt:variant>
      <vt:variant>
        <vt:i4>5</vt:i4>
      </vt:variant>
      <vt:variant>
        <vt:lpwstr/>
      </vt:variant>
      <vt:variant>
        <vt:lpwstr>_Toc508900823</vt:lpwstr>
      </vt:variant>
      <vt:variant>
        <vt:i4>1835061</vt:i4>
      </vt:variant>
      <vt:variant>
        <vt:i4>194</vt:i4>
      </vt:variant>
      <vt:variant>
        <vt:i4>0</vt:i4>
      </vt:variant>
      <vt:variant>
        <vt:i4>5</vt:i4>
      </vt:variant>
      <vt:variant>
        <vt:lpwstr/>
      </vt:variant>
      <vt:variant>
        <vt:lpwstr>_Toc508900822</vt:lpwstr>
      </vt:variant>
      <vt:variant>
        <vt:i4>1835061</vt:i4>
      </vt:variant>
      <vt:variant>
        <vt:i4>188</vt:i4>
      </vt:variant>
      <vt:variant>
        <vt:i4>0</vt:i4>
      </vt:variant>
      <vt:variant>
        <vt:i4>5</vt:i4>
      </vt:variant>
      <vt:variant>
        <vt:lpwstr/>
      </vt:variant>
      <vt:variant>
        <vt:lpwstr>_Toc508900821</vt:lpwstr>
      </vt:variant>
      <vt:variant>
        <vt:i4>1835061</vt:i4>
      </vt:variant>
      <vt:variant>
        <vt:i4>182</vt:i4>
      </vt:variant>
      <vt:variant>
        <vt:i4>0</vt:i4>
      </vt:variant>
      <vt:variant>
        <vt:i4>5</vt:i4>
      </vt:variant>
      <vt:variant>
        <vt:lpwstr/>
      </vt:variant>
      <vt:variant>
        <vt:lpwstr>_Toc508900820</vt:lpwstr>
      </vt:variant>
      <vt:variant>
        <vt:i4>2031669</vt:i4>
      </vt:variant>
      <vt:variant>
        <vt:i4>176</vt:i4>
      </vt:variant>
      <vt:variant>
        <vt:i4>0</vt:i4>
      </vt:variant>
      <vt:variant>
        <vt:i4>5</vt:i4>
      </vt:variant>
      <vt:variant>
        <vt:lpwstr/>
      </vt:variant>
      <vt:variant>
        <vt:lpwstr>_Toc508900819</vt:lpwstr>
      </vt:variant>
      <vt:variant>
        <vt:i4>2031669</vt:i4>
      </vt:variant>
      <vt:variant>
        <vt:i4>170</vt:i4>
      </vt:variant>
      <vt:variant>
        <vt:i4>0</vt:i4>
      </vt:variant>
      <vt:variant>
        <vt:i4>5</vt:i4>
      </vt:variant>
      <vt:variant>
        <vt:lpwstr/>
      </vt:variant>
      <vt:variant>
        <vt:lpwstr>_Toc508900818</vt:lpwstr>
      </vt:variant>
      <vt:variant>
        <vt:i4>2031669</vt:i4>
      </vt:variant>
      <vt:variant>
        <vt:i4>164</vt:i4>
      </vt:variant>
      <vt:variant>
        <vt:i4>0</vt:i4>
      </vt:variant>
      <vt:variant>
        <vt:i4>5</vt:i4>
      </vt:variant>
      <vt:variant>
        <vt:lpwstr/>
      </vt:variant>
      <vt:variant>
        <vt:lpwstr>_Toc508900817</vt:lpwstr>
      </vt:variant>
      <vt:variant>
        <vt:i4>2031669</vt:i4>
      </vt:variant>
      <vt:variant>
        <vt:i4>158</vt:i4>
      </vt:variant>
      <vt:variant>
        <vt:i4>0</vt:i4>
      </vt:variant>
      <vt:variant>
        <vt:i4>5</vt:i4>
      </vt:variant>
      <vt:variant>
        <vt:lpwstr/>
      </vt:variant>
      <vt:variant>
        <vt:lpwstr>_Toc508900816</vt:lpwstr>
      </vt:variant>
      <vt:variant>
        <vt:i4>2031669</vt:i4>
      </vt:variant>
      <vt:variant>
        <vt:i4>152</vt:i4>
      </vt:variant>
      <vt:variant>
        <vt:i4>0</vt:i4>
      </vt:variant>
      <vt:variant>
        <vt:i4>5</vt:i4>
      </vt:variant>
      <vt:variant>
        <vt:lpwstr/>
      </vt:variant>
      <vt:variant>
        <vt:lpwstr>_Toc508900815</vt:lpwstr>
      </vt:variant>
      <vt:variant>
        <vt:i4>2031669</vt:i4>
      </vt:variant>
      <vt:variant>
        <vt:i4>146</vt:i4>
      </vt:variant>
      <vt:variant>
        <vt:i4>0</vt:i4>
      </vt:variant>
      <vt:variant>
        <vt:i4>5</vt:i4>
      </vt:variant>
      <vt:variant>
        <vt:lpwstr/>
      </vt:variant>
      <vt:variant>
        <vt:lpwstr>_Toc508900814</vt:lpwstr>
      </vt:variant>
      <vt:variant>
        <vt:i4>2031669</vt:i4>
      </vt:variant>
      <vt:variant>
        <vt:i4>140</vt:i4>
      </vt:variant>
      <vt:variant>
        <vt:i4>0</vt:i4>
      </vt:variant>
      <vt:variant>
        <vt:i4>5</vt:i4>
      </vt:variant>
      <vt:variant>
        <vt:lpwstr/>
      </vt:variant>
      <vt:variant>
        <vt:lpwstr>_Toc508900813</vt:lpwstr>
      </vt:variant>
      <vt:variant>
        <vt:i4>2031669</vt:i4>
      </vt:variant>
      <vt:variant>
        <vt:i4>134</vt:i4>
      </vt:variant>
      <vt:variant>
        <vt:i4>0</vt:i4>
      </vt:variant>
      <vt:variant>
        <vt:i4>5</vt:i4>
      </vt:variant>
      <vt:variant>
        <vt:lpwstr/>
      </vt:variant>
      <vt:variant>
        <vt:lpwstr>_Toc508900812</vt:lpwstr>
      </vt:variant>
      <vt:variant>
        <vt:i4>2031669</vt:i4>
      </vt:variant>
      <vt:variant>
        <vt:i4>128</vt:i4>
      </vt:variant>
      <vt:variant>
        <vt:i4>0</vt:i4>
      </vt:variant>
      <vt:variant>
        <vt:i4>5</vt:i4>
      </vt:variant>
      <vt:variant>
        <vt:lpwstr/>
      </vt:variant>
      <vt:variant>
        <vt:lpwstr>_Toc508900811</vt:lpwstr>
      </vt:variant>
      <vt:variant>
        <vt:i4>2031669</vt:i4>
      </vt:variant>
      <vt:variant>
        <vt:i4>122</vt:i4>
      </vt:variant>
      <vt:variant>
        <vt:i4>0</vt:i4>
      </vt:variant>
      <vt:variant>
        <vt:i4>5</vt:i4>
      </vt:variant>
      <vt:variant>
        <vt:lpwstr/>
      </vt:variant>
      <vt:variant>
        <vt:lpwstr>_Toc508900810</vt:lpwstr>
      </vt:variant>
      <vt:variant>
        <vt:i4>1966133</vt:i4>
      </vt:variant>
      <vt:variant>
        <vt:i4>116</vt:i4>
      </vt:variant>
      <vt:variant>
        <vt:i4>0</vt:i4>
      </vt:variant>
      <vt:variant>
        <vt:i4>5</vt:i4>
      </vt:variant>
      <vt:variant>
        <vt:lpwstr/>
      </vt:variant>
      <vt:variant>
        <vt:lpwstr>_Toc508900809</vt:lpwstr>
      </vt:variant>
      <vt:variant>
        <vt:i4>1966133</vt:i4>
      </vt:variant>
      <vt:variant>
        <vt:i4>110</vt:i4>
      </vt:variant>
      <vt:variant>
        <vt:i4>0</vt:i4>
      </vt:variant>
      <vt:variant>
        <vt:i4>5</vt:i4>
      </vt:variant>
      <vt:variant>
        <vt:lpwstr/>
      </vt:variant>
      <vt:variant>
        <vt:lpwstr>_Toc508900808</vt:lpwstr>
      </vt:variant>
      <vt:variant>
        <vt:i4>1966133</vt:i4>
      </vt:variant>
      <vt:variant>
        <vt:i4>104</vt:i4>
      </vt:variant>
      <vt:variant>
        <vt:i4>0</vt:i4>
      </vt:variant>
      <vt:variant>
        <vt:i4>5</vt:i4>
      </vt:variant>
      <vt:variant>
        <vt:lpwstr/>
      </vt:variant>
      <vt:variant>
        <vt:lpwstr>_Toc508900807</vt:lpwstr>
      </vt:variant>
      <vt:variant>
        <vt:i4>1966133</vt:i4>
      </vt:variant>
      <vt:variant>
        <vt:i4>98</vt:i4>
      </vt:variant>
      <vt:variant>
        <vt:i4>0</vt:i4>
      </vt:variant>
      <vt:variant>
        <vt:i4>5</vt:i4>
      </vt:variant>
      <vt:variant>
        <vt:lpwstr/>
      </vt:variant>
      <vt:variant>
        <vt:lpwstr>_Toc508900806</vt:lpwstr>
      </vt:variant>
      <vt:variant>
        <vt:i4>1966133</vt:i4>
      </vt:variant>
      <vt:variant>
        <vt:i4>92</vt:i4>
      </vt:variant>
      <vt:variant>
        <vt:i4>0</vt:i4>
      </vt:variant>
      <vt:variant>
        <vt:i4>5</vt:i4>
      </vt:variant>
      <vt:variant>
        <vt:lpwstr/>
      </vt:variant>
      <vt:variant>
        <vt:lpwstr>_Toc508900805</vt:lpwstr>
      </vt:variant>
      <vt:variant>
        <vt:i4>1966133</vt:i4>
      </vt:variant>
      <vt:variant>
        <vt:i4>86</vt:i4>
      </vt:variant>
      <vt:variant>
        <vt:i4>0</vt:i4>
      </vt:variant>
      <vt:variant>
        <vt:i4>5</vt:i4>
      </vt:variant>
      <vt:variant>
        <vt:lpwstr/>
      </vt:variant>
      <vt:variant>
        <vt:lpwstr>_Toc508900804</vt:lpwstr>
      </vt:variant>
      <vt:variant>
        <vt:i4>1966133</vt:i4>
      </vt:variant>
      <vt:variant>
        <vt:i4>80</vt:i4>
      </vt:variant>
      <vt:variant>
        <vt:i4>0</vt:i4>
      </vt:variant>
      <vt:variant>
        <vt:i4>5</vt:i4>
      </vt:variant>
      <vt:variant>
        <vt:lpwstr/>
      </vt:variant>
      <vt:variant>
        <vt:lpwstr>_Toc508900803</vt:lpwstr>
      </vt:variant>
      <vt:variant>
        <vt:i4>1966133</vt:i4>
      </vt:variant>
      <vt:variant>
        <vt:i4>74</vt:i4>
      </vt:variant>
      <vt:variant>
        <vt:i4>0</vt:i4>
      </vt:variant>
      <vt:variant>
        <vt:i4>5</vt:i4>
      </vt:variant>
      <vt:variant>
        <vt:lpwstr/>
      </vt:variant>
      <vt:variant>
        <vt:lpwstr>_Toc508900802</vt:lpwstr>
      </vt:variant>
      <vt:variant>
        <vt:i4>1966133</vt:i4>
      </vt:variant>
      <vt:variant>
        <vt:i4>68</vt:i4>
      </vt:variant>
      <vt:variant>
        <vt:i4>0</vt:i4>
      </vt:variant>
      <vt:variant>
        <vt:i4>5</vt:i4>
      </vt:variant>
      <vt:variant>
        <vt:lpwstr/>
      </vt:variant>
      <vt:variant>
        <vt:lpwstr>_Toc508900801</vt:lpwstr>
      </vt:variant>
      <vt:variant>
        <vt:i4>1966133</vt:i4>
      </vt:variant>
      <vt:variant>
        <vt:i4>62</vt:i4>
      </vt:variant>
      <vt:variant>
        <vt:i4>0</vt:i4>
      </vt:variant>
      <vt:variant>
        <vt:i4>5</vt:i4>
      </vt:variant>
      <vt:variant>
        <vt:lpwstr/>
      </vt:variant>
      <vt:variant>
        <vt:lpwstr>_Toc508900800</vt:lpwstr>
      </vt:variant>
      <vt:variant>
        <vt:i4>1507386</vt:i4>
      </vt:variant>
      <vt:variant>
        <vt:i4>56</vt:i4>
      </vt:variant>
      <vt:variant>
        <vt:i4>0</vt:i4>
      </vt:variant>
      <vt:variant>
        <vt:i4>5</vt:i4>
      </vt:variant>
      <vt:variant>
        <vt:lpwstr/>
      </vt:variant>
      <vt:variant>
        <vt:lpwstr>_Toc508900799</vt:lpwstr>
      </vt:variant>
      <vt:variant>
        <vt:i4>1507386</vt:i4>
      </vt:variant>
      <vt:variant>
        <vt:i4>50</vt:i4>
      </vt:variant>
      <vt:variant>
        <vt:i4>0</vt:i4>
      </vt:variant>
      <vt:variant>
        <vt:i4>5</vt:i4>
      </vt:variant>
      <vt:variant>
        <vt:lpwstr/>
      </vt:variant>
      <vt:variant>
        <vt:lpwstr>_Toc508900798</vt:lpwstr>
      </vt:variant>
      <vt:variant>
        <vt:i4>1507386</vt:i4>
      </vt:variant>
      <vt:variant>
        <vt:i4>44</vt:i4>
      </vt:variant>
      <vt:variant>
        <vt:i4>0</vt:i4>
      </vt:variant>
      <vt:variant>
        <vt:i4>5</vt:i4>
      </vt:variant>
      <vt:variant>
        <vt:lpwstr/>
      </vt:variant>
      <vt:variant>
        <vt:lpwstr>_Toc508900797</vt:lpwstr>
      </vt:variant>
      <vt:variant>
        <vt:i4>1507386</vt:i4>
      </vt:variant>
      <vt:variant>
        <vt:i4>38</vt:i4>
      </vt:variant>
      <vt:variant>
        <vt:i4>0</vt:i4>
      </vt:variant>
      <vt:variant>
        <vt:i4>5</vt:i4>
      </vt:variant>
      <vt:variant>
        <vt:lpwstr/>
      </vt:variant>
      <vt:variant>
        <vt:lpwstr>_Toc508900796</vt:lpwstr>
      </vt:variant>
      <vt:variant>
        <vt:i4>1507386</vt:i4>
      </vt:variant>
      <vt:variant>
        <vt:i4>32</vt:i4>
      </vt:variant>
      <vt:variant>
        <vt:i4>0</vt:i4>
      </vt:variant>
      <vt:variant>
        <vt:i4>5</vt:i4>
      </vt:variant>
      <vt:variant>
        <vt:lpwstr/>
      </vt:variant>
      <vt:variant>
        <vt:lpwstr>_Toc508900795</vt:lpwstr>
      </vt:variant>
      <vt:variant>
        <vt:i4>1507386</vt:i4>
      </vt:variant>
      <vt:variant>
        <vt:i4>26</vt:i4>
      </vt:variant>
      <vt:variant>
        <vt:i4>0</vt:i4>
      </vt:variant>
      <vt:variant>
        <vt:i4>5</vt:i4>
      </vt:variant>
      <vt:variant>
        <vt:lpwstr/>
      </vt:variant>
      <vt:variant>
        <vt:lpwstr>_Toc508900794</vt:lpwstr>
      </vt:variant>
      <vt:variant>
        <vt:i4>1507386</vt:i4>
      </vt:variant>
      <vt:variant>
        <vt:i4>20</vt:i4>
      </vt:variant>
      <vt:variant>
        <vt:i4>0</vt:i4>
      </vt:variant>
      <vt:variant>
        <vt:i4>5</vt:i4>
      </vt:variant>
      <vt:variant>
        <vt:lpwstr/>
      </vt:variant>
      <vt:variant>
        <vt:lpwstr>_Toc508900793</vt:lpwstr>
      </vt:variant>
      <vt:variant>
        <vt:i4>1507386</vt:i4>
      </vt:variant>
      <vt:variant>
        <vt:i4>14</vt:i4>
      </vt:variant>
      <vt:variant>
        <vt:i4>0</vt:i4>
      </vt:variant>
      <vt:variant>
        <vt:i4>5</vt:i4>
      </vt:variant>
      <vt:variant>
        <vt:lpwstr/>
      </vt:variant>
      <vt:variant>
        <vt:lpwstr>_Toc508900792</vt:lpwstr>
      </vt:variant>
      <vt:variant>
        <vt:i4>1507386</vt:i4>
      </vt:variant>
      <vt:variant>
        <vt:i4>8</vt:i4>
      </vt:variant>
      <vt:variant>
        <vt:i4>0</vt:i4>
      </vt:variant>
      <vt:variant>
        <vt:i4>5</vt:i4>
      </vt:variant>
      <vt:variant>
        <vt:lpwstr/>
      </vt:variant>
      <vt:variant>
        <vt:lpwstr>_Toc508900791</vt:lpwstr>
      </vt:variant>
      <vt:variant>
        <vt:i4>1507386</vt:i4>
      </vt:variant>
      <vt:variant>
        <vt:i4>2</vt:i4>
      </vt:variant>
      <vt:variant>
        <vt:i4>0</vt:i4>
      </vt:variant>
      <vt:variant>
        <vt:i4>5</vt:i4>
      </vt:variant>
      <vt:variant>
        <vt:lpwstr/>
      </vt:variant>
      <vt:variant>
        <vt:lpwstr>_Toc508900790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大连海事大学学位论文</dc:title>
  <dc:subject>大连海事大学</dc:subject>
  <dc:creator>Administrator</dc:creator>
  <cp:lastModifiedBy>dlmu3001</cp:lastModifiedBy>
  <cp:revision>2</cp:revision>
  <cp:lastPrinted>2018-03-25T03:21:00Z</cp:lastPrinted>
  <dcterms:created xsi:type="dcterms:W3CDTF">2018-03-25T03:22:00Z</dcterms:created>
  <dcterms:modified xsi:type="dcterms:W3CDTF">2018-03-25T03:22:00Z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y fmtid="{D5CDD505-2E9C-101B-9397-08002B2CF9AE}" pid="5" name="KSOProductBuildVer">
    <vt:lpwstr>2052-10.1.0.6930</vt:lpwstr>
  </property>
</Properties>
</file>