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27F6" w14:textId="15F7BCBF" w:rsidR="00EC132D" w:rsidRPr="00803301" w:rsidRDefault="00CF4140" w:rsidP="00260A23">
      <w:pPr>
        <w:jc w:val="center"/>
        <w:rPr>
          <w:rFonts w:ascii="宋体" w:eastAsia="宋体" w:hAnsi="宋体"/>
          <w:b/>
          <w:sz w:val="32"/>
          <w:szCs w:val="32"/>
        </w:rPr>
      </w:pPr>
      <w:r w:rsidRPr="00803301">
        <w:rPr>
          <w:rFonts w:ascii="宋体" w:eastAsia="宋体" w:hAnsi="宋体" w:hint="eastAsia"/>
          <w:b/>
          <w:sz w:val="32"/>
          <w:szCs w:val="32"/>
        </w:rPr>
        <w:t>本</w:t>
      </w:r>
      <w:r w:rsidR="00260A23" w:rsidRPr="00803301">
        <w:rPr>
          <w:rFonts w:ascii="宋体" w:eastAsia="宋体" w:hAnsi="宋体" w:hint="eastAsia"/>
          <w:b/>
          <w:sz w:val="32"/>
          <w:szCs w:val="32"/>
        </w:rPr>
        <w:t>周</w:t>
      </w:r>
      <w:r w:rsidR="00183F33">
        <w:rPr>
          <w:rFonts w:ascii="宋体" w:eastAsia="宋体" w:hAnsi="宋体" w:hint="eastAsia"/>
          <w:b/>
          <w:sz w:val="32"/>
          <w:szCs w:val="32"/>
        </w:rPr>
        <w:t>小组会议纪要</w:t>
      </w:r>
    </w:p>
    <w:p w14:paraId="7B5FF6BF" w14:textId="0FC76E61" w:rsidR="001E2259" w:rsidRPr="001E2259" w:rsidRDefault="00183F33" w:rsidP="001E2259">
      <w:pPr>
        <w:rPr>
          <w:rFonts w:ascii="宋体" w:eastAsia="宋体" w:hAnsi="宋体"/>
          <w:sz w:val="24"/>
          <w:szCs w:val="24"/>
        </w:rPr>
      </w:pPr>
      <w:r>
        <w:rPr>
          <w:rFonts w:ascii="宋体" w:eastAsia="宋体" w:hAnsi="宋体" w:hint="eastAsia"/>
          <w:sz w:val="24"/>
          <w:szCs w:val="24"/>
        </w:rPr>
        <w:t>会议</w:t>
      </w:r>
      <w:r w:rsidR="001E2259" w:rsidRPr="006A7224">
        <w:rPr>
          <w:rFonts w:ascii="宋体" w:eastAsia="宋体" w:hAnsi="宋体" w:hint="eastAsia"/>
          <w:sz w:val="24"/>
          <w:szCs w:val="24"/>
        </w:rPr>
        <w:t>时间：2</w:t>
      </w:r>
      <w:r w:rsidR="001E2259" w:rsidRPr="006A7224">
        <w:rPr>
          <w:rFonts w:ascii="宋体" w:eastAsia="宋体" w:hAnsi="宋体"/>
          <w:sz w:val="24"/>
          <w:szCs w:val="24"/>
        </w:rPr>
        <w:t>019.</w:t>
      </w:r>
      <w:r w:rsidR="0048476D">
        <w:rPr>
          <w:rFonts w:ascii="宋体" w:eastAsia="宋体" w:hAnsi="宋体"/>
          <w:sz w:val="24"/>
          <w:szCs w:val="24"/>
        </w:rPr>
        <w:t>9.2</w:t>
      </w:r>
      <w:r w:rsidR="001E2259" w:rsidRPr="006A7224">
        <w:rPr>
          <w:rFonts w:ascii="宋体" w:eastAsia="宋体" w:hAnsi="宋体"/>
          <w:sz w:val="24"/>
          <w:szCs w:val="24"/>
        </w:rPr>
        <w:t xml:space="preserve"> </w:t>
      </w:r>
      <w:r w:rsidR="002D3BBB">
        <w:rPr>
          <w:rFonts w:ascii="宋体" w:eastAsia="宋体" w:hAnsi="宋体"/>
          <w:sz w:val="24"/>
          <w:szCs w:val="24"/>
        </w:rPr>
        <w:t xml:space="preserve">  </w:t>
      </w:r>
      <w:r w:rsidR="001E2259" w:rsidRPr="006A7224">
        <w:rPr>
          <w:rFonts w:ascii="宋体" w:eastAsia="宋体" w:hAnsi="宋体"/>
          <w:sz w:val="24"/>
          <w:szCs w:val="24"/>
        </w:rPr>
        <w:t xml:space="preserve">               </w:t>
      </w:r>
      <w:r w:rsidR="002D3BBB">
        <w:rPr>
          <w:rFonts w:ascii="宋体" w:eastAsia="宋体" w:hAnsi="宋体"/>
          <w:sz w:val="24"/>
          <w:szCs w:val="24"/>
        </w:rPr>
        <w:t xml:space="preserve">   </w:t>
      </w:r>
      <w:r w:rsidR="001E2259" w:rsidRPr="006A7224">
        <w:rPr>
          <w:rFonts w:ascii="宋体" w:eastAsia="宋体" w:hAnsi="宋体"/>
          <w:sz w:val="24"/>
          <w:szCs w:val="24"/>
        </w:rPr>
        <w:t xml:space="preserve">              </w:t>
      </w:r>
      <w:r w:rsidR="0076235D">
        <w:rPr>
          <w:rFonts w:ascii="宋体" w:eastAsia="宋体" w:hAnsi="宋体" w:hint="eastAsia"/>
          <w:sz w:val="24"/>
          <w:szCs w:val="24"/>
        </w:rPr>
        <w:t>记录人员</w:t>
      </w:r>
      <w:r w:rsidR="001E2259" w:rsidRPr="006A7224">
        <w:rPr>
          <w:rFonts w:ascii="宋体" w:eastAsia="宋体" w:hAnsi="宋体" w:hint="eastAsia"/>
          <w:sz w:val="24"/>
          <w:szCs w:val="24"/>
        </w:rPr>
        <w:t>：</w:t>
      </w:r>
      <w:r w:rsidR="0076235D">
        <w:rPr>
          <w:rFonts w:ascii="宋体" w:eastAsia="宋体" w:hAnsi="宋体" w:hint="eastAsia"/>
          <w:sz w:val="24"/>
          <w:szCs w:val="24"/>
        </w:rPr>
        <w:t>肖鸿</w:t>
      </w:r>
    </w:p>
    <w:tbl>
      <w:tblPr>
        <w:tblpPr w:leftFromText="180" w:rightFromText="180" w:vertAnchor="page" w:horzAnchor="margin" w:tblpXSpec="center" w:tblpY="2689"/>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7185"/>
      </w:tblGrid>
      <w:tr w:rsidR="0076235D" w:rsidRPr="006A7224" w14:paraId="06B460D2" w14:textId="77777777" w:rsidTr="00CE7F7C">
        <w:trPr>
          <w:cantSplit/>
          <w:trHeight w:val="561"/>
        </w:trPr>
        <w:tc>
          <w:tcPr>
            <w:tcW w:w="2208" w:type="dxa"/>
            <w:vAlign w:val="center"/>
          </w:tcPr>
          <w:p w14:paraId="1EE5FF67" w14:textId="18410124" w:rsidR="0076235D" w:rsidRPr="00183F33" w:rsidRDefault="0076235D" w:rsidP="00CF4140">
            <w:pPr>
              <w:jc w:val="center"/>
              <w:rPr>
                <w:rFonts w:ascii="宋体" w:eastAsia="宋体" w:hAnsi="宋体"/>
                <w:sz w:val="24"/>
              </w:rPr>
            </w:pPr>
            <w:r>
              <w:rPr>
                <w:rFonts w:ascii="宋体" w:eastAsia="宋体" w:hAnsi="宋体" w:hint="eastAsia"/>
                <w:sz w:val="24"/>
              </w:rPr>
              <w:t>会议主题</w:t>
            </w:r>
          </w:p>
        </w:tc>
        <w:tc>
          <w:tcPr>
            <w:tcW w:w="7185" w:type="dxa"/>
            <w:vAlign w:val="center"/>
          </w:tcPr>
          <w:p w14:paraId="1F9DE058" w14:textId="0E66EBB5" w:rsidR="0076235D" w:rsidRPr="006A7224" w:rsidRDefault="0076235D" w:rsidP="00CF4140">
            <w:pPr>
              <w:jc w:val="center"/>
              <w:rPr>
                <w:rFonts w:ascii="宋体" w:eastAsia="宋体" w:hAnsi="宋体"/>
                <w:sz w:val="24"/>
              </w:rPr>
            </w:pPr>
            <w:r>
              <w:rPr>
                <w:rFonts w:ascii="宋体" w:eastAsia="宋体" w:hAnsi="宋体" w:hint="eastAsia"/>
                <w:sz w:val="24"/>
              </w:rPr>
              <w:t>分享并讨论本周各组员学习成果，制定下周学习计划，进行组内任务分工</w:t>
            </w:r>
          </w:p>
        </w:tc>
      </w:tr>
      <w:tr w:rsidR="006A7224" w:rsidRPr="006A7224" w14:paraId="48346C50" w14:textId="77777777" w:rsidTr="00CF4140">
        <w:trPr>
          <w:cantSplit/>
          <w:trHeight w:val="555"/>
        </w:trPr>
        <w:tc>
          <w:tcPr>
            <w:tcW w:w="2208" w:type="dxa"/>
            <w:vAlign w:val="center"/>
          </w:tcPr>
          <w:p w14:paraId="50F30B64" w14:textId="5B1E6475" w:rsidR="006A7224" w:rsidRPr="006A7224" w:rsidRDefault="006A7224" w:rsidP="00CF4140">
            <w:pPr>
              <w:jc w:val="center"/>
              <w:rPr>
                <w:rFonts w:ascii="宋体" w:eastAsia="宋体" w:hAnsi="宋体"/>
                <w:sz w:val="24"/>
                <w:szCs w:val="28"/>
              </w:rPr>
            </w:pPr>
            <w:r w:rsidRPr="006A7224">
              <w:rPr>
                <w:rFonts w:ascii="宋体" w:eastAsia="宋体" w:hAnsi="宋体" w:hint="eastAsia"/>
                <w:sz w:val="24"/>
                <w:szCs w:val="28"/>
              </w:rPr>
              <w:t>小组</w:t>
            </w:r>
            <w:r w:rsidR="000460FD">
              <w:rPr>
                <w:rFonts w:ascii="宋体" w:eastAsia="宋体" w:hAnsi="宋体" w:hint="eastAsia"/>
                <w:sz w:val="24"/>
                <w:szCs w:val="28"/>
              </w:rPr>
              <w:t>最终</w:t>
            </w:r>
            <w:r w:rsidRPr="006A7224">
              <w:rPr>
                <w:rFonts w:ascii="宋体" w:eastAsia="宋体" w:hAnsi="宋体" w:hint="eastAsia"/>
                <w:sz w:val="24"/>
                <w:szCs w:val="28"/>
              </w:rPr>
              <w:t>目标</w:t>
            </w:r>
          </w:p>
        </w:tc>
        <w:tc>
          <w:tcPr>
            <w:tcW w:w="7185" w:type="dxa"/>
            <w:vAlign w:val="center"/>
          </w:tcPr>
          <w:p w14:paraId="1708D086" w14:textId="77777777" w:rsidR="006A7224" w:rsidRPr="006A7224" w:rsidRDefault="006A7224" w:rsidP="00CF4140">
            <w:pPr>
              <w:jc w:val="center"/>
              <w:rPr>
                <w:rFonts w:ascii="宋体" w:eastAsia="宋体" w:hAnsi="宋体"/>
                <w:sz w:val="24"/>
                <w:szCs w:val="24"/>
              </w:rPr>
            </w:pPr>
            <w:r w:rsidRPr="006A7224">
              <w:rPr>
                <w:rFonts w:ascii="宋体" w:eastAsia="宋体" w:hAnsi="宋体" w:hint="eastAsia"/>
                <w:sz w:val="24"/>
                <w:szCs w:val="24"/>
              </w:rPr>
              <w:t>智慧城市视角下无人机遥感倾斜影像协同B</w:t>
            </w:r>
            <w:r w:rsidRPr="006A7224">
              <w:rPr>
                <w:rFonts w:ascii="宋体" w:eastAsia="宋体" w:hAnsi="宋体"/>
                <w:sz w:val="24"/>
                <w:szCs w:val="24"/>
              </w:rPr>
              <w:t>IM</w:t>
            </w:r>
            <w:r w:rsidRPr="006A7224">
              <w:rPr>
                <w:rFonts w:ascii="宋体" w:eastAsia="宋体" w:hAnsi="宋体" w:hint="eastAsia"/>
                <w:sz w:val="24"/>
                <w:szCs w:val="24"/>
              </w:rPr>
              <w:t>+</w:t>
            </w:r>
            <w:r w:rsidRPr="006A7224">
              <w:rPr>
                <w:rFonts w:ascii="宋体" w:eastAsia="宋体" w:hAnsi="宋体"/>
                <w:sz w:val="24"/>
                <w:szCs w:val="24"/>
              </w:rPr>
              <w:t>GIS</w:t>
            </w:r>
            <w:r w:rsidRPr="006A7224">
              <w:rPr>
                <w:rFonts w:ascii="宋体" w:eastAsia="宋体" w:hAnsi="宋体" w:hint="eastAsia"/>
                <w:sz w:val="24"/>
                <w:szCs w:val="24"/>
              </w:rPr>
              <w:t>的信息融合方法研究</w:t>
            </w:r>
          </w:p>
        </w:tc>
      </w:tr>
      <w:tr w:rsidR="006A7224" w:rsidRPr="006A7224" w14:paraId="243A7AED" w14:textId="77777777" w:rsidTr="00CF4140">
        <w:trPr>
          <w:cantSplit/>
          <w:trHeight w:val="586"/>
        </w:trPr>
        <w:tc>
          <w:tcPr>
            <w:tcW w:w="2208" w:type="dxa"/>
            <w:vAlign w:val="center"/>
          </w:tcPr>
          <w:p w14:paraId="1E2C056B" w14:textId="4176115D" w:rsidR="006A7224" w:rsidRPr="006A7224" w:rsidRDefault="006A7224" w:rsidP="00CF4140">
            <w:pPr>
              <w:jc w:val="center"/>
              <w:rPr>
                <w:rFonts w:ascii="宋体" w:eastAsia="宋体" w:hAnsi="宋体"/>
                <w:sz w:val="24"/>
                <w:szCs w:val="28"/>
              </w:rPr>
            </w:pPr>
            <w:r w:rsidRPr="006A7224">
              <w:rPr>
                <w:rFonts w:ascii="宋体" w:eastAsia="宋体" w:hAnsi="宋体" w:hint="eastAsia"/>
                <w:sz w:val="24"/>
                <w:szCs w:val="28"/>
              </w:rPr>
              <w:t>小组</w:t>
            </w:r>
            <w:r w:rsidR="0076235D">
              <w:rPr>
                <w:rFonts w:ascii="宋体" w:eastAsia="宋体" w:hAnsi="宋体" w:hint="eastAsia"/>
                <w:sz w:val="24"/>
                <w:szCs w:val="28"/>
              </w:rPr>
              <w:t>本周</w:t>
            </w:r>
            <w:r w:rsidRPr="006A7224">
              <w:rPr>
                <w:rFonts w:ascii="宋体" w:eastAsia="宋体" w:hAnsi="宋体" w:hint="eastAsia"/>
                <w:sz w:val="24"/>
                <w:szCs w:val="28"/>
              </w:rPr>
              <w:t>目标</w:t>
            </w:r>
          </w:p>
        </w:tc>
        <w:tc>
          <w:tcPr>
            <w:tcW w:w="7185" w:type="dxa"/>
            <w:vAlign w:val="center"/>
          </w:tcPr>
          <w:p w14:paraId="19D890DF" w14:textId="09A0AD38" w:rsidR="000460FD" w:rsidRPr="006A7224" w:rsidRDefault="00BF6259" w:rsidP="000460FD">
            <w:pPr>
              <w:jc w:val="center"/>
              <w:rPr>
                <w:rFonts w:ascii="宋体" w:eastAsia="宋体" w:hAnsi="宋体"/>
                <w:sz w:val="24"/>
                <w:szCs w:val="24"/>
              </w:rPr>
            </w:pPr>
            <w:r>
              <w:rPr>
                <w:rFonts w:ascii="宋体" w:eastAsia="宋体" w:hAnsi="宋体" w:hint="eastAsia"/>
                <w:sz w:val="24"/>
                <w:szCs w:val="24"/>
              </w:rPr>
              <w:t>整合小组成员学习的cesium相关功能的代码，应用到系统中</w:t>
            </w:r>
          </w:p>
        </w:tc>
      </w:tr>
      <w:tr w:rsidR="006A7224" w14:paraId="439B073B" w14:textId="77777777" w:rsidTr="00CF4140">
        <w:trPr>
          <w:cantSplit/>
          <w:trHeight w:val="493"/>
        </w:trPr>
        <w:tc>
          <w:tcPr>
            <w:tcW w:w="9393" w:type="dxa"/>
            <w:gridSpan w:val="2"/>
            <w:vAlign w:val="center"/>
          </w:tcPr>
          <w:p w14:paraId="78CF4BC7" w14:textId="63646337" w:rsidR="006A7224" w:rsidRPr="000E704A" w:rsidRDefault="00AA18F5" w:rsidP="00CF4140">
            <w:pPr>
              <w:pStyle w:val="aa"/>
              <w:numPr>
                <w:ilvl w:val="0"/>
                <w:numId w:val="2"/>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本</w:t>
            </w:r>
            <w:r w:rsidR="006A7224" w:rsidRPr="00F30924">
              <w:rPr>
                <w:rFonts w:ascii="Times New Roman" w:eastAsia="宋体" w:hAnsi="Times New Roman" w:cs="Times New Roman" w:hint="eastAsia"/>
                <w:b/>
                <w:sz w:val="24"/>
                <w:szCs w:val="24"/>
              </w:rPr>
              <w:t>周</w:t>
            </w:r>
            <w:r w:rsidR="0076235D">
              <w:rPr>
                <w:rFonts w:ascii="Times New Roman" w:eastAsia="宋体" w:hAnsi="Times New Roman" w:cs="Times New Roman" w:hint="eastAsia"/>
                <w:b/>
                <w:sz w:val="24"/>
                <w:szCs w:val="24"/>
              </w:rPr>
              <w:t>小组</w:t>
            </w:r>
            <w:r w:rsidR="000460FD">
              <w:rPr>
                <w:rFonts w:ascii="Times New Roman" w:eastAsia="宋体" w:hAnsi="Times New Roman" w:cs="Times New Roman" w:hint="eastAsia"/>
                <w:b/>
                <w:sz w:val="24"/>
                <w:szCs w:val="24"/>
              </w:rPr>
              <w:t>会议纪要</w:t>
            </w:r>
          </w:p>
        </w:tc>
      </w:tr>
      <w:tr w:rsidR="000E704A" w14:paraId="1BB1BF43" w14:textId="77777777" w:rsidTr="00CF4140">
        <w:trPr>
          <w:cantSplit/>
          <w:trHeight w:val="2304"/>
        </w:trPr>
        <w:tc>
          <w:tcPr>
            <w:tcW w:w="9393" w:type="dxa"/>
            <w:gridSpan w:val="2"/>
            <w:vAlign w:val="center"/>
          </w:tcPr>
          <w:p w14:paraId="47DF6D4C" w14:textId="72A9DDF8" w:rsidR="000E704A" w:rsidRDefault="00B27054" w:rsidP="000460FD">
            <w:pPr>
              <w:pStyle w:val="aa"/>
              <w:numPr>
                <w:ilvl w:val="0"/>
                <w:numId w:val="5"/>
              </w:numPr>
              <w:ind w:firstLineChars="0"/>
              <w:rPr>
                <w:rFonts w:ascii="宋体" w:eastAsia="宋体" w:hAnsi="宋体" w:cs="Times New Roman"/>
                <w:sz w:val="24"/>
                <w:szCs w:val="24"/>
              </w:rPr>
            </w:pPr>
            <w:r>
              <w:rPr>
                <w:rFonts w:ascii="宋体" w:eastAsia="宋体" w:hAnsi="宋体" w:cs="Times New Roman" w:hint="eastAsia"/>
                <w:sz w:val="24"/>
                <w:szCs w:val="24"/>
              </w:rPr>
              <w:t>会议</w:t>
            </w:r>
            <w:r w:rsidR="00F411E9">
              <w:rPr>
                <w:rFonts w:ascii="宋体" w:eastAsia="宋体" w:hAnsi="宋体" w:cs="Times New Roman" w:hint="eastAsia"/>
                <w:sz w:val="24"/>
                <w:szCs w:val="24"/>
              </w:rPr>
              <w:t>工作整理</w:t>
            </w:r>
          </w:p>
          <w:p w14:paraId="635E8B91" w14:textId="08491CF3" w:rsidR="004A6CF7" w:rsidRDefault="0048476D" w:rsidP="0048476D">
            <w:pPr>
              <w:pStyle w:val="aa"/>
              <w:ind w:left="840" w:firstLineChars="0" w:firstLine="0"/>
              <w:rPr>
                <w:rFonts w:ascii="宋体" w:eastAsia="宋体" w:hAnsi="宋体" w:cs="Times New Roman"/>
                <w:sz w:val="24"/>
                <w:szCs w:val="24"/>
              </w:rPr>
            </w:pPr>
            <w:r>
              <w:rPr>
                <w:rFonts w:ascii="宋体" w:eastAsia="宋体" w:hAnsi="宋体" w:cs="Times New Roman" w:hint="eastAsia"/>
                <w:sz w:val="24"/>
                <w:szCs w:val="24"/>
              </w:rPr>
              <w:t>本次会议主要针对如何在系统中添加视频地球视角同步功能进行小组讨论，</w:t>
            </w:r>
            <w:r w:rsidR="009E7883">
              <w:rPr>
                <w:rFonts w:ascii="宋体" w:eastAsia="宋体" w:hAnsi="宋体" w:cs="Times New Roman" w:hint="eastAsia"/>
                <w:sz w:val="24"/>
                <w:szCs w:val="24"/>
              </w:rPr>
              <w:t>会议</w:t>
            </w:r>
            <w:r>
              <w:rPr>
                <w:rFonts w:ascii="宋体" w:eastAsia="宋体" w:hAnsi="宋体" w:cs="Times New Roman" w:hint="eastAsia"/>
                <w:sz w:val="24"/>
                <w:szCs w:val="24"/>
              </w:rPr>
              <w:t>主要内容如下:</w:t>
            </w:r>
          </w:p>
          <w:p w14:paraId="1D7577A5" w14:textId="07BEF304" w:rsidR="0048476D" w:rsidRPr="0048476D" w:rsidRDefault="0048476D" w:rsidP="0048476D">
            <w:pPr>
              <w:pStyle w:val="aa"/>
              <w:numPr>
                <w:ilvl w:val="0"/>
                <w:numId w:val="25"/>
              </w:numPr>
              <w:ind w:firstLineChars="0"/>
              <w:rPr>
                <w:rFonts w:ascii="宋体" w:eastAsia="宋体" w:hAnsi="宋体" w:cs="Times New Roman" w:hint="eastAsia"/>
                <w:sz w:val="24"/>
                <w:szCs w:val="24"/>
              </w:rPr>
            </w:pPr>
            <w:r>
              <w:rPr>
                <w:rFonts w:ascii="宋体" w:eastAsia="宋体" w:hAnsi="宋体" w:cs="Times New Roman" w:hint="eastAsia"/>
                <w:sz w:val="24"/>
                <w:szCs w:val="24"/>
              </w:rPr>
              <w:t>郑普若提供了如何从无人机视频文件中提取坐标值的方法：通过分析视频文件中的数据信息提取出无人机视频频率信息、经纬度信息。</w:t>
            </w:r>
          </w:p>
          <w:p w14:paraId="458C6D05" w14:textId="61655A61" w:rsidR="0048476D" w:rsidRDefault="009E7883" w:rsidP="004A6CF7">
            <w:pPr>
              <w:pStyle w:val="aa"/>
              <w:numPr>
                <w:ilvl w:val="0"/>
                <w:numId w:val="25"/>
              </w:numPr>
              <w:ind w:firstLineChars="0"/>
              <w:rPr>
                <w:rFonts w:ascii="宋体" w:eastAsia="宋体" w:hAnsi="宋体" w:cs="Times New Roman"/>
                <w:sz w:val="24"/>
                <w:szCs w:val="24"/>
              </w:rPr>
            </w:pPr>
            <w:r>
              <w:rPr>
                <w:rFonts w:ascii="宋体" w:eastAsia="宋体" w:hAnsi="宋体" w:cs="Times New Roman" w:hint="eastAsia"/>
                <w:sz w:val="24"/>
                <w:szCs w:val="24"/>
              </w:rPr>
              <w:t>小组讨论后</w:t>
            </w:r>
            <w:r w:rsidR="0048476D">
              <w:rPr>
                <w:rFonts w:ascii="宋体" w:eastAsia="宋体" w:hAnsi="宋体" w:cs="Times New Roman" w:hint="eastAsia"/>
                <w:sz w:val="24"/>
                <w:szCs w:val="24"/>
              </w:rPr>
              <w:t>提出两个</w:t>
            </w:r>
            <w:r>
              <w:rPr>
                <w:rFonts w:ascii="宋体" w:eastAsia="宋体" w:hAnsi="宋体" w:cs="Times New Roman" w:hint="eastAsia"/>
                <w:sz w:val="24"/>
                <w:szCs w:val="24"/>
              </w:rPr>
              <w:t>估测可行</w:t>
            </w:r>
            <w:r w:rsidR="0048476D">
              <w:rPr>
                <w:rFonts w:ascii="宋体" w:eastAsia="宋体" w:hAnsi="宋体" w:cs="Times New Roman" w:hint="eastAsia"/>
                <w:sz w:val="24"/>
                <w:szCs w:val="24"/>
              </w:rPr>
              <w:t>的解决方案</w:t>
            </w:r>
          </w:p>
          <w:p w14:paraId="48E7866C" w14:textId="77E8445B" w:rsidR="0048476D" w:rsidRDefault="0048476D" w:rsidP="009A0D31">
            <w:pPr>
              <w:pStyle w:val="aa"/>
              <w:numPr>
                <w:ilvl w:val="0"/>
                <w:numId w:val="28"/>
              </w:numPr>
              <w:ind w:firstLineChars="0"/>
              <w:rPr>
                <w:rFonts w:ascii="宋体" w:eastAsia="宋体" w:hAnsi="宋体" w:cs="Times New Roman"/>
                <w:sz w:val="24"/>
                <w:szCs w:val="24"/>
              </w:rPr>
            </w:pPr>
            <w:r>
              <w:rPr>
                <w:rFonts w:ascii="宋体" w:eastAsia="宋体" w:hAnsi="宋体" w:cs="Times New Roman" w:hint="eastAsia"/>
                <w:sz w:val="24"/>
                <w:szCs w:val="24"/>
              </w:rPr>
              <w:t>将提取出来的位置信息csv文件转成xml然后存入数据库中，或直接将excel表</w:t>
            </w:r>
            <w:r w:rsidR="009E7883">
              <w:rPr>
                <w:rFonts w:ascii="宋体" w:eastAsia="宋体" w:hAnsi="宋体" w:cs="Times New Roman" w:hint="eastAsia"/>
                <w:sz w:val="24"/>
                <w:szCs w:val="24"/>
              </w:rPr>
              <w:t>存入数据库，其中文件信息与视频信息对应</w:t>
            </w:r>
          </w:p>
          <w:p w14:paraId="25DDD806" w14:textId="4B4432C8" w:rsidR="009E7883" w:rsidRDefault="009E7883" w:rsidP="009A0D31">
            <w:pPr>
              <w:pStyle w:val="aa"/>
              <w:numPr>
                <w:ilvl w:val="0"/>
                <w:numId w:val="28"/>
              </w:numPr>
              <w:ind w:firstLineChars="0"/>
              <w:rPr>
                <w:rFonts w:ascii="宋体" w:eastAsia="宋体" w:hAnsi="宋体" w:cs="Times New Roman"/>
                <w:sz w:val="24"/>
                <w:szCs w:val="24"/>
              </w:rPr>
            </w:pPr>
            <w:r>
              <w:rPr>
                <w:rFonts w:ascii="宋体" w:eastAsia="宋体" w:hAnsi="宋体" w:cs="Times New Roman" w:hint="eastAsia"/>
                <w:sz w:val="24"/>
                <w:szCs w:val="24"/>
              </w:rPr>
              <w:t>将文件保存在项目特定位置，数据库只记录文件储存地址，通过读取数据库找到文件，播放视频时，将文件信息转为json信息，或通过papaparse读取信息暂存在数组中</w:t>
            </w:r>
          </w:p>
          <w:p w14:paraId="6C1EA2C8" w14:textId="6E57B602" w:rsidR="009A0D31" w:rsidRPr="009A0D31" w:rsidRDefault="009A0D31" w:rsidP="009A0D31">
            <w:pPr>
              <w:ind w:left="840"/>
              <w:rPr>
                <w:rFonts w:ascii="宋体" w:eastAsia="宋体" w:hAnsi="宋体" w:cs="Times New Roman" w:hint="eastAsia"/>
                <w:sz w:val="24"/>
                <w:szCs w:val="24"/>
              </w:rPr>
            </w:pPr>
            <w:r>
              <w:rPr>
                <w:rFonts w:ascii="宋体" w:eastAsia="宋体" w:hAnsi="宋体" w:cs="Times New Roman" w:hint="eastAsia"/>
                <w:sz w:val="24"/>
                <w:szCs w:val="24"/>
              </w:rPr>
              <w:t>暂时决定采用第二种解决方案，原因为操作简单、数据库操作量小。</w:t>
            </w:r>
          </w:p>
          <w:p w14:paraId="3F65B8E9" w14:textId="1209AB97" w:rsidR="009A0D31" w:rsidRPr="009A0D31" w:rsidRDefault="009A0D31" w:rsidP="009A0D31">
            <w:pPr>
              <w:pStyle w:val="aa"/>
              <w:numPr>
                <w:ilvl w:val="0"/>
                <w:numId w:val="25"/>
              </w:numPr>
              <w:ind w:firstLineChars="0"/>
              <w:rPr>
                <w:rFonts w:ascii="宋体" w:eastAsia="宋体" w:hAnsi="宋体" w:cs="Times New Roman" w:hint="eastAsia"/>
                <w:sz w:val="24"/>
                <w:szCs w:val="24"/>
              </w:rPr>
            </w:pPr>
            <w:r>
              <w:rPr>
                <w:rFonts w:ascii="宋体" w:eastAsia="宋体" w:hAnsi="宋体" w:cs="Times New Roman" w:hint="eastAsia"/>
                <w:sz w:val="24"/>
                <w:szCs w:val="24"/>
              </w:rPr>
              <w:t>金语璁提出如何实时监控视频时间并让地球视角做出相应的反映，讨论</w:t>
            </w:r>
            <w:r w:rsidR="0034212E">
              <w:rPr>
                <w:rFonts w:ascii="宋体" w:eastAsia="宋体" w:hAnsi="宋体" w:cs="Times New Roman" w:hint="eastAsia"/>
                <w:sz w:val="24"/>
                <w:szCs w:val="24"/>
              </w:rPr>
              <w:t>中</w:t>
            </w:r>
            <w:r w:rsidRPr="009A0D31">
              <w:rPr>
                <w:rFonts w:ascii="宋体" w:eastAsia="宋体" w:hAnsi="宋体" w:cs="Times New Roman" w:hint="eastAsia"/>
                <w:sz w:val="24"/>
                <w:szCs w:val="24"/>
              </w:rPr>
              <w:t>提出一种解决方案</w:t>
            </w:r>
            <w:r>
              <w:rPr>
                <w:rFonts w:ascii="宋体" w:eastAsia="宋体" w:hAnsi="宋体" w:cs="Times New Roman" w:hint="eastAsia"/>
                <w:sz w:val="24"/>
                <w:szCs w:val="24"/>
              </w:rPr>
              <w:t>：</w:t>
            </w:r>
            <w:r w:rsidR="0034212E">
              <w:rPr>
                <w:rFonts w:ascii="宋体" w:eastAsia="宋体" w:hAnsi="宋体" w:cs="Times New Roman" w:hint="eastAsia"/>
                <w:sz w:val="24"/>
                <w:szCs w:val="24"/>
              </w:rPr>
              <w:t>使用update</w:t>
            </w:r>
            <w:r w:rsidR="0034212E">
              <w:rPr>
                <w:rFonts w:ascii="宋体" w:eastAsia="宋体" w:hAnsi="宋体" w:cs="Times New Roman"/>
                <w:sz w:val="24"/>
                <w:szCs w:val="24"/>
              </w:rPr>
              <w:t>time</w:t>
            </w:r>
            <w:r w:rsidR="0034212E">
              <w:rPr>
                <w:rFonts w:ascii="宋体" w:eastAsia="宋体" w:hAnsi="宋体" w:cs="Times New Roman" w:hint="eastAsia"/>
                <w:sz w:val="24"/>
                <w:szCs w:val="24"/>
              </w:rPr>
              <w:t>实时更新视频时间，</w:t>
            </w:r>
            <w:r>
              <w:rPr>
                <w:rFonts w:ascii="宋体" w:eastAsia="宋体" w:hAnsi="宋体" w:cs="Times New Roman" w:hint="eastAsia"/>
                <w:sz w:val="24"/>
                <w:szCs w:val="24"/>
              </w:rPr>
              <w:t>使用ontick事件</w:t>
            </w:r>
            <w:r w:rsidR="0034212E">
              <w:rPr>
                <w:rFonts w:ascii="宋体" w:eastAsia="宋体" w:hAnsi="宋体" w:cs="Times New Roman" w:hint="eastAsia"/>
                <w:sz w:val="24"/>
                <w:szCs w:val="24"/>
              </w:rPr>
              <w:t>监测当前视频时间</w:t>
            </w:r>
            <w:r>
              <w:rPr>
                <w:rFonts w:ascii="宋体" w:eastAsia="宋体" w:hAnsi="宋体" w:cs="Times New Roman" w:hint="eastAsia"/>
                <w:sz w:val="24"/>
                <w:szCs w:val="24"/>
              </w:rPr>
              <w:t>实现即时回调（此事件为毫秒级回调，应该能符合</w:t>
            </w:r>
            <w:r w:rsidR="0034212E">
              <w:rPr>
                <w:rFonts w:ascii="宋体" w:eastAsia="宋体" w:hAnsi="宋体" w:cs="Times New Roman" w:hint="eastAsia"/>
                <w:sz w:val="24"/>
                <w:szCs w:val="24"/>
              </w:rPr>
              <w:t>要求</w:t>
            </w:r>
            <w:r>
              <w:rPr>
                <w:rFonts w:ascii="宋体" w:eastAsia="宋体" w:hAnsi="宋体" w:cs="Times New Roman" w:hint="eastAsia"/>
                <w:sz w:val="24"/>
                <w:szCs w:val="24"/>
              </w:rPr>
              <w:t>）</w:t>
            </w:r>
            <w:r w:rsidR="00356598">
              <w:rPr>
                <w:rFonts w:ascii="宋体" w:eastAsia="宋体" w:hAnsi="宋体" w:cs="Times New Roman" w:hint="eastAsia"/>
                <w:sz w:val="24"/>
                <w:szCs w:val="24"/>
              </w:rPr>
              <w:t>不断更新相机视角</w:t>
            </w:r>
          </w:p>
          <w:p w14:paraId="2C0450B5" w14:textId="731B9D5B" w:rsidR="00D22CF1" w:rsidRPr="00D22CF1" w:rsidRDefault="00D22CF1" w:rsidP="00D22CF1">
            <w:pPr>
              <w:pStyle w:val="aa"/>
              <w:numPr>
                <w:ilvl w:val="0"/>
                <w:numId w:val="25"/>
              </w:numPr>
              <w:ind w:firstLineChars="0"/>
              <w:rPr>
                <w:rFonts w:ascii="宋体" w:eastAsia="宋体" w:hAnsi="宋体" w:cs="Times New Roman" w:hint="eastAsia"/>
                <w:sz w:val="24"/>
                <w:szCs w:val="24"/>
              </w:rPr>
            </w:pPr>
            <w:r>
              <w:rPr>
                <w:rFonts w:ascii="宋体" w:eastAsia="宋体" w:hAnsi="宋体" w:cs="Times New Roman" w:hint="eastAsia"/>
                <w:sz w:val="24"/>
                <w:szCs w:val="24"/>
              </w:rPr>
              <w:t>决定暂行方案并在9</w:t>
            </w:r>
            <w:r>
              <w:rPr>
                <w:rFonts w:ascii="宋体" w:eastAsia="宋体" w:hAnsi="宋体" w:cs="Times New Roman"/>
                <w:sz w:val="24"/>
                <w:szCs w:val="24"/>
              </w:rPr>
              <w:t>.2</w:t>
            </w:r>
            <w:r>
              <w:rPr>
                <w:rFonts w:ascii="宋体" w:eastAsia="宋体" w:hAnsi="宋体" w:cs="Times New Roman" w:hint="eastAsia"/>
                <w:sz w:val="24"/>
                <w:szCs w:val="24"/>
              </w:rPr>
              <w:t>号晚完成试行demo</w:t>
            </w:r>
          </w:p>
          <w:p w14:paraId="661DAE39" w14:textId="4A2A6CFE" w:rsidR="00F54D68" w:rsidRPr="00ED0020" w:rsidRDefault="00F54D68" w:rsidP="00EC27B2">
            <w:pPr>
              <w:pStyle w:val="aa"/>
              <w:ind w:left="840" w:firstLineChars="0" w:firstLine="0"/>
              <w:rPr>
                <w:rFonts w:ascii="宋体" w:eastAsia="宋体" w:hAnsi="宋体" w:cs="Times New Roman"/>
                <w:sz w:val="24"/>
                <w:szCs w:val="24"/>
              </w:rPr>
            </w:pPr>
          </w:p>
        </w:tc>
      </w:tr>
      <w:tr w:rsidR="000E704A" w:rsidRPr="00465A32" w14:paraId="7EE17CB3" w14:textId="77777777" w:rsidTr="00CF4140">
        <w:trPr>
          <w:cantSplit/>
          <w:trHeight w:val="608"/>
        </w:trPr>
        <w:tc>
          <w:tcPr>
            <w:tcW w:w="9393" w:type="dxa"/>
            <w:gridSpan w:val="2"/>
            <w:vAlign w:val="center"/>
          </w:tcPr>
          <w:p w14:paraId="4247C666" w14:textId="0CD1CA06" w:rsidR="00EA71CA" w:rsidRDefault="00A0184D" w:rsidP="00966F40">
            <w:pPr>
              <w:pStyle w:val="aa"/>
              <w:numPr>
                <w:ilvl w:val="0"/>
                <w:numId w:val="5"/>
              </w:numPr>
              <w:ind w:firstLineChars="0"/>
              <w:rPr>
                <w:rFonts w:ascii="宋体" w:eastAsia="宋体" w:hAnsi="宋体" w:cs="Times New Roman"/>
                <w:sz w:val="24"/>
                <w:szCs w:val="24"/>
              </w:rPr>
            </w:pPr>
            <w:r>
              <w:rPr>
                <w:rFonts w:ascii="宋体" w:eastAsia="宋体" w:hAnsi="宋体" w:cs="Times New Roman" w:hint="eastAsia"/>
                <w:sz w:val="24"/>
                <w:szCs w:val="24"/>
              </w:rPr>
              <w:t>暂存问题汇总</w:t>
            </w:r>
          </w:p>
          <w:p w14:paraId="673FFB34" w14:textId="35931A3B" w:rsidR="00D22CF1" w:rsidRDefault="00D22CF1" w:rsidP="00D22CF1">
            <w:pPr>
              <w:pStyle w:val="aa"/>
              <w:ind w:left="420" w:firstLineChars="0" w:firstLine="0"/>
              <w:rPr>
                <w:rFonts w:ascii="宋体" w:eastAsia="宋体" w:hAnsi="宋体" w:cs="Times New Roman" w:hint="eastAsia"/>
                <w:sz w:val="24"/>
                <w:szCs w:val="24"/>
              </w:rPr>
            </w:pPr>
            <w:r>
              <w:rPr>
                <w:rFonts w:ascii="宋体" w:eastAsia="宋体" w:hAnsi="宋体" w:cs="Times New Roman" w:hint="eastAsia"/>
                <w:sz w:val="24"/>
                <w:szCs w:val="24"/>
              </w:rPr>
              <w:t>9</w:t>
            </w:r>
            <w:r>
              <w:rPr>
                <w:rFonts w:ascii="宋体" w:eastAsia="宋体" w:hAnsi="宋体" w:cs="Times New Roman"/>
                <w:sz w:val="24"/>
                <w:szCs w:val="24"/>
              </w:rPr>
              <w:t>.2</w:t>
            </w:r>
            <w:r>
              <w:rPr>
                <w:rFonts w:ascii="宋体" w:eastAsia="宋体" w:hAnsi="宋体" w:cs="Times New Roman" w:hint="eastAsia"/>
                <w:sz w:val="24"/>
                <w:szCs w:val="24"/>
              </w:rPr>
              <w:t>晚完成方案试行demo，下将总结方案暂存问题</w:t>
            </w:r>
          </w:p>
          <w:p w14:paraId="27424D10" w14:textId="6F146C14" w:rsidR="00D22CF1" w:rsidRDefault="00D22CF1" w:rsidP="00A0184D">
            <w:pPr>
              <w:pStyle w:val="aa"/>
              <w:numPr>
                <w:ilvl w:val="0"/>
                <w:numId w:val="26"/>
              </w:numPr>
              <w:ind w:firstLineChars="0"/>
              <w:rPr>
                <w:rFonts w:ascii="宋体" w:eastAsia="宋体" w:hAnsi="宋体" w:cs="Times New Roman"/>
                <w:sz w:val="24"/>
                <w:szCs w:val="24"/>
              </w:rPr>
            </w:pPr>
            <w:r>
              <w:rPr>
                <w:rFonts w:ascii="宋体" w:eastAsia="宋体" w:hAnsi="宋体" w:cs="Times New Roman" w:hint="eastAsia"/>
                <w:sz w:val="24"/>
                <w:szCs w:val="24"/>
              </w:rPr>
              <w:t>将无人机视频地理位置信息存入数组中方案貌似不可行，在过程中遇到</w:t>
            </w:r>
            <w:r w:rsidRPr="00D22CF1">
              <w:rPr>
                <w:rFonts w:ascii="宋体" w:eastAsia="宋体" w:hAnsi="宋体" w:cs="Times New Roman"/>
                <w:sz w:val="24"/>
                <w:szCs w:val="24"/>
              </w:rPr>
              <w:t>RangeError: Invalid array length</w:t>
            </w:r>
            <w:r>
              <w:rPr>
                <w:rFonts w:ascii="宋体" w:eastAsia="宋体" w:hAnsi="宋体" w:cs="Times New Roman" w:hint="eastAsia"/>
                <w:sz w:val="24"/>
                <w:szCs w:val="24"/>
              </w:rPr>
              <w:t>错误，原因应该是数组过长，将数组长度设置为1</w:t>
            </w:r>
            <w:r>
              <w:rPr>
                <w:rFonts w:ascii="宋体" w:eastAsia="宋体" w:hAnsi="宋体" w:cs="Times New Roman"/>
                <w:sz w:val="24"/>
                <w:szCs w:val="24"/>
              </w:rPr>
              <w:t>000</w:t>
            </w:r>
            <w:r>
              <w:rPr>
                <w:rFonts w:ascii="宋体" w:eastAsia="宋体" w:hAnsi="宋体" w:cs="Times New Roman" w:hint="eastAsia"/>
                <w:sz w:val="24"/>
                <w:szCs w:val="24"/>
              </w:rPr>
              <w:t>（只存视频前1</w:t>
            </w:r>
            <w:r>
              <w:rPr>
                <w:rFonts w:ascii="宋体" w:eastAsia="宋体" w:hAnsi="宋体" w:cs="Times New Roman"/>
                <w:sz w:val="24"/>
                <w:szCs w:val="24"/>
              </w:rPr>
              <w:t>0</w:t>
            </w:r>
            <w:r>
              <w:rPr>
                <w:rFonts w:ascii="宋体" w:eastAsia="宋体" w:hAnsi="宋体" w:cs="Times New Roman" w:hint="eastAsia"/>
                <w:sz w:val="24"/>
                <w:szCs w:val="24"/>
              </w:rPr>
              <w:t>秒的信息）后正常运行。</w:t>
            </w:r>
          </w:p>
          <w:p w14:paraId="40EAC5A8" w14:textId="77777777" w:rsidR="00A0184D" w:rsidRDefault="00D22CF1" w:rsidP="00A0184D">
            <w:pPr>
              <w:pStyle w:val="aa"/>
              <w:numPr>
                <w:ilvl w:val="0"/>
                <w:numId w:val="26"/>
              </w:numPr>
              <w:ind w:firstLineChars="0"/>
              <w:rPr>
                <w:rFonts w:ascii="宋体" w:eastAsia="宋体" w:hAnsi="宋体" w:cs="Times New Roman"/>
                <w:sz w:val="24"/>
                <w:szCs w:val="24"/>
              </w:rPr>
            </w:pPr>
            <w:r>
              <w:rPr>
                <w:rFonts w:ascii="宋体" w:eastAsia="宋体" w:hAnsi="宋体" w:cs="Times New Roman" w:hint="eastAsia"/>
                <w:sz w:val="24"/>
                <w:szCs w:val="24"/>
              </w:rPr>
              <w:t>地图精细度过低。将地图视角转至无人机视角后，地图模糊不清，难以辨认是否为视频中</w:t>
            </w:r>
            <w:r w:rsidR="00356598">
              <w:rPr>
                <w:rFonts w:ascii="宋体" w:eastAsia="宋体" w:hAnsi="宋体" w:cs="Times New Roman" w:hint="eastAsia"/>
                <w:sz w:val="24"/>
                <w:szCs w:val="24"/>
              </w:rPr>
              <w:t>位置。</w:t>
            </w:r>
          </w:p>
          <w:p w14:paraId="5FD03FBC" w14:textId="77777777" w:rsidR="00356598" w:rsidRDefault="00356598" w:rsidP="00A0184D">
            <w:pPr>
              <w:pStyle w:val="aa"/>
              <w:numPr>
                <w:ilvl w:val="0"/>
                <w:numId w:val="26"/>
              </w:numPr>
              <w:ind w:firstLineChars="0"/>
              <w:rPr>
                <w:rFonts w:ascii="宋体" w:eastAsia="宋体" w:hAnsi="宋体" w:cs="Times New Roman"/>
                <w:sz w:val="24"/>
                <w:szCs w:val="24"/>
              </w:rPr>
            </w:pPr>
            <w:r>
              <w:rPr>
                <w:rFonts w:ascii="宋体" w:eastAsia="宋体" w:hAnsi="宋体" w:cs="Times New Roman" w:hint="eastAsia"/>
                <w:sz w:val="24"/>
                <w:szCs w:val="24"/>
              </w:rPr>
              <w:t>在视频文件的数据提取过程中，未提取出无人机的航高、仰角等信息，暂时不知是未提取完善还是数据中没有的问题。</w:t>
            </w:r>
          </w:p>
          <w:p w14:paraId="08A14D4A" w14:textId="77777777" w:rsidR="00356598" w:rsidRDefault="00356598" w:rsidP="00A0184D">
            <w:pPr>
              <w:pStyle w:val="aa"/>
              <w:numPr>
                <w:ilvl w:val="0"/>
                <w:numId w:val="26"/>
              </w:numPr>
              <w:ind w:firstLineChars="0"/>
              <w:rPr>
                <w:rFonts w:ascii="宋体" w:eastAsia="宋体" w:hAnsi="宋体" w:cs="Times New Roman"/>
                <w:sz w:val="24"/>
                <w:szCs w:val="24"/>
              </w:rPr>
            </w:pPr>
            <w:r>
              <w:rPr>
                <w:rFonts w:ascii="宋体" w:eastAsia="宋体" w:hAnsi="宋体" w:cs="Times New Roman" w:hint="eastAsia"/>
                <w:sz w:val="24"/>
                <w:szCs w:val="24"/>
              </w:rPr>
              <w:t>试行demo中使用的无人机视频几乎没有经纬度的变化，以至于在demo中的地图视角只是不断轻微抖动，试行效果不明显</w:t>
            </w:r>
          </w:p>
          <w:p w14:paraId="256DC313" w14:textId="6021B81E" w:rsidR="00356598" w:rsidRPr="004535B3" w:rsidRDefault="00356598" w:rsidP="004535B3">
            <w:pPr>
              <w:rPr>
                <w:rFonts w:ascii="宋体" w:eastAsia="宋体" w:hAnsi="宋体" w:cs="Times New Roman" w:hint="eastAsia"/>
                <w:sz w:val="24"/>
                <w:szCs w:val="24"/>
              </w:rPr>
            </w:pPr>
          </w:p>
        </w:tc>
      </w:tr>
      <w:tr w:rsidR="001E2259" w14:paraId="7D3514A8" w14:textId="77777777" w:rsidTr="00CF4140">
        <w:trPr>
          <w:cantSplit/>
          <w:trHeight w:val="608"/>
        </w:trPr>
        <w:tc>
          <w:tcPr>
            <w:tcW w:w="9393" w:type="dxa"/>
            <w:gridSpan w:val="2"/>
            <w:vAlign w:val="center"/>
          </w:tcPr>
          <w:p w14:paraId="60B1238D" w14:textId="293975D3" w:rsidR="00CA5FDB" w:rsidRDefault="00B27054" w:rsidP="00B27054">
            <w:pPr>
              <w:pStyle w:val="aa"/>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会议</w:t>
            </w:r>
            <w:r w:rsidR="00E8544A">
              <w:rPr>
                <w:rFonts w:ascii="Times New Roman" w:eastAsia="宋体" w:hAnsi="Times New Roman" w:cs="Times New Roman" w:hint="eastAsia"/>
                <w:sz w:val="24"/>
                <w:szCs w:val="24"/>
              </w:rPr>
              <w:t>总结</w:t>
            </w:r>
          </w:p>
          <w:p w14:paraId="6CB52ABA" w14:textId="2605B38C" w:rsidR="00B27054" w:rsidRPr="00B27054" w:rsidRDefault="004A6CF7" w:rsidP="00B27054">
            <w:pPr>
              <w:pStyle w:val="aa"/>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本次会议</w:t>
            </w:r>
            <w:r w:rsidR="004535B3">
              <w:rPr>
                <w:rFonts w:ascii="Times New Roman" w:eastAsia="宋体" w:hAnsi="Times New Roman" w:cs="Times New Roman" w:hint="eastAsia"/>
                <w:sz w:val="24"/>
                <w:szCs w:val="24"/>
              </w:rPr>
              <w:t>重点针对无人机视频与地球视角同步功能进行讨论，提出相关的解决方案并制作试行</w:t>
            </w:r>
            <w:r w:rsidR="004535B3">
              <w:rPr>
                <w:rFonts w:ascii="Times New Roman" w:eastAsia="宋体" w:hAnsi="Times New Roman" w:cs="Times New Roman" w:hint="eastAsia"/>
                <w:sz w:val="24"/>
                <w:szCs w:val="24"/>
              </w:rPr>
              <w:t>demo</w:t>
            </w:r>
            <w:r w:rsidR="004535B3">
              <w:rPr>
                <w:rFonts w:ascii="Times New Roman" w:eastAsia="宋体" w:hAnsi="Times New Roman" w:cs="Times New Roman" w:hint="eastAsia"/>
                <w:sz w:val="24"/>
                <w:szCs w:val="24"/>
              </w:rPr>
              <w:t>。</w:t>
            </w:r>
            <w:bookmarkStart w:id="0" w:name="_GoBack"/>
            <w:bookmarkEnd w:id="0"/>
          </w:p>
        </w:tc>
      </w:tr>
      <w:tr w:rsidR="001E2259" w14:paraId="27A3A0EE" w14:textId="77777777" w:rsidTr="00CF4140">
        <w:trPr>
          <w:cantSplit/>
          <w:trHeight w:val="558"/>
        </w:trPr>
        <w:tc>
          <w:tcPr>
            <w:tcW w:w="9393" w:type="dxa"/>
            <w:gridSpan w:val="2"/>
            <w:vAlign w:val="center"/>
          </w:tcPr>
          <w:p w14:paraId="0D12DC8C" w14:textId="08A39905" w:rsidR="00CF4140" w:rsidRPr="00CF4140" w:rsidRDefault="00CF4D9E" w:rsidP="00CF4140">
            <w:pPr>
              <w:pStyle w:val="aa"/>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b/>
                <w:sz w:val="24"/>
                <w:szCs w:val="24"/>
              </w:rPr>
              <w:lastRenderedPageBreak/>
              <w:t>会后要点</w:t>
            </w:r>
          </w:p>
        </w:tc>
      </w:tr>
      <w:tr w:rsidR="00CF4140" w14:paraId="6CD74C31" w14:textId="77777777" w:rsidTr="00CF4140">
        <w:trPr>
          <w:cantSplit/>
          <w:trHeight w:val="245"/>
        </w:trPr>
        <w:tc>
          <w:tcPr>
            <w:tcW w:w="9393" w:type="dxa"/>
            <w:gridSpan w:val="2"/>
            <w:vAlign w:val="center"/>
          </w:tcPr>
          <w:p w14:paraId="55ED593F" w14:textId="5C7A02AE" w:rsidR="00CF4140" w:rsidRDefault="00CF4140" w:rsidP="00CF4D9E">
            <w:pPr>
              <w:pStyle w:val="aa"/>
              <w:numPr>
                <w:ilvl w:val="0"/>
                <w:numId w:val="17"/>
              </w:numPr>
              <w:ind w:firstLineChars="0"/>
              <w:rPr>
                <w:rFonts w:ascii="Times New Roman" w:eastAsia="宋体" w:hAnsi="Times New Roman" w:cs="Times New Roman"/>
                <w:sz w:val="24"/>
                <w:szCs w:val="24"/>
              </w:rPr>
            </w:pPr>
            <w:r w:rsidRPr="00CF4140">
              <w:rPr>
                <w:rFonts w:ascii="Times New Roman" w:eastAsia="宋体" w:hAnsi="Times New Roman" w:cs="Times New Roman" w:hint="eastAsia"/>
                <w:sz w:val="24"/>
                <w:szCs w:val="24"/>
              </w:rPr>
              <w:t>重点工作</w:t>
            </w:r>
          </w:p>
          <w:p w14:paraId="4FC5BA88" w14:textId="7C7AA633" w:rsidR="00CF4D9E" w:rsidRDefault="00CF4D9E" w:rsidP="003D4E88">
            <w:pPr>
              <w:pStyle w:val="aa"/>
              <w:numPr>
                <w:ilvl w:val="0"/>
                <w:numId w:val="2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对其他组员所分享的知识进行消化吸收，确保本次会议之后能够对</w:t>
            </w:r>
            <w:r w:rsidR="003D4E88">
              <w:rPr>
                <w:rFonts w:ascii="Times New Roman" w:eastAsia="宋体" w:hAnsi="Times New Roman" w:cs="Times New Roman" w:hint="eastAsia"/>
                <w:sz w:val="24"/>
                <w:szCs w:val="24"/>
              </w:rPr>
              <w:t>其有自己的理解</w:t>
            </w:r>
          </w:p>
          <w:p w14:paraId="0846DDC1" w14:textId="3B6151C2" w:rsidR="003D4E88" w:rsidRDefault="003D4E88" w:rsidP="003D4E88">
            <w:pPr>
              <w:pStyle w:val="aa"/>
              <w:numPr>
                <w:ilvl w:val="0"/>
                <w:numId w:val="2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遵守会议所讨论出来的分工方案，有效完成下周的阶段计划</w:t>
            </w:r>
          </w:p>
          <w:p w14:paraId="1F8A57E5" w14:textId="2A1CAD2F" w:rsidR="003D4E88" w:rsidRDefault="003D4E88" w:rsidP="003D4E88">
            <w:pPr>
              <w:pStyle w:val="aa"/>
              <w:numPr>
                <w:ilvl w:val="0"/>
                <w:numId w:val="2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对本次会议上未完成的点进行反思</w:t>
            </w:r>
          </w:p>
          <w:p w14:paraId="292C9C0C" w14:textId="636D56D9" w:rsidR="003D4E88" w:rsidRPr="00CF4D9E" w:rsidRDefault="003D4E88" w:rsidP="003D4E88">
            <w:pPr>
              <w:pStyle w:val="aa"/>
              <w:numPr>
                <w:ilvl w:val="0"/>
                <w:numId w:val="2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组内成员私下进行交流，完善知识体系</w:t>
            </w:r>
          </w:p>
          <w:p w14:paraId="4DA277B5" w14:textId="54DE3D84" w:rsidR="00CF4140" w:rsidRPr="00CF4140" w:rsidRDefault="00CF4140" w:rsidP="00CF4140">
            <w:pPr>
              <w:rPr>
                <w:rFonts w:ascii="Times New Roman" w:eastAsia="宋体" w:hAnsi="Times New Roman" w:cs="Times New Roman"/>
                <w:b/>
                <w:sz w:val="24"/>
                <w:szCs w:val="24"/>
              </w:rPr>
            </w:pPr>
          </w:p>
        </w:tc>
      </w:tr>
      <w:tr w:rsidR="0048656A" w14:paraId="3099F609" w14:textId="77777777" w:rsidTr="00CF4140">
        <w:trPr>
          <w:cantSplit/>
          <w:trHeight w:val="245"/>
        </w:trPr>
        <w:tc>
          <w:tcPr>
            <w:tcW w:w="9393" w:type="dxa"/>
            <w:gridSpan w:val="2"/>
            <w:vAlign w:val="center"/>
          </w:tcPr>
          <w:p w14:paraId="66D5BBFE" w14:textId="3179E3B4" w:rsidR="0048656A" w:rsidRPr="0048656A" w:rsidRDefault="0048656A" w:rsidP="0048656A">
            <w:pPr>
              <w:pStyle w:val="aa"/>
              <w:numPr>
                <w:ilvl w:val="0"/>
                <w:numId w:val="2"/>
              </w:numPr>
              <w:ind w:firstLineChars="0"/>
              <w:rPr>
                <w:rFonts w:ascii="Times New Roman" w:eastAsia="宋体" w:hAnsi="Times New Roman" w:cs="Times New Roman"/>
                <w:sz w:val="24"/>
                <w:szCs w:val="24"/>
              </w:rPr>
            </w:pPr>
            <w:r w:rsidRPr="0048656A">
              <w:rPr>
                <w:rFonts w:ascii="Times New Roman" w:eastAsia="宋体" w:hAnsi="Times New Roman" w:cs="Times New Roman" w:hint="eastAsia"/>
                <w:b/>
                <w:sz w:val="24"/>
                <w:szCs w:val="24"/>
              </w:rPr>
              <w:t>导师指导</w:t>
            </w:r>
            <w:r>
              <w:rPr>
                <w:rFonts w:ascii="Times New Roman" w:eastAsia="宋体" w:hAnsi="Times New Roman" w:cs="Times New Roman" w:hint="eastAsia"/>
                <w:b/>
                <w:sz w:val="24"/>
                <w:szCs w:val="24"/>
              </w:rPr>
              <w:t>意见</w:t>
            </w:r>
          </w:p>
        </w:tc>
      </w:tr>
      <w:tr w:rsidR="0048656A" w14:paraId="3E62AEB2" w14:textId="77777777" w:rsidTr="00CA5FDB">
        <w:trPr>
          <w:cantSplit/>
          <w:trHeight w:val="7582"/>
        </w:trPr>
        <w:tc>
          <w:tcPr>
            <w:tcW w:w="9393" w:type="dxa"/>
            <w:gridSpan w:val="2"/>
            <w:vAlign w:val="bottom"/>
          </w:tcPr>
          <w:p w14:paraId="0E8DAFB4" w14:textId="342350F1" w:rsidR="00810001" w:rsidRDefault="0048656A" w:rsidP="0048656A">
            <w:pPr>
              <w:wordWrap w:val="0"/>
              <w:jc w:val="right"/>
              <w:rPr>
                <w:rFonts w:ascii="Times New Roman" w:eastAsia="宋体" w:hAnsi="Times New Roman" w:cs="Times New Roman"/>
                <w:b/>
                <w:sz w:val="24"/>
                <w:szCs w:val="24"/>
              </w:rPr>
            </w:pPr>
            <w:r>
              <w:rPr>
                <w:rFonts w:ascii="Times New Roman" w:eastAsia="宋体" w:hAnsi="Times New Roman" w:cs="Times New Roman" w:hint="eastAsia"/>
                <w:b/>
                <w:sz w:val="24"/>
                <w:szCs w:val="24"/>
              </w:rPr>
              <w:t>导师签字：</w:t>
            </w:r>
            <w:r w:rsidR="00810001">
              <w:rPr>
                <w:rFonts w:ascii="Times New Roman" w:eastAsia="宋体" w:hAnsi="Times New Roman" w:cs="Times New Roman" w:hint="eastAsia"/>
                <w:b/>
                <w:sz w:val="24"/>
                <w:szCs w:val="24"/>
              </w:rPr>
              <w:t xml:space="preserve"> </w:t>
            </w:r>
            <w:r w:rsidR="00810001">
              <w:rPr>
                <w:rFonts w:ascii="Times New Roman" w:eastAsia="宋体" w:hAnsi="Times New Roman" w:cs="Times New Roman"/>
                <w:b/>
                <w:sz w:val="24"/>
                <w:szCs w:val="24"/>
              </w:rPr>
              <w:t xml:space="preserve">        </w:t>
            </w:r>
          </w:p>
          <w:p w14:paraId="13159786" w14:textId="4AD5FE68" w:rsidR="0048656A" w:rsidRPr="0048656A" w:rsidRDefault="0048656A" w:rsidP="00810001">
            <w:pPr>
              <w:jc w:val="right"/>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tc>
      </w:tr>
      <w:tr w:rsidR="0048656A" w14:paraId="35C6408B" w14:textId="77777777" w:rsidTr="00CF4140">
        <w:trPr>
          <w:cantSplit/>
          <w:trHeight w:val="245"/>
        </w:trPr>
        <w:tc>
          <w:tcPr>
            <w:tcW w:w="9393" w:type="dxa"/>
            <w:gridSpan w:val="2"/>
            <w:vAlign w:val="center"/>
          </w:tcPr>
          <w:p w14:paraId="5D80EB0D" w14:textId="45A583AD" w:rsidR="0048656A" w:rsidRPr="004C56A7" w:rsidRDefault="004C56A7" w:rsidP="0048656A">
            <w:pPr>
              <w:rPr>
                <w:rFonts w:ascii="Times New Roman" w:eastAsia="宋体" w:hAnsi="Times New Roman" w:cs="Times New Roman"/>
                <w:sz w:val="24"/>
                <w:szCs w:val="24"/>
              </w:rPr>
            </w:pPr>
            <w:r>
              <w:rPr>
                <w:rFonts w:ascii="Times New Roman" w:eastAsia="宋体" w:hAnsi="Times New Roman" w:cs="Times New Roman" w:hint="eastAsia"/>
                <w:b/>
                <w:sz w:val="24"/>
                <w:szCs w:val="24"/>
              </w:rPr>
              <w:t>学院：</w:t>
            </w:r>
            <w:r w:rsidR="00EE10F9">
              <w:rPr>
                <w:rFonts w:ascii="Times New Roman" w:eastAsia="宋体" w:hAnsi="Times New Roman" w:cs="Times New Roman" w:hint="eastAsia"/>
                <w:sz w:val="24"/>
                <w:szCs w:val="24"/>
              </w:rPr>
              <w:t>悉尼工商学院</w:t>
            </w:r>
            <w:r>
              <w:rPr>
                <w:rFonts w:ascii="Times New Roman" w:eastAsia="宋体" w:hAnsi="Times New Roman" w:cs="Times New Roman"/>
                <w:sz w:val="24"/>
                <w:szCs w:val="24"/>
              </w:rPr>
              <w:t xml:space="preserve">                            </w:t>
            </w:r>
            <w:r w:rsidR="00EE10F9">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001C3413">
              <w:rPr>
                <w:rFonts w:ascii="Times New Roman" w:eastAsia="宋体" w:hAnsi="Times New Roman" w:cs="Times New Roman"/>
                <w:sz w:val="24"/>
                <w:szCs w:val="24"/>
              </w:rPr>
              <w:t xml:space="preserve"> </w:t>
            </w:r>
            <w:r w:rsidR="001C3413">
              <w:rPr>
                <w:rFonts w:ascii="Times New Roman" w:eastAsia="宋体" w:hAnsi="Times New Roman" w:cs="Times New Roman" w:hint="eastAsia"/>
                <w:b/>
                <w:sz w:val="24"/>
                <w:szCs w:val="24"/>
              </w:rPr>
              <w:t>指导</w:t>
            </w:r>
            <w:r w:rsidRPr="004C56A7">
              <w:rPr>
                <w:rFonts w:ascii="Times New Roman" w:eastAsia="宋体" w:hAnsi="Times New Roman" w:cs="Times New Roman" w:hint="eastAsia"/>
                <w:b/>
                <w:sz w:val="24"/>
                <w:szCs w:val="24"/>
              </w:rPr>
              <w:t>日期：</w:t>
            </w:r>
          </w:p>
        </w:tc>
      </w:tr>
    </w:tbl>
    <w:p w14:paraId="188EC66D" w14:textId="256C67C7" w:rsidR="00260A23" w:rsidRPr="00EE10F9" w:rsidRDefault="00260A23" w:rsidP="00810001">
      <w:pPr>
        <w:rPr>
          <w:rFonts w:ascii="宋体" w:eastAsia="宋体" w:hAnsi="宋体"/>
          <w:sz w:val="24"/>
          <w:szCs w:val="24"/>
        </w:rPr>
      </w:pPr>
    </w:p>
    <w:sectPr w:rsidR="00260A23" w:rsidRPr="00EE1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9B994" w14:textId="77777777" w:rsidR="0032615F" w:rsidRDefault="0032615F" w:rsidP="00260A23">
      <w:r>
        <w:separator/>
      </w:r>
    </w:p>
  </w:endnote>
  <w:endnote w:type="continuationSeparator" w:id="0">
    <w:p w14:paraId="1930CFA6" w14:textId="77777777" w:rsidR="0032615F" w:rsidRDefault="0032615F" w:rsidP="0026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EA962" w14:textId="77777777" w:rsidR="0032615F" w:rsidRDefault="0032615F" w:rsidP="00260A23">
      <w:r>
        <w:separator/>
      </w:r>
    </w:p>
  </w:footnote>
  <w:footnote w:type="continuationSeparator" w:id="0">
    <w:p w14:paraId="0EDC9826" w14:textId="77777777" w:rsidR="0032615F" w:rsidRDefault="0032615F" w:rsidP="00260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016"/>
    <w:multiLevelType w:val="multilevel"/>
    <w:tmpl w:val="00000000"/>
    <w:lvl w:ilvl="0">
      <w:start w:val="1"/>
      <w:numFmt w:val="japaneseCounting"/>
      <w:lvlText w:val="%1、"/>
      <w:lvlJc w:val="left"/>
      <w:pPr>
        <w:ind w:left="510" w:hanging="51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347A8F"/>
    <w:multiLevelType w:val="hybridMultilevel"/>
    <w:tmpl w:val="051EC3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1662F9F"/>
    <w:multiLevelType w:val="hybridMultilevel"/>
    <w:tmpl w:val="578E6E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9C593C"/>
    <w:multiLevelType w:val="hybridMultilevel"/>
    <w:tmpl w:val="3ED86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D52761"/>
    <w:multiLevelType w:val="hybridMultilevel"/>
    <w:tmpl w:val="88941A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74770E"/>
    <w:multiLevelType w:val="hybridMultilevel"/>
    <w:tmpl w:val="56FC59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9C2C62"/>
    <w:multiLevelType w:val="hybridMultilevel"/>
    <w:tmpl w:val="C246A5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A07095"/>
    <w:multiLevelType w:val="hybridMultilevel"/>
    <w:tmpl w:val="92928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BA6F57"/>
    <w:multiLevelType w:val="hybridMultilevel"/>
    <w:tmpl w:val="3B1895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D565F85"/>
    <w:multiLevelType w:val="hybridMultilevel"/>
    <w:tmpl w:val="915A936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9C95E15"/>
    <w:multiLevelType w:val="hybridMultilevel"/>
    <w:tmpl w:val="406A7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8707DC"/>
    <w:multiLevelType w:val="hybridMultilevel"/>
    <w:tmpl w:val="7D188C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2D5361"/>
    <w:multiLevelType w:val="hybridMultilevel"/>
    <w:tmpl w:val="DAB87C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460127"/>
    <w:multiLevelType w:val="hybridMultilevel"/>
    <w:tmpl w:val="BB6493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F59A5"/>
    <w:multiLevelType w:val="hybridMultilevel"/>
    <w:tmpl w:val="BBC03E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761CDF"/>
    <w:multiLevelType w:val="hybridMultilevel"/>
    <w:tmpl w:val="862CE18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54C42635"/>
    <w:multiLevelType w:val="hybridMultilevel"/>
    <w:tmpl w:val="12E2EBD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68E55DD"/>
    <w:multiLevelType w:val="hybridMultilevel"/>
    <w:tmpl w:val="86DE5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9D5F23"/>
    <w:multiLevelType w:val="hybridMultilevel"/>
    <w:tmpl w:val="17EE50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4F26DEB"/>
    <w:multiLevelType w:val="hybridMultilevel"/>
    <w:tmpl w:val="2B1AF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2F78EF"/>
    <w:multiLevelType w:val="hybridMultilevel"/>
    <w:tmpl w:val="80C2FA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AE1740"/>
    <w:multiLevelType w:val="hybridMultilevel"/>
    <w:tmpl w:val="48BCD7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A3D7AC1"/>
    <w:multiLevelType w:val="hybridMultilevel"/>
    <w:tmpl w:val="370629C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5AA41FB"/>
    <w:multiLevelType w:val="hybridMultilevel"/>
    <w:tmpl w:val="024A5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96977C5"/>
    <w:multiLevelType w:val="hybridMultilevel"/>
    <w:tmpl w:val="23BC61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B024D91"/>
    <w:multiLevelType w:val="hybridMultilevel"/>
    <w:tmpl w:val="E72651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8C09F4"/>
    <w:multiLevelType w:val="hybridMultilevel"/>
    <w:tmpl w:val="40E84F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B9608D4"/>
    <w:multiLevelType w:val="hybridMultilevel"/>
    <w:tmpl w:val="CA50D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27"/>
  </w:num>
  <w:num w:numId="4">
    <w:abstractNumId w:val="6"/>
  </w:num>
  <w:num w:numId="5">
    <w:abstractNumId w:val="25"/>
  </w:num>
  <w:num w:numId="6">
    <w:abstractNumId w:val="21"/>
  </w:num>
  <w:num w:numId="7">
    <w:abstractNumId w:val="19"/>
  </w:num>
  <w:num w:numId="8">
    <w:abstractNumId w:val="3"/>
  </w:num>
  <w:num w:numId="9">
    <w:abstractNumId w:val="12"/>
  </w:num>
  <w:num w:numId="10">
    <w:abstractNumId w:val="9"/>
  </w:num>
  <w:num w:numId="11">
    <w:abstractNumId w:val="10"/>
  </w:num>
  <w:num w:numId="12">
    <w:abstractNumId w:val="26"/>
  </w:num>
  <w:num w:numId="13">
    <w:abstractNumId w:val="1"/>
  </w:num>
  <w:num w:numId="14">
    <w:abstractNumId w:val="16"/>
  </w:num>
  <w:num w:numId="15">
    <w:abstractNumId w:val="17"/>
  </w:num>
  <w:num w:numId="16">
    <w:abstractNumId w:val="4"/>
  </w:num>
  <w:num w:numId="17">
    <w:abstractNumId w:val="13"/>
  </w:num>
  <w:num w:numId="18">
    <w:abstractNumId w:val="14"/>
  </w:num>
  <w:num w:numId="19">
    <w:abstractNumId w:val="11"/>
  </w:num>
  <w:num w:numId="20">
    <w:abstractNumId w:val="22"/>
  </w:num>
  <w:num w:numId="21">
    <w:abstractNumId w:val="24"/>
  </w:num>
  <w:num w:numId="22">
    <w:abstractNumId w:val="15"/>
  </w:num>
  <w:num w:numId="23">
    <w:abstractNumId w:val="18"/>
  </w:num>
  <w:num w:numId="24">
    <w:abstractNumId w:val="5"/>
  </w:num>
  <w:num w:numId="25">
    <w:abstractNumId w:val="20"/>
  </w:num>
  <w:num w:numId="26">
    <w:abstractNumId w:val="2"/>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33"/>
    <w:rsid w:val="000460FD"/>
    <w:rsid w:val="000E704A"/>
    <w:rsid w:val="00131D6A"/>
    <w:rsid w:val="00155BAF"/>
    <w:rsid w:val="00172DF4"/>
    <w:rsid w:val="00180AE8"/>
    <w:rsid w:val="00183F33"/>
    <w:rsid w:val="001A32D2"/>
    <w:rsid w:val="001C3413"/>
    <w:rsid w:val="001E2259"/>
    <w:rsid w:val="002111F5"/>
    <w:rsid w:val="00216406"/>
    <w:rsid w:val="00260A23"/>
    <w:rsid w:val="002D3BBB"/>
    <w:rsid w:val="002E29AF"/>
    <w:rsid w:val="002E75F9"/>
    <w:rsid w:val="003243EC"/>
    <w:rsid w:val="0032615F"/>
    <w:rsid w:val="0034212E"/>
    <w:rsid w:val="00356598"/>
    <w:rsid w:val="00371583"/>
    <w:rsid w:val="00384F9D"/>
    <w:rsid w:val="003A02B3"/>
    <w:rsid w:val="003D4E88"/>
    <w:rsid w:val="00404AB9"/>
    <w:rsid w:val="004535B3"/>
    <w:rsid w:val="00454488"/>
    <w:rsid w:val="00465A32"/>
    <w:rsid w:val="004668BA"/>
    <w:rsid w:val="0048476D"/>
    <w:rsid w:val="0048656A"/>
    <w:rsid w:val="004A6CF7"/>
    <w:rsid w:val="004C56A7"/>
    <w:rsid w:val="004D1540"/>
    <w:rsid w:val="004D3BDB"/>
    <w:rsid w:val="004E0665"/>
    <w:rsid w:val="0053095A"/>
    <w:rsid w:val="00530D4F"/>
    <w:rsid w:val="00643C29"/>
    <w:rsid w:val="00694AC6"/>
    <w:rsid w:val="006968F8"/>
    <w:rsid w:val="006A7224"/>
    <w:rsid w:val="006E430C"/>
    <w:rsid w:val="0071111C"/>
    <w:rsid w:val="0076235D"/>
    <w:rsid w:val="007D2761"/>
    <w:rsid w:val="00803301"/>
    <w:rsid w:val="00810001"/>
    <w:rsid w:val="0084337B"/>
    <w:rsid w:val="00931525"/>
    <w:rsid w:val="00966F40"/>
    <w:rsid w:val="00994326"/>
    <w:rsid w:val="009A0D31"/>
    <w:rsid w:val="009B035A"/>
    <w:rsid w:val="009E7883"/>
    <w:rsid w:val="00A0044A"/>
    <w:rsid w:val="00A0184D"/>
    <w:rsid w:val="00A04201"/>
    <w:rsid w:val="00A26C5B"/>
    <w:rsid w:val="00A949C0"/>
    <w:rsid w:val="00AA18F5"/>
    <w:rsid w:val="00AA5855"/>
    <w:rsid w:val="00AC41F7"/>
    <w:rsid w:val="00B07F62"/>
    <w:rsid w:val="00B27054"/>
    <w:rsid w:val="00B574B1"/>
    <w:rsid w:val="00BB1923"/>
    <w:rsid w:val="00BE2C42"/>
    <w:rsid w:val="00BE3E59"/>
    <w:rsid w:val="00BF6259"/>
    <w:rsid w:val="00C11697"/>
    <w:rsid w:val="00C76BF6"/>
    <w:rsid w:val="00C81C52"/>
    <w:rsid w:val="00C82694"/>
    <w:rsid w:val="00C8638A"/>
    <w:rsid w:val="00C92B14"/>
    <w:rsid w:val="00CA5FDB"/>
    <w:rsid w:val="00CF4140"/>
    <w:rsid w:val="00CF4D33"/>
    <w:rsid w:val="00CF4D9E"/>
    <w:rsid w:val="00D22CF1"/>
    <w:rsid w:val="00D31A90"/>
    <w:rsid w:val="00D615D4"/>
    <w:rsid w:val="00D73F6A"/>
    <w:rsid w:val="00DB1DFA"/>
    <w:rsid w:val="00DE66F6"/>
    <w:rsid w:val="00E46139"/>
    <w:rsid w:val="00E8544A"/>
    <w:rsid w:val="00EA71CA"/>
    <w:rsid w:val="00EC132D"/>
    <w:rsid w:val="00EC27B2"/>
    <w:rsid w:val="00ED0020"/>
    <w:rsid w:val="00EE10F9"/>
    <w:rsid w:val="00EF447D"/>
    <w:rsid w:val="00F251A2"/>
    <w:rsid w:val="00F30924"/>
    <w:rsid w:val="00F411E9"/>
    <w:rsid w:val="00F54D68"/>
    <w:rsid w:val="00F668B2"/>
    <w:rsid w:val="00F74E18"/>
    <w:rsid w:val="00FA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1DAD"/>
  <w15:chartTrackingRefBased/>
  <w15:docId w15:val="{4178F220-16C0-4A4F-B53A-247D3EFE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C132D"/>
    <w:pPr>
      <w:widowControl/>
      <w:tabs>
        <w:tab w:val="decimal" w:pos="360"/>
      </w:tabs>
      <w:spacing w:after="200" w:line="276" w:lineRule="auto"/>
      <w:jc w:val="left"/>
    </w:pPr>
    <w:rPr>
      <w:rFonts w:cs="Times New Roman"/>
      <w:kern w:val="0"/>
      <w:sz w:val="22"/>
    </w:rPr>
  </w:style>
  <w:style w:type="paragraph" w:styleId="a3">
    <w:name w:val="footnote text"/>
    <w:basedOn w:val="a"/>
    <w:link w:val="a4"/>
    <w:uiPriority w:val="99"/>
    <w:unhideWhenUsed/>
    <w:rsid w:val="00EC132D"/>
    <w:pPr>
      <w:widowControl/>
      <w:jc w:val="left"/>
    </w:pPr>
    <w:rPr>
      <w:rFonts w:cs="Times New Roman"/>
      <w:kern w:val="0"/>
      <w:sz w:val="20"/>
      <w:szCs w:val="20"/>
    </w:rPr>
  </w:style>
  <w:style w:type="character" w:customStyle="1" w:styleId="a4">
    <w:name w:val="脚注文本 字符"/>
    <w:basedOn w:val="a0"/>
    <w:link w:val="a3"/>
    <w:uiPriority w:val="99"/>
    <w:rsid w:val="00EC132D"/>
    <w:rPr>
      <w:rFonts w:cs="Times New Roman"/>
      <w:kern w:val="0"/>
      <w:sz w:val="20"/>
      <w:szCs w:val="20"/>
    </w:rPr>
  </w:style>
  <w:style w:type="character" w:styleId="a5">
    <w:name w:val="Subtle Emphasis"/>
    <w:basedOn w:val="a0"/>
    <w:uiPriority w:val="19"/>
    <w:qFormat/>
    <w:rsid w:val="00EC132D"/>
    <w:rPr>
      <w:i/>
      <w:iCs/>
    </w:rPr>
  </w:style>
  <w:style w:type="table" w:styleId="-1">
    <w:name w:val="Light Shading Accent 1"/>
    <w:basedOn w:val="a1"/>
    <w:uiPriority w:val="60"/>
    <w:rsid w:val="00EC132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rsid w:val="00EC132D"/>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header"/>
    <w:basedOn w:val="a"/>
    <w:link w:val="a7"/>
    <w:uiPriority w:val="99"/>
    <w:unhideWhenUsed/>
    <w:rsid w:val="00260A2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60A23"/>
    <w:rPr>
      <w:sz w:val="18"/>
      <w:szCs w:val="18"/>
    </w:rPr>
  </w:style>
  <w:style w:type="paragraph" w:styleId="a8">
    <w:name w:val="footer"/>
    <w:basedOn w:val="a"/>
    <w:link w:val="a9"/>
    <w:uiPriority w:val="99"/>
    <w:unhideWhenUsed/>
    <w:rsid w:val="00260A23"/>
    <w:pPr>
      <w:tabs>
        <w:tab w:val="center" w:pos="4153"/>
        <w:tab w:val="right" w:pos="8306"/>
      </w:tabs>
      <w:snapToGrid w:val="0"/>
      <w:jc w:val="left"/>
    </w:pPr>
    <w:rPr>
      <w:sz w:val="18"/>
      <w:szCs w:val="18"/>
    </w:rPr>
  </w:style>
  <w:style w:type="character" w:customStyle="1" w:styleId="a9">
    <w:name w:val="页脚 字符"/>
    <w:basedOn w:val="a0"/>
    <w:link w:val="a8"/>
    <w:uiPriority w:val="99"/>
    <w:rsid w:val="00260A23"/>
    <w:rPr>
      <w:sz w:val="18"/>
      <w:szCs w:val="18"/>
    </w:rPr>
  </w:style>
  <w:style w:type="paragraph" w:styleId="aa">
    <w:name w:val="List Paragraph"/>
    <w:basedOn w:val="a"/>
    <w:uiPriority w:val="34"/>
    <w:qFormat/>
    <w:rsid w:val="00F30924"/>
    <w:pPr>
      <w:ind w:firstLineChars="200" w:firstLine="420"/>
    </w:pPr>
  </w:style>
  <w:style w:type="paragraph" w:styleId="ab">
    <w:name w:val="Balloon Text"/>
    <w:basedOn w:val="a"/>
    <w:link w:val="ac"/>
    <w:uiPriority w:val="99"/>
    <w:semiHidden/>
    <w:unhideWhenUsed/>
    <w:rsid w:val="006968F8"/>
    <w:rPr>
      <w:sz w:val="18"/>
      <w:szCs w:val="18"/>
    </w:rPr>
  </w:style>
  <w:style w:type="character" w:customStyle="1" w:styleId="ac">
    <w:name w:val="批注框文本 字符"/>
    <w:basedOn w:val="a0"/>
    <w:link w:val="ab"/>
    <w:uiPriority w:val="99"/>
    <w:semiHidden/>
    <w:rsid w:val="006968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 肖</dc:creator>
  <cp:keywords/>
  <dc:description/>
  <cp:lastModifiedBy>鸿 肖</cp:lastModifiedBy>
  <cp:revision>67</cp:revision>
  <dcterms:created xsi:type="dcterms:W3CDTF">2019-04-04T11:19:00Z</dcterms:created>
  <dcterms:modified xsi:type="dcterms:W3CDTF">2019-09-03T00:47:00Z</dcterms:modified>
</cp:coreProperties>
</file>