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alibri" w:cs="Calibri" w:eastAsia="Calibri" w:hAnsi="Calibri"/>
          <w:b/>
          <w:bCs/>
          <w:color w:val="1A5276"/>
          <w:sz w:val="56"/>
          <w:szCs w:val="56"/>
        </w:rPr>
        <w:t xml:space="preserve">BLUEFLY.IO</w:t>
      </w:r>
    </w:p>
    <w:p>
      <w:pPr>
        <w:spacing w:after="60"/>
        <w:jc w:val="center"/>
      </w:pPr>
      <w:r>
        <w:rPr>
          <w:rFonts w:ascii="Calibri" w:cs="Calibri" w:eastAsia="Calibri" w:hAnsi="Calibri"/>
          <w:color w:val="2E86C1"/>
          <w:sz w:val="40"/>
          <w:szCs w:val="40"/>
        </w:rPr>
        <w:t xml:space="preserve">Agent Platform Marketplace</w:t>
      </w:r>
    </w:p>
    <w:p>
      <w:pPr>
        <w:spacing w:after="400"/>
        <w:jc w:val="center"/>
      </w:pPr>
      <w:r>
        <w:rPr>
          <w:rFonts w:ascii="Calibri" w:cs="Calibri" w:eastAsia="Calibri" w:hAnsi="Calibri"/>
          <w:color w:val="E67E22"/>
          <w:sz w:val="32"/>
          <w:szCs w:val="32"/>
        </w:rPr>
        <w:t xml:space="preserve">Comprehensive Buildout Plan</w:t>
      </w:r>
    </w:p>
    <w:p>
      <w:pPr>
        <w:spacing w:after="200"/>
      </w:pPr>
    </w:p>
    <w:p>
      <w:pPr>
        <w:spacing w:after="200"/>
      </w:pPr>
    </w:p>
    <w:p>
      <w:pPr>
        <w:spacing w:after="60"/>
        <w:jc w:val="center"/>
      </w:pPr>
      <w:r>
        <w:rPr>
          <w:rFonts w:ascii="Calibri" w:cs="Calibri" w:eastAsia="Calibri" w:hAnsi="Calibri"/>
          <w:color w:val="1C2833"/>
          <w:sz w:val="22"/>
          <w:szCs w:val="22"/>
        </w:rPr>
        <w:t xml:space="preserve">Version 1.0 — March 2026</w:t>
      </w:r>
    </w:p>
    <w:p>
      <w:pPr>
        <w:spacing w:after="60"/>
        <w:jc w:val="center"/>
      </w:pPr>
      <w:r>
        <w:rPr>
          <w:rFonts w:ascii="Calibri" w:cs="Calibri" w:eastAsia="Calibri" w:hAnsi="Calibri"/>
          <w:color w:val="1C2833"/>
          <w:sz w:val="22"/>
          <w:szCs w:val="22"/>
        </w:rPr>
        <w:t xml:space="preserve">Prepared for: Thomas Scola, Founder &amp; Principal</w:t>
      </w:r>
    </w:p>
    <w:p>
      <w:pPr>
        <w:spacing w:after="60"/>
        <w:jc w:val="center"/>
      </w:pPr>
      <w:r>
        <w:rPr>
          <w:rFonts w:ascii="Calibri" w:cs="Calibri" w:eastAsia="Calibri" w:hAnsi="Calibri"/>
          <w:i/>
          <w:iCs/>
          <w:color w:val="1C2833"/>
          <w:sz w:val="20"/>
          <w:szCs w:val="20"/>
        </w:rPr>
        <w:t xml:space="preserve">Classification: INTERNAL — Bluefly.io</w:t>
      </w:r>
    </w:p>
    <w:p>
      <w:pPr>
        <w:sectPr>
          <w:pgSz w:w="11906" w:h="16838" w:orient="portrait"/>
          <w:pgMar w:top="1440" w:right="1800" w:bottom="1440" w:left="1800" w:header="708" w:footer="708" w:gutter="0"/>
          <w:pgNumType/>
          <w:docGrid w:linePitch="360"/>
        </w:sectPr>
      </w:pPr>
    </w:p>
    <w:p>
      <w:pPr>
        <w:pStyle w:val="Heading1"/>
        <w:spacing w:after="150" w:before="300"/>
      </w:pPr>
      <w:r>
        <w:rPr>
          <w:rFonts w:ascii="Calibri" w:cs="Calibri" w:eastAsia="Calibri" w:hAnsi="Calibri"/>
          <w:b/>
          <w:bCs/>
          <w:color w:val="1A527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Calibri" w:cs="Calibri" w:eastAsia="Calibri" w:hAnsi="Calibri"/>
          <w:b/>
          <w:bCs/>
          <w:color w:val="1A5276"/>
        </w:rPr>
        <w:t xml:space="preserve">1. Executive Summary</w:t>
      </w:r>
    </w:p>
    <w:p>
      <w:pPr>
        <w:spacing w:after="120"/>
      </w:pPr>
      <w:r>
        <w:rPr>
          <w:rFonts w:ascii="Calibri" w:cs="Calibri" w:eastAsia="Calibri" w:hAnsi="Calibri"/>
          <w:sz w:val="22"/>
          <w:szCs w:val="22"/>
        </w:rPr>
        <w:t xml:space="preserve">This plan defines the strategy and phased roadmap to transform the Bluefly.io Agent Platform marketplace from its current foundation (60 skills, 5 agents, 9 commands, 10 plugin directories) into a comprehensive, multi-IDE, OSSA-compliant agent ecosystem. The marketplace at plugins.blueflyagents.com will serve as the canonical distribution point for Claude Code, Cursor, Windsurf, and future IDE integrations.</w:t>
      </w:r>
    </w:p>
    <w:p>
      <w:pPr>
        <w:spacing w:after="200"/>
      </w:pPr>
    </w:p>
    <w:p>
      <w:pPr>
        <w:spacing w:after="100"/>
      </w:pPr>
      <w:r>
        <w:rPr>
          <w:rFonts w:ascii="Calibri" w:cs="Calibri" w:eastAsia="Calibri" w:hAnsi="Calibri"/>
          <w:b/>
          <w:bCs/>
          <w:sz w:val="22"/>
          <w:szCs w:val="22"/>
        </w:rPr>
        <w:t xml:space="preserve">Current State: </w:t>
      </w:r>
      <w:r>
        <w:rPr>
          <w:rFonts w:ascii="Calibri" w:cs="Calibri" w:eastAsia="Calibri" w:hAnsi="Calibri"/>
          <w:sz w:val="22"/>
          <w:szCs w:val="22"/>
        </w:rPr>
        <w:t xml:space="preserve">Operational infrastructure with Cloudflare Tunnel → Oracle Cloud → Drupal backend. Core OSSA three-tier architecture established. marketplace.json plugins array is EMPTY — no plugins are formally registered despite 60+ skills existing on disk.</w:t>
      </w:r>
    </w:p>
    <w:p>
      <w:pPr>
        <w:spacing w:after="100"/>
      </w:pPr>
      <w:r>
        <w:rPr>
          <w:rFonts w:ascii="Calibri" w:cs="Calibri" w:eastAsia="Calibri" w:hAnsi="Calibri"/>
          <w:b/>
          <w:bCs/>
          <w:sz w:val="22"/>
          <w:szCs w:val="22"/>
        </w:rPr>
        <w:t xml:space="preserve">Target State: </w:t>
      </w:r>
      <w:r>
        <w:rPr>
          <w:rFonts w:ascii="Calibri" w:cs="Calibri" w:eastAsia="Calibri" w:hAnsi="Calibri"/>
          <w:sz w:val="22"/>
          <w:szCs w:val="22"/>
        </w:rPr>
        <w:t xml:space="preserve">Fully populated marketplace with categorized, versioned plugins; cross-IDE packaging; automated CI/CD for plugin publishing; OSSA v0.4.6 compliance across all agents; A2A/MCP protocol bridges; Drupal CMS 2.0 backend integration; and enterprise-grade observability.</w:t>
      </w:r>
    </w:p>
    <w:p>
      <w:pPr>
        <w:spacing w:after="100"/>
      </w:pPr>
      <w:r>
        <w:rPr>
          <w:rFonts w:ascii="Calibri" w:cs="Calibri" w:eastAsia="Calibri" w:hAnsi="Calibri"/>
          <w:b/>
          <w:bCs/>
          <w:sz w:val="22"/>
          <w:szCs w:val="22"/>
        </w:rPr>
        <w:t xml:space="preserve">Timeline: </w:t>
      </w:r>
      <w:r>
        <w:rPr>
          <w:rFonts w:ascii="Calibri" w:cs="Calibri" w:eastAsia="Calibri" w:hAnsi="Calibri"/>
          <w:sz w:val="22"/>
          <w:szCs w:val="22"/>
        </w:rPr>
        <w:t xml:space="preserve">16 weeks across 4 phases — Foundation (Wk 1-4), Packaging (Wk 5-8), Integration (Wk 9-12), Scale (Wk 13-16).</w:t>
      </w:r>
    </w:p>
    <w:p>
      <w:r>
        <w:br w:type="page"/>
      </w:r>
    </w:p>
    <w:p>
      <w:pPr>
        <w:pStyle w:val="Heading1"/>
        <w:spacing w:after="150" w:before="300"/>
      </w:pPr>
      <w:r>
        <w:rPr>
          <w:rFonts w:ascii="Calibri" w:cs="Calibri" w:eastAsia="Calibri" w:hAnsi="Calibri"/>
          <w:b/>
          <w:bCs/>
          <w:color w:val="1A5276"/>
        </w:rPr>
        <w:t xml:space="preserve">2. Current State Assessment</w:t>
      </w:r>
    </w:p>
    <w:p>
      <w:pPr>
        <w:pStyle w:val="Heading2"/>
        <w:spacing w:after="150" w:before="300"/>
      </w:pPr>
      <w:r>
        <w:rPr>
          <w:rFonts w:ascii="Calibri" w:cs="Calibri" w:eastAsia="Calibri" w:hAnsi="Calibri"/>
          <w:b/>
          <w:bCs/>
          <w:color w:val="2E86C1"/>
        </w:rPr>
        <w:t xml:space="preserve">2.1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shd w:fill="1A5276" w:color="auto" w:val="clear"/>
          </w:tcPr>
          <w:p>
            <w:pPr>
              <w:spacing w:after="40" w:before="40"/>
            </w:pPr>
            <w:r>
              <w:rPr>
                <w:rFonts w:ascii="Calibri" w:cs="Calibri" w:eastAsia="Calibri" w:hAnsi="Calibri"/>
                <w:b/>
                <w:bCs/>
                <w:color w:val="FFFFFF"/>
                <w:sz w:val="20"/>
                <w:szCs w:val="20"/>
              </w:rPr>
              <w:t xml:space="preserve">Category</w:t>
            </w:r>
          </w:p>
        </w:tc>
        <w:tc>
          <w:tcPr>
            <w:tcW w:type="dxa" w:w="1000"/>
            <w:shd w:fill="1A5276" w:color="auto" w:val="clear"/>
          </w:tcPr>
          <w:p>
            <w:pPr>
              <w:spacing w:after="40" w:before="40"/>
            </w:pPr>
            <w:r>
              <w:rPr>
                <w:rFonts w:ascii="Calibri" w:cs="Calibri" w:eastAsia="Calibri" w:hAnsi="Calibri"/>
                <w:b/>
                <w:bCs/>
                <w:color w:val="FFFFFF"/>
                <w:sz w:val="20"/>
                <w:szCs w:val="20"/>
              </w:rPr>
              <w:t xml:space="preserve">Count</w:t>
            </w:r>
          </w:p>
        </w:tc>
        <w:tc>
          <w:tcPr>
            <w:tcW w:type="dxa" w:w="1200"/>
            <w:shd w:fill="1A5276" w:color="auto" w:val="clear"/>
          </w:tcPr>
          <w:p>
            <w:pPr>
              <w:spacing w:after="40" w:before="40"/>
            </w:pPr>
            <w:r>
              <w:rPr>
                <w:rFonts w:ascii="Calibri" w:cs="Calibri" w:eastAsia="Calibri" w:hAnsi="Calibri"/>
                <w:b/>
                <w:bCs/>
                <w:color w:val="FFFFFF"/>
                <w:sz w:val="20"/>
                <w:szCs w:val="20"/>
              </w:rPr>
              <w:t xml:space="preserve">Status</w:t>
            </w:r>
          </w:p>
        </w:tc>
        <w:tc>
          <w:tcPr>
            <w:tcW w:type="dxa" w:w="4960"/>
            <w:shd w:fill="1A5276" w:color="auto" w:val="clear"/>
          </w:tcPr>
          <w:p>
            <w:pPr>
              <w:spacing w:after="40" w:before="40"/>
            </w:pPr>
            <w:r>
              <w:rPr>
                <w:rFonts w:ascii="Calibri" w:cs="Calibri" w:eastAsia="Calibri" w:hAnsi="Calibri"/>
                <w:b/>
                <w:bCs/>
                <w:color w:val="FFFFFF"/>
                <w:sz w:val="20"/>
                <w:szCs w:val="20"/>
              </w:rPr>
              <w:t xml:space="preserve">Notes</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Skills</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60</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On disk</w:t>
            </w:r>
          </w:p>
        </w:tc>
        <w:tc>
          <w:tcPr>
            <w:tcW w:type="dxa" w:w="4960"/>
            <w:shd w:fill="FFFFFF" w:color="auto" w:val="clear"/>
          </w:tcPr>
          <w:p>
            <w:pPr>
              <w:spacing w:after="40" w:before="40"/>
            </w:pPr>
            <w:r>
              <w:rPr>
                <w:rFonts w:ascii="Calibri" w:cs="Calibri" w:eastAsia="Calibri" w:hAnsi="Calibri"/>
                <w:b w:val="false"/>
                <w:bCs w:val="false"/>
                <w:color w:val="1C2833"/>
                <w:sz w:val="20"/>
                <w:szCs w:val="20"/>
              </w:rPr>
              <w:t xml:space="preserve">Mixed maturity; no plugin.json manifests</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Agents</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5</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Defined</w:t>
            </w:r>
          </w:p>
        </w:tc>
        <w:tc>
          <w:tcPr>
            <w:tcW w:type="dxa" w:w="4960"/>
            <w:shd w:fill="EBF5FB" w:color="auto" w:val="clear"/>
          </w:tcPr>
          <w:p>
            <w:pPr>
              <w:spacing w:after="40" w:before="40"/>
            </w:pPr>
            <w:r>
              <w:rPr>
                <w:rFonts w:ascii="Calibri" w:cs="Calibri" w:eastAsia="Calibri" w:hAnsi="Calibri"/>
                <w:b w:val="false"/>
                <w:bCs w:val="false"/>
                <w:color w:val="1C2833"/>
                <w:sz w:val="20"/>
                <w:szCs w:val="20"/>
              </w:rPr>
              <w:t xml:space="preserve">cost-monitor, deployment-orchestrator, drupal-standards, mr-reviewer, security-scanner</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Commands</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9</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Defined</w:t>
            </w:r>
          </w:p>
        </w:tc>
        <w:tc>
          <w:tcPr>
            <w:tcW w:type="dxa" w:w="4960"/>
            <w:shd w:fill="FFFFFF" w:color="auto" w:val="clear"/>
          </w:tcPr>
          <w:p>
            <w:pPr>
              <w:spacing w:after="40" w:before="40"/>
            </w:pPr>
            <w:r>
              <w:rPr>
                <w:rFonts w:ascii="Calibri" w:cs="Calibri" w:eastAsia="Calibri" w:hAnsi="Calibri"/>
                <w:b w:val="false"/>
                <w:bCs w:val="false"/>
                <w:color w:val="1C2833"/>
                <w:sz w:val="20"/>
                <w:szCs w:val="20"/>
              </w:rPr>
              <w:t xml:space="preserve">agents, buildkit, deploy, fleet, gitlab, observe, platform, research, services</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Plugin Dirs</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10</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Partial</w:t>
            </w:r>
          </w:p>
        </w:tc>
        <w:tc>
          <w:tcPr>
            <w:tcW w:type="dxa" w:w="4960"/>
            <w:shd w:fill="EBF5FB" w:color="auto" w:val="clear"/>
          </w:tcPr>
          <w:p>
            <w:pPr>
              <w:spacing w:after="40" w:before="40"/>
            </w:pPr>
            <w:r>
              <w:rPr>
                <w:rFonts w:ascii="Calibri" w:cs="Calibri" w:eastAsia="Calibri" w:hAnsi="Calibri"/>
                <w:b w:val="false"/>
                <w:bCs w:val="false"/>
                <w:color w:val="1C2833"/>
                <w:sz w:val="20"/>
                <w:szCs w:val="20"/>
              </w:rPr>
              <w:t xml:space="preserve">Directory structures exist; no formal plugin.json packaging</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marketplace.json</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1</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Empty</w:t>
            </w:r>
          </w:p>
        </w:tc>
        <w:tc>
          <w:tcPr>
            <w:tcW w:type="dxa" w:w="4960"/>
            <w:shd w:fill="FFFFFF" w:color="auto" w:val="clear"/>
          </w:tcPr>
          <w:p>
            <w:pPr>
              <w:spacing w:after="40" w:before="40"/>
            </w:pPr>
            <w:r>
              <w:rPr>
                <w:rFonts w:ascii="Calibri" w:cs="Calibri" w:eastAsia="Calibri" w:hAnsi="Calibri"/>
                <w:b w:val="false"/>
                <w:bCs w:val="false"/>
                <w:color w:val="1C2833"/>
                <w:sz w:val="20"/>
                <w:szCs w:val="20"/>
              </w:rPr>
              <w:t xml:space="preserve">CRITICAL: plugins[] array has zero entries</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index.json</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1</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Active</w:t>
            </w:r>
          </w:p>
        </w:tc>
        <w:tc>
          <w:tcPr>
            <w:tcW w:type="dxa" w:w="4960"/>
            <w:shd w:fill="EBF5FB" w:color="auto" w:val="clear"/>
          </w:tcPr>
          <w:p>
            <w:pPr>
              <w:spacing w:after="40" w:before="40"/>
            </w:pPr>
            <w:r>
              <w:rPr>
                <w:rFonts w:ascii="Calibri" w:cs="Calibri" w:eastAsia="Calibri" w:hAnsi="Calibri"/>
                <w:b w:val="false"/>
                <w:bCs w:val="false"/>
                <w:color w:val="1C2833"/>
                <w:sz w:val="20"/>
                <w:szCs w:val="20"/>
              </w:rPr>
              <w:t xml:space="preserve">Lists 2 agents (task-dispatcher, merge-request-reviewer) proxying to Drupal</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hooks.json</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1</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Present</w:t>
            </w:r>
          </w:p>
        </w:tc>
        <w:tc>
          <w:tcPr>
            <w:tcW w:type="dxa" w:w="4960"/>
            <w:shd w:fill="FFFFFF" w:color="auto" w:val="clear"/>
          </w:tcPr>
          <w:p>
            <w:pPr>
              <w:spacing w:after="40" w:before="40"/>
            </w:pPr>
            <w:r>
              <w:rPr>
                <w:rFonts w:ascii="Calibri" w:cs="Calibri" w:eastAsia="Calibri" w:hAnsi="Calibri"/>
                <w:b w:val="false"/>
                <w:bCs w:val="false"/>
                <w:color w:val="1C2833"/>
                <w:sz w:val="20"/>
                <w:szCs w:val="20"/>
              </w:rPr>
              <w:t xml:space="preserve">Hook definitions exist but need audit</w:t>
            </w:r>
          </w:p>
        </w:tc>
      </w:tr>
    </w:tbl>
    <w:p>
      <w:pPr>
        <w:spacing w:after="200"/>
      </w:pPr>
    </w:p>
    <w:p>
      <w:pPr>
        <w:pStyle w:val="Heading2"/>
        <w:spacing w:after="150" w:before="300"/>
      </w:pPr>
      <w:r>
        <w:rPr>
          <w:rFonts w:ascii="Calibri" w:cs="Calibri" w:eastAsia="Calibri" w:hAnsi="Calibri"/>
          <w:b/>
          <w:bCs/>
          <w:color w:val="2E86C1"/>
        </w:rPr>
        <w:t xml:space="preserve">2.2 Infrastructure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shd w:fill="1A5276" w:color="auto" w:val="clear"/>
          </w:tcPr>
          <w:p>
            <w:pPr>
              <w:spacing w:after="40" w:before="40"/>
            </w:pPr>
            <w:r>
              <w:rPr>
                <w:rFonts w:ascii="Calibri" w:cs="Calibri" w:eastAsia="Calibri" w:hAnsi="Calibri"/>
                <w:b/>
                <w:bCs/>
                <w:color w:val="FFFFFF"/>
                <w:sz w:val="20"/>
                <w:szCs w:val="20"/>
              </w:rPr>
              <w:t xml:space="preserve">Component</w:t>
            </w:r>
          </w:p>
        </w:tc>
        <w:tc>
          <w:tcPr>
            <w:tcW w:type="dxa" w:w="3500"/>
            <w:shd w:fill="1A5276" w:color="auto" w:val="clear"/>
          </w:tcPr>
          <w:p>
            <w:pPr>
              <w:spacing w:after="40" w:before="40"/>
            </w:pPr>
            <w:r>
              <w:rPr>
                <w:rFonts w:ascii="Calibri" w:cs="Calibri" w:eastAsia="Calibri" w:hAnsi="Calibri"/>
                <w:b/>
                <w:bCs/>
                <w:color w:val="FFFFFF"/>
                <w:sz w:val="20"/>
                <w:szCs w:val="20"/>
              </w:rPr>
              <w:t xml:space="preserve">Endpoint / Address</w:t>
            </w:r>
          </w:p>
        </w:tc>
        <w:tc>
          <w:tcPr>
            <w:tcW w:type="dxa" w:w="3360"/>
            <w:shd w:fill="1A5276" w:color="auto" w:val="clear"/>
          </w:tcPr>
          <w:p>
            <w:pPr>
              <w:spacing w:after="40" w:before="40"/>
            </w:pPr>
            <w:r>
              <w:rPr>
                <w:rFonts w:ascii="Calibri" w:cs="Calibri" w:eastAsia="Calibri" w:hAnsi="Calibri"/>
                <w:b/>
                <w:bCs/>
                <w:color w:val="FFFFFF"/>
                <w:sz w:val="20"/>
                <w:szCs w:val="20"/>
              </w:rPr>
              <w:t xml:space="preserve">Role</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Public Marketplace</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plugins.blueflyagents.com</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Static plugin registry (Cloudflare Tunnel → Oracle port 3095)</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Drupal Backend</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marketplace.blueflyagents.com</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Agent marketplace API (discovery, search, CRUD)</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Tailscale Internal</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oracle-platform.tailcf98b3.ts.net:3095</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Internal mesh access</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Synology NAS</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192.168.68.54</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MinIO S3 (:9000), webhooks (:3001), mesh (:3005)</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Vast.ai GPU</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Instance 29484611</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RTX 4090 for ML inference</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LiteLLM Gateway</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Port 4000</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Multi-provider LLM routing</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Qdrant Vector DB</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Port 6333</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Embeddings / RAG search</w:t>
            </w:r>
          </w:p>
        </w:tc>
      </w:tr>
    </w:tbl>
    <w:p>
      <w:pPr>
        <w:spacing w:after="200"/>
      </w:pPr>
    </w:p>
    <w:p>
      <w:pPr>
        <w:pStyle w:val="Heading2"/>
        <w:spacing w:after="150" w:before="300"/>
      </w:pPr>
      <w:r>
        <w:rPr>
          <w:rFonts w:ascii="Calibri" w:cs="Calibri" w:eastAsia="Calibri" w:hAnsi="Calibri"/>
          <w:b/>
          <w:bCs/>
          <w:color w:val="2E86C1"/>
        </w:rPr>
        <w:t xml:space="preserve">2.3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800"/>
        <w:gridCol w:w="2160"/>
      </w:tblGrid>
      <w:tr>
        <w:tc>
          <w:tcPr>
            <w:tcW w:type="dxa" w:w="3200"/>
            <w:shd w:fill="1A5276" w:color="auto" w:val="clear"/>
          </w:tcPr>
          <w:p>
            <w:pPr>
              <w:spacing w:after="40" w:before="40"/>
            </w:pPr>
            <w:r>
              <w:rPr>
                <w:rFonts w:ascii="Calibri" w:cs="Calibri" w:eastAsia="Calibri" w:hAnsi="Calibri"/>
                <w:b/>
                <w:bCs/>
                <w:color w:val="FFFFFF"/>
                <w:sz w:val="20"/>
                <w:szCs w:val="20"/>
              </w:rPr>
              <w:t xml:space="preserve">Gap</w:t>
            </w:r>
          </w:p>
        </w:tc>
        <w:tc>
          <w:tcPr>
            <w:tcW w:type="dxa" w:w="1200"/>
            <w:shd w:fill="1A5276" w:color="auto" w:val="clear"/>
          </w:tcPr>
          <w:p>
            <w:pPr>
              <w:spacing w:after="40" w:before="40"/>
            </w:pPr>
            <w:r>
              <w:rPr>
                <w:rFonts w:ascii="Calibri" w:cs="Calibri" w:eastAsia="Calibri" w:hAnsi="Calibri"/>
                <w:b/>
                <w:bCs/>
                <w:color w:val="FFFFFF"/>
                <w:sz w:val="20"/>
                <w:szCs w:val="20"/>
              </w:rPr>
              <w:t xml:space="preserve">Severity</w:t>
            </w:r>
          </w:p>
        </w:tc>
        <w:tc>
          <w:tcPr>
            <w:tcW w:type="dxa" w:w="2800"/>
            <w:shd w:fill="1A5276" w:color="auto" w:val="clear"/>
          </w:tcPr>
          <w:p>
            <w:pPr>
              <w:spacing w:after="40" w:before="40"/>
            </w:pPr>
            <w:r>
              <w:rPr>
                <w:rFonts w:ascii="Calibri" w:cs="Calibri" w:eastAsia="Calibri" w:hAnsi="Calibri"/>
                <w:b/>
                <w:bCs/>
                <w:color w:val="FFFFFF"/>
                <w:sz w:val="20"/>
                <w:szCs w:val="20"/>
              </w:rPr>
              <w:t xml:space="preserve">Impact</w:t>
            </w:r>
          </w:p>
        </w:tc>
        <w:tc>
          <w:tcPr>
            <w:tcW w:type="dxa" w:w="2160"/>
            <w:shd w:fill="1A5276" w:color="auto" w:val="clear"/>
          </w:tcPr>
          <w:p>
            <w:pPr>
              <w:spacing w:after="40" w:before="40"/>
            </w:pPr>
            <w:r>
              <w:rPr>
                <w:rFonts w:ascii="Calibri" w:cs="Calibri" w:eastAsia="Calibri" w:hAnsi="Calibri"/>
                <w:b/>
                <w:bCs/>
                <w:color w:val="FFFFFF"/>
                <w:sz w:val="20"/>
                <w:szCs w:val="20"/>
              </w:rPr>
              <w:t xml:space="preserve">Resolution Phase</w:t>
            </w:r>
          </w:p>
        </w:tc>
      </w:tr>
      <w:tr>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marketplace.json plugins[] empty</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CRITICAL</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No plugins discoverable by IDE clients</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Phase 1</w:t>
            </w:r>
          </w:p>
        </w:tc>
      </w:tr>
      <w:tr>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No plugin.json manifests for skills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HIGH</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Skills not installable as Claude Code plugins</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Phase 1</w:t>
            </w:r>
          </w:p>
        </w:tc>
      </w:tr>
      <w:tr>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No cross-IDE packaging (Cursor/Windsurf)</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HIGH</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Locked to Claude Code only</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Phase 2</w:t>
            </w:r>
          </w:p>
        </w:tc>
      </w:tr>
      <w:tr>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OSSA v0.4.6 alignment incomplete</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Agent interop limited</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Phase 2</w:t>
            </w:r>
          </w:p>
        </w:tc>
      </w:tr>
      <w:tr>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No automated plugin publishing CI/CD</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HIGH</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Manual process, error-prone</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Phase 2</w:t>
            </w:r>
          </w:p>
        </w:tc>
      </w:tr>
      <w:tr>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A2A protocol bridge missing</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No Google agent interop</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Phase 3</w:t>
            </w:r>
          </w:p>
        </w:tc>
      </w:tr>
      <w:tr>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Drupal CMS 2.0 backend partial</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Search/discovery API incomplete</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Phase 3</w:t>
            </w:r>
          </w:p>
        </w:tc>
      </w:tr>
      <w:tr>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No plugin analytics/telemetry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LOW</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No usage data for optimization</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Phase 4</w:t>
            </w:r>
          </w:p>
        </w:tc>
      </w:tr>
      <w:tr>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Enterprise private marketplace not configured</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Can't serve org-scoped plugins</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Phase 4</w:t>
            </w:r>
          </w:p>
        </w:tc>
      </w:tr>
    </w:tbl>
    <w:p>
      <w:r>
        <w:br w:type="page"/>
      </w:r>
    </w:p>
    <w:p>
      <w:pPr>
        <w:pStyle w:val="Heading1"/>
        <w:spacing w:after="150" w:before="300"/>
      </w:pPr>
      <w:r>
        <w:rPr>
          <w:rFonts w:ascii="Calibri" w:cs="Calibri" w:eastAsia="Calibri" w:hAnsi="Calibri"/>
          <w:b/>
          <w:bCs/>
          <w:color w:val="1A5276"/>
        </w:rPr>
        <w:t xml:space="preserve">3. Target Architecture</w:t>
      </w:r>
    </w:p>
    <w:p>
      <w:pPr>
        <w:pStyle w:val="Heading2"/>
        <w:spacing w:after="150" w:before="300"/>
      </w:pPr>
      <w:r>
        <w:rPr>
          <w:rFonts w:ascii="Calibri" w:cs="Calibri" w:eastAsia="Calibri" w:hAnsi="Calibri"/>
          <w:b/>
          <w:bCs/>
          <w:color w:val="2E86C1"/>
        </w:rPr>
        <w:t xml:space="preserve">3.1 Three-Tier OSSA Model</w:t>
      </w:r>
    </w:p>
    <w:p>
      <w:pPr>
        <w:spacing w:after="120"/>
      </w:pPr>
      <w:r>
        <w:rPr>
          <w:rFonts w:ascii="Calibri" w:cs="Calibri" w:eastAsia="Calibri" w:hAnsi="Calibri"/>
          <w:sz w:val="22"/>
          <w:szCs w:val="22"/>
        </w:rPr>
        <w:t xml:space="preserve">The existing three-tier architecture remains canonical. This plan extends it with IDE-specific packaging layers and protocol bridges.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shd w:fill="1A5276" w:color="auto" w:val="clear"/>
          </w:tcPr>
          <w:p>
            <w:pPr>
              <w:spacing w:after="40" w:before="40"/>
            </w:pPr>
            <w:r>
              <w:rPr>
                <w:rFonts w:ascii="Calibri" w:cs="Calibri" w:eastAsia="Calibri" w:hAnsi="Calibri"/>
                <w:b/>
                <w:bCs/>
                <w:color w:val="FFFFFF"/>
                <w:sz w:val="20"/>
                <w:szCs w:val="20"/>
              </w:rPr>
              <w:t xml:space="preserve">Tier</w:t>
            </w:r>
          </w:p>
        </w:tc>
        <w:tc>
          <w:tcPr>
            <w:tcW w:type="dxa" w:w="2500"/>
            <w:shd w:fill="1A5276" w:color="auto" w:val="clear"/>
          </w:tcPr>
          <w:p>
            <w:pPr>
              <w:spacing w:after="40" w:before="40"/>
            </w:pPr>
            <w:r>
              <w:rPr>
                <w:rFonts w:ascii="Calibri" w:cs="Calibri" w:eastAsia="Calibri" w:hAnsi="Calibri"/>
                <w:b/>
                <w:bCs/>
                <w:color w:val="FFFFFF"/>
                <w:sz w:val="20"/>
                <w:szCs w:val="20"/>
              </w:rPr>
              <w:t xml:space="preserve">Repository</w:t>
            </w:r>
          </w:p>
        </w:tc>
        <w:tc>
          <w:tcPr>
            <w:tcW w:type="dxa" w:w="2800"/>
            <w:shd w:fill="1A5276" w:color="auto" w:val="clear"/>
          </w:tcPr>
          <w:p>
            <w:pPr>
              <w:spacing w:after="40" w:before="40"/>
            </w:pPr>
            <w:r>
              <w:rPr>
                <w:rFonts w:ascii="Calibri" w:cs="Calibri" w:eastAsia="Calibri" w:hAnsi="Calibri"/>
                <w:b/>
                <w:bCs/>
                <w:color w:val="FFFFFF"/>
                <w:sz w:val="20"/>
                <w:szCs w:val="20"/>
              </w:rPr>
              <w:t xml:space="preserve">Content</w:t>
            </w:r>
          </w:p>
        </w:tc>
        <w:tc>
          <w:tcPr>
            <w:tcW w:type="dxa" w:w="2060"/>
            <w:shd w:fill="1A5276" w:color="auto" w:val="clear"/>
          </w:tcPr>
          <w:p>
            <w:pPr>
              <w:spacing w:after="40" w:before="40"/>
            </w:pPr>
            <w:r>
              <w:rPr>
                <w:rFonts w:ascii="Calibri" w:cs="Calibri" w:eastAsia="Calibri" w:hAnsi="Calibri"/>
                <w:b/>
                <w:bCs/>
                <w:color w:val="FFFFFF"/>
                <w:sz w:val="20"/>
                <w:szCs w:val="20"/>
              </w:rPr>
              <w:t xml:space="preserve">Extension</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Tier 1 — Manifests</w:t>
            </w:r>
          </w:p>
        </w:tc>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platform-agents/</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OSSA agent YAML definitions</w:t>
            </w:r>
          </w:p>
        </w:tc>
        <w:tc>
          <w:tcPr>
            <w:tcW w:type="dxa" w:w="2060"/>
            <w:shd w:fill="FFFFFF" w:color="auto" w:val="clear"/>
          </w:tcPr>
          <w:p>
            <w:pPr>
              <w:spacing w:after="40" w:before="40"/>
            </w:pPr>
            <w:r>
              <w:rPr>
                <w:rFonts w:ascii="Calibri" w:cs="Calibri" w:eastAsia="Calibri" w:hAnsi="Calibri"/>
                <w:b w:val="false"/>
                <w:bCs w:val="false"/>
                <w:color w:val="1C2833"/>
                <w:sz w:val="20"/>
                <w:szCs w:val="20"/>
              </w:rPr>
              <w:t xml:space="preserve">Add plugin.json + marketplace entries</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Tier 2 — Packages</w:t>
            </w:r>
          </w:p>
        </w:tc>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common_npm/agent-*</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18 TypeScript infrastructure packages</w:t>
            </w:r>
          </w:p>
        </w:tc>
        <w:tc>
          <w:tcPr>
            <w:tcW w:type="dxa" w:w="2060"/>
            <w:shd w:fill="EBF5FB" w:color="auto" w:val="clear"/>
          </w:tcPr>
          <w:p>
            <w:pPr>
              <w:spacing w:after="40" w:before="40"/>
            </w:pPr>
            <w:r>
              <w:rPr>
                <w:rFonts w:ascii="Calibri" w:cs="Calibri" w:eastAsia="Calibri" w:hAnsi="Calibri"/>
                <w:b w:val="false"/>
                <w:bCs w:val="false"/>
                <w:color w:val="1C2833"/>
                <w:sz w:val="20"/>
                <w:szCs w:val="20"/>
              </w:rPr>
              <w:t xml:space="preserve">MCP server wrappers for IDE consumption</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Tier 3 — Runtime</w:t>
            </w:r>
          </w:p>
        </w:tc>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gitlab-agent_ossa/</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Go platform implementation</w:t>
            </w:r>
          </w:p>
        </w:tc>
        <w:tc>
          <w:tcPr>
            <w:tcW w:type="dxa" w:w="2060"/>
            <w:shd w:fill="FFFFFF" w:color="auto" w:val="clear"/>
          </w:tcPr>
          <w:p>
            <w:pPr>
              <w:spacing w:after="40" w:before="40"/>
            </w:pPr>
            <w:r>
              <w:rPr>
                <w:rFonts w:ascii="Calibri" w:cs="Calibri" w:eastAsia="Calibri" w:hAnsi="Calibri"/>
                <w:b w:val="false"/>
                <w:bCs w:val="false"/>
                <w:color w:val="1C2833"/>
                <w:sz w:val="20"/>
                <w:szCs w:val="20"/>
              </w:rPr>
              <w:t xml:space="preserve">A2A protocol bridge, webhook handlers</w:t>
            </w:r>
          </w:p>
        </w:tc>
      </w:tr>
    </w:tbl>
    <w:p>
      <w:pPr>
        <w:spacing w:after="200"/>
      </w:pPr>
    </w:p>
    <w:p>
      <w:pPr>
        <w:pStyle w:val="Heading2"/>
        <w:spacing w:after="150" w:before="300"/>
      </w:pPr>
      <w:r>
        <w:rPr>
          <w:rFonts w:ascii="Calibri" w:cs="Calibri" w:eastAsia="Calibri" w:hAnsi="Calibri"/>
          <w:b/>
          <w:bCs/>
          <w:color w:val="2E86C1"/>
        </w:rPr>
        <w:t xml:space="preserve">3.2 Plugin Packaging Model</w:t>
      </w:r>
    </w:p>
    <w:p>
      <w:pPr>
        <w:spacing w:after="120"/>
      </w:pPr>
      <w:r>
        <w:rPr>
          <w:rFonts w:ascii="Calibri" w:cs="Calibri" w:eastAsia="Calibri" w:hAnsi="Calibri"/>
          <w:sz w:val="22"/>
          <w:szCs w:val="22"/>
        </w:rPr>
        <w:t xml:space="preserve">Each distributable unit becomes a Claude Code plugin with the following structure:</w:t>
      </w:r>
    </w:p>
    <w:p>
      <w:pPr>
        <w:spacing w:after="200"/>
      </w:pPr>
    </w:p>
    <w:p>
      <w:pPr>
        <w:pStyle w:val="ListParagraph"/>
        <w:numPr>
          <w:ilvl w:val="0"/>
          <w:numId w:val="1"/>
        </w:numPr>
        <w:spacing w:after="60"/>
      </w:pPr>
      <w:r>
        <w:rPr>
          <w:rFonts w:ascii="Calibri" w:cs="Calibri" w:eastAsia="Calibri" w:hAnsi="Calibri"/>
          <w:sz w:val="22"/>
          <w:szCs w:val="22"/>
        </w:rPr>
        <w:t xml:space="preserve">.claude-plugin/plugin.json — Manifest (name, version, description, author, skills[], commands[], hooks[], mcpServers[])</w:t>
      </w:r>
    </w:p>
    <w:p>
      <w:pPr>
        <w:pStyle w:val="ListParagraph"/>
        <w:numPr>
          <w:ilvl w:val="0"/>
          <w:numId w:val="1"/>
        </w:numPr>
        <w:spacing w:after="60"/>
      </w:pPr>
      <w:r>
        <w:rPr>
          <w:rFonts w:ascii="Calibri" w:cs="Calibri" w:eastAsia="Calibri" w:hAnsi="Calibri"/>
          <w:sz w:val="22"/>
          <w:szCs w:val="22"/>
        </w:rPr>
        <w:t xml:space="preserve">skills/ — SKILL.md files with frontmatter (name, description, disable-model-invocation, user-invocable)</w:t>
      </w:r>
    </w:p>
    <w:p>
      <w:pPr>
        <w:pStyle w:val="ListParagraph"/>
        <w:numPr>
          <w:ilvl w:val="0"/>
          <w:numId w:val="1"/>
        </w:numPr>
        <w:spacing w:after="60"/>
      </w:pPr>
      <w:r>
        <w:rPr>
          <w:rFonts w:ascii="Calibri" w:cs="Calibri" w:eastAsia="Calibri" w:hAnsi="Calibri"/>
          <w:sz w:val="22"/>
          <w:szCs w:val="22"/>
        </w:rPr>
        <w:t xml:space="preserve">commands/ — Command definitions referenced by plugin.json</w:t>
      </w:r>
    </w:p>
    <w:p>
      <w:pPr>
        <w:pStyle w:val="ListParagraph"/>
        <w:numPr>
          <w:ilvl w:val="0"/>
          <w:numId w:val="1"/>
        </w:numPr>
        <w:spacing w:after="60"/>
      </w:pPr>
      <w:r>
        <w:rPr>
          <w:rFonts w:ascii="Calibri" w:cs="Calibri" w:eastAsia="Calibri" w:hAnsi="Calibri"/>
          <w:sz w:val="22"/>
          <w:szCs w:val="22"/>
        </w:rPr>
        <w:t xml:space="preserve">hooks/ — hooks.json with PreToolUse/PostToolUse/SessionStart/Stop events</w:t>
      </w:r>
    </w:p>
    <w:p>
      <w:pPr>
        <w:pStyle w:val="ListParagraph"/>
        <w:numPr>
          <w:ilvl w:val="0"/>
          <w:numId w:val="1"/>
        </w:numPr>
        <w:spacing w:after="60"/>
      </w:pPr>
      <w:r>
        <w:rPr>
          <w:rFonts w:ascii="Calibri" w:cs="Calibri" w:eastAsia="Calibri" w:hAnsi="Calibri"/>
          <w:sz w:val="22"/>
          <w:szCs w:val="22"/>
        </w:rPr>
        <w:t xml:space="preserve">.mcp.json — MCP server configuration for tool integration</w:t>
      </w:r>
    </w:p>
    <w:p>
      <w:pPr>
        <w:pStyle w:val="ListParagraph"/>
        <w:numPr>
          <w:ilvl w:val="0"/>
          <w:numId w:val="1"/>
        </w:numPr>
        <w:spacing w:after="60"/>
      </w:pPr>
      <w:r>
        <w:rPr>
          <w:rFonts w:ascii="Calibri" w:cs="Calibri" w:eastAsia="Calibri" w:hAnsi="Calibri"/>
          <w:sz w:val="22"/>
          <w:szCs w:val="22"/>
        </w:rPr>
        <w:t xml:space="preserve">README.md — Plugin documentation and usage instructions</w:t>
      </w:r>
    </w:p>
    <w:p>
      <w:pPr>
        <w:spacing w:after="200"/>
      </w:pPr>
    </w:p>
    <w:p>
      <w:pPr>
        <w:pStyle w:val="Heading2"/>
        <w:spacing w:after="150" w:before="300"/>
      </w:pPr>
      <w:r>
        <w:rPr>
          <w:rFonts w:ascii="Calibri" w:cs="Calibri" w:eastAsia="Calibri" w:hAnsi="Calibri"/>
          <w:b/>
          <w:bCs/>
          <w:color w:val="2E86C1"/>
        </w:rPr>
        <w:t xml:space="preserve">3.3 Marketplace Registry Schema</w:t>
      </w:r>
    </w:p>
    <w:p>
      <w:pPr>
        <w:spacing w:after="120"/>
      </w:pPr>
      <w:r>
        <w:rPr>
          <w:rFonts w:ascii="Calibri" w:cs="Calibri" w:eastAsia="Calibri" w:hAnsi="Calibri"/>
          <w:sz w:val="22"/>
          <w:szCs w:val="22"/>
        </w:rPr>
        <w:t xml:space="preserve">The marketplace.json plugins[] array will be populated with entries following the Claude Code marketplace schema:</w:t>
      </w:r>
    </w:p>
    <w:p>
      <w:pPr>
        <w:spacing w:after="200"/>
      </w:pPr>
    </w:p>
    <w:p>
      <w:pPr>
        <w:pStyle w:val="ListParagraph"/>
        <w:numPr>
          <w:ilvl w:val="0"/>
          <w:numId w:val="1"/>
        </w:numPr>
        <w:spacing w:after="60"/>
      </w:pPr>
      <w:r>
        <w:rPr>
          <w:rFonts w:ascii="Calibri" w:cs="Calibri" w:eastAsia="Calibri" w:hAnsi="Calibri"/>
          <w:sz w:val="22"/>
          <w:szCs w:val="22"/>
        </w:rPr>
        <w:t xml:space="preserve">name — Plugin identifier (e.g., 'bluefly-agent-platform')</w:t>
      </w:r>
    </w:p>
    <w:p>
      <w:pPr>
        <w:pStyle w:val="ListParagraph"/>
        <w:numPr>
          <w:ilvl w:val="0"/>
          <w:numId w:val="1"/>
        </w:numPr>
        <w:spacing w:after="60"/>
      </w:pPr>
      <w:r>
        <w:rPr>
          <w:rFonts w:ascii="Calibri" w:cs="Calibri" w:eastAsia="Calibri" w:hAnsi="Calibri"/>
          <w:sz w:val="22"/>
          <w:szCs w:val="22"/>
        </w:rPr>
        <w:t xml:space="preserve">source — Object with type ('relative', 'github', 'npm', 'url') and path/url</w:t>
      </w:r>
    </w:p>
    <w:p>
      <w:pPr>
        <w:pStyle w:val="ListParagraph"/>
        <w:numPr>
          <w:ilvl w:val="0"/>
          <w:numId w:val="1"/>
        </w:numPr>
        <w:spacing w:after="60"/>
      </w:pPr>
      <w:r>
        <w:rPr>
          <w:rFonts w:ascii="Calibri" w:cs="Calibri" w:eastAsia="Calibri" w:hAnsi="Calibri"/>
          <w:sz w:val="22"/>
          <w:szCs w:val="22"/>
        </w:rPr>
        <w:t xml:space="preserve">description — Human-readable summary for IDE search</w:t>
      </w:r>
    </w:p>
    <w:p>
      <w:pPr>
        <w:pStyle w:val="ListParagraph"/>
        <w:numPr>
          <w:ilvl w:val="0"/>
          <w:numId w:val="1"/>
        </w:numPr>
        <w:spacing w:after="60"/>
      </w:pPr>
      <w:r>
        <w:rPr>
          <w:rFonts w:ascii="Calibri" w:cs="Calibri" w:eastAsia="Calibri" w:hAnsi="Calibri"/>
          <w:sz w:val="22"/>
          <w:szCs w:val="22"/>
        </w:rPr>
        <w:t xml:space="preserve">version — Semver string</w:t>
      </w:r>
    </w:p>
    <w:p>
      <w:pPr>
        <w:pStyle w:val="ListParagraph"/>
        <w:numPr>
          <w:ilvl w:val="0"/>
          <w:numId w:val="1"/>
        </w:numPr>
        <w:spacing w:after="60"/>
      </w:pPr>
      <w:r>
        <w:rPr>
          <w:rFonts w:ascii="Calibri" w:cs="Calibri" w:eastAsia="Calibri" w:hAnsi="Calibri"/>
          <w:sz w:val="22"/>
          <w:szCs w:val="22"/>
        </w:rPr>
        <w:t xml:space="preserve">author — Publisher identity (bluefly.io)</w:t>
      </w:r>
    </w:p>
    <w:p>
      <w:pPr>
        <w:pStyle w:val="ListParagraph"/>
        <w:numPr>
          <w:ilvl w:val="0"/>
          <w:numId w:val="1"/>
        </w:numPr>
        <w:spacing w:after="60"/>
      </w:pPr>
      <w:r>
        <w:rPr>
          <w:rFonts w:ascii="Calibri" w:cs="Calibri" w:eastAsia="Calibri" w:hAnsi="Calibri"/>
          <w:sz w:val="22"/>
          <w:szCs w:val="22"/>
        </w:rPr>
        <w:t xml:space="preserve">category — One of: architecture, security, tdd, cost, git, ossa, openapi, drupal</w:t>
      </w:r>
    </w:p>
    <w:p>
      <w:pPr>
        <w:pStyle w:val="ListParagraph"/>
        <w:numPr>
          <w:ilvl w:val="0"/>
          <w:numId w:val="1"/>
        </w:numPr>
        <w:spacing w:after="60"/>
      </w:pPr>
      <w:r>
        <w:rPr>
          <w:rFonts w:ascii="Calibri" w:cs="Calibri" w:eastAsia="Calibri" w:hAnsi="Calibri"/>
          <w:sz w:val="22"/>
          <w:szCs w:val="22"/>
        </w:rPr>
        <w:t xml:space="preserve">keywords — Search tags for discoverability</w:t>
      </w:r>
    </w:p>
    <w:p>
      <w:pPr>
        <w:spacing w:after="200"/>
      </w:pPr>
    </w:p>
    <w:p>
      <w:pPr>
        <w:pStyle w:val="Heading2"/>
        <w:spacing w:after="150" w:before="300"/>
      </w:pPr>
      <w:r>
        <w:rPr>
          <w:rFonts w:ascii="Calibri" w:cs="Calibri" w:eastAsia="Calibri" w:hAnsi="Calibri"/>
          <w:b/>
          <w:bCs/>
          <w:color w:val="2E86C1"/>
        </w:rPr>
        <w:t xml:space="preserve">3.4 Cross-IDE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shd w:fill="1A5276" w:color="auto" w:val="clear"/>
          </w:tcPr>
          <w:p>
            <w:pPr>
              <w:spacing w:after="40" w:before="40"/>
            </w:pPr>
            <w:r>
              <w:rPr>
                <w:rFonts w:ascii="Calibri" w:cs="Calibri" w:eastAsia="Calibri" w:hAnsi="Calibri"/>
                <w:b/>
                <w:bCs/>
                <w:color w:val="FFFFFF"/>
                <w:sz w:val="20"/>
                <w:szCs w:val="20"/>
              </w:rPr>
              <w:t xml:space="preserve">Feature</w:t>
            </w:r>
          </w:p>
        </w:tc>
        <w:tc>
          <w:tcPr>
            <w:tcW w:type="dxa" w:w="2000"/>
            <w:shd w:fill="1A5276" w:color="auto" w:val="clear"/>
          </w:tcPr>
          <w:p>
            <w:pPr>
              <w:spacing w:after="40" w:before="40"/>
            </w:pPr>
            <w:r>
              <w:rPr>
                <w:rFonts w:ascii="Calibri" w:cs="Calibri" w:eastAsia="Calibri" w:hAnsi="Calibri"/>
                <w:b/>
                <w:bCs/>
                <w:color w:val="FFFFFF"/>
                <w:sz w:val="20"/>
                <w:szCs w:val="20"/>
              </w:rPr>
              <w:t xml:space="preserve">Claude Code</w:t>
            </w:r>
          </w:p>
        </w:tc>
        <w:tc>
          <w:tcPr>
            <w:tcW w:type="dxa" w:w="2000"/>
            <w:shd w:fill="1A5276" w:color="auto" w:val="clear"/>
          </w:tcPr>
          <w:p>
            <w:pPr>
              <w:spacing w:after="40" w:before="40"/>
            </w:pPr>
            <w:r>
              <w:rPr>
                <w:rFonts w:ascii="Calibri" w:cs="Calibri" w:eastAsia="Calibri" w:hAnsi="Calibri"/>
                <w:b/>
                <w:bCs/>
                <w:color w:val="FFFFFF"/>
                <w:sz w:val="20"/>
                <w:szCs w:val="20"/>
              </w:rPr>
              <w:t xml:space="preserve">Cursor</w:t>
            </w:r>
          </w:p>
        </w:tc>
        <w:tc>
          <w:tcPr>
            <w:tcW w:type="dxa" w:w="1800"/>
            <w:shd w:fill="1A5276" w:color="auto" w:val="clear"/>
          </w:tcPr>
          <w:p>
            <w:pPr>
              <w:spacing w:after="40" w:before="40"/>
            </w:pPr>
            <w:r>
              <w:rPr>
                <w:rFonts w:ascii="Calibri" w:cs="Calibri" w:eastAsia="Calibri" w:hAnsi="Calibri"/>
                <w:b/>
                <w:bCs/>
                <w:color w:val="FFFFFF"/>
                <w:sz w:val="20"/>
                <w:szCs w:val="20"/>
              </w:rPr>
              <w:t xml:space="preserve">Windsurf</w:t>
            </w:r>
          </w:p>
        </w:tc>
        <w:tc>
          <w:tcPr>
            <w:tcW w:type="dxa" w:w="1560"/>
            <w:shd w:fill="1A5276" w:color="auto" w:val="clear"/>
          </w:tcPr>
          <w:p>
            <w:pPr>
              <w:spacing w:after="40" w:before="40"/>
            </w:pPr>
            <w:r>
              <w:rPr>
                <w:rFonts w:ascii="Calibri" w:cs="Calibri" w:eastAsia="Calibri" w:hAnsi="Calibri"/>
                <w:b/>
                <w:bCs/>
                <w:color w:val="FFFFFF"/>
                <w:sz w:val="20"/>
                <w:szCs w:val="20"/>
              </w:rPr>
              <w:t xml:space="preserve">VS Code</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Plugin Install</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plugin.json + marketplace</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MCP config + .cursorrules</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MCP config + cascade</w:t>
            </w:r>
          </w:p>
        </w:tc>
        <w:tc>
          <w:tcPr>
            <w:tcW w:type="dxa" w:w="1560"/>
            <w:shd w:fill="FFFFFF" w:color="auto" w:val="clear"/>
          </w:tcPr>
          <w:p>
            <w:pPr>
              <w:spacing w:after="40" w:before="40"/>
            </w:pPr>
            <w:r>
              <w:rPr>
                <w:rFonts w:ascii="Calibri" w:cs="Calibri" w:eastAsia="Calibri" w:hAnsi="Calibri"/>
                <w:b w:val="false"/>
                <w:bCs w:val="false"/>
                <w:color w:val="1C2833"/>
                <w:sz w:val="20"/>
                <w:szCs w:val="20"/>
              </w:rPr>
              <w:t xml:space="preserve">Extension + MCP</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Skills (SKILL.md)</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Native</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Via .cursorrules mapping</w:t>
            </w:r>
          </w:p>
        </w:tc>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Via cascade instructions</w:t>
            </w:r>
          </w:p>
        </w:tc>
        <w:tc>
          <w:tcPr>
            <w:tcW w:type="dxa" w:w="1560"/>
            <w:shd w:fill="EBF5FB" w:color="auto" w:val="clear"/>
          </w:tcPr>
          <w:p>
            <w:pPr>
              <w:spacing w:after="40" w:before="40"/>
            </w:pPr>
            <w:r>
              <w:rPr>
                <w:rFonts w:ascii="Calibri" w:cs="Calibri" w:eastAsia="Calibri" w:hAnsi="Calibri"/>
                <w:b w:val="false"/>
                <w:bCs w:val="false"/>
                <w:color w:val="1C2833"/>
                <w:sz w:val="20"/>
                <w:szCs w:val="20"/>
              </w:rPr>
              <w:t xml:space="preserve">Custom provider</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MCP Servers</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Native .mcp.json</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Native mcp.json</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Native mcp.json</w:t>
            </w:r>
          </w:p>
        </w:tc>
        <w:tc>
          <w:tcPr>
            <w:tcW w:type="dxa" w:w="1560"/>
            <w:shd w:fill="FFFFFF" w:color="auto" w:val="clear"/>
          </w:tcPr>
          <w:p>
            <w:pPr>
              <w:spacing w:after="40" w:before="40"/>
            </w:pPr>
            <w:r>
              <w:rPr>
                <w:rFonts w:ascii="Calibri" w:cs="Calibri" w:eastAsia="Calibri" w:hAnsi="Calibri"/>
                <w:b w:val="false"/>
                <w:bCs w:val="false"/>
                <w:color w:val="1C2833"/>
                <w:sz w:val="20"/>
                <w:szCs w:val="20"/>
              </w:rPr>
              <w:t xml:space="preserve">Extension-based</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Hooks System</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hooks.json (7+ events)</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N/A (use MCP)</w:t>
            </w:r>
          </w:p>
        </w:tc>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N/A (use MCP)</w:t>
            </w:r>
          </w:p>
        </w:tc>
        <w:tc>
          <w:tcPr>
            <w:tcW w:type="dxa" w:w="1560"/>
            <w:shd w:fill="EBF5FB" w:color="auto" w:val="clear"/>
          </w:tcPr>
          <w:p>
            <w:pPr>
              <w:spacing w:after="40" w:before="40"/>
            </w:pPr>
            <w:r>
              <w:rPr>
                <w:rFonts w:ascii="Calibri" w:cs="Calibri" w:eastAsia="Calibri" w:hAnsi="Calibri"/>
                <w:b w:val="false"/>
                <w:bCs w:val="false"/>
                <w:color w:val="1C2833"/>
                <w:sz w:val="20"/>
                <w:szCs w:val="20"/>
              </w:rPr>
              <w:t xml:space="preserve">Extension API</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Commands</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Slash commands</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Custom commands</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Custom commands</w:t>
            </w:r>
          </w:p>
        </w:tc>
        <w:tc>
          <w:tcPr>
            <w:tcW w:type="dxa" w:w="1560"/>
            <w:shd w:fill="FFFFFF" w:color="auto" w:val="clear"/>
          </w:tcPr>
          <w:p>
            <w:pPr>
              <w:spacing w:after="40" w:before="40"/>
            </w:pPr>
            <w:r>
              <w:rPr>
                <w:rFonts w:ascii="Calibri" w:cs="Calibri" w:eastAsia="Calibri" w:hAnsi="Calibri"/>
                <w:b w:val="false"/>
                <w:bCs w:val="false"/>
                <w:color w:val="1C2833"/>
                <w:sz w:val="20"/>
                <w:szCs w:val="20"/>
              </w:rPr>
              <w:t xml:space="preserve">Command palette</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Agent Invocation</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Native task/agent</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Composer agent</w:t>
            </w:r>
          </w:p>
        </w:tc>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Cascade agent</w:t>
            </w:r>
          </w:p>
        </w:tc>
        <w:tc>
          <w:tcPr>
            <w:tcW w:type="dxa" w:w="1560"/>
            <w:shd w:fill="EBF5FB" w:color="auto" w:val="clear"/>
          </w:tcPr>
          <w:p>
            <w:pPr>
              <w:spacing w:after="40" w:before="40"/>
            </w:pPr>
            <w:r>
              <w:rPr>
                <w:rFonts w:ascii="Calibri" w:cs="Calibri" w:eastAsia="Calibri" w:hAnsi="Calibri"/>
                <w:b w:val="false"/>
                <w:bCs w:val="false"/>
                <w:color w:val="1C2833"/>
                <w:sz w:val="20"/>
                <w:szCs w:val="20"/>
              </w:rPr>
              <w:t xml:space="preserve">Extension agent</w:t>
            </w:r>
          </w:p>
        </w:tc>
      </w:tr>
    </w:tbl>
    <w:p>
      <w:r>
        <w:br w:type="page"/>
      </w:r>
    </w:p>
    <w:p>
      <w:pPr>
        <w:pStyle w:val="Heading1"/>
        <w:spacing w:after="150" w:before="300"/>
      </w:pPr>
      <w:r>
        <w:rPr>
          <w:rFonts w:ascii="Calibri" w:cs="Calibri" w:eastAsia="Calibri" w:hAnsi="Calibri"/>
          <w:b/>
          <w:bCs/>
          <w:color w:val="1A5276"/>
        </w:rPr>
        <w:t xml:space="preserve">4. Plugin Consolidation Plan</w:t>
      </w:r>
    </w:p>
    <w:p>
      <w:pPr>
        <w:spacing w:after="120"/>
      </w:pPr>
      <w:r>
        <w:rPr>
          <w:rFonts w:ascii="Calibri" w:cs="Calibri" w:eastAsia="Calibri" w:hAnsi="Calibri"/>
          <w:sz w:val="22"/>
          <w:szCs w:val="22"/>
        </w:rPr>
        <w:t xml:space="preserve">The 60 existing skills, 5 agents, and 9 commands will be consolidated into a curated set of distributable plugins. The strategy groups related assets by domain to minimize plugin sprawl while maintaining separation of concerns.</w:t>
      </w:r>
    </w:p>
    <w:p>
      <w:pPr>
        <w:spacing w:after="200"/>
      </w:pPr>
    </w:p>
    <w:p>
      <w:pPr>
        <w:pStyle w:val="Heading2"/>
        <w:spacing w:after="150" w:before="300"/>
      </w:pPr>
      <w:r>
        <w:rPr>
          <w:rFonts w:ascii="Calibri" w:cs="Calibri" w:eastAsia="Calibri" w:hAnsi="Calibri"/>
          <w:b/>
          <w:bCs/>
          <w:color w:val="2E86C1"/>
        </w:rPr>
        <w:t xml:space="preserve">4.1 Proposed Plugin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800"/>
        <w:gridCol w:w="1860"/>
      </w:tblGrid>
      <w:tr>
        <w:tc>
          <w:tcPr>
            <w:tcW w:type="dxa" w:w="2500"/>
            <w:shd w:fill="1A5276" w:color="auto" w:val="clear"/>
          </w:tcPr>
          <w:p>
            <w:pPr>
              <w:spacing w:after="40" w:before="40"/>
            </w:pPr>
            <w:r>
              <w:rPr>
                <w:rFonts w:ascii="Calibri" w:cs="Calibri" w:eastAsia="Calibri" w:hAnsi="Calibri"/>
                <w:b/>
                <w:bCs/>
                <w:color w:val="FFFFFF"/>
                <w:sz w:val="20"/>
                <w:szCs w:val="20"/>
              </w:rPr>
              <w:t xml:space="preserve">Plugin Name</w:t>
            </w:r>
          </w:p>
        </w:tc>
        <w:tc>
          <w:tcPr>
            <w:tcW w:type="dxa" w:w="1200"/>
            <w:shd w:fill="1A5276" w:color="auto" w:val="clear"/>
          </w:tcPr>
          <w:p>
            <w:pPr>
              <w:spacing w:after="40" w:before="40"/>
            </w:pPr>
            <w:r>
              <w:rPr>
                <w:rFonts w:ascii="Calibri" w:cs="Calibri" w:eastAsia="Calibri" w:hAnsi="Calibri"/>
                <w:b/>
                <w:bCs/>
                <w:color w:val="FFFFFF"/>
                <w:sz w:val="20"/>
                <w:szCs w:val="20"/>
              </w:rPr>
              <w:t xml:space="preserve">Type</w:t>
            </w:r>
          </w:p>
        </w:tc>
        <w:tc>
          <w:tcPr>
            <w:tcW w:type="dxa" w:w="3800"/>
            <w:shd w:fill="1A5276" w:color="auto" w:val="clear"/>
          </w:tcPr>
          <w:p>
            <w:pPr>
              <w:spacing w:after="40" w:before="40"/>
            </w:pPr>
            <w:r>
              <w:rPr>
                <w:rFonts w:ascii="Calibri" w:cs="Calibri" w:eastAsia="Calibri" w:hAnsi="Calibri"/>
                <w:b/>
                <w:bCs/>
                <w:color w:val="FFFFFF"/>
                <w:sz w:val="20"/>
                <w:szCs w:val="20"/>
              </w:rPr>
              <w:t xml:space="preserve">Skills Included</w:t>
            </w:r>
          </w:p>
        </w:tc>
        <w:tc>
          <w:tcPr>
            <w:tcW w:type="dxa" w:w="1860"/>
            <w:shd w:fill="1A5276" w:color="auto" w:val="clear"/>
          </w:tcPr>
          <w:p>
            <w:pPr>
              <w:spacing w:after="40" w:before="40"/>
            </w:pPr>
            <w:r>
              <w:rPr>
                <w:rFonts w:ascii="Calibri" w:cs="Calibri" w:eastAsia="Calibri" w:hAnsi="Calibri"/>
                <w:b/>
                <w:bCs/>
                <w:color w:val="FFFFFF"/>
                <w:sz w:val="20"/>
                <w:szCs w:val="20"/>
              </w:rPr>
              <w:t xml:space="preserve">Category</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Core</w:t>
            </w:r>
          </w:p>
        </w:tc>
        <w:tc>
          <w:tcPr>
            <w:tcW w:type="dxa" w:w="3800"/>
            <w:shd w:fill="FFFFFF" w:color="auto" w:val="clear"/>
          </w:tcPr>
          <w:p>
            <w:pPr>
              <w:spacing w:after="40" w:before="40"/>
            </w:pPr>
            <w:r>
              <w:rPr>
                <w:rFonts w:ascii="Calibri" w:cs="Calibri" w:eastAsia="Calibri" w:hAnsi="Calibri"/>
                <w:b w:val="false"/>
                <w:bCs w:val="false"/>
                <w:color w:val="1C2833"/>
                <w:sz w:val="20"/>
                <w:szCs w:val="20"/>
              </w:rPr>
              <w:t xml:space="preserve">agent-ops, buildkit-cli, gitlab-workflow, platform-status, infrastructure, separation-of-duties, wiki-nas, gkg-knowledge, ide-supercharger-ref, observability, fleet-ops, research</w:t>
            </w:r>
          </w:p>
        </w:tc>
        <w:tc>
          <w:tcPr>
            <w:tcW w:type="dxa" w:w="1860"/>
            <w:shd w:fill="FFFFFF" w:color="auto" w:val="clear"/>
          </w:tcPr>
          <w:p>
            <w:pPr>
              <w:spacing w:after="40" w:before="40"/>
            </w:pPr>
            <w:r>
              <w:rPr>
                <w:rFonts w:ascii="Calibri" w:cs="Calibri" w:eastAsia="Calibri" w:hAnsi="Calibri"/>
                <w:b w:val="false"/>
                <w:bCs w:val="false"/>
                <w:color w:val="1C2833"/>
                <w:sz w:val="20"/>
                <w:szCs w:val="20"/>
              </w:rPr>
              <w:t xml:space="preserve">architecture</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Domain</w:t>
            </w:r>
          </w:p>
        </w:tc>
        <w:tc>
          <w:tcPr>
            <w:tcW w:type="dxa" w:w="3800"/>
            <w:shd w:fill="EBF5FB" w:color="auto" w:val="clear"/>
          </w:tcPr>
          <w:p>
            <w:pPr>
              <w:spacing w:after="40" w:before="40"/>
            </w:pPr>
            <w:r>
              <w:rPr>
                <w:rFonts w:ascii="Calibri" w:cs="Calibri" w:eastAsia="Calibri" w:hAnsi="Calibri"/>
                <w:b w:val="false"/>
                <w:bCs w:val="false"/>
                <w:color w:val="1C2833"/>
                <w:sz w:val="20"/>
                <w:szCs w:val="20"/>
              </w:rPr>
              <w:t xml:space="preserve">drupal-dev, drupal-cms2, drupal-demos, drupal-standards-worker, module-scaffolder, recipe-publisher</w:t>
            </w:r>
          </w:p>
        </w:tc>
        <w:tc>
          <w:tcPr>
            <w:tcW w:type="dxa" w:w="1860"/>
            <w:shd w:fill="EBF5FB" w:color="auto" w:val="clear"/>
          </w:tcPr>
          <w:p>
            <w:pPr>
              <w:spacing w:after="40" w:before="40"/>
            </w:pPr>
            <w:r>
              <w:rPr>
                <w:rFonts w:ascii="Calibri" w:cs="Calibri" w:eastAsia="Calibri" w:hAnsi="Calibri"/>
                <w:b w:val="false"/>
                <w:bCs w:val="false"/>
                <w:color w:val="1C2833"/>
                <w:sz w:val="20"/>
                <w:szCs w:val="20"/>
              </w:rPr>
              <w:t xml:space="preserve">drupal</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bluefly-ossa</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Protocol</w:t>
            </w:r>
          </w:p>
        </w:tc>
        <w:tc>
          <w:tcPr>
            <w:tcW w:type="dxa" w:w="3800"/>
            <w:shd w:fill="FFFFFF" w:color="auto" w:val="clear"/>
          </w:tcPr>
          <w:p>
            <w:pPr>
              <w:spacing w:after="40" w:before="40"/>
            </w:pPr>
            <w:r>
              <w:rPr>
                <w:rFonts w:ascii="Calibri" w:cs="Calibri" w:eastAsia="Calibri" w:hAnsi="Calibri"/>
                <w:b w:val="false"/>
                <w:bCs w:val="false"/>
                <w:color w:val="1C2833"/>
                <w:sz w:val="20"/>
                <w:szCs w:val="20"/>
              </w:rPr>
              <w:t xml:space="preserve">ossa-research, ossa-validation, ossa-validator, agent-mr-reviewer, agent-platform</w:t>
            </w:r>
          </w:p>
        </w:tc>
        <w:tc>
          <w:tcPr>
            <w:tcW w:type="dxa" w:w="1860"/>
            <w:shd w:fill="FFFFFF" w:color="auto" w:val="clear"/>
          </w:tcPr>
          <w:p>
            <w:pPr>
              <w:spacing w:after="40" w:before="40"/>
            </w:pPr>
            <w:r>
              <w:rPr>
                <w:rFonts w:ascii="Calibri" w:cs="Calibri" w:eastAsia="Calibri" w:hAnsi="Calibri"/>
                <w:b w:val="false"/>
                <w:bCs w:val="false"/>
                <w:color w:val="1C2833"/>
                <w:sz w:val="20"/>
                <w:szCs w:val="20"/>
              </w:rPr>
              <w:t xml:space="preserve">ossa</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bluefly-security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Security</w:t>
            </w:r>
          </w:p>
        </w:tc>
        <w:tc>
          <w:tcPr>
            <w:tcW w:type="dxa" w:w="3800"/>
            <w:shd w:fill="EBF5FB" w:color="auto" w:val="clear"/>
          </w:tcPr>
          <w:p>
            <w:pPr>
              <w:spacing w:after="40" w:before="40"/>
            </w:pPr>
            <w:r>
              <w:rPr>
                <w:rFonts w:ascii="Calibri" w:cs="Calibri" w:eastAsia="Calibri" w:hAnsi="Calibri"/>
                <w:b w:val="false"/>
                <w:bCs w:val="false"/>
                <w:color w:val="1C2833"/>
                <w:sz w:val="20"/>
                <w:szCs w:val="20"/>
              </w:rPr>
              <w:t xml:space="preserve">security-scanner, code-reviewer, tdd-workflow, openapi-validation</w:t>
            </w:r>
          </w:p>
        </w:tc>
        <w:tc>
          <w:tcPr>
            <w:tcW w:type="dxa" w:w="1860"/>
            <w:shd w:fill="EBF5FB" w:color="auto" w:val="clear"/>
          </w:tcPr>
          <w:p>
            <w:pPr>
              <w:spacing w:after="40" w:before="40"/>
            </w:pPr>
            <w:r>
              <w:rPr>
                <w:rFonts w:ascii="Calibri" w:cs="Calibri" w:eastAsia="Calibri" w:hAnsi="Calibri"/>
                <w:b w:val="false"/>
                <w:bCs w:val="false"/>
                <w:color w:val="1C2833"/>
                <w:sz w:val="20"/>
                <w:szCs w:val="20"/>
              </w:rPr>
              <w:t xml:space="preserve">security</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800"/>
            <w:shd w:fill="FFFFFF" w:color="auto" w:val="clear"/>
          </w:tcPr>
          <w:p>
            <w:pPr>
              <w:spacing w:after="40" w:before="40"/>
            </w:pPr>
            <w:r>
              <w:rPr>
                <w:rFonts w:ascii="Calibri" w:cs="Calibri" w:eastAsia="Calibri" w:hAnsi="Calibri"/>
                <w:b w:val="false"/>
                <w:bCs w:val="false"/>
                <w:color w:val="1C2833"/>
                <w:sz w:val="20"/>
                <w:szCs w:val="20"/>
              </w:rPr>
              <w:t xml:space="preserve">ci-fixer-worker, release-manager, gitlab-sync, issue-worker, mr-reviewer</w:t>
            </w:r>
          </w:p>
        </w:tc>
        <w:tc>
          <w:tcPr>
            <w:tcW w:type="dxa" w:w="1860"/>
            <w:shd w:fill="FFFFFF" w:color="auto" w:val="clear"/>
          </w:tcPr>
          <w:p>
            <w:pPr>
              <w:spacing w:after="40" w:before="40"/>
            </w:pPr>
            <w:r>
              <w:rPr>
                <w:rFonts w:ascii="Calibri" w:cs="Calibri" w:eastAsia="Calibri" w:hAnsi="Calibri"/>
                <w:b w:val="false"/>
                <w:bCs w:val="false"/>
                <w:color w:val="1C2833"/>
                <w:sz w:val="20"/>
                <w:szCs w:val="20"/>
              </w:rPr>
              <w:t xml:space="preserve">git</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bluefly-mcp-tools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Tooling</w:t>
            </w:r>
          </w:p>
        </w:tc>
        <w:tc>
          <w:tcPr>
            <w:tcW w:type="dxa" w:w="3800"/>
            <w:shd w:fill="EBF5FB" w:color="auto" w:val="clear"/>
          </w:tcPr>
          <w:p>
            <w:pPr>
              <w:spacing w:after="40" w:before="40"/>
            </w:pPr>
            <w:r>
              <w:rPr>
                <w:rFonts w:ascii="Calibri" w:cs="Calibri" w:eastAsia="Calibri" w:hAnsi="Calibri"/>
                <w:b w:val="false"/>
                <w:bCs w:val="false"/>
                <w:color w:val="1C2833"/>
                <w:sz w:val="20"/>
                <w:szCs w:val="20"/>
              </w:rPr>
              <w:t xml:space="preserve">mcp-builder, mcp-builder-worker</w:t>
            </w:r>
          </w:p>
        </w:tc>
        <w:tc>
          <w:tcPr>
            <w:tcW w:type="dxa" w:w="1860"/>
            <w:shd w:fill="EBF5FB" w:color="auto" w:val="clear"/>
          </w:tcPr>
          <w:p>
            <w:pPr>
              <w:spacing w:after="40" w:before="40"/>
            </w:pPr>
            <w:r>
              <w:rPr>
                <w:rFonts w:ascii="Calibri" w:cs="Calibri" w:eastAsia="Calibri" w:hAnsi="Calibri"/>
                <w:b w:val="false"/>
                <w:bCs w:val="false"/>
                <w:color w:val="1C2833"/>
                <w:sz w:val="20"/>
                <w:szCs w:val="20"/>
              </w:rPr>
              <w:t xml:space="preserve">architecture</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bluefly-k8s-ops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Infra</w:t>
            </w:r>
          </w:p>
        </w:tc>
        <w:tc>
          <w:tcPr>
            <w:tcW w:type="dxa" w:w="3800"/>
            <w:shd w:fill="FFFFFF" w:color="auto" w:val="clear"/>
          </w:tcPr>
          <w:p>
            <w:pPr>
              <w:spacing w:after="40" w:before="40"/>
            </w:pPr>
            <w:r>
              <w:rPr>
                <w:rFonts w:ascii="Calibri" w:cs="Calibri" w:eastAsia="Calibri" w:hAnsi="Calibri"/>
                <w:b w:val="false"/>
                <w:bCs w:val="false"/>
                <w:color w:val="1C2833"/>
                <w:sz w:val="20"/>
                <w:szCs w:val="20"/>
              </w:rPr>
              <w:t xml:space="preserve">k8s-ops-worker, kagent-worker, swarm-execution, token-optimizer</w:t>
            </w:r>
          </w:p>
        </w:tc>
        <w:tc>
          <w:tcPr>
            <w:tcW w:type="dxa" w:w="1860"/>
            <w:shd w:fill="FFFFFF" w:color="auto" w:val="clear"/>
          </w:tcPr>
          <w:p>
            <w:pPr>
              <w:spacing w:after="40" w:before="40"/>
            </w:pPr>
            <w:r>
              <w:rPr>
                <w:rFonts w:ascii="Calibri" w:cs="Calibri" w:eastAsia="Calibri" w:hAnsi="Calibri"/>
                <w:b w:val="false"/>
                <w:bCs w:val="false"/>
                <w:color w:val="1C2833"/>
                <w:sz w:val="20"/>
                <w:szCs w:val="20"/>
              </w:rPr>
              <w:t xml:space="preserve">architecture</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Creative</w:t>
            </w:r>
          </w:p>
        </w:tc>
        <w:tc>
          <w:tcPr>
            <w:tcW w:type="dxa" w:w="3800"/>
            <w:shd w:fill="EBF5FB" w:color="auto" w:val="clear"/>
          </w:tcPr>
          <w:p>
            <w:pPr>
              <w:spacing w:after="40" w:before="40"/>
            </w:pPr>
            <w:r>
              <w:rPr>
                <w:rFonts w:ascii="Calibri" w:cs="Calibri" w:eastAsia="Calibri" w:hAnsi="Calibri"/>
                <w:b w:val="false"/>
                <w:bCs w:val="false"/>
                <w:color w:val="1C2833"/>
                <w:sz w:val="20"/>
                <w:szCs w:val="20"/>
              </w:rPr>
              <w:t xml:space="preserve">canvas-design, algorithmic-art, web-artifacts-builder, theme-factory, slack-gif-creator, brand-guidelines</w:t>
            </w:r>
          </w:p>
        </w:tc>
        <w:tc>
          <w:tcPr>
            <w:tcW w:type="dxa" w:w="1860"/>
            <w:shd w:fill="EBF5FB" w:color="auto" w:val="clear"/>
          </w:tcPr>
          <w:p>
            <w:pPr>
              <w:spacing w:after="40" w:before="40"/>
            </w:pPr>
            <w:r>
              <w:rPr>
                <w:rFonts w:ascii="Calibri" w:cs="Calibri" w:eastAsia="Calibri" w:hAnsi="Calibri"/>
                <w:b w:val="false"/>
                <w:bCs w:val="false"/>
                <w:color w:val="1C2833"/>
                <w:sz w:val="20"/>
                <w:szCs w:val="20"/>
              </w:rPr>
              <w:t xml:space="preserve">architecture</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Docs</w:t>
            </w:r>
          </w:p>
        </w:tc>
        <w:tc>
          <w:tcPr>
            <w:tcW w:type="dxa" w:w="3800"/>
            <w:shd w:fill="FFFFFF" w:color="auto" w:val="clear"/>
          </w:tcPr>
          <w:p>
            <w:pPr>
              <w:spacing w:after="40" w:before="40"/>
            </w:pPr>
            <w:r>
              <w:rPr>
                <w:rFonts w:ascii="Calibri" w:cs="Calibri" w:eastAsia="Calibri" w:hAnsi="Calibri"/>
                <w:b w:val="false"/>
                <w:bCs w:val="false"/>
                <w:color w:val="1C2833"/>
                <w:sz w:val="20"/>
                <w:szCs w:val="20"/>
              </w:rPr>
              <w:t xml:space="preserve">docx, pptx, xlsx, pdf, internal-comms</w:t>
            </w:r>
          </w:p>
        </w:tc>
        <w:tc>
          <w:tcPr>
            <w:tcW w:type="dxa" w:w="1860"/>
            <w:shd w:fill="FFFFFF" w:color="auto" w:val="clear"/>
          </w:tcPr>
          <w:p>
            <w:pPr>
              <w:spacing w:after="40" w:before="40"/>
            </w:pPr>
            <w:r>
              <w:rPr>
                <w:rFonts w:ascii="Calibri" w:cs="Calibri" w:eastAsia="Calibri" w:hAnsi="Calibri"/>
                <w:b w:val="false"/>
                <w:bCs w:val="false"/>
                <w:color w:val="1C2833"/>
                <w:sz w:val="20"/>
                <w:szCs w:val="20"/>
              </w:rPr>
              <w:t xml:space="preserve">architecture</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Workflow</w:t>
            </w:r>
          </w:p>
        </w:tc>
        <w:tc>
          <w:tcPr>
            <w:tcW w:type="dxa" w:w="3800"/>
            <w:shd w:fill="EBF5FB" w:color="auto" w:val="clear"/>
          </w:tcPr>
          <w:p>
            <w:pPr>
              <w:spacing w:after="40" w:before="40"/>
            </w:pPr>
            <w:r>
              <w:rPr>
                <w:rFonts w:ascii="Calibri" w:cs="Calibri" w:eastAsia="Calibri" w:hAnsi="Calibri"/>
                <w:b w:val="false"/>
                <w:bCs w:val="false"/>
                <w:color w:val="1C2833"/>
                <w:sz w:val="20"/>
                <w:szCs w:val="20"/>
              </w:rPr>
              <w:t xml:space="preserve">skill-creator, schedule, terminal-setup, default-orchestrator, wiki-aggregator</w:t>
            </w:r>
          </w:p>
        </w:tc>
        <w:tc>
          <w:tcPr>
            <w:tcW w:type="dxa" w:w="1860"/>
            <w:shd w:fill="EBF5FB" w:color="auto" w:val="clear"/>
          </w:tcPr>
          <w:p>
            <w:pPr>
              <w:spacing w:after="40" w:before="40"/>
            </w:pPr>
            <w:r>
              <w:rPr>
                <w:rFonts w:ascii="Calibri" w:cs="Calibri" w:eastAsia="Calibri" w:hAnsi="Calibri"/>
                <w:b w:val="false"/>
                <w:bCs w:val="false"/>
                <w:color w:val="1C2833"/>
                <w:sz w:val="20"/>
                <w:szCs w:val="20"/>
              </w:rPr>
              <w:t xml:space="preserve">architecture</w:t>
            </w:r>
          </w:p>
        </w:tc>
      </w:tr>
    </w:tbl>
    <w:p>
      <w:pPr>
        <w:spacing w:after="200"/>
      </w:pPr>
    </w:p>
    <w:p>
      <w:pPr>
        <w:spacing w:after="120"/>
      </w:pPr>
      <w:r>
        <w:rPr>
          <w:rFonts w:ascii="Calibri" w:cs="Calibri" w:eastAsia="Calibri" w:hAnsi="Calibri"/>
          <w:sz w:val="22"/>
          <w:szCs w:val="22"/>
        </w:rPr>
        <w:t xml:space="preserve">This consolidation reduces 60 individual skills into 10 cohesive plugins, each with a clear domain boundary and independent versioning.</w:t>
      </w:r>
    </w:p>
    <w:p>
      <w:pPr>
        <w:spacing w:after="200"/>
      </w:pPr>
    </w:p>
    <w:p>
      <w:pPr>
        <w:pStyle w:val="Heading2"/>
        <w:spacing w:after="150" w:before="300"/>
      </w:pPr>
      <w:r>
        <w:rPr>
          <w:rFonts w:ascii="Calibri" w:cs="Calibri" w:eastAsia="Calibri" w:hAnsi="Calibri"/>
          <w:b/>
          <w:bCs/>
          <w:color w:val="2E86C1"/>
        </w:rPr>
        <w:t xml:space="preserve">4.2 marketplace.json Population</w:t>
      </w:r>
    </w:p>
    <w:p>
      <w:pPr>
        <w:spacing w:after="120"/>
      </w:pPr>
      <w:r>
        <w:rPr>
          <w:rFonts w:ascii="Calibri" w:cs="Calibri" w:eastAsia="Calibri" w:hAnsi="Calibri"/>
          <w:sz w:val="22"/>
          <w:szCs w:val="22"/>
        </w:rPr>
        <w:t xml:space="preserve">Each plugin above will have a corresponding entry in marketplace.json. The source type will be 'relative' for locally-served plugins and 'url' for CDN-distributed packages. Example entry structure:</w:t>
      </w:r>
    </w:p>
    <w:p>
      <w:pPr>
        <w:spacing w:after="200"/>
      </w:pPr>
    </w:p>
    <w:p>
      <w:pPr>
        <w:pStyle w:val="ListParagraph"/>
        <w:numPr>
          <w:ilvl w:val="0"/>
          <w:numId w:val="1"/>
        </w:numPr>
        <w:spacing w:after="60"/>
      </w:pPr>
      <w:r>
        <w:rPr>
          <w:rFonts w:ascii="Calibri" w:cs="Calibri" w:eastAsia="Calibri" w:hAnsi="Calibri"/>
          <w:sz w:val="22"/>
          <w:szCs w:val="22"/>
        </w:rPr>
        <w:t xml:space="preserve">name: 'bluefly-agent-platform'</w:t>
      </w:r>
    </w:p>
    <w:p>
      <w:pPr>
        <w:pStyle w:val="ListParagraph"/>
        <w:numPr>
          <w:ilvl w:val="0"/>
          <w:numId w:val="1"/>
        </w:numPr>
        <w:spacing w:after="60"/>
      </w:pPr>
      <w:r>
        <w:rPr>
          <w:rFonts w:ascii="Calibri" w:cs="Calibri" w:eastAsia="Calibri" w:hAnsi="Calibri"/>
          <w:sz w:val="22"/>
          <w:szCs w:val="22"/>
        </w:rPr>
        <w:t xml:space="preserve">source: { type: 'relative', path: './plugins/bluefly-agent-platform' }</w:t>
      </w:r>
    </w:p>
    <w:p>
      <w:pPr>
        <w:pStyle w:val="ListParagraph"/>
        <w:numPr>
          <w:ilvl w:val="0"/>
          <w:numId w:val="1"/>
        </w:numPr>
        <w:spacing w:after="60"/>
      </w:pPr>
      <w:r>
        <w:rPr>
          <w:rFonts w:ascii="Calibri" w:cs="Calibri" w:eastAsia="Calibri" w:hAnsi="Calibri"/>
          <w:sz w:val="22"/>
          <w:szCs w:val="22"/>
        </w:rPr>
        <w:t xml:space="preserve">description: 'Core platform skills for the Bluefly.io Agent Platform ecosystem'</w:t>
      </w:r>
    </w:p>
    <w:p>
      <w:pPr>
        <w:pStyle w:val="ListParagraph"/>
        <w:numPr>
          <w:ilvl w:val="0"/>
          <w:numId w:val="1"/>
        </w:numPr>
        <w:spacing w:after="60"/>
      </w:pPr>
      <w:r>
        <w:rPr>
          <w:rFonts w:ascii="Calibri" w:cs="Calibri" w:eastAsia="Calibri" w:hAnsi="Calibri"/>
          <w:sz w:val="22"/>
          <w:szCs w:val="22"/>
        </w:rPr>
        <w:t xml:space="preserve">version: '0.1.0'</w:t>
      </w:r>
    </w:p>
    <w:p>
      <w:pPr>
        <w:pStyle w:val="ListParagraph"/>
        <w:numPr>
          <w:ilvl w:val="0"/>
          <w:numId w:val="1"/>
        </w:numPr>
        <w:spacing w:after="60"/>
      </w:pPr>
      <w:r>
        <w:rPr>
          <w:rFonts w:ascii="Calibri" w:cs="Calibri" w:eastAsia="Calibri" w:hAnsi="Calibri"/>
          <w:sz w:val="22"/>
          <w:szCs w:val="22"/>
        </w:rPr>
        <w:t xml:space="preserve">author: 'Bluefly.io'</w:t>
      </w:r>
    </w:p>
    <w:p>
      <w:pPr>
        <w:pStyle w:val="ListParagraph"/>
        <w:numPr>
          <w:ilvl w:val="0"/>
          <w:numId w:val="1"/>
        </w:numPr>
        <w:spacing w:after="60"/>
      </w:pPr>
      <w:r>
        <w:rPr>
          <w:rFonts w:ascii="Calibri" w:cs="Calibri" w:eastAsia="Calibri" w:hAnsi="Calibri"/>
          <w:sz w:val="22"/>
          <w:szCs w:val="22"/>
        </w:rPr>
        <w:t xml:space="preserve">category: 'architecture'</w:t>
      </w:r>
    </w:p>
    <w:p>
      <w:pPr>
        <w:pStyle w:val="ListParagraph"/>
        <w:numPr>
          <w:ilvl w:val="0"/>
          <w:numId w:val="1"/>
        </w:numPr>
        <w:spacing w:after="60"/>
      </w:pPr>
      <w:r>
        <w:rPr>
          <w:rFonts w:ascii="Calibri" w:cs="Calibri" w:eastAsia="Calibri" w:hAnsi="Calibri"/>
          <w:sz w:val="22"/>
          <w:szCs w:val="22"/>
        </w:rPr>
        <w:t xml:space="preserve">keywords: ['ossa', 'buildkit', 'gitlab', 'agents', 'platform']</w:t>
      </w:r>
    </w:p>
    <w:p>
      <w:r>
        <w:br w:type="page"/>
      </w:r>
    </w:p>
    <w:p>
      <w:pPr>
        <w:pStyle w:val="Heading1"/>
        <w:spacing w:after="150" w:before="300"/>
      </w:pPr>
      <w:r>
        <w:rPr>
          <w:rFonts w:ascii="Calibri" w:cs="Calibri" w:eastAsia="Calibri" w:hAnsi="Calibri"/>
          <w:b/>
          <w:bCs/>
          <w:color w:val="1A5276"/>
        </w:rPr>
        <w:t xml:space="preserve">5. Protocol Integration Strategy</w:t>
      </w:r>
    </w:p>
    <w:p>
      <w:pPr>
        <w:pStyle w:val="Heading2"/>
        <w:spacing w:after="150" w:before="300"/>
      </w:pPr>
      <w:r>
        <w:rPr>
          <w:rFonts w:ascii="Calibri" w:cs="Calibri" w:eastAsia="Calibri" w:hAnsi="Calibri"/>
          <w:b/>
          <w:bCs/>
          <w:color w:val="2E86C1"/>
        </w:rPr>
        <w:t xml:space="preserve">5.1 MCP Server Packaging</w:t>
      </w:r>
    </w:p>
    <w:p>
      <w:pPr>
        <w:spacing w:after="120"/>
      </w:pPr>
      <w:r>
        <w:rPr>
          <w:rFonts w:ascii="Calibri" w:cs="Calibri" w:eastAsia="Calibri" w:hAnsi="Calibri"/>
          <w:sz w:val="22"/>
          <w:szCs w:val="22"/>
        </w:rPr>
        <w:t xml:space="preserve">Each @bluefly/agent-* package that exposes functionality to IDEs will be wrapped as an MCP server. This provides tool-use access from Claude Code, Cursor, and Windsurf through a unified protocol.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200"/>
        <w:gridCol w:w="1660"/>
      </w:tblGrid>
      <w:tr>
        <w:tc>
          <w:tcPr>
            <w:tcW w:type="dxa" w:w="2500"/>
            <w:shd w:fill="1A5276" w:color="auto" w:val="clear"/>
          </w:tcPr>
          <w:p>
            <w:pPr>
              <w:spacing w:after="40" w:before="40"/>
            </w:pPr>
            <w:r>
              <w:rPr>
                <w:rFonts w:ascii="Calibri" w:cs="Calibri" w:eastAsia="Calibri" w:hAnsi="Calibri"/>
                <w:b/>
                <w:bCs/>
                <w:color w:val="FFFFFF"/>
                <w:sz w:val="20"/>
                <w:szCs w:val="20"/>
              </w:rPr>
              <w:t xml:space="preserve">Package</w:t>
            </w:r>
          </w:p>
        </w:tc>
        <w:tc>
          <w:tcPr>
            <w:tcW w:type="dxa" w:w="2000"/>
            <w:shd w:fill="1A5276" w:color="auto" w:val="clear"/>
          </w:tcPr>
          <w:p>
            <w:pPr>
              <w:spacing w:after="40" w:before="40"/>
            </w:pPr>
            <w:r>
              <w:rPr>
                <w:rFonts w:ascii="Calibri" w:cs="Calibri" w:eastAsia="Calibri" w:hAnsi="Calibri"/>
                <w:b/>
                <w:bCs/>
                <w:color w:val="FFFFFF"/>
                <w:sz w:val="20"/>
                <w:szCs w:val="20"/>
              </w:rPr>
              <w:t xml:space="preserve">MCP Server Name</w:t>
            </w:r>
          </w:p>
        </w:tc>
        <w:tc>
          <w:tcPr>
            <w:tcW w:type="dxa" w:w="3200"/>
            <w:shd w:fill="1A5276" w:color="auto" w:val="clear"/>
          </w:tcPr>
          <w:p>
            <w:pPr>
              <w:spacing w:after="40" w:before="40"/>
            </w:pPr>
            <w:r>
              <w:rPr>
                <w:rFonts w:ascii="Calibri" w:cs="Calibri" w:eastAsia="Calibri" w:hAnsi="Calibri"/>
                <w:b/>
                <w:bCs/>
                <w:color w:val="FFFFFF"/>
                <w:sz w:val="20"/>
                <w:szCs w:val="20"/>
              </w:rPr>
              <w:t xml:space="preserve">Tools Exposed</w:t>
            </w:r>
          </w:p>
        </w:tc>
        <w:tc>
          <w:tcPr>
            <w:tcW w:type="dxa" w:w="1660"/>
            <w:shd w:fill="1A5276" w:color="auto" w:val="clear"/>
          </w:tcPr>
          <w:p>
            <w:pPr>
              <w:spacing w:after="40" w:before="40"/>
            </w:pPr>
            <w:r>
              <w:rPr>
                <w:rFonts w:ascii="Calibri" w:cs="Calibri" w:eastAsia="Calibri" w:hAnsi="Calibri"/>
                <w:b/>
                <w:bCs/>
                <w:color w:val="FFFFFF"/>
                <w:sz w:val="20"/>
                <w:szCs w:val="20"/>
              </w:rPr>
              <w:t xml:space="preserve">Priority</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@bluefly/agent-brain</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bluefly-brain</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vector_search, rag_query, embed_text, index_document</w:t>
            </w:r>
          </w:p>
        </w:tc>
        <w:tc>
          <w:tcPr>
            <w:tcW w:type="dxa" w:w="1660"/>
            <w:shd w:fill="FFFFFF" w:color="auto" w:val="clear"/>
          </w:tcPr>
          <w:p>
            <w:pPr>
              <w:spacing w:after="40" w:before="40"/>
            </w:pPr>
            <w:r>
              <w:rPr>
                <w:rFonts w:ascii="Calibri" w:cs="Calibri" w:eastAsia="Calibri" w:hAnsi="Calibri"/>
                <w:b w:val="false"/>
                <w:bCs w:val="false"/>
                <w:color w:val="1C2833"/>
                <w:sz w:val="20"/>
                <w:szCs w:val="20"/>
              </w:rPr>
              <w:t xml:space="preserve">P0</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@bluefly/agent-router</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bluefly-router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route_request, discover_agents, health_check</w:t>
            </w:r>
          </w:p>
        </w:tc>
        <w:tc>
          <w:tcPr>
            <w:tcW w:type="dxa" w:w="1660"/>
            <w:shd w:fill="EBF5FB" w:color="auto" w:val="clear"/>
          </w:tcPr>
          <w:p>
            <w:pPr>
              <w:spacing w:after="40" w:before="40"/>
            </w:pPr>
            <w:r>
              <w:rPr>
                <w:rFonts w:ascii="Calibri" w:cs="Calibri" w:eastAsia="Calibri" w:hAnsi="Calibri"/>
                <w:b w:val="false"/>
                <w:bCs w:val="false"/>
                <w:color w:val="1C2833"/>
                <w:sz w:val="20"/>
                <w:szCs w:val="20"/>
              </w:rPr>
              <w:t xml:space="preserve">P0</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@bluefly/agent-mesh</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bluefly-mesh</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send_message, broadcast, subscribe_topic</w:t>
            </w:r>
          </w:p>
        </w:tc>
        <w:tc>
          <w:tcPr>
            <w:tcW w:type="dxa" w:w="1660"/>
            <w:shd w:fill="FFFFFF" w:color="auto" w:val="clear"/>
          </w:tcPr>
          <w:p>
            <w:pPr>
              <w:spacing w:after="40" w:before="40"/>
            </w:pPr>
            <w:r>
              <w:rPr>
                <w:rFonts w:ascii="Calibri" w:cs="Calibri" w:eastAsia="Calibri" w:hAnsi="Calibri"/>
                <w:b w:val="false"/>
                <w:bCs w:val="false"/>
                <w:color w:val="1C2833"/>
                <w:sz w:val="20"/>
                <w:szCs w:val="20"/>
              </w:rPr>
              <w:t xml:space="preserve">P1</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@bluefly/agent-protocol</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bluefly-protocol</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validate_manifest, register_agent, query_registry</w:t>
            </w:r>
          </w:p>
        </w:tc>
        <w:tc>
          <w:tcPr>
            <w:tcW w:type="dxa" w:w="1660"/>
            <w:shd w:fill="EBF5FB" w:color="auto" w:val="clear"/>
          </w:tcPr>
          <w:p>
            <w:pPr>
              <w:spacing w:after="40" w:before="40"/>
            </w:pPr>
            <w:r>
              <w:rPr>
                <w:rFonts w:ascii="Calibri" w:cs="Calibri" w:eastAsia="Calibri" w:hAnsi="Calibri"/>
                <w:b w:val="false"/>
                <w:bCs w:val="false"/>
                <w:color w:val="1C2833"/>
                <w:sz w:val="20"/>
                <w:szCs w:val="20"/>
              </w:rPr>
              <w:t xml:space="preserve">P0</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@bluefly/agent-tracer</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bluefly-tracer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start_span, log_event, query_traces</w:t>
            </w:r>
          </w:p>
        </w:tc>
        <w:tc>
          <w:tcPr>
            <w:tcW w:type="dxa" w:w="1660"/>
            <w:shd w:fill="FFFFFF" w:color="auto" w:val="clear"/>
          </w:tcPr>
          <w:p>
            <w:pPr>
              <w:spacing w:after="40" w:before="40"/>
            </w:pPr>
            <w:r>
              <w:rPr>
                <w:rFonts w:ascii="Calibri" w:cs="Calibri" w:eastAsia="Calibri" w:hAnsi="Calibri"/>
                <w:b w:val="false"/>
                <w:bCs w:val="false"/>
                <w:color w:val="1C2833"/>
                <w:sz w:val="20"/>
                <w:szCs w:val="20"/>
              </w:rPr>
              <w:t xml:space="preserve">P1</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@bluefly/agent-docker</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bluefly-docker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list_containers, deploy_agent, scale_service</w:t>
            </w:r>
          </w:p>
        </w:tc>
        <w:tc>
          <w:tcPr>
            <w:tcW w:type="dxa" w:w="1660"/>
            <w:shd w:fill="EBF5FB" w:color="auto" w:val="clear"/>
          </w:tcPr>
          <w:p>
            <w:pPr>
              <w:spacing w:after="40" w:before="40"/>
            </w:pPr>
            <w:r>
              <w:rPr>
                <w:rFonts w:ascii="Calibri" w:cs="Calibri" w:eastAsia="Calibri" w:hAnsi="Calibri"/>
                <w:b w:val="false"/>
                <w:bCs w:val="false"/>
                <w:color w:val="1C2833"/>
                <w:sz w:val="20"/>
                <w:szCs w:val="20"/>
              </w:rPr>
              <w:t xml:space="preserve">P2</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@bluefly/compliance-engine</w:t>
            </w:r>
          </w:p>
        </w:tc>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bluefly-compliance</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check_policy, audit_action, validate_separation</w:t>
            </w:r>
          </w:p>
        </w:tc>
        <w:tc>
          <w:tcPr>
            <w:tcW w:type="dxa" w:w="1660"/>
            <w:shd w:fill="FFFFFF" w:color="auto" w:val="clear"/>
          </w:tcPr>
          <w:p>
            <w:pPr>
              <w:spacing w:after="40" w:before="40"/>
            </w:pPr>
            <w:r>
              <w:rPr>
                <w:rFonts w:ascii="Calibri" w:cs="Calibri" w:eastAsia="Calibri" w:hAnsi="Calibri"/>
                <w:b w:val="false"/>
                <w:bCs w:val="false"/>
                <w:color w:val="1C2833"/>
                <w:sz w:val="20"/>
                <w:szCs w:val="20"/>
              </w:rPr>
              <w:t xml:space="preserve">P1</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@bluefly/foundation-bridge</w:t>
            </w:r>
          </w:p>
        </w:tc>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bluefly-llm</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complete, embed, list_models, switch_provider</w:t>
            </w:r>
          </w:p>
        </w:tc>
        <w:tc>
          <w:tcPr>
            <w:tcW w:type="dxa" w:w="1660"/>
            <w:shd w:fill="EBF5FB" w:color="auto" w:val="clear"/>
          </w:tcPr>
          <w:p>
            <w:pPr>
              <w:spacing w:after="40" w:before="40"/>
            </w:pPr>
            <w:r>
              <w:rPr>
                <w:rFonts w:ascii="Calibri" w:cs="Calibri" w:eastAsia="Calibri" w:hAnsi="Calibri"/>
                <w:b w:val="false"/>
                <w:bCs w:val="false"/>
                <w:color w:val="1C2833"/>
                <w:sz w:val="20"/>
                <w:szCs w:val="20"/>
              </w:rPr>
              <w:t xml:space="preserve">P0</w:t>
            </w:r>
          </w:p>
        </w:tc>
      </w:tr>
    </w:tbl>
    <w:p>
      <w:pPr>
        <w:spacing w:after="200"/>
      </w:pPr>
    </w:p>
    <w:p>
      <w:pPr>
        <w:pStyle w:val="Heading2"/>
        <w:spacing w:after="150" w:before="300"/>
      </w:pPr>
      <w:r>
        <w:rPr>
          <w:rFonts w:ascii="Calibri" w:cs="Calibri" w:eastAsia="Calibri" w:hAnsi="Calibri"/>
          <w:b/>
          <w:bCs/>
          <w:color w:val="2E86C1"/>
        </w:rPr>
        <w:t xml:space="preserve">5.2 A2A Protocol Bridge</w:t>
      </w:r>
    </w:p>
    <w:p>
      <w:pPr>
        <w:spacing w:after="120"/>
      </w:pPr>
      <w:r>
        <w:rPr>
          <w:rFonts w:ascii="Calibri" w:cs="Calibri" w:eastAsia="Calibri" w:hAnsi="Calibri"/>
          <w:sz w:val="22"/>
          <w:szCs w:val="22"/>
        </w:rPr>
        <w:t xml:space="preserve">Google's Agent-to-Agent protocol enables peer-to-peer agent communication. An A2A bridge in Tier 3 (Go runtime) will expose OSSA agents as A2A-compatible endpoints, enabling interoperability with Google's agent ecosystem.</w:t>
      </w:r>
    </w:p>
    <w:p>
      <w:pPr>
        <w:spacing w:after="200"/>
      </w:pPr>
    </w:p>
    <w:p>
      <w:pPr>
        <w:pStyle w:val="ListParagraph"/>
        <w:numPr>
          <w:ilvl w:val="0"/>
          <w:numId w:val="1"/>
        </w:numPr>
        <w:spacing w:after="60"/>
      </w:pPr>
      <w:r>
        <w:rPr>
          <w:rFonts w:ascii="Calibri" w:cs="Calibri" w:eastAsia="Calibri" w:hAnsi="Calibri"/>
          <w:b/>
          <w:bCs/>
          <w:sz w:val="22"/>
          <w:szCs w:val="22"/>
        </w:rPr>
        <w:t xml:space="preserve">Agent Card Mapping: </w:t>
      </w:r>
      <w:r>
        <w:rPr>
          <w:rFonts w:ascii="Calibri" w:cs="Calibri" w:eastAsia="Calibri" w:hAnsi="Calibri"/>
          <w:sz w:val="22"/>
          <w:szCs w:val="22"/>
        </w:rPr>
        <w:t xml:space="preserve">OSSA manifest → A2A Agent Card (name, description, capabilities, endpoint)</w:t>
      </w:r>
    </w:p>
    <w:p>
      <w:pPr>
        <w:pStyle w:val="ListParagraph"/>
        <w:numPr>
          <w:ilvl w:val="0"/>
          <w:numId w:val="1"/>
        </w:numPr>
        <w:spacing w:after="60"/>
      </w:pPr>
      <w:r>
        <w:rPr>
          <w:rFonts w:ascii="Calibri" w:cs="Calibri" w:eastAsia="Calibri" w:hAnsi="Calibri"/>
          <w:b/>
          <w:bCs/>
          <w:sz w:val="22"/>
          <w:szCs w:val="22"/>
        </w:rPr>
        <w:t xml:space="preserve">Task Protocol: </w:t>
      </w:r>
      <w:r>
        <w:rPr>
          <w:rFonts w:ascii="Calibri" w:cs="Calibri" w:eastAsia="Calibri" w:hAnsi="Calibri"/>
          <w:sz w:val="22"/>
          <w:szCs w:val="22"/>
        </w:rPr>
        <w:t xml:space="preserve">A2A tasks mapped to OSSA workflow invocations via agent-mesh</w:t>
      </w:r>
    </w:p>
    <w:p>
      <w:pPr>
        <w:pStyle w:val="ListParagraph"/>
        <w:numPr>
          <w:ilvl w:val="0"/>
          <w:numId w:val="1"/>
        </w:numPr>
        <w:spacing w:after="60"/>
      </w:pPr>
      <w:r>
        <w:rPr>
          <w:rFonts w:ascii="Calibri" w:cs="Calibri" w:eastAsia="Calibri" w:hAnsi="Calibri"/>
          <w:b/>
          <w:bCs/>
          <w:sz w:val="22"/>
          <w:szCs w:val="22"/>
        </w:rPr>
        <w:t xml:space="preserve">Discovery: </w:t>
      </w:r>
      <w:r>
        <w:rPr>
          <w:rFonts w:ascii="Calibri" w:cs="Calibri" w:eastAsia="Calibri" w:hAnsi="Calibri"/>
          <w:sz w:val="22"/>
          <w:szCs w:val="22"/>
        </w:rPr>
        <w:t xml:space="preserve">A2A /.well-known/agent.json served from Drupal backend for each registered agent</w:t>
      </w:r>
    </w:p>
    <w:p>
      <w:pPr>
        <w:pStyle w:val="ListParagraph"/>
        <w:numPr>
          <w:ilvl w:val="0"/>
          <w:numId w:val="1"/>
        </w:numPr>
        <w:spacing w:after="60"/>
      </w:pPr>
      <w:r>
        <w:rPr>
          <w:rFonts w:ascii="Calibri" w:cs="Calibri" w:eastAsia="Calibri" w:hAnsi="Calibri"/>
          <w:b/>
          <w:bCs/>
          <w:sz w:val="22"/>
          <w:szCs w:val="22"/>
        </w:rPr>
        <w:t xml:space="preserve">Authentication: </w:t>
      </w:r>
      <w:r>
        <w:rPr>
          <w:rFonts w:ascii="Calibri" w:cs="Calibri" w:eastAsia="Calibri" w:hAnsi="Calibri"/>
          <w:sz w:val="22"/>
          <w:szCs w:val="22"/>
        </w:rPr>
        <w:t xml:space="preserve">OAuth 2.0 bearer tokens with Tailscale mesh as transport security layer</w:t>
      </w:r>
    </w:p>
    <w:p>
      <w:pPr>
        <w:spacing w:after="200"/>
      </w:pPr>
    </w:p>
    <w:p>
      <w:pPr>
        <w:pStyle w:val="Heading2"/>
        <w:spacing w:after="150" w:before="300"/>
      </w:pPr>
      <w:r>
        <w:rPr>
          <w:rFonts w:ascii="Calibri" w:cs="Calibri" w:eastAsia="Calibri" w:hAnsi="Calibri"/>
          <w:b/>
          <w:bCs/>
          <w:color w:val="2E86C1"/>
        </w:rPr>
        <w:t xml:space="preserve">5.3 ACP (Agent Communication Protocol) Alignment</w:t>
      </w:r>
    </w:p>
    <w:p>
      <w:pPr>
        <w:spacing w:after="120"/>
      </w:pPr>
      <w:r>
        <w:rPr>
          <w:rFonts w:ascii="Calibri" w:cs="Calibri" w:eastAsia="Calibri" w:hAnsi="Calibri"/>
          <w:sz w:val="22"/>
          <w:szCs w:val="22"/>
        </w:rPr>
        <w:t xml:space="preserve">ACP from IBM provides structured agent-to-agent messaging. The compliance-engine will validate ACP message formats when agents operate in hybrid environments. This is a Phase 3 integration — monitor spec maturity before committing resources.</w:t>
      </w:r>
    </w:p>
    <w:p>
      <w:r>
        <w:br w:type="page"/>
      </w:r>
    </w:p>
    <w:p>
      <w:pPr>
        <w:pStyle w:val="Heading1"/>
        <w:spacing w:after="150" w:before="300"/>
      </w:pPr>
      <w:r>
        <w:rPr>
          <w:rFonts w:ascii="Calibri" w:cs="Calibri" w:eastAsia="Calibri" w:hAnsi="Calibri"/>
          <w:b/>
          <w:bCs/>
          <w:color w:val="1A5276"/>
        </w:rPr>
        <w:t xml:space="preserve">6. CI/CD &amp; Publishing Pipeline</w:t>
      </w:r>
    </w:p>
    <w:p>
      <w:pPr>
        <w:pStyle w:val="Heading2"/>
        <w:spacing w:after="150" w:before="300"/>
      </w:pPr>
      <w:r>
        <w:rPr>
          <w:rFonts w:ascii="Calibri" w:cs="Calibri" w:eastAsia="Calibri" w:hAnsi="Calibri"/>
          <w:b/>
          <w:bCs/>
          <w:color w:val="2E86C1"/>
        </w:rPr>
        <w:t xml:space="preserve">6.1 Plugin Publishing Flow</w:t>
      </w:r>
    </w:p>
    <w:p>
      <w:pPr>
        <w:spacing w:after="120"/>
      </w:pPr>
      <w:r>
        <w:rPr>
          <w:rFonts w:ascii="Calibri" w:cs="Calibri" w:eastAsia="Calibri" w:hAnsi="Calibri"/>
          <w:sz w:val="22"/>
          <w:szCs w:val="22"/>
        </w:rPr>
        <w:t xml:space="preserve">A GitLab CI pipeline in gitlab_components will automate the full plugin lifecycle from commit to marketplace publication.</w:t>
      </w:r>
    </w:p>
    <w:p>
      <w:pPr>
        <w:spacing w:after="200"/>
      </w:pPr>
    </w:p>
    <w:p>
      <w:pPr>
        <w:pStyle w:val="ListParagraph"/>
        <w:numPr>
          <w:ilvl w:val="0"/>
          <w:numId w:val="1"/>
        </w:numPr>
        <w:spacing w:after="60"/>
      </w:pPr>
      <w:r>
        <w:rPr>
          <w:rFonts w:ascii="Calibri" w:cs="Calibri" w:eastAsia="Calibri" w:hAnsi="Calibri"/>
          <w:sz w:val="22"/>
          <w:szCs w:val="22"/>
        </w:rPr>
        <w:t xml:space="preserve">Stage 1 — Validate: Lint plugin.json, validate SKILL.md frontmatter, check OSSA manifest schema</w:t>
      </w:r>
    </w:p>
    <w:p>
      <w:pPr>
        <w:pStyle w:val="ListParagraph"/>
        <w:numPr>
          <w:ilvl w:val="0"/>
          <w:numId w:val="1"/>
        </w:numPr>
        <w:spacing w:after="60"/>
      </w:pPr>
      <w:r>
        <w:rPr>
          <w:rFonts w:ascii="Calibri" w:cs="Calibri" w:eastAsia="Calibri" w:hAnsi="Calibri"/>
          <w:sz w:val="22"/>
          <w:szCs w:val="22"/>
        </w:rPr>
        <w:t xml:space="preserve">Stage 2 — Test: Run unit tests, integration tests against mock IDE environments</w:t>
      </w:r>
    </w:p>
    <w:p>
      <w:pPr>
        <w:pStyle w:val="ListParagraph"/>
        <w:numPr>
          <w:ilvl w:val="0"/>
          <w:numId w:val="1"/>
        </w:numPr>
        <w:spacing w:after="60"/>
      </w:pPr>
      <w:r>
        <w:rPr>
          <w:rFonts w:ascii="Calibri" w:cs="Calibri" w:eastAsia="Calibri" w:hAnsi="Calibri"/>
          <w:sz w:val="22"/>
          <w:szCs w:val="22"/>
        </w:rPr>
        <w:t xml:space="preserve">Stage 3 — Package: Bundle plugin directory, generate checksums, create release archive</w:t>
      </w:r>
    </w:p>
    <w:p>
      <w:pPr>
        <w:pStyle w:val="ListParagraph"/>
        <w:numPr>
          <w:ilvl w:val="0"/>
          <w:numId w:val="1"/>
        </w:numPr>
        <w:spacing w:after="60"/>
      </w:pPr>
      <w:r>
        <w:rPr>
          <w:rFonts w:ascii="Calibri" w:cs="Calibri" w:eastAsia="Calibri" w:hAnsi="Calibri"/>
          <w:sz w:val="22"/>
          <w:szCs w:val="22"/>
        </w:rPr>
        <w:t xml:space="preserve">Stage 4 — Publish: Update marketplace.json plugins[] array, push to static host, notify Drupal backend API</w:t>
      </w:r>
    </w:p>
    <w:p>
      <w:pPr>
        <w:pStyle w:val="ListParagraph"/>
        <w:numPr>
          <w:ilvl w:val="0"/>
          <w:numId w:val="1"/>
        </w:numPr>
        <w:spacing w:after="60"/>
      </w:pPr>
      <w:r>
        <w:rPr>
          <w:rFonts w:ascii="Calibri" w:cs="Calibri" w:eastAsia="Calibri" w:hAnsi="Calibri"/>
          <w:sz w:val="22"/>
          <w:szCs w:val="22"/>
        </w:rPr>
        <w:t xml:space="preserve">Stage 5 — Verify: Smoke test plugin installation via Claude Code CLI, validate MCP server startup</w:t>
      </w:r>
    </w:p>
    <w:p>
      <w:pPr>
        <w:spacing w:after="200"/>
      </w:pPr>
    </w:p>
    <w:p>
      <w:pPr>
        <w:pStyle w:val="Heading2"/>
        <w:spacing w:after="150" w:before="300"/>
      </w:pPr>
      <w:r>
        <w:rPr>
          <w:rFonts w:ascii="Calibri" w:cs="Calibri" w:eastAsia="Calibri" w:hAnsi="Calibri"/>
          <w:b/>
          <w:bCs/>
          <w:color w:val="2E86C1"/>
        </w:rPr>
        <w:t xml:space="preserve">6.2 Version Strategy</w:t>
      </w:r>
    </w:p>
    <w:p>
      <w:pPr>
        <w:spacing w:after="120"/>
      </w:pPr>
      <w:r>
        <w:rPr>
          <w:rFonts w:ascii="Calibri" w:cs="Calibri" w:eastAsia="Calibri" w:hAnsi="Calibri"/>
          <w:sz w:val="22"/>
          <w:szCs w:val="22"/>
        </w:rPr>
        <w:t xml:space="preserve">Version authority follows the existing OSSA model: HUMAN (milestone) → CI PIPELINE (semantic-release) → GIT TAG (output). AI agents remain READ-ONLY for all version information. Each plugin gets independent semver versioning, decoupled from the platform version.</w:t>
      </w:r>
    </w:p>
    <w:p>
      <w:pPr>
        <w:spacing w:after="200"/>
      </w:pPr>
    </w:p>
    <w:p>
      <w:pPr>
        <w:pStyle w:val="Heading2"/>
        <w:spacing w:after="150" w:before="300"/>
      </w:pPr>
      <w:r>
        <w:rPr>
          <w:rFonts w:ascii="Calibri" w:cs="Calibri" w:eastAsia="Calibri" w:hAnsi="Calibri"/>
          <w:b/>
          <w:bCs/>
          <w:color w:val="2E86C1"/>
        </w:rPr>
        <w:t xml:space="preserve">6.3 Release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c>
          <w:tcPr>
            <w:tcW w:type="dxa" w:w="1800"/>
            <w:shd w:fill="1A5276" w:color="auto" w:val="clear"/>
          </w:tcPr>
          <w:p>
            <w:pPr>
              <w:spacing w:after="40" w:before="40"/>
            </w:pPr>
            <w:r>
              <w:rPr>
                <w:rFonts w:ascii="Calibri" w:cs="Calibri" w:eastAsia="Calibri" w:hAnsi="Calibri"/>
                <w:b/>
                <w:bCs/>
                <w:color w:val="FFFFFF"/>
                <w:sz w:val="20"/>
                <w:szCs w:val="20"/>
              </w:rPr>
              <w:t xml:space="preserve">Channel</w:t>
            </w:r>
          </w:p>
        </w:tc>
        <w:tc>
          <w:tcPr>
            <w:tcW w:type="dxa" w:w="2500"/>
            <w:shd w:fill="1A5276" w:color="auto" w:val="clear"/>
          </w:tcPr>
          <w:p>
            <w:pPr>
              <w:spacing w:after="40" w:before="40"/>
            </w:pPr>
            <w:r>
              <w:rPr>
                <w:rFonts w:ascii="Calibri" w:cs="Calibri" w:eastAsia="Calibri" w:hAnsi="Calibri"/>
                <w:b/>
                <w:bCs/>
                <w:color w:val="FFFFFF"/>
                <w:sz w:val="20"/>
                <w:szCs w:val="20"/>
              </w:rPr>
              <w:t xml:space="preserve">Audience</w:t>
            </w:r>
          </w:p>
        </w:tc>
        <w:tc>
          <w:tcPr>
            <w:tcW w:type="dxa" w:w="2200"/>
            <w:shd w:fill="1A5276" w:color="auto" w:val="clear"/>
          </w:tcPr>
          <w:p>
            <w:pPr>
              <w:spacing w:after="40" w:before="40"/>
            </w:pPr>
            <w:r>
              <w:rPr>
                <w:rFonts w:ascii="Calibri" w:cs="Calibri" w:eastAsia="Calibri" w:hAnsi="Calibri"/>
                <w:b/>
                <w:bCs/>
                <w:color w:val="FFFFFF"/>
                <w:sz w:val="20"/>
                <w:szCs w:val="20"/>
              </w:rPr>
              <w:t xml:space="preserve">Update Frequency</w:t>
            </w:r>
          </w:p>
        </w:tc>
        <w:tc>
          <w:tcPr>
            <w:tcW w:type="dxa" w:w="2860"/>
            <w:shd w:fill="1A5276" w:color="auto" w:val="clear"/>
          </w:tcPr>
          <w:p>
            <w:pPr>
              <w:spacing w:after="40" w:before="40"/>
            </w:pPr>
            <w:r>
              <w:rPr>
                <w:rFonts w:ascii="Calibri" w:cs="Calibri" w:eastAsia="Calibri" w:hAnsi="Calibri"/>
                <w:b/>
                <w:bCs/>
                <w:color w:val="FFFFFF"/>
                <w:sz w:val="20"/>
                <w:szCs w:val="20"/>
              </w:rPr>
              <w:t xml:space="preserve">Validation</w:t>
            </w:r>
          </w:p>
        </w:tc>
      </w:tr>
      <w:tr>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stable</w:t>
            </w:r>
          </w:p>
        </w:tc>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Production users</w:t>
            </w:r>
          </w:p>
        </w:tc>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Bi-weekly</w:t>
            </w:r>
          </w:p>
        </w:tc>
        <w:tc>
          <w:tcPr>
            <w:tcW w:type="dxa" w:w="2860"/>
            <w:shd w:fill="FFFFFF" w:color="auto" w:val="clear"/>
          </w:tcPr>
          <w:p>
            <w:pPr>
              <w:spacing w:after="40" w:before="40"/>
            </w:pPr>
            <w:r>
              <w:rPr>
                <w:rFonts w:ascii="Calibri" w:cs="Calibri" w:eastAsia="Calibri" w:hAnsi="Calibri"/>
                <w:b w:val="false"/>
                <w:bCs w:val="false"/>
                <w:color w:val="1C2833"/>
                <w:sz w:val="20"/>
                <w:szCs w:val="20"/>
              </w:rPr>
              <w:t xml:space="preserve">Full test suite + manual QA</w:t>
            </w:r>
          </w:p>
        </w:tc>
      </w:tr>
      <w:tr>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beta</w:t>
            </w:r>
          </w:p>
        </w:tc>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Early adopters</w:t>
            </w:r>
          </w:p>
        </w:tc>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Weekly</w:t>
            </w:r>
          </w:p>
        </w:tc>
        <w:tc>
          <w:tcPr>
            <w:tcW w:type="dxa" w:w="2860"/>
            <w:shd w:fill="EBF5FB" w:color="auto" w:val="clear"/>
          </w:tcPr>
          <w:p>
            <w:pPr>
              <w:spacing w:after="40" w:before="40"/>
            </w:pPr>
            <w:r>
              <w:rPr>
                <w:rFonts w:ascii="Calibri" w:cs="Calibri" w:eastAsia="Calibri" w:hAnsi="Calibri"/>
                <w:b w:val="false"/>
                <w:bCs w:val="false"/>
                <w:color w:val="1C2833"/>
                <w:sz w:val="20"/>
                <w:szCs w:val="20"/>
              </w:rPr>
              <w:t xml:space="preserve">Automated tests + smoke tests</w:t>
            </w:r>
          </w:p>
        </w:tc>
      </w:tr>
      <w:tr>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nightly</w:t>
            </w:r>
          </w:p>
        </w:tc>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Internal developers</w:t>
            </w:r>
          </w:p>
        </w:tc>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Daily</w:t>
            </w:r>
          </w:p>
        </w:tc>
        <w:tc>
          <w:tcPr>
            <w:tcW w:type="dxa" w:w="2860"/>
            <w:shd w:fill="FFFFFF" w:color="auto" w:val="clear"/>
          </w:tcPr>
          <w:p>
            <w:pPr>
              <w:spacing w:after="40" w:before="40"/>
            </w:pPr>
            <w:r>
              <w:rPr>
                <w:rFonts w:ascii="Calibri" w:cs="Calibri" w:eastAsia="Calibri" w:hAnsi="Calibri"/>
                <w:b w:val="false"/>
                <w:bCs w:val="false"/>
                <w:color w:val="1C2833"/>
                <w:sz w:val="20"/>
                <w:szCs w:val="20"/>
              </w:rPr>
              <w:t xml:space="preserve">CI pass only</w:t>
            </w:r>
          </w:p>
        </w:tc>
      </w:tr>
      <w:tr>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enterprise</w:t>
            </w:r>
          </w:p>
        </w:tc>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Org-scoped customers</w:t>
            </w:r>
          </w:p>
        </w:tc>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On-demand</w:t>
            </w:r>
          </w:p>
        </w:tc>
        <w:tc>
          <w:tcPr>
            <w:tcW w:type="dxa" w:w="2860"/>
            <w:shd w:fill="EBF5FB" w:color="auto" w:val="clear"/>
          </w:tcPr>
          <w:p>
            <w:pPr>
              <w:spacing w:after="40" w:before="40"/>
            </w:pPr>
            <w:r>
              <w:rPr>
                <w:rFonts w:ascii="Calibri" w:cs="Calibri" w:eastAsia="Calibri" w:hAnsi="Calibri"/>
                <w:b w:val="false"/>
                <w:bCs w:val="false"/>
                <w:color w:val="1C2833"/>
                <w:sz w:val="20"/>
                <w:szCs w:val="20"/>
              </w:rPr>
              <w:t xml:space="preserve">Customer-specific test suite</w:t>
            </w:r>
          </w:p>
        </w:tc>
      </w:tr>
    </w:tbl>
    <w:p>
      <w:r>
        <w:br w:type="page"/>
      </w:r>
    </w:p>
    <w:p>
      <w:pPr>
        <w:pStyle w:val="Heading1"/>
        <w:spacing w:after="150" w:before="300"/>
      </w:pPr>
      <w:r>
        <w:rPr>
          <w:rFonts w:ascii="Calibri" w:cs="Calibri" w:eastAsia="Calibri" w:hAnsi="Calibri"/>
          <w:b/>
          <w:bCs/>
          <w:color w:val="1A5276"/>
        </w:rPr>
        <w:t xml:space="preserve">7. Drupal CMS 2.0 Backend Integration</w:t>
      </w:r>
    </w:p>
    <w:p>
      <w:pPr>
        <w:spacing w:after="120"/>
      </w:pPr>
      <w:r>
        <w:rPr>
          <w:rFonts w:ascii="Calibri" w:cs="Calibri" w:eastAsia="Calibri" w:hAnsi="Calibri"/>
          <w:sz w:val="22"/>
          <w:szCs w:val="22"/>
        </w:rPr>
        <w:t xml:space="preserve">The Drupal backend at marketplace.blueflyagents.com serves as the dynamic registry, providing search, discovery, CRUD operations, and analytics. CMS 2.0 capabilities (Canvas, AI Agents module, MCP Server module, ECA) enable intelligent marketplace management.</w:t>
      </w:r>
    </w:p>
    <w:p>
      <w:pPr>
        <w:spacing w:after="200"/>
      </w:pPr>
    </w:p>
    <w:p>
      <w:pPr>
        <w:pStyle w:val="Heading2"/>
        <w:spacing w:after="150" w:before="300"/>
      </w:pPr>
      <w:r>
        <w:rPr>
          <w:rFonts w:ascii="Calibri" w:cs="Calibri" w:eastAsia="Calibri" w:hAnsi="Calibri"/>
          <w:b/>
          <w:bCs/>
          <w:color w:val="2E86C1"/>
        </w:rPr>
        <w:t xml:space="preserve">7.1 API Endpoints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00"/>
        <w:gridCol w:w="2360"/>
      </w:tblGrid>
      <w:tr>
        <w:tc>
          <w:tcPr>
            <w:tcW w:type="dxa" w:w="2800"/>
            <w:shd w:fill="1A5276" w:color="auto" w:val="clear"/>
          </w:tcPr>
          <w:p>
            <w:pPr>
              <w:spacing w:after="40" w:before="40"/>
            </w:pPr>
            <w:r>
              <w:rPr>
                <w:rFonts w:ascii="Calibri" w:cs="Calibri" w:eastAsia="Calibri" w:hAnsi="Calibri"/>
                <w:b/>
                <w:bCs/>
                <w:color w:val="FFFFFF"/>
                <w:sz w:val="20"/>
                <w:szCs w:val="20"/>
              </w:rPr>
              <w:t xml:space="preserve">Endpoint</w:t>
            </w:r>
          </w:p>
        </w:tc>
        <w:tc>
          <w:tcPr>
            <w:tcW w:type="dxa" w:w="1200"/>
            <w:shd w:fill="1A5276" w:color="auto" w:val="clear"/>
          </w:tcPr>
          <w:p>
            <w:pPr>
              <w:spacing w:after="40" w:before="40"/>
            </w:pPr>
            <w:r>
              <w:rPr>
                <w:rFonts w:ascii="Calibri" w:cs="Calibri" w:eastAsia="Calibri" w:hAnsi="Calibri"/>
                <w:b/>
                <w:bCs/>
                <w:color w:val="FFFFFF"/>
                <w:sz w:val="20"/>
                <w:szCs w:val="20"/>
              </w:rPr>
              <w:t xml:space="preserve">Method</w:t>
            </w:r>
          </w:p>
        </w:tc>
        <w:tc>
          <w:tcPr>
            <w:tcW w:type="dxa" w:w="3000"/>
            <w:shd w:fill="1A5276" w:color="auto" w:val="clear"/>
          </w:tcPr>
          <w:p>
            <w:pPr>
              <w:spacing w:after="40" w:before="40"/>
            </w:pPr>
            <w:r>
              <w:rPr>
                <w:rFonts w:ascii="Calibri" w:cs="Calibri" w:eastAsia="Calibri" w:hAnsi="Calibri"/>
                <w:b/>
                <w:bCs/>
                <w:color w:val="FFFFFF"/>
                <w:sz w:val="20"/>
                <w:szCs w:val="20"/>
              </w:rPr>
              <w:t xml:space="preserve">Purpose</w:t>
            </w:r>
          </w:p>
        </w:tc>
        <w:tc>
          <w:tcPr>
            <w:tcW w:type="dxa" w:w="2360"/>
            <w:shd w:fill="1A5276" w:color="auto" w:val="clear"/>
          </w:tcPr>
          <w:p>
            <w:pPr>
              <w:spacing w:after="40" w:before="40"/>
            </w:pPr>
            <w:r>
              <w:rPr>
                <w:rFonts w:ascii="Calibri" w:cs="Calibri" w:eastAsia="Calibri" w:hAnsi="Calibri"/>
                <w:b/>
                <w:bCs/>
                <w:color w:val="FFFFFF"/>
                <w:sz w:val="20"/>
                <w:szCs w:val="20"/>
              </w:rPr>
              <w:t xml:space="preserve">Status</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/api/v1/agents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GET</w:t>
            </w:r>
          </w:p>
        </w:tc>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List all registered agents/plugins</w:t>
            </w:r>
          </w:p>
        </w:tc>
        <w:tc>
          <w:tcPr>
            <w:tcW w:type="dxa" w:w="2360"/>
            <w:shd w:fill="FFFFFF" w:color="auto" w:val="clear"/>
          </w:tcPr>
          <w:p>
            <w:pPr>
              <w:spacing w:after="40" w:before="40"/>
            </w:pPr>
            <w:r>
              <w:rPr>
                <w:rFonts w:ascii="Calibri" w:cs="Calibri" w:eastAsia="Calibri" w:hAnsi="Calibri"/>
                <w:b w:val="false"/>
                <w:bCs w:val="false"/>
                <w:color w:val="1C2833"/>
                <w:sz w:val="20"/>
                <w:szCs w:val="20"/>
              </w:rPr>
              <w:t xml:space="preserve">Exists</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/api/v1/discovery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GET</w:t>
            </w:r>
          </w:p>
        </w:tc>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IDE auto-discovery manifest</w:t>
            </w:r>
          </w:p>
        </w:tc>
        <w:tc>
          <w:tcPr>
            <w:tcW w:type="dxa" w:w="2360"/>
            <w:shd w:fill="EBF5FB" w:color="auto" w:val="clear"/>
          </w:tcPr>
          <w:p>
            <w:pPr>
              <w:spacing w:after="40" w:before="40"/>
            </w:pPr>
            <w:r>
              <w:rPr>
                <w:rFonts w:ascii="Calibri" w:cs="Calibri" w:eastAsia="Calibri" w:hAnsi="Calibri"/>
                <w:b w:val="false"/>
                <w:bCs w:val="false"/>
                <w:color w:val="1C2833"/>
                <w:sz w:val="20"/>
                <w:szCs w:val="20"/>
              </w:rPr>
              <w:t xml:space="preserve">Exists</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/api/v1/search</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GET</w:t>
            </w:r>
          </w:p>
        </w:tc>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Full-text + faceted search</w:t>
            </w:r>
          </w:p>
        </w:tc>
        <w:tc>
          <w:tcPr>
            <w:tcW w:type="dxa" w:w="2360"/>
            <w:shd w:fill="FFFFFF" w:color="auto" w:val="clear"/>
          </w:tcPr>
          <w:p>
            <w:pPr>
              <w:spacing w:after="40" w:before="40"/>
            </w:pPr>
            <w:r>
              <w:rPr>
                <w:rFonts w:ascii="Calibri" w:cs="Calibri" w:eastAsia="Calibri" w:hAnsi="Calibri"/>
                <w:b w:val="false"/>
                <w:bCs w:val="false"/>
                <w:color w:val="1C2833"/>
                <w:sz w:val="20"/>
                <w:szCs w:val="20"/>
              </w:rPr>
              <w:t xml:space="preserve">Partial</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/api/v1/plugins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GET/POST</w:t>
            </w:r>
          </w:p>
        </w:tc>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Plugin CRUD operations</w:t>
            </w:r>
          </w:p>
        </w:tc>
        <w:tc>
          <w:tcPr>
            <w:tcW w:type="dxa" w:w="2360"/>
            <w:shd w:fill="EBF5FB" w:color="auto" w:val="clear"/>
          </w:tcPr>
          <w:p>
            <w:pPr>
              <w:spacing w:after="40" w:before="40"/>
            </w:pPr>
            <w:r>
              <w:rPr>
                <w:rFonts w:ascii="Calibri" w:cs="Calibri" w:eastAsia="Calibri" w:hAnsi="Calibri"/>
                <w:b w:val="false"/>
                <w:bCs w:val="false"/>
                <w:color w:val="1C2833"/>
                <w:sz w:val="20"/>
                <w:szCs w:val="20"/>
              </w:rPr>
              <w:t xml:space="preserve">NEW</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/api/v1/plugins/{id}/install</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POST</w:t>
            </w:r>
          </w:p>
        </w:tc>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Track installation events</w:t>
            </w:r>
          </w:p>
        </w:tc>
        <w:tc>
          <w:tcPr>
            <w:tcW w:type="dxa" w:w="2360"/>
            <w:shd w:fill="FFFFFF" w:color="auto" w:val="clear"/>
          </w:tcPr>
          <w:p>
            <w:pPr>
              <w:spacing w:after="40" w:before="40"/>
            </w:pPr>
            <w:r>
              <w:rPr>
                <w:rFonts w:ascii="Calibri" w:cs="Calibri" w:eastAsia="Calibri" w:hAnsi="Calibri"/>
                <w:b w:val="false"/>
                <w:bCs w:val="false"/>
                <w:color w:val="1C2833"/>
                <w:sz w:val="20"/>
                <w:szCs w:val="20"/>
              </w:rPr>
              <w:t xml:space="preserve">NEW</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/api/v1/plugins/{id}/reviews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GET/POST</w:t>
            </w:r>
          </w:p>
        </w:tc>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User ratings and reviews</w:t>
            </w:r>
          </w:p>
        </w:tc>
        <w:tc>
          <w:tcPr>
            <w:tcW w:type="dxa" w:w="2360"/>
            <w:shd w:fill="EBF5FB" w:color="auto" w:val="clear"/>
          </w:tcPr>
          <w:p>
            <w:pPr>
              <w:spacing w:after="40" w:before="40"/>
            </w:pPr>
            <w:r>
              <w:rPr>
                <w:rFonts w:ascii="Calibri" w:cs="Calibri" w:eastAsia="Calibri" w:hAnsi="Calibri"/>
                <w:b w:val="false"/>
                <w:bCs w:val="false"/>
                <w:color w:val="1C2833"/>
                <w:sz w:val="20"/>
                <w:szCs w:val="20"/>
              </w:rPr>
              <w:t xml:space="preserve">NEW</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/api/v1/analytics/usage</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GET</w:t>
            </w:r>
          </w:p>
        </w:tc>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Plugin usage telemetry</w:t>
            </w:r>
          </w:p>
        </w:tc>
        <w:tc>
          <w:tcPr>
            <w:tcW w:type="dxa" w:w="2360"/>
            <w:shd w:fill="FFFFFF" w:color="auto" w:val="clear"/>
          </w:tcPr>
          <w:p>
            <w:pPr>
              <w:spacing w:after="40" w:before="40"/>
            </w:pPr>
            <w:r>
              <w:rPr>
                <w:rFonts w:ascii="Calibri" w:cs="Calibri" w:eastAsia="Calibri" w:hAnsi="Calibri"/>
                <w:b w:val="false"/>
                <w:bCs w:val="false"/>
                <w:color w:val="1C2833"/>
                <w:sz w:val="20"/>
                <w:szCs w:val="20"/>
              </w:rPr>
              <w:t xml:space="preserve">NEW</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/api/v1/enterprise/registry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GET</w:t>
            </w:r>
          </w:p>
        </w:tc>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Org-scoped plugin registry</w:t>
            </w:r>
          </w:p>
        </w:tc>
        <w:tc>
          <w:tcPr>
            <w:tcW w:type="dxa" w:w="2360"/>
            <w:shd w:fill="EBF5FB" w:color="auto" w:val="clear"/>
          </w:tcPr>
          <w:p>
            <w:pPr>
              <w:spacing w:after="40" w:before="40"/>
            </w:pPr>
            <w:r>
              <w:rPr>
                <w:rFonts w:ascii="Calibri" w:cs="Calibri" w:eastAsia="Calibri" w:hAnsi="Calibri"/>
                <w:b w:val="false"/>
                <w:bCs w:val="false"/>
                <w:color w:val="1C2833"/>
                <w:sz w:val="20"/>
                <w:szCs w:val="20"/>
              </w:rPr>
              <w:t xml:space="preserve">NEW</w:t>
            </w:r>
          </w:p>
        </w:tc>
      </w:tr>
    </w:tbl>
    <w:p>
      <w:pPr>
        <w:spacing w:after="200"/>
      </w:pPr>
    </w:p>
    <w:p>
      <w:pPr>
        <w:pStyle w:val="Heading2"/>
        <w:spacing w:after="150" w:before="300"/>
      </w:pPr>
      <w:r>
        <w:rPr>
          <w:rFonts w:ascii="Calibri" w:cs="Calibri" w:eastAsia="Calibri" w:hAnsi="Calibri"/>
          <w:b/>
          <w:bCs/>
          <w:color w:val="2E86C1"/>
        </w:rPr>
        <w:t xml:space="preserve">7.2 Drupal Modules Required</w:t>
      </w:r>
    </w:p>
    <w:p>
      <w:pPr>
        <w:pStyle w:val="ListParagraph"/>
        <w:numPr>
          <w:ilvl w:val="0"/>
          <w:numId w:val="1"/>
        </w:numPr>
        <w:spacing w:after="60"/>
      </w:pPr>
      <w:r>
        <w:rPr>
          <w:rFonts w:ascii="Calibri" w:cs="Calibri" w:eastAsia="Calibri" w:hAnsi="Calibri"/>
          <w:sz w:val="22"/>
          <w:szCs w:val="22"/>
        </w:rPr>
        <w:t xml:space="preserve">bluefly_marketplace — Core marketplace entity type, REST resources, search API</w:t>
      </w:r>
    </w:p>
    <w:p>
      <w:pPr>
        <w:pStyle w:val="ListParagraph"/>
        <w:numPr>
          <w:ilvl w:val="0"/>
          <w:numId w:val="1"/>
        </w:numPr>
        <w:spacing w:after="60"/>
      </w:pPr>
      <w:r>
        <w:rPr>
          <w:rFonts w:ascii="Calibri" w:cs="Calibri" w:eastAsia="Calibri" w:hAnsi="Calibri"/>
          <w:sz w:val="22"/>
          <w:szCs w:val="22"/>
        </w:rPr>
        <w:t xml:space="preserve">bluefly_marketplace_analytics — Usage tracking, download counts, telemetry aggregation</w:t>
      </w:r>
    </w:p>
    <w:p>
      <w:pPr>
        <w:pStyle w:val="ListParagraph"/>
        <w:numPr>
          <w:ilvl w:val="0"/>
          <w:numId w:val="1"/>
        </w:numPr>
        <w:spacing w:after="60"/>
      </w:pPr>
      <w:r>
        <w:rPr>
          <w:rFonts w:ascii="Calibri" w:cs="Calibri" w:eastAsia="Calibri" w:hAnsi="Calibri"/>
          <w:sz w:val="22"/>
          <w:szCs w:val="22"/>
        </w:rPr>
        <w:t xml:space="preserve">bluefly_marketplace_enterprise — Org-scoped registries, access control, private plugins</w:t>
      </w:r>
    </w:p>
    <w:p>
      <w:pPr>
        <w:pStyle w:val="ListParagraph"/>
        <w:numPr>
          <w:ilvl w:val="0"/>
          <w:numId w:val="1"/>
        </w:numPr>
        <w:spacing w:after="60"/>
      </w:pPr>
      <w:r>
        <w:rPr>
          <w:rFonts w:ascii="Calibri" w:cs="Calibri" w:eastAsia="Calibri" w:hAnsi="Calibri"/>
          <w:sz w:val="22"/>
          <w:szCs w:val="22"/>
        </w:rPr>
        <w:t xml:space="preserve">bluefly_ai_integration — Drupal AI module bridge for intelligent recommendations and curation</w:t>
      </w:r>
    </w:p>
    <w:p>
      <w:pPr>
        <w:pStyle w:val="ListParagraph"/>
        <w:numPr>
          <w:ilvl w:val="0"/>
          <w:numId w:val="1"/>
        </w:numPr>
        <w:spacing w:after="60"/>
      </w:pPr>
      <w:r>
        <w:rPr>
          <w:rFonts w:ascii="Calibri" w:cs="Calibri" w:eastAsia="Calibri" w:hAnsi="Calibri"/>
          <w:sz w:val="22"/>
          <w:szCs w:val="22"/>
        </w:rPr>
        <w:t xml:space="preserve">bluefly_ossa_sync — OSSA manifest ingestion from GitLab, auto-registration on merge to release branch</w:t>
      </w:r>
    </w:p>
    <w:p>
      <w:pPr>
        <w:spacing w:after="200"/>
      </w:pPr>
    </w:p>
    <w:p>
      <w:pPr>
        <w:spacing w:after="120"/>
      </w:pPr>
      <w:r>
        <w:rPr>
          <w:rFonts w:ascii="Calibri" w:cs="Calibri" w:eastAsia="Calibri" w:hAnsi="Calibri"/>
          <w:sz w:val="22"/>
          <w:szCs w:val="22"/>
        </w:rPr>
        <w:t xml:space="preserve">All modules go in all_drupal_custom/modules/ per platform conventions. NEVER edit demo_llm-platform/web/ directly. Use 'buildkit drupal sync' for deployment.</w:t>
      </w:r>
    </w:p>
    <w:p>
      <w:r>
        <w:br w:type="page"/>
      </w:r>
    </w:p>
    <w:p>
      <w:pPr>
        <w:pStyle w:val="Heading1"/>
        <w:spacing w:after="150" w:before="300"/>
      </w:pPr>
      <w:r>
        <w:rPr>
          <w:rFonts w:ascii="Calibri" w:cs="Calibri" w:eastAsia="Calibri" w:hAnsi="Calibri"/>
          <w:b/>
          <w:bCs/>
          <w:color w:val="1A5276"/>
        </w:rPr>
        <w:t xml:space="preserve">8. Hooks &amp; Automation Framework</w:t>
      </w:r>
    </w:p>
    <w:p>
      <w:pPr>
        <w:spacing w:after="120"/>
      </w:pPr>
      <w:r>
        <w:rPr>
          <w:rFonts w:ascii="Calibri" w:cs="Calibri" w:eastAsia="Calibri" w:hAnsi="Calibri"/>
          <w:sz w:val="22"/>
          <w:szCs w:val="22"/>
        </w:rPr>
        <w:t xml:space="preserve">Claude Code's hooks system (hooks.json) provides lifecycle interception points. The platform will use hooks for quality gates, compliance enforcement, and workflow automation.</w:t>
      </w:r>
    </w:p>
    <w:p>
      <w:pPr>
        <w:spacing w:after="200"/>
      </w:pPr>
    </w:p>
    <w:p>
      <w:pPr>
        <w:pStyle w:val="Heading2"/>
        <w:spacing w:after="150" w:before="300"/>
      </w:pPr>
      <w:r>
        <w:rPr>
          <w:rFonts w:ascii="Calibri" w:cs="Calibri" w:eastAsia="Calibri" w:hAnsi="Calibri"/>
          <w:b/>
          <w:bCs/>
          <w:color w:val="2E86C1"/>
        </w:rPr>
        <w:t xml:space="preserve">8.1 Platform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00"/>
        <w:gridCol w:w="2460"/>
      </w:tblGrid>
      <w:tr>
        <w:tc>
          <w:tcPr>
            <w:tcW w:type="dxa" w:w="2200"/>
            <w:shd w:fill="1A5276" w:color="auto" w:val="clear"/>
          </w:tcPr>
          <w:p>
            <w:pPr>
              <w:spacing w:after="40" w:before="40"/>
            </w:pPr>
            <w:r>
              <w:rPr>
                <w:rFonts w:ascii="Calibri" w:cs="Calibri" w:eastAsia="Calibri" w:hAnsi="Calibri"/>
                <w:b/>
                <w:bCs/>
                <w:color w:val="FFFFFF"/>
                <w:sz w:val="20"/>
                <w:szCs w:val="20"/>
              </w:rPr>
              <w:t xml:space="preserve">Hook Event</w:t>
            </w:r>
          </w:p>
        </w:tc>
        <w:tc>
          <w:tcPr>
            <w:tcW w:type="dxa" w:w="1200"/>
            <w:shd w:fill="1A5276" w:color="auto" w:val="clear"/>
          </w:tcPr>
          <w:p>
            <w:pPr>
              <w:spacing w:after="40" w:before="40"/>
            </w:pPr>
            <w:r>
              <w:rPr>
                <w:rFonts w:ascii="Calibri" w:cs="Calibri" w:eastAsia="Calibri" w:hAnsi="Calibri"/>
                <w:b/>
                <w:bCs/>
                <w:color w:val="FFFFFF"/>
                <w:sz w:val="20"/>
                <w:szCs w:val="20"/>
              </w:rPr>
              <w:t xml:space="preserve">Type</w:t>
            </w:r>
          </w:p>
        </w:tc>
        <w:tc>
          <w:tcPr>
            <w:tcW w:type="dxa" w:w="3500"/>
            <w:shd w:fill="1A5276" w:color="auto" w:val="clear"/>
          </w:tcPr>
          <w:p>
            <w:pPr>
              <w:spacing w:after="40" w:before="40"/>
            </w:pPr>
            <w:r>
              <w:rPr>
                <w:rFonts w:ascii="Calibri" w:cs="Calibri" w:eastAsia="Calibri" w:hAnsi="Calibri"/>
                <w:b/>
                <w:bCs/>
                <w:color w:val="FFFFFF"/>
                <w:sz w:val="20"/>
                <w:szCs w:val="20"/>
              </w:rPr>
              <w:t xml:space="preserve">Purpose</w:t>
            </w:r>
          </w:p>
        </w:tc>
        <w:tc>
          <w:tcPr>
            <w:tcW w:type="dxa" w:w="2460"/>
            <w:shd w:fill="1A5276" w:color="auto" w:val="clear"/>
          </w:tcPr>
          <w:p>
            <w:pPr>
              <w:spacing w:after="40" w:before="40"/>
            </w:pPr>
            <w:r>
              <w:rPr>
                <w:rFonts w:ascii="Calibri" w:cs="Calibri" w:eastAsia="Calibri" w:hAnsi="Calibri"/>
                <w:b/>
                <w:bCs/>
                <w:color w:val="FFFFFF"/>
                <w:sz w:val="20"/>
                <w:szCs w:val="20"/>
              </w:rPr>
              <w:t xml:space="preserve">Plugin</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PreToolUse</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command</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Validate OSSA compliance before agent invocation</w:t>
            </w:r>
          </w:p>
        </w:tc>
        <w:tc>
          <w:tcPr>
            <w:tcW w:type="dxa" w:w="2460"/>
            <w:shd w:fill="FFFFFF" w:color="auto" w:val="clear"/>
          </w:tcPr>
          <w:p>
            <w:pPr>
              <w:spacing w:after="40" w:before="40"/>
            </w:pPr>
            <w:r>
              <w:rPr>
                <w:rFonts w:ascii="Calibri" w:cs="Calibri" w:eastAsia="Calibri" w:hAnsi="Calibri"/>
                <w:b w:val="false"/>
                <w:bCs w:val="false"/>
                <w:color w:val="1C2833"/>
                <w:sz w:val="20"/>
                <w:szCs w:val="20"/>
              </w:rPr>
              <w:t xml:space="preserve">bluefly-ossa</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PostToolUse</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command</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Log telemetry to agent-tracer after tool execution</w:t>
            </w:r>
          </w:p>
        </w:tc>
        <w:tc>
          <w:tcPr>
            <w:tcW w:type="dxa" w:w="246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SessionStart</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prompt</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Load platform context, check workspace status</w:t>
            </w:r>
          </w:p>
        </w:tc>
        <w:tc>
          <w:tcPr>
            <w:tcW w:type="dxa" w:w="246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SubagentStart</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command</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Enforce separation-of-duties policy before agent spawn</w:t>
            </w:r>
          </w:p>
        </w:tc>
        <w:tc>
          <w:tcPr>
            <w:tcW w:type="dxa" w:w="2460"/>
            <w:shd w:fill="EBF5FB" w:color="auto" w:val="clear"/>
          </w:tcPr>
          <w:p>
            <w:pPr>
              <w:spacing w:after="40" w:before="40"/>
            </w:pPr>
            <w:r>
              <w:rPr>
                <w:rFonts w:ascii="Calibri" w:cs="Calibri" w:eastAsia="Calibri" w:hAnsi="Calibri"/>
                <w:b w:val="false"/>
                <w:bCs w:val="false"/>
                <w:color w:val="1C2833"/>
                <w:sz w:val="20"/>
                <w:szCs w:val="20"/>
              </w:rPr>
              <w:t xml:space="preserve">bluefly-security</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PermissionRequest</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prompt</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Apply Cedar policy gates for protected operations</w:t>
            </w:r>
          </w:p>
        </w:tc>
        <w:tc>
          <w:tcPr>
            <w:tcW w:type="dxa" w:w="2460"/>
            <w:shd w:fill="FFFFFF" w:color="auto" w:val="clear"/>
          </w:tcPr>
          <w:p>
            <w:pPr>
              <w:spacing w:after="40" w:before="40"/>
            </w:pPr>
            <w:r>
              <w:rPr>
                <w:rFonts w:ascii="Calibri" w:cs="Calibri" w:eastAsia="Calibri" w:hAnsi="Calibri"/>
                <w:b w:val="false"/>
                <w:bCs w:val="false"/>
                <w:color w:val="1C2833"/>
                <w:sz w:val="20"/>
                <w:szCs w:val="20"/>
              </w:rPr>
              <w:t xml:space="preserve">bluefly-security</w:t>
            </w:r>
          </w:p>
        </w:tc>
      </w:tr>
      <w:tr>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TaskCompleted</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http</w:t>
            </w:r>
          </w:p>
        </w:tc>
        <w:tc>
          <w:tcPr>
            <w:tcW w:type="dxa" w:w="3500"/>
            <w:shd w:fill="EBF5FB" w:color="auto" w:val="clear"/>
          </w:tcPr>
          <w:p>
            <w:pPr>
              <w:spacing w:after="40" w:before="40"/>
            </w:pPr>
            <w:r>
              <w:rPr>
                <w:rFonts w:ascii="Calibri" w:cs="Calibri" w:eastAsia="Calibri" w:hAnsi="Calibri"/>
                <w:b w:val="false"/>
                <w:bCs w:val="false"/>
                <w:color w:val="1C2833"/>
                <w:sz w:val="20"/>
                <w:szCs w:val="20"/>
              </w:rPr>
              <w:t xml:space="preserve">POST completion event to mesh.blueflyagents.com</w:t>
            </w:r>
          </w:p>
        </w:tc>
        <w:tc>
          <w:tcPr>
            <w:tcW w:type="dxa" w:w="246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r>
      <w:tr>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PreCompact</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prompt</w:t>
            </w:r>
          </w:p>
        </w:tc>
        <w:tc>
          <w:tcPr>
            <w:tcW w:type="dxa" w:w="3500"/>
            <w:shd w:fill="FFFFFF" w:color="auto" w:val="clear"/>
          </w:tcPr>
          <w:p>
            <w:pPr>
              <w:spacing w:after="40" w:before="40"/>
            </w:pPr>
            <w:r>
              <w:rPr>
                <w:rFonts w:ascii="Calibri" w:cs="Calibri" w:eastAsia="Calibri" w:hAnsi="Calibri"/>
                <w:b w:val="false"/>
                <w:bCs w:val="false"/>
                <w:color w:val="1C2833"/>
                <w:sz w:val="20"/>
                <w:szCs w:val="20"/>
              </w:rPr>
              <w:t xml:space="preserve">Preserve critical platform state before context compaction</w:t>
            </w:r>
          </w:p>
        </w:tc>
        <w:tc>
          <w:tcPr>
            <w:tcW w:type="dxa" w:w="246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r>
    </w:tbl>
    <w:p>
      <w:pPr>
        <w:spacing w:after="200"/>
      </w:pPr>
    </w:p>
    <w:p>
      <w:pPr>
        <w:pStyle w:val="Heading2"/>
        <w:spacing w:after="150" w:before="300"/>
      </w:pPr>
      <w:r>
        <w:rPr>
          <w:rFonts w:ascii="Calibri" w:cs="Calibri" w:eastAsia="Calibri" w:hAnsi="Calibri"/>
          <w:b/>
          <w:bCs/>
          <w:color w:val="2E86C1"/>
        </w:rPr>
        <w:t xml:space="preserve">8.2 Cedar Policy Integration</w:t>
      </w:r>
    </w:p>
    <w:p>
      <w:pPr>
        <w:spacing w:after="120"/>
      </w:pPr>
      <w:r>
        <w:rPr>
          <w:rFonts w:ascii="Calibri" w:cs="Calibri" w:eastAsia="Calibri" w:hAnsi="Calibri"/>
          <w:sz w:val="22"/>
          <w:szCs w:val="22"/>
        </w:rPr>
        <w:t xml:space="preserve">The fleet-ops 7-step flow uses Cedar policy gates for change control. Hooks will invoke the compliance-engine MCP server to evaluate Cedar policies in real-time, enforcing the 4-tier agent role separation (read → write → full → orchestrator) at IDE level.</w:t>
      </w:r>
    </w:p>
    <w:p>
      <w:r>
        <w:br w:type="page"/>
      </w:r>
    </w:p>
    <w:p>
      <w:pPr>
        <w:pStyle w:val="Heading1"/>
        <w:spacing w:after="150" w:before="300"/>
      </w:pPr>
      <w:r>
        <w:rPr>
          <w:rFonts w:ascii="Calibri" w:cs="Calibri" w:eastAsia="Calibri" w:hAnsi="Calibri"/>
          <w:b/>
          <w:bCs/>
          <w:color w:val="1A5276"/>
        </w:rPr>
        <w:t xml:space="preserve">9. Phased Rollout Plan</w:t>
      </w:r>
    </w:p>
    <w:p>
      <w:pPr>
        <w:pStyle w:val="Heading2"/>
        <w:spacing w:after="150" w:before="300"/>
      </w:pPr>
      <w:r>
        <w:rPr>
          <w:rFonts w:ascii="Calibri" w:cs="Calibri" w:eastAsia="Calibri" w:hAnsi="Calibri"/>
          <w:b/>
          <w:bCs/>
          <w:color w:val="2E86C1"/>
        </w:rPr>
        <w:t xml:space="preserve">9.1 Phase 1 — Foundation (Weeks 1-4)</w:t>
      </w:r>
    </w:p>
    <w:p>
      <w:pPr>
        <w:spacing w:after="120"/>
      </w:pPr>
      <w:r>
        <w:rPr>
          <w:rFonts w:ascii="Calibri" w:cs="Calibri" w:eastAsia="Calibri" w:hAnsi="Calibri"/>
          <w:sz w:val="22"/>
          <w:szCs w:val="22"/>
        </w:rPr>
        <w:t xml:space="preserve">Goal: Populate marketplace.json, create plugin.json manifests, establish publishing pipeline.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00"/>
        <w:gridCol w:w="3360"/>
      </w:tblGrid>
      <w:tr>
        <w:tc>
          <w:tcPr>
            <w:tcW w:type="dxa" w:w="800"/>
            <w:shd w:fill="1A5276" w:color="auto" w:val="clear"/>
          </w:tcPr>
          <w:p>
            <w:pPr>
              <w:spacing w:after="40" w:before="40"/>
            </w:pPr>
            <w:r>
              <w:rPr>
                <w:rFonts w:ascii="Calibri" w:cs="Calibri" w:eastAsia="Calibri" w:hAnsi="Calibri"/>
                <w:b/>
                <w:bCs/>
                <w:color w:val="FFFFFF"/>
                <w:sz w:val="20"/>
                <w:szCs w:val="20"/>
              </w:rPr>
              <w:t xml:space="preserve">Week</w:t>
            </w:r>
          </w:p>
        </w:tc>
        <w:tc>
          <w:tcPr>
            <w:tcW w:type="dxa" w:w="4000"/>
            <w:shd w:fill="1A5276" w:color="auto" w:val="clear"/>
          </w:tcPr>
          <w:p>
            <w:pPr>
              <w:spacing w:after="40" w:before="40"/>
            </w:pPr>
            <w:r>
              <w:rPr>
                <w:rFonts w:ascii="Calibri" w:cs="Calibri" w:eastAsia="Calibri" w:hAnsi="Calibri"/>
                <w:b/>
                <w:bCs/>
                <w:color w:val="FFFFFF"/>
                <w:sz w:val="20"/>
                <w:szCs w:val="20"/>
              </w:rPr>
              <w:t xml:space="preserve">Deliverable</w:t>
            </w:r>
          </w:p>
        </w:tc>
        <w:tc>
          <w:tcPr>
            <w:tcW w:type="dxa" w:w="1200"/>
            <w:shd w:fill="1A5276" w:color="auto" w:val="clear"/>
          </w:tcPr>
          <w:p>
            <w:pPr>
              <w:spacing w:after="40" w:before="40"/>
            </w:pPr>
            <w:r>
              <w:rPr>
                <w:rFonts w:ascii="Calibri" w:cs="Calibri" w:eastAsia="Calibri" w:hAnsi="Calibri"/>
                <w:b/>
                <w:bCs/>
                <w:color w:val="FFFFFF"/>
                <w:sz w:val="20"/>
                <w:szCs w:val="20"/>
              </w:rPr>
              <w:t xml:space="preserve">Owner</w:t>
            </w:r>
          </w:p>
        </w:tc>
        <w:tc>
          <w:tcPr>
            <w:tcW w:type="dxa" w:w="3360"/>
            <w:shd w:fill="1A5276" w:color="auto" w:val="clear"/>
          </w:tcPr>
          <w:p>
            <w:pPr>
              <w:spacing w:after="40" w:before="40"/>
            </w:pPr>
            <w:r>
              <w:rPr>
                <w:rFonts w:ascii="Calibri" w:cs="Calibri" w:eastAsia="Calibri" w:hAnsi="Calibri"/>
                <w:b/>
                <w:bCs/>
                <w:color w:val="FFFFFF"/>
                <w:sz w:val="20"/>
                <w:szCs w:val="20"/>
              </w:rPr>
              <w:t xml:space="preserve">Validation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Create plugin.json for top 3 plugins (agent-platform, drupal, ossa)</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Schema validation pass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Populate marketplace.json with 3 plugin entries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Claude Code 'plugin install' succeeds</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2</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Create plugin.json for remaining 7 plugins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All 10 plugins schema-valid</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2</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Implement CI Stage 1+2 (validate + test)</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Pipeline green on MR</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3</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Implement CI Stage 3+4 (package + publish)</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Auto-publish on release merge</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3</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Write MCP server wrappers for P0 packages (brain, router, protocol, llm)</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MCP health check pass</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4</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End-to-end: commit → publish → install → verify</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QA</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Full lifecycle test pass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4</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Documentation: plugin authoring guide in GitLab Wiki</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Docs</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Peer review approval</w:t>
            </w:r>
          </w:p>
        </w:tc>
      </w:tr>
    </w:tbl>
    <w:p>
      <w:pPr>
        <w:spacing w:after="200"/>
      </w:pPr>
    </w:p>
    <w:p>
      <w:pPr>
        <w:pStyle w:val="Heading2"/>
        <w:spacing w:after="150" w:before="300"/>
      </w:pPr>
      <w:r>
        <w:rPr>
          <w:rFonts w:ascii="Calibri" w:cs="Calibri" w:eastAsia="Calibri" w:hAnsi="Calibri"/>
          <w:b/>
          <w:bCs/>
          <w:color w:val="2E86C1"/>
        </w:rPr>
        <w:t xml:space="preserve">9.2 Phase 2 — Packaging &amp; Cross-IDE (Weeks 5-8)</w:t>
      </w:r>
    </w:p>
    <w:p>
      <w:pPr>
        <w:spacing w:after="120"/>
      </w:pPr>
      <w:r>
        <w:rPr>
          <w:rFonts w:ascii="Calibri" w:cs="Calibri" w:eastAsia="Calibri" w:hAnsi="Calibri"/>
          <w:sz w:val="22"/>
          <w:szCs w:val="22"/>
        </w:rPr>
        <w:t xml:space="preserve">Goal: Cross-IDE compatibility, OSSA v0.4.6 full alignment, release channels.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00"/>
        <w:gridCol w:w="3360"/>
      </w:tblGrid>
      <w:tr>
        <w:tc>
          <w:tcPr>
            <w:tcW w:type="dxa" w:w="800"/>
            <w:shd w:fill="1A5276" w:color="auto" w:val="clear"/>
          </w:tcPr>
          <w:p>
            <w:pPr>
              <w:spacing w:after="40" w:before="40"/>
            </w:pPr>
            <w:r>
              <w:rPr>
                <w:rFonts w:ascii="Calibri" w:cs="Calibri" w:eastAsia="Calibri" w:hAnsi="Calibri"/>
                <w:b/>
                <w:bCs/>
                <w:color w:val="FFFFFF"/>
                <w:sz w:val="20"/>
                <w:szCs w:val="20"/>
              </w:rPr>
              <w:t xml:space="preserve">Week</w:t>
            </w:r>
          </w:p>
        </w:tc>
        <w:tc>
          <w:tcPr>
            <w:tcW w:type="dxa" w:w="4000"/>
            <w:shd w:fill="1A5276" w:color="auto" w:val="clear"/>
          </w:tcPr>
          <w:p>
            <w:pPr>
              <w:spacing w:after="40" w:before="40"/>
            </w:pPr>
            <w:r>
              <w:rPr>
                <w:rFonts w:ascii="Calibri" w:cs="Calibri" w:eastAsia="Calibri" w:hAnsi="Calibri"/>
                <w:b/>
                <w:bCs/>
                <w:color w:val="FFFFFF"/>
                <w:sz w:val="20"/>
                <w:szCs w:val="20"/>
              </w:rPr>
              <w:t xml:space="preserve">Deliverable</w:t>
            </w:r>
          </w:p>
        </w:tc>
        <w:tc>
          <w:tcPr>
            <w:tcW w:type="dxa" w:w="1200"/>
            <w:shd w:fill="1A5276" w:color="auto" w:val="clear"/>
          </w:tcPr>
          <w:p>
            <w:pPr>
              <w:spacing w:after="40" w:before="40"/>
            </w:pPr>
            <w:r>
              <w:rPr>
                <w:rFonts w:ascii="Calibri" w:cs="Calibri" w:eastAsia="Calibri" w:hAnsi="Calibri"/>
                <w:b/>
                <w:bCs/>
                <w:color w:val="FFFFFF"/>
                <w:sz w:val="20"/>
                <w:szCs w:val="20"/>
              </w:rPr>
              <w:t xml:space="preserve">Owner</w:t>
            </w:r>
          </w:p>
        </w:tc>
        <w:tc>
          <w:tcPr>
            <w:tcW w:type="dxa" w:w="3360"/>
            <w:shd w:fill="1A5276" w:color="auto" w:val="clear"/>
          </w:tcPr>
          <w:p>
            <w:pPr>
              <w:spacing w:after="40" w:before="40"/>
            </w:pPr>
            <w:r>
              <w:rPr>
                <w:rFonts w:ascii="Calibri" w:cs="Calibri" w:eastAsia="Calibri" w:hAnsi="Calibri"/>
                <w:b/>
                <w:bCs/>
                <w:color w:val="FFFFFF"/>
                <w:sz w:val="20"/>
                <w:szCs w:val="20"/>
              </w:rPr>
              <w:t xml:space="preserve">Validation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5</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Cursor adapter: .cursorrules + mcp.json generation from plugin.json</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Cursor install + tool invocation</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5</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Windsurf adapter: cascade config generation</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Windsurf install + tool invocation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6</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OSSA v0.4.6 audit: validate all 5 agents against latest schema</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buildkit agents marketplace validate pass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6</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Implement beta release channel</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Beta install from marketplace</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7</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MCP server wrappers for P1 packages (mesh, tracer, compliance)</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MCP health check pass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7</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Hook system deployment for all 7 platform hooks</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Hook trigger verification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8</w:t>
            </w:r>
          </w:p>
        </w:tc>
        <w:tc>
          <w:tcPr>
            <w:tcW w:type="dxa" w:w="4000"/>
            <w:shd w:fill="FFFFFF" w:color="auto" w:val="clear"/>
          </w:tcPr>
          <w:p>
            <w:pPr>
              <w:spacing w:after="40" w:before="40"/>
            </w:pPr>
            <w:r>
              <w:rPr>
                <w:rFonts w:ascii="Calibri" w:cs="Calibri" w:eastAsia="Calibri" w:hAnsi="Calibri"/>
                <w:b w:val="false"/>
                <w:bCs w:val="false"/>
                <w:color w:val="1C2833"/>
                <w:sz w:val="20"/>
                <w:szCs w:val="20"/>
              </w:rPr>
              <w:t xml:space="preserve">Cross-IDE integration test suite</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QA</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All 3 IDEs pass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8</w:t>
            </w:r>
          </w:p>
        </w:tc>
        <w:tc>
          <w:tcPr>
            <w:tcW w:type="dxa" w:w="4000"/>
            <w:shd w:fill="EBF5FB" w:color="auto" w:val="clear"/>
          </w:tcPr>
          <w:p>
            <w:pPr>
              <w:spacing w:after="40" w:before="40"/>
            </w:pPr>
            <w:r>
              <w:rPr>
                <w:rFonts w:ascii="Calibri" w:cs="Calibri" w:eastAsia="Calibri" w:hAnsi="Calibri"/>
                <w:b w:val="false"/>
                <w:bCs w:val="false"/>
                <w:color w:val="1C2833"/>
                <w:sz w:val="20"/>
                <w:szCs w:val="20"/>
              </w:rPr>
              <w:t xml:space="preserve">Performance benchmarks: plugin install time, MCP latency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QA</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Meets SLO targets</w:t>
            </w:r>
          </w:p>
        </w:tc>
      </w:tr>
    </w:tbl>
    <w:p>
      <w:pPr>
        <w:spacing w:after="200"/>
      </w:pPr>
    </w:p>
    <w:p>
      <w:pPr>
        <w:pStyle w:val="Heading2"/>
        <w:spacing w:after="150" w:before="300"/>
      </w:pPr>
      <w:r>
        <w:rPr>
          <w:rFonts w:ascii="Calibri" w:cs="Calibri" w:eastAsia="Calibri" w:hAnsi="Calibri"/>
          <w:b/>
          <w:bCs/>
          <w:color w:val="2E86C1"/>
        </w:rPr>
        <w:t xml:space="preserve">9.3 Phase 3 — Integration (Weeks 9-12)</w:t>
      </w:r>
    </w:p>
    <w:p>
      <w:pPr>
        <w:spacing w:after="120"/>
      </w:pPr>
      <w:r>
        <w:rPr>
          <w:rFonts w:ascii="Calibri" w:cs="Calibri" w:eastAsia="Calibri" w:hAnsi="Calibri"/>
          <w:sz w:val="22"/>
          <w:szCs w:val="22"/>
        </w:rPr>
        <w:t xml:space="preserve">Goal: A2A bridge, Drupal backend API completion, enterprise features.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000"/>
        <w:gridCol w:w="3360"/>
      </w:tblGrid>
      <w:tr>
        <w:tc>
          <w:tcPr>
            <w:tcW w:type="dxa" w:w="800"/>
            <w:shd w:fill="1A5276" w:color="auto" w:val="clear"/>
          </w:tcPr>
          <w:p>
            <w:pPr>
              <w:spacing w:after="40" w:before="40"/>
            </w:pPr>
            <w:r>
              <w:rPr>
                <w:rFonts w:ascii="Calibri" w:cs="Calibri" w:eastAsia="Calibri" w:hAnsi="Calibri"/>
                <w:b/>
                <w:bCs/>
                <w:color w:val="FFFFFF"/>
                <w:sz w:val="20"/>
                <w:szCs w:val="20"/>
              </w:rPr>
              <w:t xml:space="preserve">Week</w:t>
            </w:r>
          </w:p>
        </w:tc>
        <w:tc>
          <w:tcPr>
            <w:tcW w:type="dxa" w:w="4200"/>
            <w:shd w:fill="1A5276" w:color="auto" w:val="clear"/>
          </w:tcPr>
          <w:p>
            <w:pPr>
              <w:spacing w:after="40" w:before="40"/>
            </w:pPr>
            <w:r>
              <w:rPr>
                <w:rFonts w:ascii="Calibri" w:cs="Calibri" w:eastAsia="Calibri" w:hAnsi="Calibri"/>
                <w:b/>
                <w:bCs/>
                <w:color w:val="FFFFFF"/>
                <w:sz w:val="20"/>
                <w:szCs w:val="20"/>
              </w:rPr>
              <w:t xml:space="preserve">Deliverable</w:t>
            </w:r>
          </w:p>
        </w:tc>
        <w:tc>
          <w:tcPr>
            <w:tcW w:type="dxa" w:w="1000"/>
            <w:shd w:fill="1A5276" w:color="auto" w:val="clear"/>
          </w:tcPr>
          <w:p>
            <w:pPr>
              <w:spacing w:after="40" w:before="40"/>
            </w:pPr>
            <w:r>
              <w:rPr>
                <w:rFonts w:ascii="Calibri" w:cs="Calibri" w:eastAsia="Calibri" w:hAnsi="Calibri"/>
                <w:b/>
                <w:bCs/>
                <w:color w:val="FFFFFF"/>
                <w:sz w:val="20"/>
                <w:szCs w:val="20"/>
              </w:rPr>
              <w:t xml:space="preserve">Owner</w:t>
            </w:r>
          </w:p>
        </w:tc>
        <w:tc>
          <w:tcPr>
            <w:tcW w:type="dxa" w:w="3360"/>
            <w:shd w:fill="1A5276" w:color="auto" w:val="clear"/>
          </w:tcPr>
          <w:p>
            <w:pPr>
              <w:spacing w:after="40" w:before="40"/>
            </w:pPr>
            <w:r>
              <w:rPr>
                <w:rFonts w:ascii="Calibri" w:cs="Calibri" w:eastAsia="Calibri" w:hAnsi="Calibri"/>
                <w:b/>
                <w:bCs/>
                <w:color w:val="FFFFFF"/>
                <w:sz w:val="20"/>
                <w:szCs w:val="20"/>
              </w:rPr>
              <w:t xml:space="preserve">Validation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9</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A2A protocol bridge in gitlab-agent_ossa</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A2A agent card served, task roundtrip</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9</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Drupal bluefly_marketplace module — core entity + REST</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/api/v1/plugins CRUD works</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10</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Drupal bluefly_marketplace_analytics — tracking + telemetry</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Install events recorded</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10</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Drupal bluefly_ossa_sync — GitLab webhook → auto-registration</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Merge triggers agent registration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11</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Enterprise private marketplace configuration</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Org-scoped registry serves plugins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11</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bluefly_marketplace_enterprise module — ACL + private plugins</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Access control enforced</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12</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Full integration test: GitLab merge → Drupal sync → marketplace publish → IDE install</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QA</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End-to-end green</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12</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Security audit: SAST/DAST scan of all MCP servers and Drupal modules</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Security</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No critical/high findings</w:t>
            </w:r>
          </w:p>
        </w:tc>
      </w:tr>
    </w:tbl>
    <w:p>
      <w:pPr>
        <w:spacing w:after="200"/>
      </w:pPr>
    </w:p>
    <w:p>
      <w:pPr>
        <w:pStyle w:val="Heading2"/>
        <w:spacing w:after="150" w:before="300"/>
      </w:pPr>
      <w:r>
        <w:rPr>
          <w:rFonts w:ascii="Calibri" w:cs="Calibri" w:eastAsia="Calibri" w:hAnsi="Calibri"/>
          <w:b/>
          <w:bCs/>
          <w:color w:val="2E86C1"/>
        </w:rPr>
        <w:t xml:space="preserve">9.4 Phase 4 — Scale (Weeks 13-16)</w:t>
      </w:r>
    </w:p>
    <w:p>
      <w:pPr>
        <w:spacing w:after="120"/>
      </w:pPr>
      <w:r>
        <w:rPr>
          <w:rFonts w:ascii="Calibri" w:cs="Calibri" w:eastAsia="Calibri" w:hAnsi="Calibri"/>
          <w:sz w:val="22"/>
          <w:szCs w:val="22"/>
        </w:rPr>
        <w:t xml:space="preserve">Goal: Analytics dashboard, community features, performance optimization, external launch.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000"/>
        <w:gridCol w:w="3360"/>
      </w:tblGrid>
      <w:tr>
        <w:tc>
          <w:tcPr>
            <w:tcW w:type="dxa" w:w="800"/>
            <w:shd w:fill="1A5276" w:color="auto" w:val="clear"/>
          </w:tcPr>
          <w:p>
            <w:pPr>
              <w:spacing w:after="40" w:before="40"/>
            </w:pPr>
            <w:r>
              <w:rPr>
                <w:rFonts w:ascii="Calibri" w:cs="Calibri" w:eastAsia="Calibri" w:hAnsi="Calibri"/>
                <w:b/>
                <w:bCs/>
                <w:color w:val="FFFFFF"/>
                <w:sz w:val="20"/>
                <w:szCs w:val="20"/>
              </w:rPr>
              <w:t xml:space="preserve">Week</w:t>
            </w:r>
          </w:p>
        </w:tc>
        <w:tc>
          <w:tcPr>
            <w:tcW w:type="dxa" w:w="4200"/>
            <w:shd w:fill="1A5276" w:color="auto" w:val="clear"/>
          </w:tcPr>
          <w:p>
            <w:pPr>
              <w:spacing w:after="40" w:before="40"/>
            </w:pPr>
            <w:r>
              <w:rPr>
                <w:rFonts w:ascii="Calibri" w:cs="Calibri" w:eastAsia="Calibri" w:hAnsi="Calibri"/>
                <w:b/>
                <w:bCs/>
                <w:color w:val="FFFFFF"/>
                <w:sz w:val="20"/>
                <w:szCs w:val="20"/>
              </w:rPr>
              <w:t xml:space="preserve">Deliverable</w:t>
            </w:r>
          </w:p>
        </w:tc>
        <w:tc>
          <w:tcPr>
            <w:tcW w:type="dxa" w:w="1000"/>
            <w:shd w:fill="1A5276" w:color="auto" w:val="clear"/>
          </w:tcPr>
          <w:p>
            <w:pPr>
              <w:spacing w:after="40" w:before="40"/>
            </w:pPr>
            <w:r>
              <w:rPr>
                <w:rFonts w:ascii="Calibri" w:cs="Calibri" w:eastAsia="Calibri" w:hAnsi="Calibri"/>
                <w:b/>
                <w:bCs/>
                <w:color w:val="FFFFFF"/>
                <w:sz w:val="20"/>
                <w:szCs w:val="20"/>
              </w:rPr>
              <w:t xml:space="preserve">Owner</w:t>
            </w:r>
          </w:p>
        </w:tc>
        <w:tc>
          <w:tcPr>
            <w:tcW w:type="dxa" w:w="3360"/>
            <w:shd w:fill="1A5276" w:color="auto" w:val="clear"/>
          </w:tcPr>
          <w:p>
            <w:pPr>
              <w:spacing w:after="40" w:before="40"/>
            </w:pPr>
            <w:r>
              <w:rPr>
                <w:rFonts w:ascii="Calibri" w:cs="Calibri" w:eastAsia="Calibri" w:hAnsi="Calibri"/>
                <w:b/>
                <w:bCs/>
                <w:color w:val="FFFFFF"/>
                <w:sz w:val="20"/>
                <w:szCs w:val="20"/>
              </w:rPr>
              <w:t xml:space="preserve">Validation</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13</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Analytics dashboard: Grafana + Prometheus for plugin metrics</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DORA metrics visible</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13</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P2 MCP servers (docker, tailscale)</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Health check pass</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14</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Plugin review/rating system in Drupal</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Submit + display reviews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14</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AI-powered plugin recommendations (Drupal AI module)</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Recommendations relevant</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15</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Performance optimization: CDN caching, lazy loading, connection pooling</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DevOps</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P95 latency &lt; 200ms</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15</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Documentation: marketplace user guide, contributor guide</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Docs</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Published to Wiki</w:t>
            </w:r>
          </w:p>
        </w:tc>
      </w:tr>
      <w:tr>
        <w:tc>
          <w:tcPr>
            <w:tcW w:type="dxa" w:w="800"/>
            <w:shd w:fill="FFFFFF" w:color="auto" w:val="clear"/>
          </w:tcPr>
          <w:p>
            <w:pPr>
              <w:spacing w:after="40" w:before="40"/>
            </w:pPr>
            <w:r>
              <w:rPr>
                <w:rFonts w:ascii="Calibri" w:cs="Calibri" w:eastAsia="Calibri" w:hAnsi="Calibri"/>
                <w:b w:val="false"/>
                <w:bCs w:val="false"/>
                <w:color w:val="1C2833"/>
                <w:sz w:val="20"/>
                <w:szCs w:val="20"/>
              </w:rPr>
              <w:t xml:space="preserve">16</w:t>
            </w:r>
          </w:p>
        </w:tc>
        <w:tc>
          <w:tcPr>
            <w:tcW w:type="dxa" w:w="4200"/>
            <w:shd w:fill="FFFFFF" w:color="auto" w:val="clear"/>
          </w:tcPr>
          <w:p>
            <w:pPr>
              <w:spacing w:after="40" w:before="40"/>
            </w:pPr>
            <w:r>
              <w:rPr>
                <w:rFonts w:ascii="Calibri" w:cs="Calibri" w:eastAsia="Calibri" w:hAnsi="Calibri"/>
                <w:b w:val="false"/>
                <w:bCs w:val="false"/>
                <w:color w:val="1C2833"/>
                <w:sz w:val="20"/>
                <w:szCs w:val="20"/>
              </w:rPr>
              <w:t xml:space="preserve">External launch prep: landing page, announcement, onboarding flow</w:t>
            </w:r>
          </w:p>
        </w:tc>
        <w:tc>
          <w:tcPr>
            <w:tcW w:type="dxa" w:w="1000"/>
            <w:shd w:fill="FFFFFF" w:color="auto" w:val="clear"/>
          </w:tcPr>
          <w:p>
            <w:pPr>
              <w:spacing w:after="40" w:before="40"/>
            </w:pPr>
            <w:r>
              <w:rPr>
                <w:rFonts w:ascii="Calibri" w:cs="Calibri" w:eastAsia="Calibri" w:hAnsi="Calibri"/>
                <w:b w:val="false"/>
                <w:bCs w:val="false"/>
                <w:color w:val="1C2833"/>
                <w:sz w:val="20"/>
                <w:szCs w:val="20"/>
              </w:rPr>
              <w:t xml:space="preserve">Product</w:t>
            </w:r>
          </w:p>
        </w:tc>
        <w:tc>
          <w:tcPr>
            <w:tcW w:type="dxa" w:w="3360"/>
            <w:shd w:fill="FFFFFF" w:color="auto" w:val="clear"/>
          </w:tcPr>
          <w:p>
            <w:pPr>
              <w:spacing w:after="40" w:before="40"/>
            </w:pPr>
            <w:r>
              <w:rPr>
                <w:rFonts w:ascii="Calibri" w:cs="Calibri" w:eastAsia="Calibri" w:hAnsi="Calibri"/>
                <w:b w:val="false"/>
                <w:bCs w:val="false"/>
                <w:color w:val="1C2833"/>
                <w:sz w:val="20"/>
                <w:szCs w:val="20"/>
              </w:rPr>
              <w:t xml:space="preserve">Launch checklist complete</w:t>
            </w:r>
          </w:p>
        </w:tc>
      </w:tr>
      <w:tr>
        <w:tc>
          <w:tcPr>
            <w:tcW w:type="dxa" w:w="800"/>
            <w:shd w:fill="EBF5FB" w:color="auto" w:val="clear"/>
          </w:tcPr>
          <w:p>
            <w:pPr>
              <w:spacing w:after="40" w:before="40"/>
            </w:pPr>
            <w:r>
              <w:rPr>
                <w:rFonts w:ascii="Calibri" w:cs="Calibri" w:eastAsia="Calibri" w:hAnsi="Calibri"/>
                <w:b w:val="false"/>
                <w:bCs w:val="false"/>
                <w:color w:val="1C2833"/>
                <w:sz w:val="20"/>
                <w:szCs w:val="20"/>
              </w:rPr>
              <w:t xml:space="preserve">16</w:t>
            </w:r>
          </w:p>
        </w:tc>
        <w:tc>
          <w:tcPr>
            <w:tcW w:type="dxa" w:w="4200"/>
            <w:shd w:fill="EBF5FB" w:color="auto" w:val="clear"/>
          </w:tcPr>
          <w:p>
            <w:pPr>
              <w:spacing w:after="40" w:before="40"/>
            </w:pPr>
            <w:r>
              <w:rPr>
                <w:rFonts w:ascii="Calibri" w:cs="Calibri" w:eastAsia="Calibri" w:hAnsi="Calibri"/>
                <w:b w:val="false"/>
                <w:bCs w:val="false"/>
                <w:color w:val="1C2833"/>
                <w:sz w:val="20"/>
                <w:szCs w:val="20"/>
              </w:rPr>
              <w:t xml:space="preserve">Community plugin submission workflow (external contributors)</w:t>
            </w:r>
          </w:p>
        </w:tc>
        <w:tc>
          <w:tcPr>
            <w:tcW w:type="dxa" w:w="1000"/>
            <w:shd w:fill="EBF5FB" w:color="auto" w:val="clear"/>
          </w:tcPr>
          <w:p>
            <w:pPr>
              <w:spacing w:after="40" w:before="40"/>
            </w:pPr>
            <w:r>
              <w:rPr>
                <w:rFonts w:ascii="Calibri" w:cs="Calibri" w:eastAsia="Calibri" w:hAnsi="Calibri"/>
                <w:b w:val="false"/>
                <w:bCs w:val="false"/>
                <w:color w:val="1C2833"/>
                <w:sz w:val="20"/>
                <w:szCs w:val="20"/>
              </w:rPr>
              <w:t xml:space="preserve">Dev</w:t>
            </w:r>
          </w:p>
        </w:tc>
        <w:tc>
          <w:tcPr>
            <w:tcW w:type="dxa" w:w="3360"/>
            <w:shd w:fill="EBF5FB" w:color="auto" w:val="clear"/>
          </w:tcPr>
          <w:p>
            <w:pPr>
              <w:spacing w:after="40" w:before="40"/>
            </w:pPr>
            <w:r>
              <w:rPr>
                <w:rFonts w:ascii="Calibri" w:cs="Calibri" w:eastAsia="Calibri" w:hAnsi="Calibri"/>
                <w:b w:val="false"/>
                <w:bCs w:val="false"/>
                <w:color w:val="1C2833"/>
                <w:sz w:val="20"/>
                <w:szCs w:val="20"/>
              </w:rPr>
              <w:t xml:space="preserve">Submit → review → publish flow works</w:t>
            </w:r>
          </w:p>
        </w:tc>
      </w:tr>
    </w:tbl>
    <w:p>
      <w:r>
        <w:br w:type="page"/>
      </w:r>
    </w:p>
    <w:p>
      <w:pPr>
        <w:pStyle w:val="Heading1"/>
        <w:spacing w:after="150" w:before="300"/>
      </w:pPr>
      <w:r>
        <w:rPr>
          <w:rFonts w:ascii="Calibri" w:cs="Calibri" w:eastAsia="Calibri" w:hAnsi="Calibri"/>
          <w:b/>
          <w:bCs/>
          <w:color w:val="1A5276"/>
        </w:rPr>
        <w:t xml:space="preserve">10. Observability &amp; SLOs</w:t>
      </w:r>
    </w:p>
    <w:p>
      <w:pPr>
        <w:pStyle w:val="Heading2"/>
        <w:spacing w:after="150" w:before="300"/>
      </w:pPr>
      <w:r>
        <w:rPr>
          <w:rFonts w:ascii="Calibri" w:cs="Calibri" w:eastAsia="Calibri" w:hAnsi="Calibri"/>
          <w:b/>
          <w:bCs/>
          <w:color w:val="2E86C1"/>
        </w:rPr>
        <w:t xml:space="preserve">10.1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shd w:fill="1A5276" w:color="auto" w:val="clear"/>
          </w:tcPr>
          <w:p>
            <w:pPr>
              <w:spacing w:after="40" w:before="40"/>
            </w:pPr>
            <w:r>
              <w:rPr>
                <w:rFonts w:ascii="Calibri" w:cs="Calibri" w:eastAsia="Calibri" w:hAnsi="Calibri"/>
                <w:b/>
                <w:bCs/>
                <w:color w:val="FFFFFF"/>
                <w:sz w:val="20"/>
                <w:szCs w:val="20"/>
              </w:rPr>
              <w:t xml:space="preserve">Metric</w:t>
            </w:r>
          </w:p>
        </w:tc>
        <w:tc>
          <w:tcPr>
            <w:tcW w:type="dxa" w:w="1500"/>
            <w:shd w:fill="1A5276" w:color="auto" w:val="clear"/>
          </w:tcPr>
          <w:p>
            <w:pPr>
              <w:spacing w:after="40" w:before="40"/>
            </w:pPr>
            <w:r>
              <w:rPr>
                <w:rFonts w:ascii="Calibri" w:cs="Calibri" w:eastAsia="Calibri" w:hAnsi="Calibri"/>
                <w:b/>
                <w:bCs/>
                <w:color w:val="FFFFFF"/>
                <w:sz w:val="20"/>
                <w:szCs w:val="20"/>
              </w:rPr>
              <w:t xml:space="preserve">Target SLO</w:t>
            </w:r>
          </w:p>
        </w:tc>
        <w:tc>
          <w:tcPr>
            <w:tcW w:type="dxa" w:w="2800"/>
            <w:shd w:fill="1A5276" w:color="auto" w:val="clear"/>
          </w:tcPr>
          <w:p>
            <w:pPr>
              <w:spacing w:after="40" w:before="40"/>
            </w:pPr>
            <w:r>
              <w:rPr>
                <w:rFonts w:ascii="Calibri" w:cs="Calibri" w:eastAsia="Calibri" w:hAnsi="Calibri"/>
                <w:b/>
                <w:bCs/>
                <w:color w:val="FFFFFF"/>
                <w:sz w:val="20"/>
                <w:szCs w:val="20"/>
              </w:rPr>
              <w:t xml:space="preserve">Source</w:t>
            </w:r>
          </w:p>
        </w:tc>
        <w:tc>
          <w:tcPr>
            <w:tcW w:type="dxa" w:w="2260"/>
            <w:shd w:fill="1A5276" w:color="auto" w:val="clear"/>
          </w:tcPr>
          <w:p>
            <w:pPr>
              <w:spacing w:after="40" w:before="40"/>
            </w:pPr>
            <w:r>
              <w:rPr>
                <w:rFonts w:ascii="Calibri" w:cs="Calibri" w:eastAsia="Calibri" w:hAnsi="Calibri"/>
                <w:b/>
                <w:bCs/>
                <w:color w:val="FFFFFF"/>
                <w:sz w:val="20"/>
                <w:szCs w:val="20"/>
              </w:rPr>
              <w:t xml:space="preserve">Alert Threshold</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Plugin install success rate</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99.5%</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marketplace publish pipeline</w:t>
            </w:r>
          </w:p>
        </w:tc>
        <w:tc>
          <w:tcPr>
            <w:tcW w:type="dxa" w:w="2260"/>
            <w:shd w:fill="FFFFFF" w:color="auto" w:val="clear"/>
          </w:tcPr>
          <w:p>
            <w:pPr>
              <w:spacing w:after="40" w:before="40"/>
            </w:pPr>
            <w:r>
              <w:rPr>
                <w:rFonts w:ascii="Calibri" w:cs="Calibri" w:eastAsia="Calibri" w:hAnsi="Calibri"/>
                <w:b w:val="false"/>
                <w:bCs w:val="false"/>
                <w:color w:val="1C2833"/>
                <w:sz w:val="20"/>
                <w:szCs w:val="20"/>
              </w:rPr>
              <w:t xml:space="preserve">&lt; 98%</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MCP server availability</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99.9%</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Prometheus health checks</w:t>
            </w:r>
          </w:p>
        </w:tc>
        <w:tc>
          <w:tcPr>
            <w:tcW w:type="dxa" w:w="2260"/>
            <w:shd w:fill="EBF5FB" w:color="auto" w:val="clear"/>
          </w:tcPr>
          <w:p>
            <w:pPr>
              <w:spacing w:after="40" w:before="40"/>
            </w:pPr>
            <w:r>
              <w:rPr>
                <w:rFonts w:ascii="Calibri" w:cs="Calibri" w:eastAsia="Calibri" w:hAnsi="Calibri"/>
                <w:b w:val="false"/>
                <w:bCs w:val="false"/>
                <w:color w:val="1C2833"/>
                <w:sz w:val="20"/>
                <w:szCs w:val="20"/>
              </w:rPr>
              <w:t xml:space="preserve">&lt; 99.5%</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Marketplace API latency (P95)</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&lt; 200ms</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Drupal application metrics</w:t>
            </w:r>
          </w:p>
        </w:tc>
        <w:tc>
          <w:tcPr>
            <w:tcW w:type="dxa" w:w="2260"/>
            <w:shd w:fill="FFFFFF" w:color="auto" w:val="clear"/>
          </w:tcPr>
          <w:p>
            <w:pPr>
              <w:spacing w:after="40" w:before="40"/>
            </w:pPr>
            <w:r>
              <w:rPr>
                <w:rFonts w:ascii="Calibri" w:cs="Calibri" w:eastAsia="Calibri" w:hAnsi="Calibri"/>
                <w:b w:val="false"/>
                <w:bCs w:val="false"/>
                <w:color w:val="1C2833"/>
                <w:sz w:val="20"/>
                <w:szCs w:val="20"/>
              </w:rPr>
              <w:t xml:space="preserve">&gt; 500ms</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Plugin validation time</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&lt; 30s</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CI pipeline metrics</w:t>
            </w:r>
          </w:p>
        </w:tc>
        <w:tc>
          <w:tcPr>
            <w:tcW w:type="dxa" w:w="2260"/>
            <w:shd w:fill="EBF5FB" w:color="auto" w:val="clear"/>
          </w:tcPr>
          <w:p>
            <w:pPr>
              <w:spacing w:after="40" w:before="40"/>
            </w:pPr>
            <w:r>
              <w:rPr>
                <w:rFonts w:ascii="Calibri" w:cs="Calibri" w:eastAsia="Calibri" w:hAnsi="Calibri"/>
                <w:b w:val="false"/>
                <w:bCs w:val="false"/>
                <w:color w:val="1C2833"/>
                <w:sz w:val="20"/>
                <w:szCs w:val="20"/>
              </w:rPr>
              <w:t xml:space="preserve">&gt; 60s</w:t>
            </w:r>
          </w:p>
        </w:tc>
      </w:tr>
      <w:tr>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A2A task roundtrip time</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&lt; 2s</w:t>
            </w:r>
          </w:p>
        </w:tc>
        <w:tc>
          <w:tcPr>
            <w:tcW w:type="dxa" w:w="2800"/>
            <w:shd w:fill="FFFFFF" w:color="auto" w:val="clear"/>
          </w:tcPr>
          <w:p>
            <w:pPr>
              <w:spacing w:after="40" w:before="40"/>
            </w:pPr>
            <w:r>
              <w:rPr>
                <w:rFonts w:ascii="Calibri" w:cs="Calibri" w:eastAsia="Calibri" w:hAnsi="Calibri"/>
                <w:b w:val="false"/>
                <w:bCs w:val="false"/>
                <w:color w:val="1C2833"/>
                <w:sz w:val="20"/>
                <w:szCs w:val="20"/>
              </w:rPr>
              <w:t xml:space="preserve">agent-tracer spans</w:t>
            </w:r>
          </w:p>
        </w:tc>
        <w:tc>
          <w:tcPr>
            <w:tcW w:type="dxa" w:w="2260"/>
            <w:shd w:fill="FFFFFF" w:color="auto" w:val="clear"/>
          </w:tcPr>
          <w:p>
            <w:pPr>
              <w:spacing w:after="40" w:before="40"/>
            </w:pPr>
            <w:r>
              <w:rPr>
                <w:rFonts w:ascii="Calibri" w:cs="Calibri" w:eastAsia="Calibri" w:hAnsi="Calibri"/>
                <w:b w:val="false"/>
                <w:bCs w:val="false"/>
                <w:color w:val="1C2833"/>
                <w:sz w:val="20"/>
                <w:szCs w:val="20"/>
              </w:rPr>
              <w:t xml:space="preserve">&gt; 5s</w:t>
            </w:r>
          </w:p>
        </w:tc>
      </w:tr>
      <w:tr>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Drupal backend uptime</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99.9%</w:t>
            </w:r>
          </w:p>
        </w:tc>
        <w:tc>
          <w:tcPr>
            <w:tcW w:type="dxa" w:w="2800"/>
            <w:shd w:fill="EBF5FB" w:color="auto" w:val="clear"/>
          </w:tcPr>
          <w:p>
            <w:pPr>
              <w:spacing w:after="40" w:before="40"/>
            </w:pPr>
            <w:r>
              <w:rPr>
                <w:rFonts w:ascii="Calibri" w:cs="Calibri" w:eastAsia="Calibri" w:hAnsi="Calibri"/>
                <w:b w:val="false"/>
                <w:bCs w:val="false"/>
                <w:color w:val="1C2833"/>
                <w:sz w:val="20"/>
                <w:szCs w:val="20"/>
              </w:rPr>
              <w:t xml:space="preserve">Cloudflare analytics</w:t>
            </w:r>
          </w:p>
        </w:tc>
        <w:tc>
          <w:tcPr>
            <w:tcW w:type="dxa" w:w="2260"/>
            <w:shd w:fill="EBF5FB" w:color="auto" w:val="clear"/>
          </w:tcPr>
          <w:p>
            <w:pPr>
              <w:spacing w:after="40" w:before="40"/>
            </w:pPr>
            <w:r>
              <w:rPr>
                <w:rFonts w:ascii="Calibri" w:cs="Calibri" w:eastAsia="Calibri" w:hAnsi="Calibri"/>
                <w:b w:val="false"/>
                <w:bCs w:val="false"/>
                <w:color w:val="1C2833"/>
                <w:sz w:val="20"/>
                <w:szCs w:val="20"/>
              </w:rPr>
              <w:t xml:space="preserve">&lt; 99.5%</w:t>
            </w:r>
          </w:p>
        </w:tc>
      </w:tr>
    </w:tbl>
    <w:p>
      <w:pPr>
        <w:spacing w:after="200"/>
      </w:pPr>
    </w:p>
    <w:p>
      <w:pPr>
        <w:pStyle w:val="Heading2"/>
        <w:spacing w:after="150" w:before="300"/>
      </w:pPr>
      <w:r>
        <w:rPr>
          <w:rFonts w:ascii="Calibri" w:cs="Calibri" w:eastAsia="Calibri" w:hAnsi="Calibri"/>
          <w:b/>
          <w:bCs/>
          <w:color w:val="2E86C1"/>
        </w:rPr>
        <w:t xml:space="preserve">10.2 Dashboards</w:t>
      </w:r>
    </w:p>
    <w:p>
      <w:pPr>
        <w:pStyle w:val="ListParagraph"/>
        <w:numPr>
          <w:ilvl w:val="0"/>
          <w:numId w:val="1"/>
        </w:numPr>
        <w:spacing w:after="60"/>
      </w:pPr>
      <w:r>
        <w:rPr>
          <w:rFonts w:ascii="Calibri" w:cs="Calibri" w:eastAsia="Calibri" w:hAnsi="Calibri"/>
          <w:sz w:val="22"/>
          <w:szCs w:val="22"/>
        </w:rPr>
        <w:t xml:space="preserve">Platform Health — Service status, MCP server health, Tailscale mesh connectivity</w:t>
      </w:r>
    </w:p>
    <w:p>
      <w:pPr>
        <w:pStyle w:val="ListParagraph"/>
        <w:numPr>
          <w:ilvl w:val="0"/>
          <w:numId w:val="1"/>
        </w:numPr>
        <w:spacing w:after="60"/>
      </w:pPr>
      <w:r>
        <w:rPr>
          <w:rFonts w:ascii="Calibri" w:cs="Calibri" w:eastAsia="Calibri" w:hAnsi="Calibri"/>
          <w:sz w:val="22"/>
          <w:szCs w:val="22"/>
        </w:rPr>
        <w:t xml:space="preserve">Marketplace Analytics — Install counts, search queries, popular plugins, error rates</w:t>
      </w:r>
    </w:p>
    <w:p>
      <w:pPr>
        <w:pStyle w:val="ListParagraph"/>
        <w:numPr>
          <w:ilvl w:val="0"/>
          <w:numId w:val="1"/>
        </w:numPr>
        <w:spacing w:after="60"/>
      </w:pPr>
      <w:r>
        <w:rPr>
          <w:rFonts w:ascii="Calibri" w:cs="Calibri" w:eastAsia="Calibri" w:hAnsi="Calibri"/>
          <w:sz w:val="22"/>
          <w:szCs w:val="22"/>
        </w:rPr>
        <w:t xml:space="preserve">CI/CD Pipeline — Build times, publish success rate, test coverage trends</w:t>
      </w:r>
    </w:p>
    <w:p>
      <w:pPr>
        <w:pStyle w:val="ListParagraph"/>
        <w:numPr>
          <w:ilvl w:val="0"/>
          <w:numId w:val="1"/>
        </w:numPr>
        <w:spacing w:after="60"/>
      </w:pPr>
      <w:r>
        <w:rPr>
          <w:rFonts w:ascii="Calibri" w:cs="Calibri" w:eastAsia="Calibri" w:hAnsi="Calibri"/>
          <w:sz w:val="22"/>
          <w:szCs w:val="22"/>
        </w:rPr>
        <w:t xml:space="preserve">Agent Performance — Task completion rates, latency distributions, cost per invocation</w:t>
      </w:r>
    </w:p>
    <w:p>
      <w:pPr>
        <w:pStyle w:val="ListParagraph"/>
        <w:numPr>
          <w:ilvl w:val="0"/>
          <w:numId w:val="1"/>
        </w:numPr>
        <w:spacing w:after="60"/>
      </w:pPr>
      <w:r>
        <w:rPr>
          <w:rFonts w:ascii="Calibri" w:cs="Calibri" w:eastAsia="Calibri" w:hAnsi="Calibri"/>
          <w:sz w:val="22"/>
          <w:szCs w:val="22"/>
        </w:rPr>
        <w:t xml:space="preserve">Security — Vulnerability scan results, policy violations, audit log analysis</w:t>
      </w:r>
    </w:p>
    <w:p>
      <w:r>
        <w:br w:type="page"/>
      </w:r>
    </w:p>
    <w:p>
      <w:pPr>
        <w:pStyle w:val="Heading1"/>
        <w:spacing w:after="150" w:before="300"/>
      </w:pPr>
      <w:r>
        <w:rPr>
          <w:rFonts w:ascii="Calibri" w:cs="Calibri" w:eastAsia="Calibri" w:hAnsi="Calibri"/>
          <w:b/>
          <w:bCs/>
          <w:color w:val="1A5276"/>
        </w:rPr>
        <w:t xml:space="preserve">11. Security &amp; Compliance</w:t>
      </w:r>
    </w:p>
    <w:p>
      <w:pPr>
        <w:pStyle w:val="Heading2"/>
        <w:spacing w:after="150" w:before="300"/>
      </w:pPr>
      <w:r>
        <w:rPr>
          <w:rFonts w:ascii="Calibri" w:cs="Calibri" w:eastAsia="Calibri" w:hAnsi="Calibri"/>
          <w:b/>
          <w:bCs/>
          <w:color w:val="2E86C1"/>
        </w:rPr>
        <w:t xml:space="preserve">11.1 Plugin Security Model</w:t>
      </w:r>
    </w:p>
    <w:p>
      <w:pPr>
        <w:pStyle w:val="ListParagraph"/>
        <w:numPr>
          <w:ilvl w:val="0"/>
          <w:numId w:val="1"/>
        </w:numPr>
        <w:spacing w:after="60"/>
      </w:pPr>
      <w:r>
        <w:rPr>
          <w:rFonts w:ascii="Calibri" w:cs="Calibri" w:eastAsia="Calibri" w:hAnsi="Calibri"/>
          <w:sz w:val="22"/>
          <w:szCs w:val="22"/>
        </w:rPr>
        <w:t xml:space="preserve">All plugins signed with GPG keys from the bluefly.io keyring</w:t>
      </w:r>
    </w:p>
    <w:p>
      <w:pPr>
        <w:pStyle w:val="ListParagraph"/>
        <w:numPr>
          <w:ilvl w:val="0"/>
          <w:numId w:val="1"/>
        </w:numPr>
        <w:spacing w:after="60"/>
      </w:pPr>
      <w:r>
        <w:rPr>
          <w:rFonts w:ascii="Calibri" w:cs="Calibri" w:eastAsia="Calibri" w:hAnsi="Calibri"/>
          <w:sz w:val="22"/>
          <w:szCs w:val="22"/>
        </w:rPr>
        <w:t xml:space="preserve">Checksums published alongside every release archive</w:t>
      </w:r>
    </w:p>
    <w:p>
      <w:pPr>
        <w:pStyle w:val="ListParagraph"/>
        <w:numPr>
          <w:ilvl w:val="0"/>
          <w:numId w:val="1"/>
        </w:numPr>
        <w:spacing w:after="60"/>
      </w:pPr>
      <w:r>
        <w:rPr>
          <w:rFonts w:ascii="Calibri" w:cs="Calibri" w:eastAsia="Calibri" w:hAnsi="Calibri"/>
          <w:sz w:val="22"/>
          <w:szCs w:val="22"/>
        </w:rPr>
        <w:t xml:space="preserve">SAST scanning (GitLab SAST) on every MR, DAST on staging deployments</w:t>
      </w:r>
    </w:p>
    <w:p>
      <w:pPr>
        <w:pStyle w:val="ListParagraph"/>
        <w:numPr>
          <w:ilvl w:val="0"/>
          <w:numId w:val="1"/>
        </w:numPr>
        <w:spacing w:after="60"/>
      </w:pPr>
      <w:r>
        <w:rPr>
          <w:rFonts w:ascii="Calibri" w:cs="Calibri" w:eastAsia="Calibri" w:hAnsi="Calibri"/>
          <w:sz w:val="22"/>
          <w:szCs w:val="22"/>
        </w:rPr>
        <w:t xml:space="preserve">Dependency scanning with GitLab dependency-scanning and license-scanning jobs</w:t>
      </w:r>
    </w:p>
    <w:p>
      <w:pPr>
        <w:pStyle w:val="ListParagraph"/>
        <w:numPr>
          <w:ilvl w:val="0"/>
          <w:numId w:val="1"/>
        </w:numPr>
        <w:spacing w:after="60"/>
      </w:pPr>
      <w:r>
        <w:rPr>
          <w:rFonts w:ascii="Calibri" w:cs="Calibri" w:eastAsia="Calibri" w:hAnsi="Calibri"/>
          <w:sz w:val="22"/>
          <w:szCs w:val="22"/>
        </w:rPr>
        <w:t xml:space="preserve">MCP servers run with least-privilege: scoped API tokens, read-only filesystem by default</w:t>
      </w:r>
    </w:p>
    <w:p>
      <w:pPr>
        <w:pStyle w:val="ListParagraph"/>
        <w:numPr>
          <w:ilvl w:val="0"/>
          <w:numId w:val="1"/>
        </w:numPr>
        <w:spacing w:after="60"/>
      </w:pPr>
      <w:r>
        <w:rPr>
          <w:rFonts w:ascii="Calibri" w:cs="Calibri" w:eastAsia="Calibri" w:hAnsi="Calibri"/>
          <w:sz w:val="22"/>
          <w:szCs w:val="22"/>
        </w:rPr>
        <w:t xml:space="preserve">Cedar policy evaluation for all tier_3_full operations (agent-docker, release-manager)</w:t>
      </w:r>
    </w:p>
    <w:p>
      <w:pPr>
        <w:spacing w:after="200"/>
      </w:pPr>
    </w:p>
    <w:p>
      <w:pPr>
        <w:pStyle w:val="Heading2"/>
        <w:spacing w:after="150" w:before="300"/>
      </w:pPr>
      <w:r>
        <w:rPr>
          <w:rFonts w:ascii="Calibri" w:cs="Calibri" w:eastAsia="Calibri" w:hAnsi="Calibri"/>
          <w:b/>
          <w:bCs/>
          <w:color w:val="2E86C1"/>
        </w:rPr>
        <w:t xml:space="preserve">11.2 Agent Role Separation Enforcement</w:t>
      </w:r>
    </w:p>
    <w:p>
      <w:pPr>
        <w:spacing w:after="120"/>
      </w:pPr>
      <w:r>
        <w:rPr>
          <w:rFonts w:ascii="Calibri" w:cs="Calibri" w:eastAsia="Calibri" w:hAnsi="Calibri"/>
          <w:sz w:val="22"/>
          <w:szCs w:val="22"/>
        </w:rPr>
        <w:t xml:space="preserve">The 4-tier separation model is enforced at both CI/CD and IDE levels: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shd w:fill="1A5276" w:color="auto" w:val="clear"/>
          </w:tcPr>
          <w:p>
            <w:pPr>
              <w:spacing w:after="40" w:before="40"/>
            </w:pPr>
            <w:r>
              <w:rPr>
                <w:rFonts w:ascii="Calibri" w:cs="Calibri" w:eastAsia="Calibri" w:hAnsi="Calibri"/>
                <w:b/>
                <w:bCs/>
                <w:color w:val="FFFFFF"/>
                <w:sz w:val="20"/>
                <w:szCs w:val="20"/>
              </w:rPr>
              <w:t xml:space="preserve">Tier</w:t>
            </w:r>
          </w:p>
        </w:tc>
        <w:tc>
          <w:tcPr>
            <w:tcW w:type="dxa" w:w="2200"/>
            <w:shd w:fill="1A5276" w:color="auto" w:val="clear"/>
          </w:tcPr>
          <w:p>
            <w:pPr>
              <w:spacing w:after="40" w:before="40"/>
            </w:pPr>
            <w:r>
              <w:rPr>
                <w:rFonts w:ascii="Calibri" w:cs="Calibri" w:eastAsia="Calibri" w:hAnsi="Calibri"/>
                <w:b/>
                <w:bCs/>
                <w:color w:val="FFFFFF"/>
                <w:sz w:val="20"/>
                <w:szCs w:val="20"/>
              </w:rPr>
              <w:t xml:space="preserve">Access Level</w:t>
            </w:r>
          </w:p>
        </w:tc>
        <w:tc>
          <w:tcPr>
            <w:tcW w:type="dxa" w:w="3200"/>
            <w:shd w:fill="1A5276" w:color="auto" w:val="clear"/>
          </w:tcPr>
          <w:p>
            <w:pPr>
              <w:spacing w:after="40" w:before="40"/>
            </w:pPr>
            <w:r>
              <w:rPr>
                <w:rFonts w:ascii="Calibri" w:cs="Calibri" w:eastAsia="Calibri" w:hAnsi="Calibri"/>
                <w:b/>
                <w:bCs/>
                <w:color w:val="FFFFFF"/>
                <w:sz w:val="20"/>
                <w:szCs w:val="20"/>
              </w:rPr>
              <w:t xml:space="preserve">Example Agents</w:t>
            </w:r>
          </w:p>
        </w:tc>
        <w:tc>
          <w:tcPr>
            <w:tcW w:type="dxa" w:w="2160"/>
            <w:shd w:fill="1A5276" w:color="auto" w:val="clear"/>
          </w:tcPr>
          <w:p>
            <w:pPr>
              <w:spacing w:after="40" w:before="40"/>
            </w:pPr>
            <w:r>
              <w:rPr>
                <w:rFonts w:ascii="Calibri" w:cs="Calibri" w:eastAsia="Calibri" w:hAnsi="Calibri"/>
                <w:b/>
                <w:bCs/>
                <w:color w:val="FFFFFF"/>
                <w:sz w:val="20"/>
                <w:szCs w:val="20"/>
              </w:rPr>
              <w:t xml:space="preserve">Enforcement Point</w:t>
            </w:r>
          </w:p>
        </w:tc>
      </w:tr>
      <w:tr>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tier_1_read</w:t>
            </w:r>
          </w:p>
        </w:tc>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Read-only analysis</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vulnerability-scanner, cost-monitor</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Cedar policy + MCP scope</w:t>
            </w:r>
          </w:p>
        </w:tc>
      </w:tr>
      <w:tr>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tier_2_write</w:t>
            </w:r>
          </w:p>
        </w:tc>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Write with approval</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merge-request-reviewer, release-coordinator</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MR approval rules + hooks</w:t>
            </w:r>
          </w:p>
        </w:tc>
      </w:tr>
      <w:tr>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tier_3_full</w:t>
            </w:r>
          </w:p>
        </w:tc>
        <w:tc>
          <w:tcPr>
            <w:tcW w:type="dxa" w:w="2200"/>
            <w:shd w:fill="FFFFFF" w:color="auto" w:val="clear"/>
          </w:tcPr>
          <w:p>
            <w:pPr>
              <w:spacing w:after="40" w:before="40"/>
            </w:pPr>
            <w:r>
              <w:rPr>
                <w:rFonts w:ascii="Calibri" w:cs="Calibri" w:eastAsia="Calibri" w:hAnsi="Calibri"/>
                <w:b w:val="false"/>
                <w:bCs w:val="false"/>
                <w:color w:val="1C2833"/>
                <w:sz w:val="20"/>
                <w:szCs w:val="20"/>
              </w:rPr>
              <w:t xml:space="preserve">Full execution</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pipeline-remediation, deployment-orchestrator</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Cedar + manual gate</w:t>
            </w:r>
          </w:p>
        </w:tc>
      </w:tr>
      <w:tr>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tier_4_admin</w:t>
            </w:r>
          </w:p>
        </w:tc>
        <w:tc>
          <w:tcPr>
            <w:tcW w:type="dxa" w:w="2200"/>
            <w:shd w:fill="EBF5FB" w:color="auto" w:val="clear"/>
          </w:tcPr>
          <w:p>
            <w:pPr>
              <w:spacing w:after="40" w:before="40"/>
            </w:pPr>
            <w:r>
              <w:rPr>
                <w:rFonts w:ascii="Calibri" w:cs="Calibri" w:eastAsia="Calibri" w:hAnsi="Calibri"/>
                <w:b w:val="false"/>
                <w:bCs w:val="false"/>
                <w:color w:val="1C2833"/>
                <w:sz w:val="20"/>
                <w:szCs w:val="20"/>
              </w:rPr>
              <w:t xml:space="preserve">Platform admin</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None (human only)</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GitLab protected branches</w:t>
            </w:r>
          </w:p>
        </w:tc>
      </w:tr>
    </w:tbl>
    <w:p>
      <w:pPr>
        <w:spacing w:after="200"/>
      </w:pPr>
    </w:p>
    <w:p>
      <w:pPr>
        <w:pStyle w:val="Heading2"/>
        <w:spacing w:after="150" w:before="300"/>
      </w:pPr>
      <w:r>
        <w:rPr>
          <w:rFonts w:ascii="Calibri" w:cs="Calibri" w:eastAsia="Calibri" w:hAnsi="Calibri"/>
          <w:b/>
          <w:bCs/>
          <w:color w:val="2E86C1"/>
        </w:rPr>
        <w:t xml:space="preserve">11.3 Compliance Alignment</w:t>
      </w:r>
    </w:p>
    <w:p>
      <w:pPr>
        <w:pStyle w:val="ListParagraph"/>
        <w:numPr>
          <w:ilvl w:val="0"/>
          <w:numId w:val="1"/>
        </w:numPr>
        <w:spacing w:after="60"/>
      </w:pPr>
      <w:r>
        <w:rPr>
          <w:rFonts w:ascii="Calibri" w:cs="Calibri" w:eastAsia="Calibri" w:hAnsi="Calibri"/>
          <w:sz w:val="22"/>
          <w:szCs w:val="22"/>
        </w:rPr>
        <w:t xml:space="preserve">FedRAMP: All infrastructure components mapped to NIST 800-53 controls</w:t>
      </w:r>
    </w:p>
    <w:p>
      <w:pPr>
        <w:pStyle w:val="ListParagraph"/>
        <w:numPr>
          <w:ilvl w:val="0"/>
          <w:numId w:val="1"/>
        </w:numPr>
        <w:spacing w:after="60"/>
      </w:pPr>
      <w:r>
        <w:rPr>
          <w:rFonts w:ascii="Calibri" w:cs="Calibri" w:eastAsia="Calibri" w:hAnsi="Calibri"/>
          <w:sz w:val="22"/>
          <w:szCs w:val="22"/>
        </w:rPr>
        <w:t xml:space="preserve">SOC 2 Type II: Audit logging via agent-tracer, access controls via Cedar policies</w:t>
      </w:r>
    </w:p>
    <w:p>
      <w:pPr>
        <w:pStyle w:val="ListParagraph"/>
        <w:numPr>
          <w:ilvl w:val="0"/>
          <w:numId w:val="1"/>
        </w:numPr>
        <w:spacing w:after="60"/>
      </w:pPr>
      <w:r>
        <w:rPr>
          <w:rFonts w:ascii="Calibri" w:cs="Calibri" w:eastAsia="Calibri" w:hAnsi="Calibri"/>
          <w:sz w:val="22"/>
          <w:szCs w:val="22"/>
        </w:rPr>
        <w:t xml:space="preserve">WCAG 2.1 AA: All Drupal-rendered marketplace UI meets accessibility standards</w:t>
      </w:r>
    </w:p>
    <w:p>
      <w:pPr>
        <w:pStyle w:val="ListParagraph"/>
        <w:numPr>
          <w:ilvl w:val="0"/>
          <w:numId w:val="1"/>
        </w:numPr>
        <w:spacing w:after="60"/>
      </w:pPr>
      <w:r>
        <w:rPr>
          <w:rFonts w:ascii="Calibri" w:cs="Calibri" w:eastAsia="Calibri" w:hAnsi="Calibri"/>
          <w:sz w:val="22"/>
          <w:szCs w:val="22"/>
        </w:rPr>
        <w:t xml:space="preserve">Supply chain: SBOM generation for all published plugins</w:t>
      </w:r>
    </w:p>
    <w:p>
      <w:r>
        <w:br w:type="page"/>
      </w:r>
    </w:p>
    <w:p>
      <w:pPr>
        <w:pStyle w:val="Heading1"/>
        <w:spacing w:after="150" w:before="300"/>
      </w:pPr>
      <w:r>
        <w:rPr>
          <w:rFonts w:ascii="Calibri" w:cs="Calibri" w:eastAsia="Calibri" w:hAnsi="Calibri"/>
          <w:b/>
          <w:bCs/>
          <w:color w:val="1A527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shd w:fill="1A5276" w:color="auto" w:val="clear"/>
          </w:tcPr>
          <w:p>
            <w:pPr>
              <w:spacing w:after="40" w:before="40"/>
            </w:pPr>
            <w:r>
              <w:rPr>
                <w:rFonts w:ascii="Calibri" w:cs="Calibri" w:eastAsia="Calibri" w:hAnsi="Calibri"/>
                <w:b/>
                <w:bCs/>
                <w:color w:val="FFFFFF"/>
                <w:sz w:val="20"/>
                <w:szCs w:val="20"/>
              </w:rPr>
              <w:t xml:space="preserve">Risk</w:t>
            </w:r>
          </w:p>
        </w:tc>
        <w:tc>
          <w:tcPr>
            <w:tcW w:type="dxa" w:w="1200"/>
            <w:shd w:fill="1A5276" w:color="auto" w:val="clear"/>
          </w:tcPr>
          <w:p>
            <w:pPr>
              <w:spacing w:after="40" w:before="40"/>
            </w:pPr>
            <w:r>
              <w:rPr>
                <w:rFonts w:ascii="Calibri" w:cs="Calibri" w:eastAsia="Calibri" w:hAnsi="Calibri"/>
                <w:b/>
                <w:bCs/>
                <w:color w:val="FFFFFF"/>
                <w:sz w:val="20"/>
                <w:szCs w:val="20"/>
              </w:rPr>
              <w:t xml:space="preserve">Likelihood</w:t>
            </w:r>
          </w:p>
        </w:tc>
        <w:tc>
          <w:tcPr>
            <w:tcW w:type="dxa" w:w="1200"/>
            <w:shd w:fill="1A5276" w:color="auto" w:val="clear"/>
          </w:tcPr>
          <w:p>
            <w:pPr>
              <w:spacing w:after="40" w:before="40"/>
            </w:pPr>
            <w:r>
              <w:rPr>
                <w:rFonts w:ascii="Calibri" w:cs="Calibri" w:eastAsia="Calibri" w:hAnsi="Calibri"/>
                <w:b/>
                <w:bCs/>
                <w:color w:val="FFFFFF"/>
                <w:sz w:val="20"/>
                <w:szCs w:val="20"/>
              </w:rPr>
              <w:t xml:space="preserve">Impact</w:t>
            </w:r>
          </w:p>
        </w:tc>
        <w:tc>
          <w:tcPr>
            <w:tcW w:type="dxa" w:w="3960"/>
            <w:shd w:fill="1A5276" w:color="auto" w:val="clear"/>
          </w:tcPr>
          <w:p>
            <w:pPr>
              <w:spacing w:after="40" w:before="40"/>
            </w:pPr>
            <w:r>
              <w:rPr>
                <w:rFonts w:ascii="Calibri" w:cs="Calibri" w:eastAsia="Calibri" w:hAnsi="Calibri"/>
                <w:b/>
                <w:bCs/>
                <w:color w:val="FFFFFF"/>
                <w:sz w:val="20"/>
                <w:szCs w:val="20"/>
              </w:rPr>
              <w:t xml:space="preserve">Mitigation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Claude Code plugin API breaking changes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High</w:t>
            </w:r>
          </w:p>
        </w:tc>
        <w:tc>
          <w:tcPr>
            <w:tcW w:type="dxa" w:w="3960"/>
            <w:shd w:fill="FFFFFF" w:color="auto" w:val="clear"/>
          </w:tcPr>
          <w:p>
            <w:pPr>
              <w:spacing w:after="40" w:before="40"/>
            </w:pPr>
            <w:r>
              <w:rPr>
                <w:rFonts w:ascii="Calibri" w:cs="Calibri" w:eastAsia="Calibri" w:hAnsi="Calibri"/>
                <w:b w:val="false"/>
                <w:bCs w:val="false"/>
                <w:color w:val="1C2833"/>
                <w:sz w:val="20"/>
                <w:szCs w:val="20"/>
              </w:rPr>
              <w:t xml:space="preserve">Pin to stable API version; abstract behind facade</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OSSA spec incompatible revision</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Low</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High</w:t>
            </w:r>
          </w:p>
        </w:tc>
        <w:tc>
          <w:tcPr>
            <w:tcW w:type="dxa" w:w="3960"/>
            <w:shd w:fill="EBF5FB" w:color="auto" w:val="clear"/>
          </w:tcPr>
          <w:p>
            <w:pPr>
              <w:spacing w:after="40" w:before="40"/>
            </w:pPr>
            <w:r>
              <w:rPr>
                <w:rFonts w:ascii="Calibri" w:cs="Calibri" w:eastAsia="Calibri" w:hAnsi="Calibri"/>
                <w:b w:val="false"/>
                <w:bCs w:val="false"/>
                <w:color w:val="1C2833"/>
                <w:sz w:val="20"/>
                <w:szCs w:val="20"/>
              </w:rPr>
              <w:t xml:space="preserve">Version-lock manifests; maintain backward compat layer</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Vast.ai GPU availability disruption</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3960"/>
            <w:shd w:fill="FFFFFF" w:color="auto" w:val="clear"/>
          </w:tcPr>
          <w:p>
            <w:pPr>
              <w:spacing w:after="40" w:before="40"/>
            </w:pPr>
            <w:r>
              <w:rPr>
                <w:rFonts w:ascii="Calibri" w:cs="Calibri" w:eastAsia="Calibri" w:hAnsi="Calibri"/>
                <w:b w:val="false"/>
                <w:bCs w:val="false"/>
                <w:color w:val="1C2833"/>
                <w:sz w:val="20"/>
                <w:szCs w:val="20"/>
              </w:rPr>
              <w:t xml:space="preserve">Fallback to LiteLLM with CPU providers; queue non-urgent tasks</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Drupal CMS 2.0 API instability</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3960"/>
            <w:shd w:fill="EBF5FB" w:color="auto" w:val="clear"/>
          </w:tcPr>
          <w:p>
            <w:pPr>
              <w:spacing w:after="40" w:before="40"/>
            </w:pPr>
            <w:r>
              <w:rPr>
                <w:rFonts w:ascii="Calibri" w:cs="Calibri" w:eastAsia="Calibri" w:hAnsi="Calibri"/>
                <w:b w:val="false"/>
                <w:bCs w:val="false"/>
                <w:color w:val="1C2833"/>
                <w:sz w:val="20"/>
                <w:szCs w:val="20"/>
              </w:rPr>
              <w:t xml:space="preserve">Feature-flag new CMS 2.0 integrations; maintain REST fallback</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Cross-IDE compatibility regression</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High</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Medium</w:t>
            </w:r>
          </w:p>
        </w:tc>
        <w:tc>
          <w:tcPr>
            <w:tcW w:type="dxa" w:w="3960"/>
            <w:shd w:fill="FFFFFF" w:color="auto" w:val="clear"/>
          </w:tcPr>
          <w:p>
            <w:pPr>
              <w:spacing w:after="40" w:before="40"/>
            </w:pPr>
            <w:r>
              <w:rPr>
                <w:rFonts w:ascii="Calibri" w:cs="Calibri" w:eastAsia="Calibri" w:hAnsi="Calibri"/>
                <w:b w:val="false"/>
                <w:bCs w:val="false"/>
                <w:color w:val="1C2833"/>
                <w:sz w:val="20"/>
                <w:szCs w:val="20"/>
              </w:rPr>
              <w:t xml:space="preserve">Automated cross-IDE test suite in CI; canary releases</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Key person dependency (single maintainer)</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High</w:t>
            </w:r>
          </w:p>
        </w:tc>
        <w:tc>
          <w:tcPr>
            <w:tcW w:type="dxa" w:w="1200"/>
            <w:shd w:fill="EBF5FB" w:color="auto" w:val="clear"/>
          </w:tcPr>
          <w:p>
            <w:pPr>
              <w:spacing w:after="40" w:before="40"/>
            </w:pPr>
            <w:r>
              <w:rPr>
                <w:rFonts w:ascii="Calibri" w:cs="Calibri" w:eastAsia="Calibri" w:hAnsi="Calibri"/>
                <w:b w:val="false"/>
                <w:bCs w:val="false"/>
                <w:color w:val="1C2833"/>
                <w:sz w:val="20"/>
                <w:szCs w:val="20"/>
              </w:rPr>
              <w:t xml:space="preserve">High</w:t>
            </w:r>
          </w:p>
        </w:tc>
        <w:tc>
          <w:tcPr>
            <w:tcW w:type="dxa" w:w="3960"/>
            <w:shd w:fill="EBF5FB" w:color="auto" w:val="clear"/>
          </w:tcPr>
          <w:p>
            <w:pPr>
              <w:spacing w:after="40" w:before="40"/>
            </w:pPr>
            <w:r>
              <w:rPr>
                <w:rFonts w:ascii="Calibri" w:cs="Calibri" w:eastAsia="Calibri" w:hAnsi="Calibri"/>
                <w:b w:val="false"/>
                <w:bCs w:val="false"/>
                <w:color w:val="1C2833"/>
                <w:sz w:val="20"/>
                <w:szCs w:val="20"/>
              </w:rPr>
              <w:t xml:space="preserve">Document all procedures in GitLab Wiki; pair on critical paths</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Cloudflare Tunnel connectivity issues</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Low</w:t>
            </w:r>
          </w:p>
        </w:tc>
        <w:tc>
          <w:tcPr>
            <w:tcW w:type="dxa" w:w="1200"/>
            <w:shd w:fill="FFFFFF" w:color="auto" w:val="clear"/>
          </w:tcPr>
          <w:p>
            <w:pPr>
              <w:spacing w:after="40" w:before="40"/>
            </w:pPr>
            <w:r>
              <w:rPr>
                <w:rFonts w:ascii="Calibri" w:cs="Calibri" w:eastAsia="Calibri" w:hAnsi="Calibri"/>
                <w:b w:val="false"/>
                <w:bCs w:val="false"/>
                <w:color w:val="1C2833"/>
                <w:sz w:val="20"/>
                <w:szCs w:val="20"/>
              </w:rPr>
              <w:t xml:space="preserve">High</w:t>
            </w:r>
          </w:p>
        </w:tc>
        <w:tc>
          <w:tcPr>
            <w:tcW w:type="dxa" w:w="3960"/>
            <w:shd w:fill="FFFFFF" w:color="auto" w:val="clear"/>
          </w:tcPr>
          <w:p>
            <w:pPr>
              <w:spacing w:after="40" w:before="40"/>
            </w:pPr>
            <w:r>
              <w:rPr>
                <w:rFonts w:ascii="Calibri" w:cs="Calibri" w:eastAsia="Calibri" w:hAnsi="Calibri"/>
                <w:b w:val="false"/>
                <w:bCs w:val="false"/>
                <w:color w:val="1C2833"/>
                <w:sz w:val="20"/>
                <w:szCs w:val="20"/>
              </w:rPr>
              <w:t xml:space="preserve">Health check monitoring; automatic tunnel restart via systemd</w:t>
            </w:r>
          </w:p>
        </w:tc>
      </w:tr>
    </w:tbl>
    <w:p>
      <w:r>
        <w:br w:type="page"/>
      </w:r>
    </w:p>
    <w:p>
      <w:pPr>
        <w:pStyle w:val="Heading1"/>
        <w:spacing w:after="150" w:before="300"/>
      </w:pPr>
      <w:r>
        <w:rPr>
          <w:rFonts w:ascii="Calibri" w:cs="Calibri" w:eastAsia="Calibri" w:hAnsi="Calibri"/>
          <w:b/>
          <w:bCs/>
          <w:color w:val="1A5276"/>
        </w:rPr>
        <w:t xml:space="preserve">13. Resource Requirements</w:t>
      </w:r>
    </w:p>
    <w:p>
      <w:pPr>
        <w:pStyle w:val="Heading2"/>
        <w:spacing w:after="150" w:before="300"/>
      </w:pPr>
      <w:r>
        <w:rPr>
          <w:rFonts w:ascii="Calibri" w:cs="Calibri" w:eastAsia="Calibri" w:hAnsi="Calibri"/>
          <w:b/>
          <w:bCs/>
          <w:color w:val="2E86C1"/>
        </w:rPr>
        <w:t xml:space="preserve">13.1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shd w:fill="1A5276" w:color="auto" w:val="clear"/>
          </w:tcPr>
          <w:p>
            <w:pPr>
              <w:spacing w:after="40" w:before="40"/>
            </w:pPr>
            <w:r>
              <w:rPr>
                <w:rFonts w:ascii="Calibri" w:cs="Calibri" w:eastAsia="Calibri" w:hAnsi="Calibri"/>
                <w:b/>
                <w:bCs/>
                <w:color w:val="FFFFFF"/>
                <w:sz w:val="20"/>
                <w:szCs w:val="20"/>
              </w:rPr>
              <w:t xml:space="preserve">Phase</w:t>
            </w:r>
          </w:p>
        </w:tc>
        <w:tc>
          <w:tcPr>
            <w:tcW w:type="dxa" w:w="1500"/>
            <w:shd w:fill="1A5276" w:color="auto" w:val="clear"/>
          </w:tcPr>
          <w:p>
            <w:pPr>
              <w:spacing w:after="40" w:before="40"/>
            </w:pPr>
            <w:r>
              <w:rPr>
                <w:rFonts w:ascii="Calibri" w:cs="Calibri" w:eastAsia="Calibri" w:hAnsi="Calibri"/>
                <w:b/>
                <w:bCs/>
                <w:color w:val="FFFFFF"/>
                <w:sz w:val="20"/>
                <w:szCs w:val="20"/>
              </w:rPr>
              <w:t xml:space="preserve">Duration</w:t>
            </w:r>
          </w:p>
        </w:tc>
        <w:tc>
          <w:tcPr>
            <w:tcW w:type="dxa" w:w="1500"/>
            <w:shd w:fill="1A5276" w:color="auto" w:val="clear"/>
          </w:tcPr>
          <w:p>
            <w:pPr>
              <w:spacing w:after="40" w:before="40"/>
            </w:pPr>
            <w:r>
              <w:rPr>
                <w:rFonts w:ascii="Calibri" w:cs="Calibri" w:eastAsia="Calibri" w:hAnsi="Calibri"/>
                <w:b/>
                <w:bCs/>
                <w:color w:val="FFFFFF"/>
                <w:sz w:val="20"/>
                <w:szCs w:val="20"/>
              </w:rPr>
              <w:t xml:space="preserve">Dev Hours</w:t>
            </w:r>
          </w:p>
        </w:tc>
        <w:tc>
          <w:tcPr>
            <w:tcW w:type="dxa" w:w="3860"/>
            <w:shd w:fill="1A5276" w:color="auto" w:val="clear"/>
          </w:tcPr>
          <w:p>
            <w:pPr>
              <w:spacing w:after="40" w:before="40"/>
            </w:pPr>
            <w:r>
              <w:rPr>
                <w:rFonts w:ascii="Calibri" w:cs="Calibri" w:eastAsia="Calibri" w:hAnsi="Calibri"/>
                <w:b/>
                <w:bCs/>
                <w:color w:val="FFFFFF"/>
                <w:sz w:val="20"/>
                <w:szCs w:val="20"/>
              </w:rPr>
              <w:t xml:space="preserve">Key Skills Needed</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Phase 1 — Foundation</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Weeks 1-4</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120-160h</w:t>
            </w:r>
          </w:p>
        </w:tc>
        <w:tc>
          <w:tcPr>
            <w:tcW w:type="dxa" w:w="3860"/>
            <w:shd w:fill="FFFFFF" w:color="auto" w:val="clear"/>
          </w:tcPr>
          <w:p>
            <w:pPr>
              <w:spacing w:after="40" w:before="40"/>
            </w:pPr>
            <w:r>
              <w:rPr>
                <w:rFonts w:ascii="Calibri" w:cs="Calibri" w:eastAsia="Calibri" w:hAnsi="Calibri"/>
                <w:b w:val="false"/>
                <w:bCs w:val="false"/>
                <w:color w:val="1C2833"/>
                <w:sz w:val="20"/>
                <w:szCs w:val="20"/>
              </w:rPr>
              <w:t xml:space="preserve">TypeScript, Claude Code plugin API, GitLab CI</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Phase 2 — Packaging</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Weeks 5-8</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100-140h</w:t>
            </w:r>
          </w:p>
        </w:tc>
        <w:tc>
          <w:tcPr>
            <w:tcW w:type="dxa" w:w="3860"/>
            <w:shd w:fill="EBF5FB" w:color="auto" w:val="clear"/>
          </w:tcPr>
          <w:p>
            <w:pPr>
              <w:spacing w:after="40" w:before="40"/>
            </w:pPr>
            <w:r>
              <w:rPr>
                <w:rFonts w:ascii="Calibri" w:cs="Calibri" w:eastAsia="Calibri" w:hAnsi="Calibri"/>
                <w:b w:val="false"/>
                <w:bCs w:val="false"/>
                <w:color w:val="1C2833"/>
                <w:sz w:val="20"/>
                <w:szCs w:val="20"/>
              </w:rPr>
              <w:t xml:space="preserve">Cross-IDE tooling, OSSA schema, MCP protocol</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Phase 3 — Integration</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Weeks 9-12</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140-180h</w:t>
            </w:r>
          </w:p>
        </w:tc>
        <w:tc>
          <w:tcPr>
            <w:tcW w:type="dxa" w:w="3860"/>
            <w:shd w:fill="FFFFFF" w:color="auto" w:val="clear"/>
          </w:tcPr>
          <w:p>
            <w:pPr>
              <w:spacing w:after="40" w:before="40"/>
            </w:pPr>
            <w:r>
              <w:rPr>
                <w:rFonts w:ascii="Calibri" w:cs="Calibri" w:eastAsia="Calibri" w:hAnsi="Calibri"/>
                <w:b w:val="false"/>
                <w:bCs w:val="false"/>
                <w:color w:val="1C2833"/>
                <w:sz w:val="20"/>
                <w:szCs w:val="20"/>
              </w:rPr>
              <w:t xml:space="preserve">Go, A2A protocol, Drupal 11, REST API design</w:t>
            </w:r>
          </w:p>
        </w:tc>
      </w:tr>
      <w:tr>
        <w:tc>
          <w:tcPr>
            <w:tcW w:type="dxa" w:w="2500"/>
            <w:shd w:fill="EBF5FB" w:color="auto" w:val="clear"/>
          </w:tcPr>
          <w:p>
            <w:pPr>
              <w:spacing w:after="40" w:before="40"/>
            </w:pPr>
            <w:r>
              <w:rPr>
                <w:rFonts w:ascii="Calibri" w:cs="Calibri" w:eastAsia="Calibri" w:hAnsi="Calibri"/>
                <w:b w:val="false"/>
                <w:bCs w:val="false"/>
                <w:color w:val="1C2833"/>
                <w:sz w:val="20"/>
                <w:szCs w:val="20"/>
              </w:rPr>
              <w:t xml:space="preserve">Phase 4 — Scale</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Weeks 13-16</w:t>
            </w:r>
          </w:p>
        </w:tc>
        <w:tc>
          <w:tcPr>
            <w:tcW w:type="dxa" w:w="1500"/>
            <w:shd w:fill="EBF5FB" w:color="auto" w:val="clear"/>
          </w:tcPr>
          <w:p>
            <w:pPr>
              <w:spacing w:after="40" w:before="40"/>
            </w:pPr>
            <w:r>
              <w:rPr>
                <w:rFonts w:ascii="Calibri" w:cs="Calibri" w:eastAsia="Calibri" w:hAnsi="Calibri"/>
                <w:b w:val="false"/>
                <w:bCs w:val="false"/>
                <w:color w:val="1C2833"/>
                <w:sz w:val="20"/>
                <w:szCs w:val="20"/>
              </w:rPr>
              <w:t xml:space="preserve">80-120h</w:t>
            </w:r>
          </w:p>
        </w:tc>
        <w:tc>
          <w:tcPr>
            <w:tcW w:type="dxa" w:w="3860"/>
            <w:shd w:fill="EBF5FB" w:color="auto" w:val="clear"/>
          </w:tcPr>
          <w:p>
            <w:pPr>
              <w:spacing w:after="40" w:before="40"/>
            </w:pPr>
            <w:r>
              <w:rPr>
                <w:rFonts w:ascii="Calibri" w:cs="Calibri" w:eastAsia="Calibri" w:hAnsi="Calibri"/>
                <w:b w:val="false"/>
                <w:bCs w:val="false"/>
                <w:color w:val="1C2833"/>
                <w:sz w:val="20"/>
                <w:szCs w:val="20"/>
              </w:rPr>
              <w:t xml:space="preserve">Grafana, performance tuning, technical writing</w:t>
            </w:r>
          </w:p>
        </w:tc>
      </w:tr>
      <w:tr>
        <w:tc>
          <w:tcPr>
            <w:tcW w:type="dxa" w:w="2500"/>
            <w:shd w:fill="FFFFFF" w:color="auto" w:val="clear"/>
          </w:tcPr>
          <w:p>
            <w:pPr>
              <w:spacing w:after="40" w:before="40"/>
            </w:pPr>
            <w:r>
              <w:rPr>
                <w:rFonts w:ascii="Calibri" w:cs="Calibri" w:eastAsia="Calibri" w:hAnsi="Calibri"/>
                <w:b w:val="false"/>
                <w:bCs w:val="false"/>
                <w:color w:val="1C2833"/>
                <w:sz w:val="20"/>
                <w:szCs w:val="20"/>
              </w:rPr>
              <w:t xml:space="preserve">TOTAL</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16 weeks</w:t>
            </w:r>
          </w:p>
        </w:tc>
        <w:tc>
          <w:tcPr>
            <w:tcW w:type="dxa" w:w="1500"/>
            <w:shd w:fill="FFFFFF" w:color="auto" w:val="clear"/>
          </w:tcPr>
          <w:p>
            <w:pPr>
              <w:spacing w:after="40" w:before="40"/>
            </w:pPr>
            <w:r>
              <w:rPr>
                <w:rFonts w:ascii="Calibri" w:cs="Calibri" w:eastAsia="Calibri" w:hAnsi="Calibri"/>
                <w:b w:val="false"/>
                <w:bCs w:val="false"/>
                <w:color w:val="1C2833"/>
                <w:sz w:val="20"/>
                <w:szCs w:val="20"/>
              </w:rPr>
              <w:t xml:space="preserve">440-600h</w:t>
            </w:r>
          </w:p>
        </w:tc>
        <w:tc>
          <w:tcPr>
            <w:tcW w:type="dxa" w:w="3860"/>
            <w:shd w:fill="FFFFFF" w:color="auto" w:val="clear"/>
          </w:tcPr>
          <w:p>
            <w:pPr>
              <w:spacing w:after="40" w:before="40"/>
            </w:pPr>
            <w:r>
              <w:rPr>
                <w:rFonts w:ascii="Calibri" w:cs="Calibri" w:eastAsia="Calibri" w:hAnsi="Calibri"/>
                <w:b w:val="false"/>
                <w:bCs w:val="false"/>
                <w:color w:val="1C2833"/>
                <w:sz w:val="20"/>
                <w:szCs w:val="20"/>
              </w:rPr>
              <w:t xml:space="preserve">Full-stack + DevOps + documentation</w:t>
            </w:r>
          </w:p>
        </w:tc>
      </w:tr>
    </w:tbl>
    <w:p>
      <w:pPr>
        <w:spacing w:after="200"/>
      </w:pPr>
    </w:p>
    <w:p>
      <w:pPr>
        <w:pStyle w:val="Heading2"/>
        <w:spacing w:after="150" w:before="300"/>
      </w:pPr>
      <w:r>
        <w:rPr>
          <w:rFonts w:ascii="Calibri" w:cs="Calibri" w:eastAsia="Calibri" w:hAnsi="Calibri"/>
          <w:b/>
          <w:bCs/>
          <w:color w:val="2E86C1"/>
        </w:rPr>
        <w:t xml:space="preserve">13.2 Infrastructure Costs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shd w:fill="1A5276" w:color="auto" w:val="clear"/>
          </w:tcPr>
          <w:p>
            <w:pPr>
              <w:spacing w:after="40" w:before="40"/>
            </w:pPr>
            <w:r>
              <w:rPr>
                <w:rFonts w:ascii="Calibri" w:cs="Calibri" w:eastAsia="Calibri" w:hAnsi="Calibri"/>
                <w:b/>
                <w:bCs/>
                <w:color w:val="FFFFFF"/>
                <w:sz w:val="20"/>
                <w:szCs w:val="20"/>
              </w:rPr>
              <w:t xml:space="preserve">Item</w:t>
            </w:r>
          </w:p>
        </w:tc>
        <w:tc>
          <w:tcPr>
            <w:tcW w:type="dxa" w:w="1800"/>
            <w:shd w:fill="1A5276" w:color="auto" w:val="clear"/>
          </w:tcPr>
          <w:p>
            <w:pPr>
              <w:spacing w:after="40" w:before="40"/>
            </w:pPr>
            <w:r>
              <w:rPr>
                <w:rFonts w:ascii="Calibri" w:cs="Calibri" w:eastAsia="Calibri" w:hAnsi="Calibri"/>
                <w:b/>
                <w:bCs/>
                <w:color w:val="FFFFFF"/>
                <w:sz w:val="20"/>
                <w:szCs w:val="20"/>
              </w:rPr>
              <w:t xml:space="preserve">Monthly Cost</w:t>
            </w:r>
          </w:p>
        </w:tc>
        <w:tc>
          <w:tcPr>
            <w:tcW w:type="dxa" w:w="4560"/>
            <w:shd w:fill="1A5276" w:color="auto" w:val="clear"/>
          </w:tcPr>
          <w:p>
            <w:pPr>
              <w:spacing w:after="40" w:before="40"/>
            </w:pPr>
            <w:r>
              <w:rPr>
                <w:rFonts w:ascii="Calibri" w:cs="Calibri" w:eastAsia="Calibri" w:hAnsi="Calibri"/>
                <w:b/>
                <w:bCs/>
                <w:color w:val="FFFFFF"/>
                <w:sz w:val="20"/>
                <w:szCs w:val="20"/>
              </w:rPr>
              <w:t xml:space="preserve">Notes</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Vast.ai GPU (RTX 4090)</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$150-300</w:t>
            </w:r>
          </w:p>
        </w:tc>
        <w:tc>
          <w:tcPr>
            <w:tcW w:type="dxa" w:w="4560"/>
            <w:shd w:fill="FFFFFF" w:color="auto" w:val="clear"/>
          </w:tcPr>
          <w:p>
            <w:pPr>
              <w:spacing w:after="40" w:before="40"/>
            </w:pPr>
            <w:r>
              <w:rPr>
                <w:rFonts w:ascii="Calibri" w:cs="Calibri" w:eastAsia="Calibri" w:hAnsi="Calibri"/>
                <w:b w:val="false"/>
                <w:bCs w:val="false"/>
                <w:color w:val="1C2833"/>
                <w:sz w:val="20"/>
                <w:szCs w:val="20"/>
              </w:rPr>
              <w:t xml:space="preserve">Existing; scale based on usage</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Oracle Cloud compute</w:t>
            </w:r>
          </w:p>
        </w:tc>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$0</w:t>
            </w:r>
          </w:p>
        </w:tc>
        <w:tc>
          <w:tcPr>
            <w:tcW w:type="dxa" w:w="4560"/>
            <w:shd w:fill="EBF5FB" w:color="auto" w:val="clear"/>
          </w:tcPr>
          <w:p>
            <w:pPr>
              <w:spacing w:after="40" w:before="40"/>
            </w:pPr>
            <w:r>
              <w:rPr>
                <w:rFonts w:ascii="Calibri" w:cs="Calibri" w:eastAsia="Calibri" w:hAnsi="Calibri"/>
                <w:b w:val="false"/>
                <w:bCs w:val="false"/>
                <w:color w:val="1C2833"/>
                <w:sz w:val="20"/>
                <w:szCs w:val="20"/>
              </w:rPr>
              <w:t xml:space="preserve">Free tier sufficient for current scale</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Cloudflare Pro</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$20</w:t>
            </w:r>
          </w:p>
        </w:tc>
        <w:tc>
          <w:tcPr>
            <w:tcW w:type="dxa" w:w="4560"/>
            <w:shd w:fill="FFFFFF" w:color="auto" w:val="clear"/>
          </w:tcPr>
          <w:p>
            <w:pPr>
              <w:spacing w:after="40" w:before="40"/>
            </w:pPr>
            <w:r>
              <w:rPr>
                <w:rFonts w:ascii="Calibri" w:cs="Calibri" w:eastAsia="Calibri" w:hAnsi="Calibri"/>
                <w:b w:val="false"/>
                <w:bCs w:val="false"/>
                <w:color w:val="1C2833"/>
                <w:sz w:val="20"/>
                <w:szCs w:val="20"/>
              </w:rPr>
              <w:t xml:space="preserve">Existing tunnel; no change</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Qdrant Cloud (if scaling)</w:t>
            </w:r>
          </w:p>
        </w:tc>
        <w:tc>
          <w:tcPr>
            <w:tcW w:type="dxa" w:w="1800"/>
            <w:shd w:fill="EBF5FB" w:color="auto" w:val="clear"/>
          </w:tcPr>
          <w:p>
            <w:pPr>
              <w:spacing w:after="40" w:before="40"/>
            </w:pPr>
            <w:r>
              <w:rPr>
                <w:rFonts w:ascii="Calibri" w:cs="Calibri" w:eastAsia="Calibri" w:hAnsi="Calibri"/>
                <w:b w:val="false"/>
                <w:bCs w:val="false"/>
                <w:color w:val="1C2833"/>
                <w:sz w:val="20"/>
                <w:szCs w:val="20"/>
              </w:rPr>
              <w:t xml:space="preserve">$25-100</w:t>
            </w:r>
          </w:p>
        </w:tc>
        <w:tc>
          <w:tcPr>
            <w:tcW w:type="dxa" w:w="4560"/>
            <w:shd w:fill="EBF5FB" w:color="auto" w:val="clear"/>
          </w:tcPr>
          <w:p>
            <w:pPr>
              <w:spacing w:after="40" w:before="40"/>
            </w:pPr>
            <w:r>
              <w:rPr>
                <w:rFonts w:ascii="Calibri" w:cs="Calibri" w:eastAsia="Calibri" w:hAnsi="Calibri"/>
                <w:b w:val="false"/>
                <w:bCs w:val="false"/>
                <w:color w:val="1C2833"/>
                <w:sz w:val="20"/>
                <w:szCs w:val="20"/>
              </w:rPr>
              <w:t xml:space="preserve">Only if local instance capacity exceeded</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LLM API costs (LiteLLM)</w:t>
            </w:r>
          </w:p>
        </w:tc>
        <w:tc>
          <w:tcPr>
            <w:tcW w:type="dxa" w:w="1800"/>
            <w:shd w:fill="FFFFFF" w:color="auto" w:val="clear"/>
          </w:tcPr>
          <w:p>
            <w:pPr>
              <w:spacing w:after="40" w:before="40"/>
            </w:pPr>
            <w:r>
              <w:rPr>
                <w:rFonts w:ascii="Calibri" w:cs="Calibri" w:eastAsia="Calibri" w:hAnsi="Calibri"/>
                <w:b w:val="false"/>
                <w:bCs w:val="false"/>
                <w:color w:val="1C2833"/>
                <w:sz w:val="20"/>
                <w:szCs w:val="20"/>
              </w:rPr>
              <w:t xml:space="preserve">$50-200</w:t>
            </w:r>
          </w:p>
        </w:tc>
        <w:tc>
          <w:tcPr>
            <w:tcW w:type="dxa" w:w="4560"/>
            <w:shd w:fill="FFFFFF" w:color="auto" w:val="clear"/>
          </w:tcPr>
          <w:p>
            <w:pPr>
              <w:spacing w:after="40" w:before="40"/>
            </w:pPr>
            <w:r>
              <w:rPr>
                <w:rFonts w:ascii="Calibri" w:cs="Calibri" w:eastAsia="Calibri" w:hAnsi="Calibri"/>
                <w:b w:val="false"/>
                <w:bCs w:val="false"/>
                <w:color w:val="1C2833"/>
                <w:sz w:val="20"/>
                <w:szCs w:val="20"/>
              </w:rPr>
              <w:t xml:space="preserve">Variable; depends on agent invocation volume</w:t>
            </w:r>
          </w:p>
        </w:tc>
      </w:tr>
    </w:tbl>
    <w:p>
      <w:r>
        <w:br w:type="page"/>
      </w:r>
    </w:p>
    <w:p>
      <w:pPr>
        <w:pStyle w:val="Heading1"/>
        <w:spacing w:after="150" w:before="300"/>
      </w:pPr>
      <w:r>
        <w:rPr>
          <w:rFonts w:ascii="Calibri" w:cs="Calibri" w:eastAsia="Calibri" w:hAnsi="Calibri"/>
          <w:b/>
          <w:bCs/>
          <w:color w:val="1A5276"/>
        </w:rPr>
        <w:t xml:space="preserve">14. Success Criteria</w:t>
      </w:r>
    </w:p>
    <w:p>
      <w:pPr>
        <w:pStyle w:val="Heading2"/>
        <w:spacing w:after="150" w:before="300"/>
      </w:pPr>
      <w:r>
        <w:rPr>
          <w:rFonts w:ascii="Calibri" w:cs="Calibri" w:eastAsia="Calibri" w:hAnsi="Calibri"/>
          <w:b/>
          <w:bCs/>
          <w:color w:val="2E86C1"/>
        </w:rPr>
        <w:t xml:space="preserve">14.1 Phase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shd w:fill="1A5276" w:color="auto" w:val="clear"/>
          </w:tcPr>
          <w:p>
            <w:pPr>
              <w:spacing w:after="40" w:before="40"/>
            </w:pPr>
            <w:r>
              <w:rPr>
                <w:rFonts w:ascii="Calibri" w:cs="Calibri" w:eastAsia="Calibri" w:hAnsi="Calibri"/>
                <w:b/>
                <w:bCs/>
                <w:color w:val="FFFFFF"/>
                <w:sz w:val="20"/>
                <w:szCs w:val="20"/>
              </w:rPr>
              <w:t xml:space="preserve">Phase</w:t>
            </w:r>
          </w:p>
        </w:tc>
        <w:tc>
          <w:tcPr>
            <w:tcW w:type="dxa" w:w="5200"/>
            <w:shd w:fill="1A5276" w:color="auto" w:val="clear"/>
          </w:tcPr>
          <w:p>
            <w:pPr>
              <w:spacing w:after="40" w:before="40"/>
            </w:pPr>
            <w:r>
              <w:rPr>
                <w:rFonts w:ascii="Calibri" w:cs="Calibri" w:eastAsia="Calibri" w:hAnsi="Calibri"/>
                <w:b/>
                <w:bCs/>
                <w:color w:val="FFFFFF"/>
                <w:sz w:val="20"/>
                <w:szCs w:val="20"/>
              </w:rPr>
              <w:t xml:space="preserve">Gate Criteria</w:t>
            </w:r>
          </w:p>
        </w:tc>
        <w:tc>
          <w:tcPr>
            <w:tcW w:type="dxa" w:w="2160"/>
            <w:shd w:fill="1A5276" w:color="auto" w:val="clear"/>
          </w:tcPr>
          <w:p>
            <w:pPr>
              <w:spacing w:after="40" w:before="40"/>
            </w:pPr>
            <w:r>
              <w:rPr>
                <w:rFonts w:ascii="Calibri" w:cs="Calibri" w:eastAsia="Calibri" w:hAnsi="Calibri"/>
                <w:b/>
                <w:bCs/>
                <w:color w:val="FFFFFF"/>
                <w:sz w:val="20"/>
                <w:szCs w:val="20"/>
              </w:rPr>
              <w:t xml:space="preserve">Measured By</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Phase 1 Complete</w:t>
            </w:r>
          </w:p>
        </w:tc>
        <w:tc>
          <w:tcPr>
            <w:tcW w:type="dxa" w:w="5200"/>
            <w:shd w:fill="FFFFFF" w:color="auto" w:val="clear"/>
          </w:tcPr>
          <w:p>
            <w:pPr>
              <w:spacing w:after="40" w:before="40"/>
            </w:pPr>
            <w:r>
              <w:rPr>
                <w:rFonts w:ascii="Calibri" w:cs="Calibri" w:eastAsia="Calibri" w:hAnsi="Calibri"/>
                <w:b w:val="false"/>
                <w:bCs w:val="false"/>
                <w:color w:val="1C2833"/>
                <w:sz w:val="20"/>
                <w:szCs w:val="20"/>
              </w:rPr>
              <w:t xml:space="preserve">10 plugins in marketplace.json; 'plugin install' succeeds for all; CI publish pipeline green</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Automated test + manual verification</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Phase 2 Complete</w:t>
            </w:r>
          </w:p>
        </w:tc>
        <w:tc>
          <w:tcPr>
            <w:tcW w:type="dxa" w:w="5200"/>
            <w:shd w:fill="EBF5FB" w:color="auto" w:val="clear"/>
          </w:tcPr>
          <w:p>
            <w:pPr>
              <w:spacing w:after="40" w:before="40"/>
            </w:pPr>
            <w:r>
              <w:rPr>
                <w:rFonts w:ascii="Calibri" w:cs="Calibri" w:eastAsia="Calibri" w:hAnsi="Calibri"/>
                <w:b w:val="false"/>
                <w:bCs w:val="false"/>
                <w:color w:val="1C2833"/>
                <w:sz w:val="20"/>
                <w:szCs w:val="20"/>
              </w:rPr>
              <w:t xml:space="preserve">All 10 plugins installable in Claude Code, Cursor, and Windsurf; 8 MCP servers running; OSSA v0.4.6 audit pass</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Cross-IDE test suite</w:t>
            </w:r>
          </w:p>
        </w:tc>
      </w:tr>
      <w:tr>
        <w:tc>
          <w:tcPr>
            <w:tcW w:type="dxa" w:w="2000"/>
            <w:shd w:fill="FFFFFF" w:color="auto" w:val="clear"/>
          </w:tcPr>
          <w:p>
            <w:pPr>
              <w:spacing w:after="40" w:before="40"/>
            </w:pPr>
            <w:r>
              <w:rPr>
                <w:rFonts w:ascii="Calibri" w:cs="Calibri" w:eastAsia="Calibri" w:hAnsi="Calibri"/>
                <w:b w:val="false"/>
                <w:bCs w:val="false"/>
                <w:color w:val="1C2833"/>
                <w:sz w:val="20"/>
                <w:szCs w:val="20"/>
              </w:rPr>
              <w:t xml:space="preserve">Phase 3 Complete</w:t>
            </w:r>
          </w:p>
        </w:tc>
        <w:tc>
          <w:tcPr>
            <w:tcW w:type="dxa" w:w="5200"/>
            <w:shd w:fill="FFFFFF" w:color="auto" w:val="clear"/>
          </w:tcPr>
          <w:p>
            <w:pPr>
              <w:spacing w:after="40" w:before="40"/>
            </w:pPr>
            <w:r>
              <w:rPr>
                <w:rFonts w:ascii="Calibri" w:cs="Calibri" w:eastAsia="Calibri" w:hAnsi="Calibri"/>
                <w:b w:val="false"/>
                <w:bCs w:val="false"/>
                <w:color w:val="1C2833"/>
                <w:sz w:val="20"/>
                <w:szCs w:val="20"/>
              </w:rPr>
              <w:t xml:space="preserve">A2A bridge operational; Drupal API serving all endpoints; enterprise registry configured; security audit clean</w:t>
            </w:r>
          </w:p>
        </w:tc>
        <w:tc>
          <w:tcPr>
            <w:tcW w:type="dxa" w:w="2160"/>
            <w:shd w:fill="FFFFFF" w:color="auto" w:val="clear"/>
          </w:tcPr>
          <w:p>
            <w:pPr>
              <w:spacing w:after="40" w:before="40"/>
            </w:pPr>
            <w:r>
              <w:rPr>
                <w:rFonts w:ascii="Calibri" w:cs="Calibri" w:eastAsia="Calibri" w:hAnsi="Calibri"/>
                <w:b w:val="false"/>
                <w:bCs w:val="false"/>
                <w:color w:val="1C2833"/>
                <w:sz w:val="20"/>
                <w:szCs w:val="20"/>
              </w:rPr>
              <w:t xml:space="preserve">Integration test suite + pen test</w:t>
            </w:r>
          </w:p>
        </w:tc>
      </w:tr>
      <w:tr>
        <w:tc>
          <w:tcPr>
            <w:tcW w:type="dxa" w:w="2000"/>
            <w:shd w:fill="EBF5FB" w:color="auto" w:val="clear"/>
          </w:tcPr>
          <w:p>
            <w:pPr>
              <w:spacing w:after="40" w:before="40"/>
            </w:pPr>
            <w:r>
              <w:rPr>
                <w:rFonts w:ascii="Calibri" w:cs="Calibri" w:eastAsia="Calibri" w:hAnsi="Calibri"/>
                <w:b w:val="false"/>
                <w:bCs w:val="false"/>
                <w:color w:val="1C2833"/>
                <w:sz w:val="20"/>
                <w:szCs w:val="20"/>
              </w:rPr>
              <w:t xml:space="preserve">Phase 4 Complete</w:t>
            </w:r>
          </w:p>
        </w:tc>
        <w:tc>
          <w:tcPr>
            <w:tcW w:type="dxa" w:w="5200"/>
            <w:shd w:fill="EBF5FB" w:color="auto" w:val="clear"/>
          </w:tcPr>
          <w:p>
            <w:pPr>
              <w:spacing w:after="40" w:before="40"/>
            </w:pPr>
            <w:r>
              <w:rPr>
                <w:rFonts w:ascii="Calibri" w:cs="Calibri" w:eastAsia="Calibri" w:hAnsi="Calibri"/>
                <w:b w:val="false"/>
                <w:bCs w:val="false"/>
                <w:color w:val="1C2833"/>
                <w:sz w:val="20"/>
                <w:szCs w:val="20"/>
              </w:rPr>
              <w:t xml:space="preserve">Analytics dashboard live; P95 &lt; 200ms; documentation published; external launch checklist complete</w:t>
            </w:r>
          </w:p>
        </w:tc>
        <w:tc>
          <w:tcPr>
            <w:tcW w:type="dxa" w:w="2160"/>
            <w:shd w:fill="EBF5FB" w:color="auto" w:val="clear"/>
          </w:tcPr>
          <w:p>
            <w:pPr>
              <w:spacing w:after="40" w:before="40"/>
            </w:pPr>
            <w:r>
              <w:rPr>
                <w:rFonts w:ascii="Calibri" w:cs="Calibri" w:eastAsia="Calibri" w:hAnsi="Calibri"/>
                <w:b w:val="false"/>
                <w:bCs w:val="false"/>
                <w:color w:val="1C2833"/>
                <w:sz w:val="20"/>
                <w:szCs w:val="20"/>
              </w:rPr>
              <w:t xml:space="preserve">Performance benchmarks + stakeholder review</w:t>
            </w:r>
          </w:p>
        </w:tc>
      </w:tr>
    </w:tbl>
    <w:p>
      <w:pPr>
        <w:spacing w:after="200"/>
      </w:pPr>
    </w:p>
    <w:p>
      <w:pPr>
        <w:pStyle w:val="Heading2"/>
        <w:spacing w:after="150" w:before="300"/>
      </w:pPr>
      <w:r>
        <w:rPr>
          <w:rFonts w:ascii="Calibri" w:cs="Calibri" w:eastAsia="Calibri" w:hAnsi="Calibri"/>
          <w:b/>
          <w:bCs/>
          <w:color w:val="2E86C1"/>
        </w:rPr>
        <w:t xml:space="preserve">14.2 Key Performance Indicators</w:t>
      </w:r>
    </w:p>
    <w:p>
      <w:pPr>
        <w:pStyle w:val="ListParagraph"/>
        <w:numPr>
          <w:ilvl w:val="0"/>
          <w:numId w:val="1"/>
        </w:numPr>
        <w:spacing w:after="60"/>
      </w:pPr>
      <w:r>
        <w:rPr>
          <w:rFonts w:ascii="Calibri" w:cs="Calibri" w:eastAsia="Calibri" w:hAnsi="Calibri"/>
          <w:sz w:val="22"/>
          <w:szCs w:val="22"/>
        </w:rPr>
        <w:t xml:space="preserve">Plugin count in marketplace: 10+ (Phase 1) → 20+ (Phase 4)</w:t>
      </w:r>
    </w:p>
    <w:p>
      <w:pPr>
        <w:pStyle w:val="ListParagraph"/>
        <w:numPr>
          <w:ilvl w:val="0"/>
          <w:numId w:val="1"/>
        </w:numPr>
        <w:spacing w:after="60"/>
      </w:pPr>
      <w:r>
        <w:rPr>
          <w:rFonts w:ascii="Calibri" w:cs="Calibri" w:eastAsia="Calibri" w:hAnsi="Calibri"/>
          <w:sz w:val="22"/>
          <w:szCs w:val="22"/>
        </w:rPr>
        <w:t xml:space="preserve">Monthly active plugin installations: 50+ (Phase 2) → 200+ (Phase 4)</w:t>
      </w:r>
    </w:p>
    <w:p>
      <w:pPr>
        <w:pStyle w:val="ListParagraph"/>
        <w:numPr>
          <w:ilvl w:val="0"/>
          <w:numId w:val="1"/>
        </w:numPr>
        <w:spacing w:after="60"/>
      </w:pPr>
      <w:r>
        <w:rPr>
          <w:rFonts w:ascii="Calibri" w:cs="Calibri" w:eastAsia="Calibri" w:hAnsi="Calibri"/>
          <w:sz w:val="22"/>
          <w:szCs w:val="22"/>
        </w:rPr>
        <w:t xml:space="preserve">MCP server uptime: 99.9%</w:t>
      </w:r>
    </w:p>
    <w:p>
      <w:pPr>
        <w:pStyle w:val="ListParagraph"/>
        <w:numPr>
          <w:ilvl w:val="0"/>
          <w:numId w:val="1"/>
        </w:numPr>
        <w:spacing w:after="60"/>
      </w:pPr>
      <w:r>
        <w:rPr>
          <w:rFonts w:ascii="Calibri" w:cs="Calibri" w:eastAsia="Calibri" w:hAnsi="Calibri"/>
          <w:sz w:val="22"/>
          <w:szCs w:val="22"/>
        </w:rPr>
        <w:t xml:space="preserve">Mean time to publish (commit → marketplace): &lt; 10 minutes</w:t>
      </w:r>
    </w:p>
    <w:p>
      <w:pPr>
        <w:pStyle w:val="ListParagraph"/>
        <w:numPr>
          <w:ilvl w:val="0"/>
          <w:numId w:val="1"/>
        </w:numPr>
        <w:spacing w:after="60"/>
      </w:pPr>
      <w:r>
        <w:rPr>
          <w:rFonts w:ascii="Calibri" w:cs="Calibri" w:eastAsia="Calibri" w:hAnsi="Calibri"/>
          <w:sz w:val="22"/>
          <w:szCs w:val="22"/>
        </w:rPr>
        <w:t xml:space="preserve">Cross-IDE compatibility score: 100% of plugins work on 3+ IDEs</w:t>
      </w:r>
    </w:p>
    <w:p>
      <w:pPr>
        <w:pStyle w:val="ListParagraph"/>
        <w:numPr>
          <w:ilvl w:val="0"/>
          <w:numId w:val="1"/>
        </w:numPr>
        <w:spacing w:after="60"/>
      </w:pPr>
      <w:r>
        <w:rPr>
          <w:rFonts w:ascii="Calibri" w:cs="Calibri" w:eastAsia="Calibri" w:hAnsi="Calibri"/>
          <w:sz w:val="22"/>
          <w:szCs w:val="22"/>
        </w:rPr>
        <w:t xml:space="preserve">Security: Zero critical/high vulnerabilities in published plugins</w:t>
      </w:r>
    </w:p>
    <w:p>
      <w:r>
        <w:br w:type="page"/>
      </w:r>
    </w:p>
    <w:p>
      <w:pPr>
        <w:pStyle w:val="Heading1"/>
        <w:spacing w:after="150" w:before="300"/>
      </w:pPr>
      <w:r>
        <w:rPr>
          <w:rFonts w:ascii="Calibri" w:cs="Calibri" w:eastAsia="Calibri" w:hAnsi="Calibri"/>
          <w:b/>
          <w:bCs/>
          <w:color w:val="1A5276"/>
        </w:rPr>
        <w:t xml:space="preserve">Appendix A: Full Skill Inventory</w:t>
      </w:r>
    </w:p>
    <w:p>
      <w:pPr>
        <w:spacing w:after="120"/>
      </w:pPr>
      <w:r>
        <w:rPr>
          <w:rFonts w:ascii="Calibri" w:cs="Calibri" w:eastAsia="Calibri" w:hAnsi="Calibri"/>
          <w:sz w:val="22"/>
          <w:szCs w:val="22"/>
        </w:rPr>
        <w:t xml:space="preserve">Complete list of 60 existing skills with proposed plugin assignment: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shd w:fill="1A5276" w:color="auto" w:val="clear"/>
          </w:tcPr>
          <w:p>
            <w:pPr>
              <w:spacing w:after="40" w:before="40"/>
            </w:pPr>
            <w:r>
              <w:rPr>
                <w:rFonts w:ascii="Calibri" w:cs="Calibri" w:eastAsia="Calibri" w:hAnsi="Calibri"/>
                <w:b/>
                <w:bCs/>
                <w:color w:val="FFFFFF"/>
                <w:sz w:val="20"/>
                <w:szCs w:val="20"/>
              </w:rPr>
              <w:t xml:space="preserve">Skill Name</w:t>
            </w:r>
          </w:p>
        </w:tc>
        <w:tc>
          <w:tcPr>
            <w:tcW w:type="dxa" w:w="3200"/>
            <w:shd w:fill="1A5276" w:color="auto" w:val="clear"/>
          </w:tcPr>
          <w:p>
            <w:pPr>
              <w:spacing w:after="40" w:before="40"/>
            </w:pPr>
            <w:r>
              <w:rPr>
                <w:rFonts w:ascii="Calibri" w:cs="Calibri" w:eastAsia="Calibri" w:hAnsi="Calibri"/>
                <w:b/>
                <w:bCs/>
                <w:color w:val="FFFFFF"/>
                <w:sz w:val="20"/>
                <w:szCs w:val="20"/>
              </w:rPr>
              <w:t xml:space="preserve">Assigned Plugin</w:t>
            </w:r>
          </w:p>
        </w:tc>
        <w:tc>
          <w:tcPr>
            <w:tcW w:type="dxa" w:w="3160"/>
            <w:shd w:fill="1A5276" w:color="auto" w:val="clear"/>
          </w:tcPr>
          <w:p>
            <w:pPr>
              <w:spacing w:after="40" w:before="40"/>
            </w:pPr>
            <w:r>
              <w:rPr>
                <w:rFonts w:ascii="Calibri" w:cs="Calibri" w:eastAsia="Calibri" w:hAnsi="Calibri"/>
                <w:b/>
                <w:bCs/>
                <w:color w:val="FFFFFF"/>
                <w:sz w:val="20"/>
                <w:szCs w:val="20"/>
              </w:rPr>
              <w:t xml:space="preserve">Maturity</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agent-mr-reviewer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agent-ops</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agent-platform</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bluefly-ossa</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algorithmic-art</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brand-guidelines</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buildkit-cli</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buildkit-command</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canvas-design</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ci-fixer-worker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code-reviewer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bluefly-security</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default-orchestrator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docx</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drupal-cms-2</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drupal-cms2</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drupal-demos</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drupal-dev</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drupal-standards-worker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fleet-ops</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gitlab-sync</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gitlab-workflow</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gkg-knowledge</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ide-supercharger-ref</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infrastructure</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internal-comms</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issue-worker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k8s-ops-worker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bluefly-k8s-ops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kagent-worker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bluefly-k8s-ops</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Alpha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mcp-builder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bluefly-mcp-tools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mcp-builder-worker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bluefly-mcp-tools</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module-scaffolder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mr-reviewer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observability</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openapi-validation</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bluefly-security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ossa-research</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bluefly-ossa</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ossa-validation</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bluefly-ossa</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ossa-validator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bluefly-ossa</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pdf</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platform-status</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powers-skills</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Alpha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pptx</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recipe-publisher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bluefly-drupal</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release-manager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bluefly-cicd</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research</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schedule</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security-scanner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bluefly-security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separation-of-duties</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skill-creator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skills.agentplatform</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Alpha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skills.claude-code-export</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Alpha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slack-gif-creator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swarm-execution</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bluefly-k8s-ops</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Alpha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tdd-workflow</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bluefly-security</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terminal-setup</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test-skill</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N/A (remove)</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Test</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theme-factory</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token-optimizer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bluefly-k8s-ops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web-artifacts-builder</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bluefly-creative</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wiki-aggregator</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bluefly-productivity</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Beta</w:t>
            </w:r>
          </w:p>
        </w:tc>
      </w:tr>
      <w:tr>
        <w:tc>
          <w:tcPr>
            <w:tcW w:type="dxa" w:w="3000"/>
            <w:shd w:fill="EBF5FB" w:color="auto" w:val="clear"/>
          </w:tcPr>
          <w:p>
            <w:pPr>
              <w:spacing w:after="40" w:before="40"/>
            </w:pPr>
            <w:r>
              <w:rPr>
                <w:rFonts w:ascii="Calibri" w:cs="Calibri" w:eastAsia="Calibri" w:hAnsi="Calibri"/>
                <w:b w:val="false"/>
                <w:bCs w:val="false"/>
                <w:color w:val="1C2833"/>
                <w:sz w:val="20"/>
                <w:szCs w:val="20"/>
              </w:rPr>
              <w:t xml:space="preserve">wiki-nas</w:t>
            </w:r>
          </w:p>
        </w:tc>
        <w:tc>
          <w:tcPr>
            <w:tcW w:type="dxa" w:w="3200"/>
            <w:shd w:fill="EBF5FB" w:color="auto" w:val="clear"/>
          </w:tcPr>
          <w:p>
            <w:pPr>
              <w:spacing w:after="40" w:before="40"/>
            </w:pPr>
            <w:r>
              <w:rPr>
                <w:rFonts w:ascii="Calibri" w:cs="Calibri" w:eastAsia="Calibri" w:hAnsi="Calibri"/>
                <w:b w:val="false"/>
                <w:bCs w:val="false"/>
                <w:color w:val="1C2833"/>
                <w:sz w:val="20"/>
                <w:szCs w:val="20"/>
              </w:rPr>
              <w:t xml:space="preserve">bluefly-agent-platform</w:t>
            </w:r>
          </w:p>
        </w:tc>
        <w:tc>
          <w:tcPr>
            <w:tcW w:type="dxa" w:w="3160"/>
            <w:shd w:fill="EBF5FB" w:color="auto" w:val="clear"/>
          </w:tcPr>
          <w:p>
            <w:pPr>
              <w:spacing w:after="40" w:before="40"/>
            </w:pPr>
            <w:r>
              <w:rPr>
                <w:rFonts w:ascii="Calibri" w:cs="Calibri" w:eastAsia="Calibri" w:hAnsi="Calibri"/>
                <w:b w:val="false"/>
                <w:bCs w:val="false"/>
                <w:color w:val="1C2833"/>
                <w:sz w:val="20"/>
                <w:szCs w:val="20"/>
              </w:rPr>
              <w:t xml:space="preserve">Production</w:t>
            </w:r>
          </w:p>
        </w:tc>
      </w:tr>
      <w:tr>
        <w:tc>
          <w:tcPr>
            <w:tcW w:type="dxa" w:w="3000"/>
            <w:shd w:fill="FFFFFF" w:color="auto" w:val="clear"/>
          </w:tcPr>
          <w:p>
            <w:pPr>
              <w:spacing w:after="40" w:before="40"/>
            </w:pPr>
            <w:r>
              <w:rPr>
                <w:rFonts w:ascii="Calibri" w:cs="Calibri" w:eastAsia="Calibri" w:hAnsi="Calibri"/>
                <w:b w:val="false"/>
                <w:bCs w:val="false"/>
                <w:color w:val="1C2833"/>
                <w:sz w:val="20"/>
                <w:szCs w:val="20"/>
              </w:rPr>
              <w:t xml:space="preserve">xlsx</w:t>
            </w:r>
          </w:p>
        </w:tc>
        <w:tc>
          <w:tcPr>
            <w:tcW w:type="dxa" w:w="3200"/>
            <w:shd w:fill="FFFFFF" w:color="auto" w:val="clear"/>
          </w:tcPr>
          <w:p>
            <w:pPr>
              <w:spacing w:after="40" w:before="40"/>
            </w:pPr>
            <w:r>
              <w:rPr>
                <w:rFonts w:ascii="Calibri" w:cs="Calibri" w:eastAsia="Calibri" w:hAnsi="Calibri"/>
                <w:b w:val="false"/>
                <w:bCs w:val="false"/>
                <w:color w:val="1C2833"/>
                <w:sz w:val="20"/>
                <w:szCs w:val="20"/>
              </w:rPr>
              <w:t xml:space="preserve">bluefly-docs</w:t>
            </w:r>
          </w:p>
        </w:tc>
        <w:tc>
          <w:tcPr>
            <w:tcW w:type="dxa" w:w="3160"/>
            <w:shd w:fill="FFFFFF" w:color="auto" w:val="clear"/>
          </w:tcPr>
          <w:p>
            <w:pPr>
              <w:spacing w:after="40" w:before="40"/>
            </w:pPr>
            <w:r>
              <w:rPr>
                <w:rFonts w:ascii="Calibri" w:cs="Calibri" w:eastAsia="Calibri" w:hAnsi="Calibri"/>
                <w:b w:val="false"/>
                <w:bCs w:val="false"/>
                <w:color w:val="1C2833"/>
                <w:sz w:val="20"/>
                <w:szCs w:val="20"/>
              </w:rPr>
              <w:t xml:space="preserve">Production</w:t>
            </w:r>
          </w:p>
        </w:tc>
      </w:tr>
    </w:tbl>
    <w:p>
      <w:pPr>
        <w:spacing w:after="200"/>
      </w:pPr>
    </w:p>
    <w:p>
      <w:pPr>
        <w:pStyle w:val="Heading1"/>
        <w:spacing w:after="150" w:before="300"/>
      </w:pPr>
      <w:r>
        <w:rPr>
          <w:rFonts w:ascii="Calibri" w:cs="Calibri" w:eastAsia="Calibri" w:hAnsi="Calibri"/>
          <w:b/>
          <w:bCs/>
          <w:color w:val="1A5276"/>
        </w:rPr>
        <w:t xml:space="preserve">Appendix B: Reference URLs</w:t>
      </w:r>
    </w:p>
    <w:p>
      <w:pPr>
        <w:spacing w:after="120"/>
      </w:pPr>
      <w:r>
        <w:rPr>
          <w:rFonts w:ascii="Calibri" w:cs="Calibri" w:eastAsia="Calibri" w:hAnsi="Calibri"/>
          <w:sz w:val="22"/>
          <w:szCs w:val="22"/>
        </w:rPr>
        <w:t xml:space="preserve">Key reference documentation for implementation:</w:t>
      </w:r>
    </w:p>
    <w:p>
      <w:pPr>
        <w:spacing w:after="200"/>
      </w:pPr>
    </w:p>
    <w:p>
      <w:pPr>
        <w:pStyle w:val="ListParagraph"/>
        <w:numPr>
          <w:ilvl w:val="0"/>
          <w:numId w:val="1"/>
        </w:numPr>
        <w:spacing w:after="60"/>
      </w:pPr>
      <w:r>
        <w:rPr>
          <w:rFonts w:ascii="Calibri" w:cs="Calibri" w:eastAsia="Calibri" w:hAnsi="Calibri"/>
          <w:sz w:val="22"/>
          <w:szCs w:val="22"/>
        </w:rPr>
        <w:t xml:space="preserve">GitLab CI Components: docs.gitlab.com/ci/components/examples/</w:t>
      </w:r>
    </w:p>
    <w:p>
      <w:pPr>
        <w:pStyle w:val="ListParagraph"/>
        <w:numPr>
          <w:ilvl w:val="0"/>
          <w:numId w:val="1"/>
        </w:numPr>
        <w:spacing w:after="60"/>
      </w:pPr>
      <w:r>
        <w:rPr>
          <w:rFonts w:ascii="Calibri" w:cs="Calibri" w:eastAsia="Calibri" w:hAnsi="Calibri"/>
          <w:sz w:val="22"/>
          <w:szCs w:val="22"/>
        </w:rPr>
        <w:t xml:space="preserve">GitLab CI Inputs: docs.gitlab.com/ci/inputs/</w:t>
      </w:r>
    </w:p>
    <w:p>
      <w:pPr>
        <w:pStyle w:val="ListParagraph"/>
        <w:numPr>
          <w:ilvl w:val="0"/>
          <w:numId w:val="1"/>
        </w:numPr>
        <w:spacing w:after="60"/>
      </w:pPr>
      <w:r>
        <w:rPr>
          <w:rFonts w:ascii="Calibri" w:cs="Calibri" w:eastAsia="Calibri" w:hAnsi="Calibri"/>
          <w:sz w:val="22"/>
          <w:szCs w:val="22"/>
        </w:rPr>
        <w:t xml:space="preserve">GitLab ML Model Registry: docs.gitlab.com/user/project/ml/model_registry/</w:t>
      </w:r>
    </w:p>
    <w:p>
      <w:pPr>
        <w:pStyle w:val="ListParagraph"/>
        <w:numPr>
          <w:ilvl w:val="0"/>
          <w:numId w:val="1"/>
        </w:numPr>
        <w:spacing w:after="60"/>
      </w:pPr>
      <w:r>
        <w:rPr>
          <w:rFonts w:ascii="Calibri" w:cs="Calibri" w:eastAsia="Calibri" w:hAnsi="Calibri"/>
          <w:sz w:val="22"/>
          <w:szCs w:val="22"/>
        </w:rPr>
        <w:t xml:space="preserve">Drupal 11 API: api.drupal.org/api/drupal/11.x</w:t>
      </w:r>
    </w:p>
    <w:p>
      <w:pPr>
        <w:pStyle w:val="ListParagraph"/>
        <w:numPr>
          <w:ilvl w:val="0"/>
          <w:numId w:val="1"/>
        </w:numPr>
        <w:spacing w:after="60"/>
      </w:pPr>
      <w:r>
        <w:rPr>
          <w:rFonts w:ascii="Calibri" w:cs="Calibri" w:eastAsia="Calibri" w:hAnsi="Calibri"/>
          <w:sz w:val="22"/>
          <w:szCs w:val="22"/>
        </w:rPr>
        <w:t xml:space="preserve">Drupal MCP Module: drupal.org/project/mcp</w:t>
      </w:r>
    </w:p>
    <w:p>
      <w:pPr>
        <w:pStyle w:val="ListParagraph"/>
        <w:numPr>
          <w:ilvl w:val="0"/>
          <w:numId w:val="1"/>
        </w:numPr>
        <w:spacing w:after="60"/>
      </w:pPr>
      <w:r>
        <w:rPr>
          <w:rFonts w:ascii="Calibri" w:cs="Calibri" w:eastAsia="Calibri" w:hAnsi="Calibri"/>
          <w:sz w:val="22"/>
          <w:szCs w:val="22"/>
        </w:rPr>
        <w:t xml:space="preserve">Drupal Experience Builder: drupal.org/project/experience_builder</w:t>
      </w:r>
    </w:p>
    <w:p>
      <w:pPr>
        <w:pStyle w:val="ListParagraph"/>
        <w:numPr>
          <w:ilvl w:val="0"/>
          <w:numId w:val="1"/>
        </w:numPr>
        <w:spacing w:after="60"/>
      </w:pPr>
      <w:r>
        <w:rPr>
          <w:rFonts w:ascii="Calibri" w:cs="Calibri" w:eastAsia="Calibri" w:hAnsi="Calibri"/>
          <w:sz w:val="22"/>
          <w:szCs w:val="22"/>
        </w:rPr>
        <w:t xml:space="preserve">Drupal ECA: drupal.org/project/eca</w:t>
      </w:r>
    </w:p>
    <w:p>
      <w:pPr>
        <w:pStyle w:val="ListParagraph"/>
        <w:numPr>
          <w:ilvl w:val="0"/>
          <w:numId w:val="1"/>
        </w:numPr>
        <w:spacing w:after="60"/>
      </w:pPr>
      <w:r>
        <w:rPr>
          <w:rFonts w:ascii="Calibri" w:cs="Calibri" w:eastAsia="Calibri" w:hAnsi="Calibri"/>
          <w:sz w:val="22"/>
          <w:szCs w:val="22"/>
        </w:rPr>
        <w:t xml:space="preserve">MCP Specification: modelcontextprotocol.io/specification</w:t>
      </w:r>
    </w:p>
    <w:p>
      <w:pPr>
        <w:pStyle w:val="ListParagraph"/>
        <w:numPr>
          <w:ilvl w:val="0"/>
          <w:numId w:val="1"/>
        </w:numPr>
        <w:spacing w:after="60"/>
      </w:pPr>
      <w:r>
        <w:rPr>
          <w:rFonts w:ascii="Calibri" w:cs="Calibri" w:eastAsia="Calibri" w:hAnsi="Calibri"/>
          <w:sz w:val="22"/>
          <w:szCs w:val="22"/>
        </w:rPr>
        <w:t xml:space="preserve">A2A Protocol: google.github.io/A2A/</w:t>
      </w:r>
    </w:p>
    <w:p>
      <w:pPr>
        <w:pStyle w:val="ListParagraph"/>
        <w:numPr>
          <w:ilvl w:val="0"/>
          <w:numId w:val="1"/>
        </w:numPr>
        <w:spacing w:after="60"/>
      </w:pPr>
      <w:r>
        <w:rPr>
          <w:rFonts w:ascii="Calibri" w:cs="Calibri" w:eastAsia="Calibri" w:hAnsi="Calibri"/>
          <w:sz w:val="22"/>
          <w:szCs w:val="22"/>
        </w:rPr>
        <w:t xml:space="preserve">OSSA Specification: github.com/open-standard-agents/ossa</w:t>
      </w:r>
    </w:p>
    <w:p>
      <w:pPr>
        <w:spacing w:after="200"/>
      </w:pPr>
    </w:p>
    <w:p>
      <w:pPr>
        <w:spacing w:after="120"/>
        <w:jc w:val="center"/>
      </w:pPr>
      <w:r>
        <w:rPr>
          <w:rFonts w:ascii="Calibri" w:cs="Calibri" w:eastAsia="Calibri" w:hAnsi="Calibri"/>
          <w:i/>
          <w:iCs/>
          <w:sz w:val="22"/>
          <w:szCs w:val="22"/>
        </w:rPr>
        <w:t xml:space="preserve">— End of Document —</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Bluefly.io Agent Platform — Buildout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5276"/>
      <w:sz w:val="36"/>
      <w:szCs w:val="36"/>
    </w:rPr>
  </w:style>
  <w:style w:type="paragraph" w:styleId="Heading2">
    <w:name w:val="Heading 2"/>
    <w:basedOn w:val="Normal"/>
    <w:next w:val="Normal"/>
    <w:qFormat/>
    <w:rPr>
      <w:rFonts w:ascii="Calibri" w:cs="Calibri" w:eastAsia="Calibri" w:hAnsi="Calibri"/>
      <w:b/>
      <w:bCs/>
      <w:color w:val="2E86C1"/>
      <w:sz w:val="28"/>
      <w:szCs w:val="28"/>
    </w:rPr>
  </w:style>
  <w:style w:type="paragraph" w:styleId="Heading3">
    <w:name w:val="Heading 3"/>
    <w:basedOn w:val="Normal"/>
    <w:next w:val="Normal"/>
    <w:qFormat/>
    <w:rPr>
      <w:rFonts w:ascii="Calibri" w:cs="Calibri" w:eastAsia="Calibri" w:hAnsi="Calibri"/>
      <w:b/>
      <w:bCs/>
      <w:color w:val="1C28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2026-03-03T01:22:10.845Z</dcterms:created>
  <dcterms:modified xsi:type="dcterms:W3CDTF">2026-03-03T01:22:10.845Z</dcterms:modified>
</cp:coreProperties>
</file>

<file path=docProps/custom.xml><?xml version="1.0" encoding="utf-8"?>
<Properties xmlns="http://schemas.openxmlformats.org/officeDocument/2006/custom-properties" xmlns:vt="http://schemas.openxmlformats.org/officeDocument/2006/docPropsVTypes"/>
</file>