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MARISSA HUMPHREY</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 of birth: 18</w:t>
      </w:r>
      <w:r>
        <w:rPr>
          <w:rFonts w:ascii="Times New Roman" w:hAnsi="Times New Roman" w:cs="Times New Roman" w:eastAsia="Times New Roman"/>
          <w:b/>
          <w:color w:val="auto"/>
          <w:spacing w:val="0"/>
          <w:position w:val="0"/>
          <w:sz w:val="24"/>
          <w:shd w:fill="auto" w:val="clear"/>
          <w:vertAlign w:val="superscript"/>
        </w:rPr>
        <w:t xml:space="preserve">th</w:t>
      </w:r>
      <w:r>
        <w:rPr>
          <w:rFonts w:ascii="Times New Roman" w:hAnsi="Times New Roman" w:cs="Times New Roman" w:eastAsia="Times New Roman"/>
          <w:b/>
          <w:color w:val="auto"/>
          <w:spacing w:val="0"/>
          <w:position w:val="0"/>
          <w:sz w:val="24"/>
          <w:shd w:fill="auto" w:val="clear"/>
        </w:rPr>
        <w:t xml:space="preserve"> August, 1993.</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Address: #4605 Ken Morris Avenue Phase #4 La Horquetta, Arima.</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Tel No: 346-1487</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Email: </w:t>
      </w: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marissahumphrey196@yahoo.com</w:t>
        </w:r>
      </w:hyperlink>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OBJECTIVE:</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provide a keen sense of responsibility and good work ethics in an organization where my skills and knowledge can be effectively applied resulting in the promotion of further growth and success within the organization.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EDUCATION: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1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 Joseph’s Convent, St. Joseph                                 </w:t>
        <w:tab/>
        <w:t xml:space="preserve">2005-2010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Horquetta South Government Primary School         </w:t>
        <w:tab/>
        <w:tab/>
        <w:t xml:space="preserve">                      1998-2005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QUALIFICATIONS: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CXC O’ LEVELS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8"/>
        </w:numPr>
        <w:tabs>
          <w:tab w:val="left" w:pos="5040" w:leader="none"/>
          <w:tab w:val="left" w:pos="5130"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English Language                                               </w:t>
        <w:tab/>
        <w:tab/>
        <w:tab/>
        <w:tab/>
        <w:t xml:space="preserve">Grade II</w:t>
      </w:r>
    </w:p>
    <w:p>
      <w:pPr>
        <w:numPr>
          <w:ilvl w:val="0"/>
          <w:numId w:val="8"/>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English Literature                                               </w:t>
        <w:tab/>
        <w:tab/>
        <w:tab/>
        <w:t xml:space="preserve">Grade II </w:t>
      </w:r>
    </w:p>
    <w:p>
      <w:pPr>
        <w:numPr>
          <w:ilvl w:val="0"/>
          <w:numId w:val="8"/>
        </w:numPr>
        <w:tabs>
          <w:tab w:val="left" w:pos="5040"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Spanish                                                             </w:t>
        <w:tab/>
        <w:tab/>
        <w:tab/>
        <w:t xml:space="preserve">Grade II </w:t>
      </w:r>
    </w:p>
    <w:p>
      <w:pPr>
        <w:numPr>
          <w:ilvl w:val="0"/>
          <w:numId w:val="8"/>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Biology                                                             </w:t>
        <w:tab/>
        <w:tab/>
        <w:tab/>
        <w:t xml:space="preserve">Grade III</w:t>
      </w:r>
    </w:p>
    <w:p>
      <w:pPr>
        <w:numPr>
          <w:ilvl w:val="0"/>
          <w:numId w:val="8"/>
        </w:numPr>
        <w:tabs>
          <w:tab w:val="left" w:pos="5040"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Mathematics                                                     </w:t>
        <w:tab/>
        <w:tab/>
        <w:tab/>
        <w:t xml:space="preserve">Grade III</w:t>
      </w:r>
    </w:p>
    <w:p>
      <w:pPr>
        <w:numPr>
          <w:ilvl w:val="0"/>
          <w:numId w:val="8"/>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Additional Mathematics                                     </w:t>
        <w:tab/>
        <w:tab/>
        <w:tab/>
        <w:t xml:space="preserve">Grade III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NEC Certificate in Computer Literacy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HOBBIES:</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numPr>
          <w:ilvl w:val="0"/>
          <w:numId w:val="15"/>
        </w:numPr>
        <w:spacing w:before="0" w:after="0" w:line="240"/>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Reading</w:t>
      </w:r>
    </w:p>
    <w:p>
      <w:pPr>
        <w:numPr>
          <w:ilvl w:val="0"/>
          <w:numId w:val="15"/>
        </w:numPr>
        <w:spacing w:before="0" w:after="0" w:line="240"/>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Volleyball</w:t>
      </w:r>
    </w:p>
    <w:p>
      <w:pPr>
        <w:spacing w:before="0" w:after="0" w:line="240"/>
        <w:ind w:right="0" w:left="36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WORK EXPERIENCE:</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numPr>
          <w:ilvl w:val="0"/>
          <w:numId w:val="18"/>
        </w:numPr>
        <w:spacing w:before="0" w:after="0" w:line="240"/>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Brenth Straker Electrical Ltd.</w:t>
        <w:tab/>
        <w:tab/>
        <w:tab/>
        <w:tab/>
      </w:r>
      <w:r>
        <w:rPr>
          <w:rFonts w:ascii="Times New Roman" w:hAnsi="Times New Roman" w:cs="Times New Roman" w:eastAsia="Times New Roman"/>
          <w:color w:val="auto"/>
          <w:spacing w:val="0"/>
          <w:position w:val="0"/>
          <w:sz w:val="24"/>
          <w:shd w:fill="auto" w:val="clear"/>
        </w:rPr>
        <w:t xml:space="preserve">July 2013- Present</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Administrative Assistant</w:t>
        <w:tab/>
        <w:tab/>
        <w:tab/>
        <w:tab/>
        <w:tab/>
        <w:t xml:space="preserve">Part-Time </w:t>
      </w:r>
    </w:p>
    <w:p>
      <w:pPr>
        <w:spacing w:before="0" w:after="0" w:line="240"/>
        <w:ind w:right="0" w:left="72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Just Cds and Accessories Ltd.    </w:t>
      </w:r>
      <w:r>
        <w:rPr>
          <w:rFonts w:ascii="Times New Roman" w:hAnsi="Times New Roman" w:cs="Times New Roman" w:eastAsia="Times New Roman"/>
          <w:color w:val="auto"/>
          <w:spacing w:val="0"/>
          <w:position w:val="0"/>
          <w:sz w:val="24"/>
          <w:shd w:fill="auto" w:val="clear"/>
        </w:rPr>
        <w:t xml:space="preserve">                                         July 2012-March 2014            Accounts Payables Clerk/ Administrative Assistant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PROFESSIONAL ATTRIBUTES: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knowledge of Microsoft Office Suite and Peachtree Software</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Ability to identify and resolve problems proactively</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Innovative, dynamic and resourceful individual</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Possess strong interpersonal, organizational and analytical skills </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Ability to work independently with little or no supervision, also as a dedicated member of a team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REFERNCES:</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Mr. Brenth Straker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Director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Brenth Straker Electrical Ltd.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310-8088 (Mobile)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Mr. Bernard Hosam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Director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Just Cd’s and Accessories Ltd.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622-3640(Office)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360-4680 (Mobile)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 Ayanna Humphrey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Attorney-at-law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627-6022 (Office)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767-8384 (Mobile)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8">
    <w:abstractNumId w:val="24"/>
  </w:num>
  <w:num w:numId="15">
    <w:abstractNumId w:val="18"/>
  </w:num>
  <w:num w:numId="18">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marissahumphrey196@yahoo.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