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RÈSUMÈ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20" w:leader="none"/>
          <w:tab w:val="left" w:pos="6480" w:leader="none"/>
        </w:tabs>
        <w:spacing w:before="0" w:after="0" w:line="240"/>
        <w:ind w:right="0" w:left="9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Cheryl Reyes</w:t>
      </w:r>
    </w:p>
    <w:p>
      <w:pPr>
        <w:tabs>
          <w:tab w:val="left" w:pos="3420" w:leader="none"/>
          <w:tab w:val="left" w:pos="6480" w:leader="none"/>
        </w:tabs>
        <w:spacing w:before="0" w:after="0" w:line="240"/>
        <w:ind w:right="0" w:left="9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47A Prizgar Road</w:t>
      </w:r>
    </w:p>
    <w:p>
      <w:pPr>
        <w:tabs>
          <w:tab w:val="left" w:pos="3420" w:leader="none"/>
          <w:tab w:val="left" w:pos="6480" w:leader="none"/>
        </w:tabs>
        <w:spacing w:before="0" w:after="0" w:line="240"/>
        <w:ind w:right="0" w:left="9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San Juan, Trinidad  W.I.</w:t>
      </w:r>
    </w:p>
    <w:p>
      <w:pPr>
        <w:tabs>
          <w:tab w:val="left" w:pos="3420" w:leader="none"/>
          <w:tab w:val="left" w:pos="6480" w:leader="none"/>
        </w:tabs>
        <w:spacing w:before="0" w:after="0" w:line="240"/>
        <w:ind w:right="0" w:left="9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1-868-778-0316</w:t>
      </w:r>
    </w:p>
    <w:p>
      <w:pPr>
        <w:tabs>
          <w:tab w:val="left" w:pos="3420" w:leader="none"/>
          <w:tab w:val="left" w:pos="6480" w:leader="none"/>
        </w:tabs>
        <w:spacing w:before="0" w:after="0" w:line="240"/>
        <w:ind w:right="0" w:left="9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cherylchrist1@LIVE.com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188" w:type="dxa"/>
      </w:tblPr>
      <w:tblGrid>
        <w:gridCol w:w="3643"/>
        <w:gridCol w:w="4745"/>
      </w:tblGrid>
      <w:tr>
        <w:trPr>
          <w:trHeight w:val="440" w:hRule="auto"/>
          <w:jc w:val="left"/>
        </w:trPr>
        <w:tc>
          <w:tcPr>
            <w:tcW w:w="3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Period/Years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 of Learning</w:t>
            </w:r>
          </w:p>
        </w:tc>
      </w:tr>
      <w:tr>
        <w:trPr>
          <w:trHeight w:val="566" w:hRule="auto"/>
          <w:jc w:val="left"/>
        </w:trPr>
        <w:tc>
          <w:tcPr>
            <w:tcW w:w="3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1980 - 1982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Barataria Junior Secondary School</w:t>
            </w:r>
          </w:p>
        </w:tc>
      </w:tr>
      <w:tr>
        <w:trPr>
          <w:trHeight w:val="530" w:hRule="auto"/>
          <w:jc w:val="left"/>
        </w:trPr>
        <w:tc>
          <w:tcPr>
            <w:tcW w:w="3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1982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1985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Barataria Senior Comprehensive School</w:t>
            </w:r>
          </w:p>
        </w:tc>
      </w:tr>
      <w:tr>
        <w:trPr>
          <w:trHeight w:val="530" w:hRule="auto"/>
          <w:jc w:val="left"/>
        </w:trPr>
        <w:tc>
          <w:tcPr>
            <w:tcW w:w="3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1985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1986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Malick Youth Vocational Centre</w:t>
            </w:r>
          </w:p>
        </w:tc>
      </w:tr>
      <w:tr>
        <w:trPr>
          <w:trHeight w:val="341" w:hRule="auto"/>
          <w:jc w:val="left"/>
        </w:trPr>
        <w:tc>
          <w:tcPr>
            <w:tcW w:w="3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1990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1994</w:t>
            </w:r>
          </w:p>
        </w:tc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University of The West Indies (Trinidad)</w:t>
            </w:r>
          </w:p>
        </w:tc>
      </w:tr>
    </w:tbl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QUALIFICATIONS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96" w:type="dxa"/>
      </w:tblPr>
      <w:tblGrid>
        <w:gridCol w:w="3460"/>
        <w:gridCol w:w="2210"/>
      </w:tblGrid>
      <w:tr>
        <w:trPr>
          <w:trHeight w:val="482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bbb5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Subjects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bbb5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GRADES</w:t>
            </w:r>
          </w:p>
        </w:tc>
      </w:tr>
      <w:tr>
        <w:trPr>
          <w:trHeight w:val="467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English Language (CXC)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II</w:t>
            </w:r>
          </w:p>
        </w:tc>
      </w:tr>
      <w:tr>
        <w:trPr>
          <w:trHeight w:val="530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English Literature (CXC)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II</w:t>
            </w:r>
          </w:p>
        </w:tc>
      </w:tr>
      <w:tr>
        <w:trPr>
          <w:trHeight w:val="440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Principle of Business (CXC)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II</w:t>
            </w:r>
          </w:p>
        </w:tc>
      </w:tr>
      <w:tr>
        <w:trPr>
          <w:trHeight w:val="449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 (CXC)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</w:p>
        </w:tc>
      </w:tr>
      <w:tr>
        <w:trPr>
          <w:trHeight w:val="530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Mathematics (CXC)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III</w:t>
            </w:r>
          </w:p>
        </w:tc>
      </w:tr>
      <w:tr>
        <w:trPr>
          <w:trHeight w:val="530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Principle of Accounts (GCE)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</w:tr>
      <w:tr>
        <w:trPr>
          <w:trHeight w:val="440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Elementary Typing (Pitman)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82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Intermediate Typing (Pitman)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Class Pass</w:t>
            </w:r>
          </w:p>
        </w:tc>
      </w:tr>
      <w:tr>
        <w:trPr>
          <w:trHeight w:val="482" w:hRule="auto"/>
          <w:jc w:val="left"/>
        </w:trPr>
        <w:tc>
          <w:tcPr>
            <w:tcW w:w="3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Banking Management</w:t>
            </w:r>
          </w:p>
        </w:tc>
        <w:tc>
          <w:tcPr>
            <w:tcW w:w="2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 year Certificate Course (UWI)</w:t>
            </w:r>
          </w:p>
        </w:tc>
      </w:tr>
    </w:tbl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ADDITIONAL TRAINING</w:t>
      </w:r>
    </w:p>
    <w:tbl>
      <w:tblPr>
        <w:tblInd w:w="90" w:type="dxa"/>
      </w:tblPr>
      <w:tblGrid>
        <w:gridCol w:w="4745"/>
        <w:gridCol w:w="4093"/>
      </w:tblGrid>
      <w:tr>
        <w:trPr>
          <w:trHeight w:val="548" w:hRule="auto"/>
          <w:jc w:val="left"/>
        </w:trPr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TRAINING</w:t>
            </w:r>
          </w:p>
        </w:tc>
        <w:tc>
          <w:tcPr>
            <w:tcW w:w="4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PLACE</w:t>
            </w:r>
          </w:p>
        </w:tc>
      </w:tr>
      <w:tr>
        <w:trPr>
          <w:trHeight w:val="620" w:hRule="auto"/>
          <w:jc w:val="left"/>
        </w:trPr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9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Fraud Awareness </w:t>
            </w:r>
          </w:p>
        </w:tc>
        <w:tc>
          <w:tcPr>
            <w:tcW w:w="4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RBC Roytec</w:t>
            </w:r>
          </w:p>
        </w:tc>
      </w:tr>
      <w:tr>
        <w:trPr>
          <w:trHeight w:val="431" w:hRule="auto"/>
          <w:jc w:val="left"/>
        </w:trPr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9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Anti-Money Laundering</w:t>
            </w:r>
          </w:p>
        </w:tc>
        <w:tc>
          <w:tcPr>
            <w:tcW w:w="4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RBTT 1 day training</w:t>
            </w:r>
          </w:p>
        </w:tc>
      </w:tr>
      <w:tr>
        <w:trPr>
          <w:trHeight w:val="431" w:hRule="auto"/>
          <w:jc w:val="left"/>
        </w:trPr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9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Microsoft Suite</w:t>
            </w:r>
          </w:p>
        </w:tc>
        <w:tc>
          <w:tcPr>
            <w:tcW w:w="4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RBC Roytec</w:t>
            </w:r>
          </w:p>
        </w:tc>
      </w:tr>
      <w:tr>
        <w:trPr>
          <w:trHeight w:val="530" w:hRule="auto"/>
          <w:jc w:val="left"/>
        </w:trPr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9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Sharpening Your Supervisory Skills</w:t>
            </w:r>
          </w:p>
        </w:tc>
        <w:tc>
          <w:tcPr>
            <w:tcW w:w="4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RBC Roytec</w:t>
            </w:r>
          </w:p>
        </w:tc>
      </w:tr>
      <w:tr>
        <w:trPr>
          <w:trHeight w:val="530" w:hRule="auto"/>
          <w:jc w:val="left"/>
        </w:trPr>
        <w:tc>
          <w:tcPr>
            <w:tcW w:w="4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9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Administrative Professionals Work Seminar</w:t>
            </w:r>
          </w:p>
        </w:tc>
        <w:tc>
          <w:tcPr>
            <w:tcW w:w="4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Centre of Excellence</w:t>
            </w:r>
          </w:p>
        </w:tc>
      </w:tr>
      <w:tr>
        <w:trPr>
          <w:trHeight w:val="471" w:hRule="auto"/>
          <w:jc w:val="left"/>
        </w:trPr>
        <w:tc>
          <w:tcPr>
            <w:tcW w:w="8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9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Presently pursuing Bsc. in International Trade and Commerce at Costaatt City Campus.</w:t>
            </w:r>
          </w:p>
        </w:tc>
      </w:tr>
    </w:tbl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0" w:type="dxa"/>
      </w:tblPr>
      <w:tblGrid>
        <w:gridCol w:w="3171"/>
        <w:gridCol w:w="4047"/>
        <w:gridCol w:w="2268"/>
      </w:tblGrid>
      <w:tr>
        <w:trPr>
          <w:trHeight w:val="482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Period/Year</w:t>
            </w:r>
          </w:p>
        </w:tc>
      </w:tr>
      <w:tr>
        <w:trPr>
          <w:trHeight w:val="482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RBTT/RBC 1989 - 2011</w:t>
            </w:r>
          </w:p>
        </w:tc>
        <w:tc>
          <w:tcPr>
            <w:tcW w:w="63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2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Secretary to Manager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Security Operations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Charlotte Street Branch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April 1989 (1 month)</w:t>
            </w:r>
          </w:p>
        </w:tc>
      </w:tr>
      <w:tr>
        <w:trPr>
          <w:trHeight w:val="482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Secretary to Manager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Commercial Lending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Park Street Branch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May 1989 (1 month)</w:t>
            </w:r>
          </w:p>
        </w:tc>
      </w:tr>
      <w:tr>
        <w:trPr>
          <w:trHeight w:val="482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Typist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Park Street Branch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June 1989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1992</w:t>
            </w:r>
          </w:p>
        </w:tc>
      </w:tr>
      <w:tr>
        <w:trPr>
          <w:trHeight w:val="482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Telex Room Operator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International Service Centre</w:t>
            </w: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Independence Square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Floor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1992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1997</w:t>
            </w:r>
          </w:p>
        </w:tc>
      </w:tr>
      <w:tr>
        <w:trPr>
          <w:trHeight w:val="74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Administrative Assistant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International Service Centre</w:t>
            </w: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Independence Square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Floor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1997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2000</w:t>
            </w:r>
          </w:p>
        </w:tc>
      </w:tr>
      <w:tr>
        <w:trPr>
          <w:trHeight w:val="74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Officer-in-Charge</w:t>
            </w: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Administrative Support Services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RBC/RBTT</w:t>
            </w:r>
          </w:p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International Service Centre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2011</w:t>
            </w:r>
          </w:p>
        </w:tc>
      </w:tr>
      <w:tr>
        <w:trPr>
          <w:trHeight w:val="65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Temporary Clerical Assistant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Trinidad &amp; Tobago Customs &amp; Excise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February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March 2012 </w:t>
            </w:r>
          </w:p>
        </w:tc>
      </w:tr>
      <w:tr>
        <w:trPr>
          <w:trHeight w:val="65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Administrative Assistant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Trinidad &amp; Tobago Blind Welfare Assoc.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April 2012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March 2015</w:t>
            </w:r>
          </w:p>
        </w:tc>
      </w:tr>
      <w:tr>
        <w:trPr>
          <w:trHeight w:val="65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Insurance Agent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Pan American Life Insurance Company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 2014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April 2016</w:t>
            </w:r>
          </w:p>
        </w:tc>
      </w:tr>
      <w:tr>
        <w:trPr>
          <w:trHeight w:val="65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Clerk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Ministry of Tourism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Sept 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Oct 16 2015</w:t>
            </w:r>
          </w:p>
        </w:tc>
      </w:tr>
      <w:tr>
        <w:trPr>
          <w:trHeight w:val="656" w:hRule="auto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Administrative Secretary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Ministry of Foreign and CARICOM Affairs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60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November 26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2015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November 30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2016</w:t>
            </w:r>
          </w:p>
        </w:tc>
      </w:tr>
    </w:tbl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SKILLS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tabs>
          <w:tab w:val="left" w:pos="36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in a project environment (foreign operations documentation)</w:t>
      </w:r>
    </w:p>
    <w:p>
      <w:pPr>
        <w:numPr>
          <w:ilvl w:val="0"/>
          <w:numId w:val="114"/>
        </w:numPr>
        <w:tabs>
          <w:tab w:val="left" w:pos="36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Ability to write reports and keep records with specific timeframe</w:t>
      </w:r>
    </w:p>
    <w:p>
      <w:pPr>
        <w:numPr>
          <w:ilvl w:val="0"/>
          <w:numId w:val="114"/>
        </w:numPr>
        <w:tabs>
          <w:tab w:val="left" w:pos="36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 Supervisory skills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leading from in front by example</w:t>
      </w:r>
    </w:p>
    <w:p>
      <w:pPr>
        <w:numPr>
          <w:ilvl w:val="0"/>
          <w:numId w:val="114"/>
        </w:numPr>
        <w:tabs>
          <w:tab w:val="left" w:pos="36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Ability to multi-task</w:t>
      </w:r>
    </w:p>
    <w:p>
      <w:pPr>
        <w:numPr>
          <w:ilvl w:val="0"/>
          <w:numId w:val="114"/>
        </w:numPr>
        <w:tabs>
          <w:tab w:val="left" w:pos="36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solving skills</w:t>
      </w:r>
    </w:p>
    <w:p>
      <w:pPr>
        <w:numPr>
          <w:ilvl w:val="0"/>
          <w:numId w:val="114"/>
        </w:numPr>
        <w:tabs>
          <w:tab w:val="left" w:pos="360" w:leader="none"/>
          <w:tab w:val="left" w:pos="540" w:leader="none"/>
          <w:tab w:val="left" w:pos="6480" w:leader="none"/>
        </w:tabs>
        <w:spacing w:before="0" w:after="0" w:line="240"/>
        <w:ind w:right="0" w:left="45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interpersonal and communication skills</w:t>
      </w:r>
    </w:p>
    <w:p>
      <w:pPr>
        <w:numPr>
          <w:ilvl w:val="0"/>
          <w:numId w:val="114"/>
        </w:numPr>
        <w:tabs>
          <w:tab w:val="left" w:pos="360" w:leader="none"/>
          <w:tab w:val="left" w:pos="6480" w:leader="none"/>
        </w:tabs>
        <w:spacing w:before="0" w:after="0" w:line="240"/>
        <w:ind w:right="0" w:left="45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Team-Player</w:t>
      </w:r>
    </w:p>
    <w:p>
      <w:pPr>
        <w:numPr>
          <w:ilvl w:val="0"/>
          <w:numId w:val="114"/>
        </w:numPr>
        <w:tabs>
          <w:tab w:val="left" w:pos="360" w:leader="none"/>
          <w:tab w:val="left" w:pos="6480" w:leader="none"/>
        </w:tabs>
        <w:spacing w:before="0" w:after="0" w:line="240"/>
        <w:ind w:right="0" w:left="45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Office Suite skilled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4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tabs>
          <w:tab w:val="left" w:pos="54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3"/>
        </w:numPr>
        <w:tabs>
          <w:tab w:val="left" w:pos="540" w:leader="none"/>
          <w:tab w:val="left" w:pos="3600" w:leader="none"/>
          <w:tab w:val="left" w:pos="6480" w:leader="none"/>
        </w:tabs>
        <w:spacing w:before="0" w:after="0" w:line="240"/>
        <w:ind w:right="0" w:left="45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Mr. Kenneth Suratt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1868-718-6373</w:t>
      </w:r>
    </w:p>
    <w:p>
      <w:pPr>
        <w:tabs>
          <w:tab w:val="left" w:pos="27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Executive Officer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Trinidad and Tobago Blind Welfare Association</w:t>
      </w:r>
    </w:p>
    <w:p>
      <w:pPr>
        <w:tabs>
          <w:tab w:val="left" w:pos="54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 </w:t>
        <w:tab/>
        <w:t xml:space="preserve">Mr. Knox Laltha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1868- 745-7781</w:t>
      </w:r>
    </w:p>
    <w:p>
      <w:pPr>
        <w:tabs>
          <w:tab w:val="left" w:pos="540" w:leader="none"/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</w:t>
        <w:tab/>
        <w:t xml:space="preserve">Customs and Excise Officer</w:t>
      </w:r>
    </w:p>
    <w:p>
      <w:pPr>
        <w:tabs>
          <w:tab w:val="left" w:pos="3600" w:leader="none"/>
          <w:tab w:val="left" w:pos="6480" w:leader="none"/>
        </w:tabs>
        <w:spacing w:before="0" w:after="0" w:line="240"/>
        <w:ind w:right="0" w:left="9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4">
    <w:abstractNumId w:val="6"/>
  </w:num>
  <w:num w:numId="1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