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pStyle w:val="Name"/>
        <w:jc w:val="both"/>
        <w:spacing w:after="0" w:before="0"/>
        <w:rPr>
          <w:rFonts w:cs="Calibri"/>
        </w:rPr>
      </w:pPr>
      <w:r>
        <w:rPr>
          <w:rFonts w:cs="Calibri"/>
        </w:rPr>
        <w:t>renaldo de pieza</w:t>
      </w:r>
    </w:p>
    <w:p>
      <w:pPr>
        <w:jc w:val="both"/>
        <w:spacing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33 Francis Ave • San Juan, Trinidad</w:t>
      </w:r>
    </w:p>
    <w:p>
      <w:pPr>
        <w:jc w:val="both"/>
        <w:spacing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(868) 474-6603 • </w:t>
      </w:r>
      <w:r>
        <w:rPr>
          <w:rFonts w:cs="Calibri"/>
          <w:sz w:val="20"/>
          <w:szCs w:val="20"/>
        </w:rPr>
        <w:fldChar w:fldCharType="begin"/>
      </w:r>
      <w:r>
        <w:rPr>
          <w:rFonts w:cs="Calibri"/>
          <w:sz w:val="20"/>
          <w:szCs w:val="20"/>
        </w:rPr>
        <w:instrText xml:space="preserve"> HYPERLINK "mailto:renaldo.depieza@outlook.com" </w:instrText>
      </w:r>
      <w:r>
        <w:rPr>
          <w:rFonts w:cs="Calibri"/>
          <w:sz w:val="20"/>
          <w:szCs w:val="20"/>
        </w:rPr>
        <w:fldChar w:fldCharType="separate"/>
      </w:r>
      <w:r>
        <w:rPr>
          <w:rStyle w:val="Hyperlink"/>
          <w:rFonts w:cs="Calibri"/>
          <w:sz w:val="20"/>
          <w:szCs w:val="20"/>
        </w:rPr>
        <w:t>renaldo.depieza@outlook.com</w:t>
      </w:r>
      <w:r>
        <w:rPr>
          <w:rStyle w:val="Hyperlink"/>
          <w:rFonts w:cs="Calibri"/>
          <w:sz w:val="20"/>
          <w:szCs w:val="20"/>
        </w:rPr>
        <w:fldChar w:fldCharType="end"/>
      </w:r>
    </w:p>
    <w:p>
      <w:pPr>
        <w:spacing w:after="0"/>
        <w:rPr>
          <w:rFonts w:cs="Calibri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60"/>
      </w:tblGrid>
      <w:tr>
        <w:trPr>
          <w:trHeight w:val="119" w:hRule="atLeast"/>
        </w:trPr>
        <w:tc>
          <w:tcPr>
            <w:tcW w:w="5000" w:type="pct"/>
          </w:tcPr>
          <w:p>
            <w:pPr>
              <w:pStyle w:val="SectionTitle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objective</w:t>
            </w:r>
          </w:p>
        </w:tc>
      </w:tr>
    </w:tbl>
    <w:p>
      <w:pPr>
        <w:adjustRightInd/>
        <w:autoSpaceDE w:val="off"/>
        <w:autoSpaceDN w:val="off"/>
        <w:jc w:val="both"/>
        <w:spacing w:after="53" w:line="250" w:lineRule="exact"/>
        <w:rPr>
          <w:rFonts w:cstheme="minorHAnsi"/>
          <w:sz w:val="20"/>
          <w:szCs w:val="20"/>
          <w:spacing w:val="-5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Seeking employment with a company </w:t>
      </w:r>
      <w:r>
        <w:rPr>
          <w:rFonts w:cstheme="minorHAnsi"/>
          <w:sz w:val="20"/>
          <w:szCs w:val="20"/>
          <w:spacing w:val="-5"/>
        </w:rPr>
        <w:t xml:space="preserve">that will require me to use my skills to the best of my ability so that our      </w:t>
      </w:r>
    </w:p>
    <w:p>
      <w:pPr>
        <w:adjustRightInd/>
        <w:autoSpaceDE w:val="off"/>
        <w:autoSpaceDN w:val="off"/>
        <w:jc w:val="both"/>
        <w:spacing w:after="53" w:line="250" w:lineRule="exact"/>
        <w:rPr>
          <w:rFonts w:cstheme="minorHAnsi"/>
          <w:sz w:val="20"/>
          <w:szCs w:val="20"/>
          <w:spacing w:val="-5"/>
        </w:rPr>
      </w:pPr>
      <w:r>
        <w:rPr>
          <w:rFonts w:cstheme="minorHAnsi"/>
          <w:sz w:val="20"/>
          <w:szCs w:val="20"/>
          <w:spacing w:val="-5"/>
        </w:rPr>
        <w:t xml:space="preserve">employer – employee relationship beneficial to both the company and myself as an individual.  </w:t>
      </w:r>
    </w:p>
    <w:p>
      <w:pPr>
        <w:spacing w:after="0"/>
        <w:rPr>
          <w:rFonts w:cs="Calibri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60"/>
      </w:tblGrid>
      <w:tr>
        <w:tc>
          <w:tcPr>
            <w:tcW w:w="5000" w:type="pct"/>
          </w:tcPr>
          <w:p>
            <w:pPr>
              <w:pStyle w:val="SectionTitle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Experience</w:t>
            </w:r>
          </w:p>
        </w:tc>
      </w:tr>
    </w:tbl>
    <w:p>
      <w:pPr>
        <w:pStyle w:val="CompanyName1"/>
        <w:tabs>
          <w:tab w:val="right"/>
        </w:tabs>
        <w:rPr>
          <w:rFonts w:cs="Calibri"/>
          <w:i/>
          <w:sz w:val="20"/>
        </w:rPr>
      </w:pPr>
    </w:p>
    <w:p>
      <w:pPr>
        <w:pStyle w:val="CompanyName1"/>
        <w:tabs>
          <w:tab w:val="right"/>
        </w:tabs>
        <w:rPr>
          <w:rFonts w:cs="Calibri"/>
          <w:sz w:val="20"/>
        </w:rPr>
      </w:pPr>
      <w:r>
        <w:rPr>
          <w:rFonts w:cs="Calibri"/>
          <w:i/>
          <w:sz w:val="20"/>
        </w:rPr>
        <w:t>2016 October – 2017 February</w:t>
      </w:r>
      <w:r>
        <w:rPr>
          <w:rFonts w:cs="Calibri"/>
          <w:sz w:val="20"/>
        </w:rPr>
        <w:t xml:space="preserve">                           </w:t>
      </w:r>
      <w:r>
        <w:rPr>
          <w:rFonts w:cs="Calibri"/>
          <w:b/>
          <w:sz w:val="20"/>
        </w:rPr>
        <w:t>Swissport International Ltd.</w:t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>Piarco, Trinidad</w:t>
      </w:r>
    </w:p>
    <w:p>
      <w:pPr>
        <w:pStyle w:val="JobTitle"/>
        <w:rPr>
          <w:b/>
          <w:sz w:val="22"/>
        </w:rPr>
      </w:pPr>
      <w:r>
        <w:rPr>
          <w:b/>
          <w:sz w:val="20"/>
        </w:rPr>
        <w:t>Aircraft Ramp Attendant</w:t>
      </w:r>
    </w:p>
    <w:p>
      <w:pPr>
        <w:pStyle w:val="Achievement"/>
        <w:rPr>
          <w:lang w:val="en-CA" w:eastAsia="en-CA"/>
          <w:sz w:val="20"/>
        </w:rPr>
      </w:pPr>
      <w:r>
        <w:rPr>
          <w:lang w:val="en-CA" w:eastAsia="en-CA"/>
          <w:sz w:val="20"/>
        </w:rPr>
        <w:t>Transfer cargo (including luggage) to gates, other airlines and to passengers</w:t>
      </w:r>
    </w:p>
    <w:p>
      <w:pPr>
        <w:pStyle w:val="Achievement"/>
        <w:rPr>
          <w:lang w:val="en-CA" w:eastAsia="en-CA"/>
          <w:sz w:val="20"/>
        </w:rPr>
      </w:pPr>
      <w:r>
        <w:rPr>
          <w:lang w:val="en-CA" w:eastAsia="en-CA"/>
          <w:sz w:val="20"/>
        </w:rPr>
        <w:t>Observe safe ground-handling procedures and maintenance of ground service equipment</w:t>
      </w:r>
    </w:p>
    <w:p>
      <w:pPr>
        <w:pStyle w:val="Achievement"/>
        <w:rPr>
          <w:lang w:val="en-CA" w:eastAsia="en-CA"/>
          <w:sz w:val="20"/>
        </w:rPr>
      </w:pPr>
      <w:r>
        <w:rPr>
          <w:lang w:val="en-CA" w:eastAsia="en-CA"/>
          <w:sz w:val="20"/>
        </w:rPr>
        <w:t>Assist in ramp set up and storage of equipment and baggage </w:t>
      </w:r>
    </w:p>
    <w:p>
      <w:pPr>
        <w:pStyle w:val="Achievement"/>
        <w:rPr>
          <w:lang w:val="en-CA" w:eastAsia="en-CA"/>
          <w:sz w:val="20"/>
        </w:rPr>
      </w:pPr>
      <w:r>
        <w:rPr>
          <w:lang w:val="en-CA" w:eastAsia="en-CA"/>
          <w:sz w:val="20"/>
        </w:rPr>
        <w:t>Constantly communicate with flight crew personnel and other ground personnel </w:t>
      </w:r>
    </w:p>
    <w:p>
      <w:pPr>
        <w:pStyle w:val="Achievement"/>
        <w:numPr>
          <w:ilvl w:val="0"/>
          <w:numId w:val="0"/>
        </w:numPr>
      </w:pPr>
      <w:r>
        <w:rPr>
          <w:lang w:val="en-CA" w:eastAsia="en-CA"/>
          <w:sz w:val="20"/>
        </w:rPr>
        <w:t>Other duties as assigned by supervisors and managers</w:t>
      </w:r>
    </w:p>
    <w:p>
      <w:pPr>
        <w:pStyle w:val="JobTitle"/>
      </w:pPr>
    </w:p>
    <w:p>
      <w:pPr>
        <w:pStyle w:val="CompanyName1"/>
        <w:tabs>
          <w:tab w:val="right"/>
        </w:tabs>
        <w:rPr>
          <w:rFonts w:cs="Calibri"/>
          <w:sz w:val="20"/>
        </w:rPr>
      </w:pPr>
      <w:r>
        <w:rPr>
          <w:rFonts w:cs="Calibri"/>
          <w:i/>
          <w:sz w:val="20"/>
        </w:rPr>
        <w:t>2015 June - 2016</w:t>
      </w:r>
      <w:r>
        <w:rPr>
          <w:rFonts w:cs="Calibri"/>
          <w:sz w:val="20"/>
        </w:rPr>
        <w:tab/>
      </w:r>
      <w:r>
        <w:rPr>
          <w:rFonts w:cs="Calibri"/>
          <w:sz w:val="20"/>
        </w:rPr>
        <w:t xml:space="preserve">September (Part Time)                      </w:t>
      </w:r>
      <w:r>
        <w:rPr>
          <w:rFonts w:cs="Calibri"/>
          <w:b/>
          <w:sz w:val="20"/>
        </w:rPr>
        <w:t>TriniScene</w:t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>Port of Spain, Trinidad</w:t>
      </w:r>
    </w:p>
    <w:p>
      <w:pPr>
        <w:pStyle w:val="JobTitle"/>
        <w:rPr>
          <w:rFonts w:cs="Calibri"/>
          <w:b/>
          <w:sz w:val="20"/>
        </w:rPr>
      </w:pPr>
      <w:r>
        <w:rPr>
          <w:rFonts w:cs="Calibri"/>
          <w:b/>
          <w:sz w:val="20"/>
        </w:rPr>
        <w:t>Assistant Video Production Manager</w:t>
      </w:r>
    </w:p>
    <w:p>
      <w:pPr>
        <w:pStyle w:val="Achievement"/>
        <w:jc w:val="left"/>
        <w:spacing w:after="100" w:afterAutospacing="1"/>
        <w:rPr>
          <w:rFonts w:cs="Calibri"/>
          <w:sz w:val="20"/>
        </w:rPr>
      </w:pPr>
      <w:r>
        <w:rPr>
          <w:rFonts w:cs="Calibri"/>
          <w:sz w:val="20"/>
        </w:rPr>
        <w:t>Created rough and final cuts</w:t>
      </w:r>
    </w:p>
    <w:p>
      <w:pPr>
        <w:pStyle w:val="Achievement"/>
        <w:rPr>
          <w:sz w:val="20"/>
        </w:rPr>
      </w:pPr>
      <w:r>
        <w:rPr>
          <w:sz w:val="20"/>
        </w:rPr>
        <w:t>Edits footage segments and put together the sequence of the picture</w:t>
      </w:r>
    </w:p>
    <w:p>
      <w:pPr>
        <w:pStyle w:val="Achievement"/>
        <w:rPr>
          <w:sz w:val="20"/>
        </w:rPr>
      </w:pPr>
      <w:r>
        <w:rPr>
          <w:sz w:val="20"/>
        </w:rPr>
        <w:t>Verifies content of inventory loads against billed invoices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Inputs music, dialogues, graphics and effects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Organizes all the necessary props and equipment on set</w:t>
      </w:r>
    </w:p>
    <w:p>
      <w:pPr>
        <w:pStyle w:val="CompanyName"/>
        <w:rPr>
          <w:rFonts w:cs="Calibri"/>
          <w:sz w:val="20"/>
        </w:rPr>
      </w:pPr>
      <w:r>
        <w:rPr>
          <w:rFonts w:cs="Calibri"/>
          <w:i/>
          <w:sz w:val="20"/>
        </w:rPr>
        <w:t xml:space="preserve">2012 June-2012 September (Summer Job)                 </w:t>
      </w:r>
      <w:r>
        <w:rPr>
          <w:rFonts w:cs="Calibri"/>
          <w:b/>
          <w:i/>
          <w:sz w:val="20"/>
        </w:rPr>
        <w:t xml:space="preserve">Double X Work Shop </w:t>
      </w:r>
      <w:r>
        <w:rPr>
          <w:rFonts w:cs="Calibri"/>
          <w:b/>
          <w:sz w:val="20"/>
        </w:rPr>
        <w:t xml:space="preserve">            </w:t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>Champ Fleurs, Trinidad</w:t>
      </w:r>
    </w:p>
    <w:p>
      <w:pPr>
        <w:pStyle w:val="CompanyName"/>
        <w:rPr>
          <w:rFonts w:cs="Calibri"/>
          <w:b/>
          <w:i/>
          <w:sz w:val="20"/>
        </w:rPr>
      </w:pPr>
      <w:r>
        <w:rPr>
          <w:rFonts w:cs="Calibri"/>
          <w:b/>
          <w:i/>
          <w:sz w:val="20"/>
        </w:rPr>
        <w:t>Print Machine Operator</w:t>
      </w:r>
    </w:p>
    <w:p>
      <w:pPr>
        <w:pStyle w:val="Achievement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Monitor feeding, printing, and racking processes of presses in order to maintain specified operating levels and to detect malfunctions; make any necessary adjustments.</w:t>
      </w:r>
    </w:p>
    <w:p>
      <w:pPr>
        <w:pStyle w:val="Achievement"/>
        <w:rPr>
          <w:sz w:val="20"/>
        </w:rPr>
      </w:pPr>
      <w:r>
        <w:rPr>
          <w:sz w:val="20"/>
          <w:shd w:val="clear" w:color="auto" w:fill="FFFFFF"/>
        </w:rPr>
        <w:t>Set and adjust speed, temperature, ink flow, and positions and pressure tolerances of equipment.</w:t>
      </w:r>
    </w:p>
    <w:p>
      <w:pPr>
        <w:pStyle w:val="Achievement"/>
        <w:rPr>
          <w:sz w:val="20"/>
        </w:rPr>
      </w:pPr>
      <w:r>
        <w:rPr>
          <w:sz w:val="20"/>
          <w:shd w:val="clear" w:color="auto" w:fill="FFFFFF"/>
        </w:rPr>
        <w:t>Coordinate printing activities with activities of co-workers who set up, clean, and feed machines.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Correct printing errors on materials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Check printed materials for clarity, accuracy, quality, finishing and other production factors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Operate machine to give printing directions in accordance to job order and specification</w:t>
      </w:r>
    </w:p>
    <w:p>
      <w:pPr>
        <w:pStyle w:val="Achievement"/>
        <w:numPr>
          <w:ilvl w:val="0"/>
          <w:numId w:val="0"/>
        </w:numPr>
      </w:pPr>
    </w:p>
    <w:p>
      <w:pPr>
        <w:pStyle w:val="CompanyName"/>
        <w:rPr>
          <w:rFonts w:cs="Calibri"/>
          <w:i/>
          <w:sz w:val="20"/>
        </w:rPr>
      </w:pPr>
    </w:p>
    <w:p>
      <w:pPr>
        <w:pStyle w:val="CompanyName"/>
        <w:rPr>
          <w:rFonts w:cs="Calibri"/>
          <w:i/>
          <w:sz w:val="20"/>
        </w:rPr>
      </w:pPr>
    </w:p>
    <w:p>
      <w:pPr>
        <w:pStyle w:val="Name"/>
        <w:jc w:val="both"/>
        <w:spacing w:after="0" w:before="0"/>
        <w:rPr>
          <w:rFonts w:cs="Calibri"/>
        </w:rPr>
      </w:pPr>
      <w:r>
        <w:rPr>
          <w:rFonts w:cs="Calibri"/>
        </w:rPr>
        <w:t>renaldo de pieza</w:t>
      </w:r>
    </w:p>
    <w:p>
      <w:pPr>
        <w:jc w:val="both"/>
        <w:spacing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33 Francis Ave • San Juan, Trinidad</w:t>
      </w:r>
    </w:p>
    <w:p>
      <w:pPr>
        <w:jc w:val="both"/>
        <w:spacing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(868) 474-6603 • </w:t>
      </w:r>
      <w:r>
        <w:rPr>
          <w:rFonts w:cs="Calibri"/>
          <w:sz w:val="20"/>
          <w:szCs w:val="20"/>
        </w:rPr>
        <w:fldChar w:fldCharType="begin"/>
      </w:r>
      <w:r>
        <w:rPr>
          <w:rFonts w:cs="Calibri"/>
          <w:sz w:val="20"/>
          <w:szCs w:val="20"/>
        </w:rPr>
        <w:instrText xml:space="preserve"> HYPERLINK "mailto:renaldo.depieza@outlook.com" </w:instrText>
      </w:r>
      <w:r>
        <w:rPr>
          <w:rFonts w:cs="Calibri"/>
          <w:sz w:val="20"/>
          <w:szCs w:val="20"/>
        </w:rPr>
        <w:fldChar w:fldCharType="separate"/>
      </w:r>
      <w:r>
        <w:rPr>
          <w:rStyle w:val="Hyperlink"/>
          <w:rFonts w:cs="Calibri"/>
          <w:sz w:val="20"/>
          <w:szCs w:val="20"/>
        </w:rPr>
        <w:t>renaldo.depieza@outlook.com</w:t>
      </w:r>
      <w:r>
        <w:rPr>
          <w:rStyle w:val="Hyperlink"/>
          <w:rFonts w:cs="Calibri"/>
          <w:sz w:val="20"/>
          <w:szCs w:val="20"/>
        </w:rPr>
        <w:fldChar w:fldCharType="end"/>
      </w:r>
    </w:p>
    <w:p>
      <w:pPr>
        <w:pStyle w:val="SectionTitle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Experience</w:t>
      </w:r>
    </w:p>
    <w:p>
      <w:pPr>
        <w:pStyle w:val="CompanyName"/>
        <w:rPr>
          <w:rFonts w:cs="Calibri"/>
          <w:sz w:val="20"/>
        </w:rPr>
      </w:pPr>
      <w:r>
        <w:rPr>
          <w:rFonts w:cs="Calibri"/>
          <w:i/>
          <w:sz w:val="20"/>
        </w:rPr>
        <w:t xml:space="preserve">2011 June-2011 September (Summer Job)                 </w:t>
      </w:r>
      <w:r>
        <w:rPr>
          <w:rFonts w:cs="Calibri"/>
          <w:b/>
          <w:i/>
          <w:sz w:val="20"/>
        </w:rPr>
        <w:t xml:space="preserve">Galatica Arcade </w:t>
      </w:r>
      <w:r>
        <w:rPr>
          <w:rFonts w:cs="Calibri"/>
          <w:b/>
          <w:sz w:val="20"/>
        </w:rPr>
        <w:t xml:space="preserve">            </w:t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>Trincity, Trinidad</w:t>
      </w:r>
    </w:p>
    <w:p>
      <w:pPr>
        <w:pStyle w:val="JobTitle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Games Attendant 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Inform patrons of the rules and etiquette of games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Maintained safety and cleanliness</w:t>
      </w:r>
    </w:p>
    <w:p>
      <w:pPr>
        <w:pStyle w:val="Achievement"/>
        <w:rPr>
          <w:sz w:val="20"/>
        </w:rPr>
      </w:pPr>
      <w:r>
        <w:rPr>
          <w:sz w:val="20"/>
          <w:shd w:val="clear" w:color="auto" w:fill="FFFFFF"/>
        </w:rPr>
        <w:t>Upheld uniform standards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 xml:space="preserve">Monitored safety of patrons 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Oversee cash given to cashiers and transactions of gaming tokens</w:t>
      </w:r>
    </w:p>
    <w:p>
      <w:pPr>
        <w:pStyle w:val="Achievement"/>
        <w:rPr>
          <w:lang w:val="en-TT" w:eastAsia="en-TT"/>
          <w:sz w:val="20"/>
        </w:rPr>
      </w:pPr>
      <w:r>
        <w:rPr>
          <w:lang w:val="en-TT" w:eastAsia="en-TT"/>
          <w:sz w:val="20"/>
        </w:rPr>
        <w:t>Monitor gaming equipment and ensuring it is in good condition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25"/>
        <w:gridCol w:w="4324"/>
        <w:gridCol w:w="711"/>
      </w:tblGrid>
      <w:tr>
        <w:tc>
          <w:tcPr>
            <w:tcW w:w="5000" w:type="pct"/>
            <w:gridSpan w:val="3"/>
          </w:tcPr>
          <w:p>
            <w:pPr>
              <w:pStyle w:val="SectionTitle"/>
              <w:rPr>
                <w:rFonts w:asciiTheme="minorHAnsi" w:hAnsiTheme="minorHAnsi" w:cs="Calibri"/>
              </w:rPr>
            </w:pPr>
          </w:p>
          <w:p>
            <w:pPr>
              <w:pStyle w:val="SectionTitle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Skills</w:t>
            </w:r>
          </w:p>
        </w:tc>
      </w:tr>
      <w:tr>
        <w:trPr>
          <w:gridAfter w:val="1"/>
          <w:trHeight w:val="2232" w:hRule="atLeast"/>
        </w:trPr>
        <w:tc>
          <w:tcPr>
            <w:tcW w:w="2310" w:type="pct"/>
          </w:tcPr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Neat and tidy appearance</w:t>
            </w:r>
          </w:p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Efficient and accurate</w:t>
            </w:r>
          </w:p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Able to work well with others</w:t>
            </w:r>
          </w:p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Courteous and polite demeanor</w:t>
            </w:r>
          </w:p>
          <w:p>
            <w:pPr>
              <w:pStyle w:val="Achievement"/>
              <w:jc w:val="left"/>
              <w:numPr>
                <w:ilvl w:val="0"/>
                <w:numId w:val="0"/>
              </w:numPr>
              <w:rPr>
                <w:rFonts w:cs="Calibri"/>
                <w:sz w:val="20"/>
              </w:rPr>
            </w:pPr>
          </w:p>
        </w:tc>
        <w:tc>
          <w:tcPr>
            <w:tcW w:w="2310" w:type="pct"/>
          </w:tcPr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Customer service oriented</w:t>
            </w:r>
          </w:p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Punctual and reliable</w:t>
            </w:r>
          </w:p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Excellent work ethic</w:t>
            </w:r>
          </w:p>
          <w:p>
            <w:pPr>
              <w:pStyle w:val="Achievement"/>
              <w:jc w:val="left"/>
              <w:numPr>
                <w:ilvl w:val="0"/>
                <w:numId w:val="2"/>
              </w:num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Exceptional Leadership Skills</w:t>
            </w:r>
          </w:p>
          <w:p>
            <w:pPr>
              <w:pStyle w:val="Achievement"/>
              <w:jc w:val="left"/>
              <w:numPr>
                <w:ilvl w:val="0"/>
                <w:numId w:val="0"/>
              </w:numPr>
              <w:rPr>
                <w:rFonts w:cs="Calibri"/>
                <w:sz w:val="20"/>
              </w:rPr>
            </w:pPr>
          </w:p>
        </w:tc>
      </w:tr>
      <w:tr>
        <w:tc>
          <w:tcPr>
            <w:tcW w:w="5000" w:type="pct"/>
            <w:gridSpan w:val="3"/>
          </w:tcPr>
          <w:p>
            <w:pPr>
              <w:pStyle w:val="SectionTitle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qualifications </w:t>
            </w:r>
          </w:p>
        </w:tc>
      </w:tr>
    </w:tbl>
    <w:p>
      <w:pPr>
        <w:pStyle w:val="CompanyName"/>
        <w:spacing w:after="0" w:before="0"/>
        <w:rPr>
          <w:rFonts w:cs="Calibri"/>
          <w:i/>
          <w:sz w:val="20"/>
        </w:rPr>
      </w:pPr>
    </w:p>
    <w:p>
      <w:pPr>
        <w:pStyle w:val="CompanyName"/>
        <w:spacing w:after="0" w:before="0"/>
        <w:rPr>
          <w:rFonts w:cs="Calibri"/>
          <w:b/>
          <w:sz w:val="20"/>
        </w:rPr>
      </w:pPr>
      <w:r>
        <w:rPr>
          <w:rFonts w:cs="Calibri"/>
          <w:i/>
          <w:sz w:val="20"/>
        </w:rPr>
        <w:t xml:space="preserve">2012 September – 2016 September            </w:t>
      </w:r>
      <w:r>
        <w:rPr>
          <w:rFonts w:cs="Calibri"/>
          <w:b/>
          <w:sz w:val="20"/>
        </w:rPr>
        <w:t>University of Trinidad and Tobago</w:t>
      </w:r>
      <w:r>
        <w:rPr>
          <w:rFonts w:cs="Calibri"/>
          <w:b/>
          <w:i/>
          <w:sz w:val="20"/>
        </w:rPr>
        <w:t xml:space="preserve"> </w:t>
      </w:r>
      <w:r>
        <w:rPr>
          <w:rFonts w:cs="Calibri"/>
          <w:b/>
          <w:sz w:val="20"/>
        </w:rPr>
        <w:t xml:space="preserve">       </w:t>
      </w:r>
    </w:p>
    <w:p>
      <w:pPr>
        <w:pStyle w:val="Achievement"/>
        <w:spacing w:after="0" w:before="0"/>
        <w:rPr>
          <w:sz w:val="20"/>
        </w:rPr>
      </w:pPr>
      <w:r>
        <w:rPr>
          <w:sz w:val="20"/>
        </w:rPr>
        <w:t xml:space="preserve">Bachelor in Performing Arts specialized in Music 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ab/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b/>
          <w:sz w:val="20"/>
        </w:rPr>
      </w:pPr>
      <w:r>
        <w:rPr>
          <w:rFonts w:cs="Calibri"/>
          <w:sz w:val="20"/>
        </w:rPr>
        <w:t xml:space="preserve">2007 September – 2012 June          </w:t>
      </w:r>
      <w:r>
        <w:rPr>
          <w:rFonts w:cs="Calibri"/>
          <w:b/>
          <w:sz w:val="20"/>
        </w:rPr>
        <w:t>St. Anthony’s College</w:t>
      </w:r>
    </w:p>
    <w:p>
      <w:pPr>
        <w:pStyle w:val="Achievement"/>
        <w:rPr>
          <w:sz w:val="20"/>
        </w:rPr>
      </w:pPr>
      <w:r>
        <w:rPr>
          <w:sz w:val="20"/>
        </w:rPr>
        <w:t>Math – Grade III</w:t>
      </w:r>
    </w:p>
    <w:p>
      <w:pPr>
        <w:pStyle w:val="Achievement"/>
        <w:rPr>
          <w:sz w:val="20"/>
        </w:rPr>
      </w:pPr>
      <w:r>
        <w:rPr>
          <w:sz w:val="20"/>
        </w:rPr>
        <w:t>English A – Grade II</w:t>
      </w:r>
    </w:p>
    <w:p>
      <w:pPr>
        <w:pStyle w:val="Achievement"/>
        <w:rPr>
          <w:sz w:val="20"/>
        </w:rPr>
      </w:pPr>
      <w:r>
        <w:rPr>
          <w:sz w:val="20"/>
        </w:rPr>
        <w:t>English B – Grade III</w:t>
      </w:r>
    </w:p>
    <w:p>
      <w:pPr>
        <w:pStyle w:val="Achievement"/>
        <w:rPr>
          <w:sz w:val="20"/>
        </w:rPr>
      </w:pPr>
      <w:r>
        <w:rPr>
          <w:sz w:val="20"/>
        </w:rPr>
        <w:t>Principles of Business – Grade II</w:t>
      </w:r>
    </w:p>
    <w:p>
      <w:pPr>
        <w:pStyle w:val="Achievement"/>
        <w:rPr>
          <w:sz w:val="20"/>
        </w:rPr>
      </w:pPr>
      <w:r>
        <w:rPr>
          <w:sz w:val="20"/>
        </w:rPr>
        <w:t>Social Studies – Grade II</w:t>
      </w:r>
    </w:p>
    <w:p>
      <w:pPr>
        <w:pStyle w:val="Achievement"/>
        <w:rPr>
          <w:sz w:val="20"/>
        </w:rPr>
      </w:pPr>
      <w:r>
        <w:rPr>
          <w:sz w:val="20"/>
        </w:rPr>
        <w:t>Music – Grade III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b/>
          <w:sz w:val="20"/>
        </w:rPr>
      </w:pP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b/>
          <w:sz w:val="20"/>
        </w:rPr>
      </w:pPr>
      <w:r>
        <w:rPr>
          <w:rFonts w:cs="Calibri"/>
          <w:b/>
          <w:sz w:val="20"/>
        </w:rPr>
        <w:t xml:space="preserve">2007-2012 </w:t>
      </w:r>
      <w:r>
        <w:rPr>
          <w:rFonts w:cs="Calibri"/>
          <w:b/>
          <w:sz w:val="20"/>
        </w:rPr>
        <w:tab/>
      </w:r>
      <w:r>
        <w:rPr>
          <w:rFonts w:cs="Calibri"/>
          <w:b/>
          <w:sz w:val="20"/>
        </w:rPr>
        <w:tab/>
      </w:r>
      <w:r>
        <w:rPr>
          <w:rFonts w:cs="Calibri"/>
          <w:b/>
          <w:sz w:val="20"/>
        </w:rPr>
        <w:tab/>
      </w:r>
      <w:r>
        <w:rPr>
          <w:rFonts w:cs="Calibri"/>
          <w:b/>
          <w:sz w:val="20"/>
        </w:rPr>
        <w:t xml:space="preserve">Royal School of Music Examinations </w:t>
      </w:r>
    </w:p>
    <w:p>
      <w:pPr>
        <w:pStyle w:val="Achievement"/>
        <w:rPr>
          <w:sz w:val="20"/>
        </w:rPr>
      </w:pPr>
      <w:r>
        <w:rPr>
          <w:sz w:val="20"/>
        </w:rPr>
        <w:t>Completed Grades 1-5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b/>
          <w:sz w:val="20"/>
        </w:rPr>
      </w:pPr>
    </w:p>
    <w:p>
      <w:pPr>
        <w:pStyle w:val="SectionTitle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References </w:t>
      </w:r>
    </w:p>
    <w:p>
      <w:pPr>
        <w:pStyle w:val="Achievement"/>
        <w:jc w:val="left"/>
        <w:numPr>
          <w:ilvl w:val="0"/>
          <w:numId w:val="3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Julie Carrington</w:t>
      </w:r>
    </w:p>
    <w:p>
      <w:pPr>
        <w:pStyle w:val="Achievement"/>
        <w:numPr>
          <w:ilvl w:val="0"/>
          <w:numId w:val="0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(868) 360-5181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3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 xml:space="preserve">Celeste Johnson 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(868) 701-2265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3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Merle Craigwell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 xml:space="preserve">(868) 352-4010 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3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Danielle Ng Chee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(868) 279-1901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3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Raymond Haynes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  <w:r>
        <w:rPr>
          <w:rFonts w:cs="Calibri"/>
          <w:sz w:val="20"/>
        </w:rPr>
        <w:t>(868) 309-0285</w:t>
      </w: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0"/>
        </w:numPr>
        <w:spacing w:after="0"/>
        <w:rPr>
          <w:rFonts w:cs="Calibri"/>
          <w:sz w:val="20"/>
        </w:rPr>
      </w:pPr>
    </w:p>
    <w:p>
      <w:pPr>
        <w:pStyle w:val="Achievement"/>
        <w:jc w:val="left"/>
        <w:numPr>
          <w:ilvl w:val="0"/>
          <w:numId w:val="0"/>
        </w:numPr>
        <w:spacing w:after="0"/>
        <w:rPr>
          <w:rFonts w:ascii="Calibri" w:hAnsi="Calibri" w:cs="Calibri"/>
          <w:sz w:val="20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true"/>
    <w:sig w:usb0="E00002FF" w:usb1="4000ACFF" w:usb2="00000001" w:usb3="00000001" w:csb0="2000019F" w:csb1="00000001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070ec94"/>
    <w:lvl w:ilvl="0">
      <w:lvlText w:val="*"/>
      <w:lvlJc w:val="left"/>
    </w:lvl>
  </w:abstractNum>
  <w:abstractNum w:abstractNumId="1">
    <w:nsid w:val="3112337f"/>
    <w:multiLevelType w:val="hybridMultilevel"/>
    <w:tmpl w:val="b31cbeb6"/>
    <w:lvl w:ilvl="0" w:tplc="ffffffff">
      <w:start w:val="1"/>
      <w:numFmt w:val="bullet"/>
      <w:lvlText w:val=""/>
      <w:lvlJc w:val="left"/>
      <w:pStyle w:val="Achievement"/>
      <w:pPr>
        <w:tabs>
          <w:tab w:val="num" w:pos="1080"/>
        </w:tabs>
      </w:pPr>
      <w:rPr>
        <w:rFonts w:ascii="Wingdings" w:hAnsi="Wingdings" w:hint="default"/>
        <w:sz w:val="16"/>
        <w:szCs w:val="16"/>
      </w:rPr>
    </w:lvl>
    <w:lvl w:ilvl="1" w:tentative="on" w:tplc="2c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2c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2c09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2c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2c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2c09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2c09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2c09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2">
    <w:nsid w:val="60cf288e"/>
    <w:multiLevelType w:val="hybridMultilevel"/>
    <w:tmpl w:val="26363ff6"/>
    <w:lvl w:ilvl="0" w:tplc="1009000f">
      <w:start w:val="1"/>
      <w:lvlText w:val="%1."/>
      <w:lvlJc w:val="left"/>
      <w:pPr/>
    </w:lvl>
    <w:lvl w:ilvl="1" w:tentative="on" w:tplc="10090019">
      <w:start w:val="1"/>
      <w:numFmt w:val="lowerLetter"/>
      <w:lvlText w:val="%2."/>
      <w:lvlJc w:val="left"/>
      <w:pPr/>
    </w:lvl>
    <w:lvl w:ilvl="2" w:tentative="on" w:tplc="1009001b">
      <w:start w:val="1"/>
      <w:numFmt w:val="lowerRoman"/>
      <w:lvlText w:val="%3."/>
      <w:lvlJc w:val="right"/>
      <w:pPr/>
    </w:lvl>
    <w:lvl w:ilvl="3" w:tentative="on" w:tplc="1009000f">
      <w:start w:val="1"/>
      <w:lvlText w:val="%4."/>
      <w:lvlJc w:val="left"/>
      <w:pPr/>
    </w:lvl>
    <w:lvl w:ilvl="4" w:tentative="on" w:tplc="10090019">
      <w:start w:val="1"/>
      <w:numFmt w:val="lowerLetter"/>
      <w:lvlText w:val="%5."/>
      <w:lvlJc w:val="left"/>
      <w:pPr/>
    </w:lvl>
    <w:lvl w:ilvl="5" w:tentative="on" w:tplc="1009001b">
      <w:start w:val="1"/>
      <w:numFmt w:val="lowerRoman"/>
      <w:lvlText w:val="%6."/>
      <w:lvlJc w:val="right"/>
      <w:pPr/>
    </w:lvl>
    <w:lvl w:ilvl="6" w:tentative="on" w:tplc="1009000f">
      <w:start w:val="1"/>
      <w:lvlText w:val="%7."/>
      <w:lvlJc w:val="left"/>
      <w:pPr/>
    </w:lvl>
    <w:lvl w:ilvl="7" w:tentative="on" w:tplc="10090019">
      <w:start w:val="1"/>
      <w:numFmt w:val="lowerLetter"/>
      <w:lvlText w:val="%8."/>
      <w:lvlJc w:val="left"/>
      <w:pPr/>
    </w:lvl>
    <w:lvl w:ilvl="8" w:tentative="on" w:tplc="1009001b">
      <w:start w:val="1"/>
      <w:numFmt w:val="lowerRoman"/>
      <w:lvlText w:val="%9."/>
      <w:lvlJc w:val="right"/>
      <w:pPr/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</w:pPr>
        <w:rPr>
          <w:rFonts w:ascii="Wingdings" w:hAnsi="Wingdings" w:hint="default"/>
          <w:sz w:val="16"/>
          <w:szCs w:val="16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 w:color="auto"/>
    </w:rPr>
  </w:style>
  <w:style w:type="paragraph" w:customStyle="1" w:styleId="Name">
    <w:name w:val="Name"/>
    <w:basedOn w:val="normal"/>
    <w:next w:val="normal"/>
    <w:qFormat/>
    <w:pPr>
      <w:jc w:val="center"/>
      <w:spacing w:after="440" w:before="60" w:line="240" w:lineRule="atLeast"/>
    </w:pPr>
    <w:rPr>
      <w:caps/>
      <w:rFonts w:eastAsia="Times New Roman" w:cs="Times New Roman"/>
      <w:sz w:val="44"/>
      <w:szCs w:val="20"/>
      <w:spacing w:val="80"/>
    </w:rPr>
  </w:style>
  <w:style w:type="paragraph" w:customStyle="1" w:styleId="SectionTitle">
    <w:name w:val="Section Title"/>
    <w:basedOn w:val="normal"/>
    <w:next w:val="normal"/>
    <w:qFormat/>
    <w:pPr>
      <w:pBdr>
        <w:bottom w:val="single" w:sz="6" w:space="0" w:color="808080"/>
      </w:pBdr>
      <w:spacing w:after="0" w:before="220" w:line="220" w:lineRule="atLeast"/>
    </w:pPr>
    <w:rPr>
      <w:caps/>
      <w:rFonts w:asciiTheme="majorHAnsi" w:eastAsia="Times New Roman" w:hAnsiTheme="majorHAnsi" w:cs="Times New Roman"/>
      <w:sz w:val="20"/>
      <w:szCs w:val="20"/>
      <w:spacing w:val="15"/>
    </w:rPr>
  </w:style>
  <w:style w:type="paragraph" w:customStyle="1" w:styleId="JobTitle">
    <w:name w:val="Job Title"/>
    <w:next w:val="normal"/>
    <w:qFormat/>
    <w:pPr>
      <w:spacing w:after="40" w:before="40" w:line="220" w:lineRule="atLeast"/>
    </w:pPr>
    <w:rPr>
      <w:rFonts w:eastAsia="Times New Roman" w:cs="Times New Roman"/>
      <w:i/>
      <w:sz w:val="23"/>
      <w:szCs w:val="20"/>
      <w:spacing w:val="5"/>
    </w:rPr>
  </w:style>
  <w:style w:type="paragraph" w:customStyle="1" w:styleId="Achievement">
    <w:name w:val="Achievement"/>
    <w:basedOn w:val="normal"/>
    <w:qFormat/>
    <w:pPr>
      <w:jc w:val="both"/>
      <w:numPr>
        <w:ilvl w:val="0"/>
        <w:numId w:val="1"/>
      </w:numPr>
      <w:spacing w:after="60" w:before="60" w:line="240" w:lineRule="atLeast"/>
    </w:pPr>
    <w:rPr>
      <w:rFonts w:eastAsia="Times New Roman" w:cs="Times New Roman"/>
      <w:szCs w:val="20"/>
    </w:rPr>
  </w:style>
  <w:style w:type="paragraph" w:customStyle="1" w:styleId="CompanyName1">
    <w:name w:val="Company Name 1"/>
    <w:basedOn w:val="normal"/>
    <w:next w:val="JobTitle"/>
    <w:qFormat/>
    <w:pPr>
      <w:tabs>
        <w:tab w:val="left" w:pos="1440"/>
        <w:tab w:val="right" w:pos="6480"/>
      </w:tabs>
      <w:spacing w:after="220" w:before="60" w:line="220" w:lineRule="atLeast"/>
    </w:pPr>
    <w:rPr>
      <w:rFonts w:eastAsia="Times New Roman" w:cs="Times New Roman"/>
      <w:szCs w:val="20"/>
    </w:rPr>
  </w:style>
  <w:style w:type="paragraph" w:customStyle="1" w:styleId="CompanyName">
    <w:name w:val="Company Name"/>
    <w:basedOn w:val="normal"/>
    <w:next w:val="JobTitle"/>
    <w:qFormat/>
    <w:pPr>
      <w:tabs>
        <w:tab w:val="left" w:pos="1440"/>
        <w:tab w:val="right" w:pos="6480"/>
      </w:tabs>
      <w:spacing w:after="220" w:before="220" w:line="220" w:lineRule="atLeast"/>
    </w:pPr>
    <w:rPr>
      <w:rFonts w:eastAsia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</dc:creator>
  <cp:keywords/>
  <dc:description/>
  <cp:lastModifiedBy>acepannist22</cp:lastModifiedBy>
  <cp:revision>1</cp:revision>
  <dcterms:created xsi:type="dcterms:W3CDTF">2016-08-09T13:54:00Z</dcterms:created>
  <dcterms:modified xsi:type="dcterms:W3CDTF">2017-04-08T21:10:02Z</dcterms:modified>
  <cp:lastPrinted>2015-11-16T19:57:00Z</cp:lastPrinted>
</cp:coreProperties>
</file>