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right="226"/>
        <w:jc w:val="center"/>
        <w:rPr>
          <w:rFonts w:ascii="Times New Roman" w:cs="Times New Roman" w:hAnsi="Times New Roman"/>
          <w:b/>
          <w:sz w:val="36"/>
          <w:szCs w:val="36"/>
          <w:lang w:val="en-US"/>
        </w:rPr>
      </w:pPr>
      <w:r>
        <w:rPr>
          <w:rFonts w:ascii="Times New Roman" w:cs="Times New Roman" w:eastAsia="Algerian" w:hAnsi="Times New Roman"/>
          <w:b/>
          <w:sz w:val="36"/>
          <w:szCs w:val="36"/>
          <w:lang w:val="en-US"/>
        </w:rPr>
        <w:t>MOESHA FRANKLYN</w:t>
      </w:r>
    </w:p>
    <w:p>
      <w:pPr>
        <w:pStyle w:val="style0"/>
        <w:spacing w:after="25"/>
        <w:ind w:right="130"/>
        <w:jc w:val="center"/>
        <w:rPr>
          <w:lang w:val="en-US"/>
        </w:rPr>
      </w:pPr>
    </w:p>
    <w:p>
      <w:pPr>
        <w:pStyle w:val="style0"/>
        <w:keepNext/>
        <w:keepLines/>
        <w:spacing w:after="156"/>
        <w:ind w:right="225"/>
        <w:jc w:val="center"/>
        <w:outlineLvl w:val="0"/>
        <w:rPr>
          <w:rFonts w:ascii="Times New Roman" w:cs="Times New Roman" w:eastAsia="Britannic" w:hAnsi="Times New Roman"/>
          <w:b/>
          <w:color w:val="ffffff"/>
          <w:sz w:val="24"/>
          <w:lang w:eastAsia="en-TT"/>
        </w:rPr>
      </w:pPr>
      <w:r>
        <w:rPr>
          <w:rFonts w:ascii="Times New Roman" w:cs="Times New Roman" w:eastAsia="Algerian" w:hAnsi="Times New Roman"/>
          <w:b/>
          <w:color w:val="000000"/>
          <w:sz w:val="24"/>
          <w:lang w:eastAsia="en-TT"/>
        </w:rPr>
        <w:t>#70 Old St Joseph Road Success Village Laventille</w:t>
      </w:r>
    </w:p>
    <w:p>
      <w:pPr>
        <w:pStyle w:val="style0"/>
        <w:spacing w:after="0" w:lineRule="auto" w:line="381"/>
        <w:ind w:left="2132" w:right="822" w:hanging="701"/>
        <w:rPr>
          <w:rFonts w:ascii="Algerian" w:cs="Algerian" w:eastAsia="Algerian" w:hAnsi="Algerian"/>
          <w:b/>
          <w:sz w:val="24"/>
          <w:lang w:val="en-US"/>
        </w:rPr>
      </w:pPr>
      <w:r>
        <w:rPr>
          <w:rFonts w:ascii="Algerian" w:cs="Algerian" w:eastAsia="Algerian" w:hAnsi="Algerian"/>
          <w:sz w:val="24"/>
          <w:lang w:val="en-US"/>
        </w:rPr>
        <w:t xml:space="preserve">                            CONTACT:  </w:t>
      </w:r>
      <w:r>
        <w:rPr>
          <w:rFonts w:ascii="Times New Roman" w:cs="Times New Roman" w:eastAsia="Algerian" w:hAnsi="Times New Roman"/>
          <w:sz w:val="24"/>
          <w:lang w:val="en-US"/>
        </w:rPr>
        <w:t>1-868-728- 5701</w:t>
      </w:r>
    </w:p>
    <w:p>
      <w:pPr>
        <w:pStyle w:val="style0"/>
        <w:spacing w:after="0" w:lineRule="auto" w:line="381"/>
        <w:ind w:left="2132" w:right="822" w:hanging="701"/>
        <w:rPr>
          <w:lang w:val="en-US"/>
        </w:rPr>
      </w:pPr>
      <w:r>
        <w:rPr>
          <w:rFonts w:ascii="Algerian" w:cs="Algerian" w:eastAsia="Algerian" w:hAnsi="Algerian"/>
          <w:sz w:val="24"/>
          <w:lang w:val="en-US"/>
        </w:rPr>
        <w:t xml:space="preserve">                    EMAIL:  </w:t>
      </w:r>
      <w:r>
        <w:rPr>
          <w:rFonts w:ascii="Times New Roman" w:cs="Times New Roman" w:eastAsia="Algerian" w:hAnsi="Times New Roman"/>
          <w:sz w:val="24"/>
          <w:szCs w:val="24"/>
          <w:lang w:val="en-US"/>
        </w:rPr>
        <w:t>rosalinajoseph@yahoo.com</w:t>
      </w:r>
    </w:p>
    <w:p>
      <w:pPr>
        <w:pStyle w:val="style0"/>
        <w:spacing w:after="116"/>
        <w:ind w:right="160"/>
        <w:jc w:val="center"/>
        <w:rPr>
          <w:lang w:val="en-US"/>
        </w:rPr>
      </w:pPr>
    </w:p>
    <w:p>
      <w:pPr>
        <w:pStyle w:val="style0"/>
        <w:keepNext/>
        <w:keepLines/>
        <w:shd w:val="clear" w:color="auto" w:fill="000000"/>
        <w:spacing w:after="148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>OBJECTIVE</w:t>
      </w:r>
    </w:p>
    <w:p>
      <w:pPr>
        <w:pStyle w:val="style0"/>
        <w:spacing w:after="0" w:lineRule="auto" w:line="240"/>
        <w:rPr>
          <w:rFonts w:ascii="Times New Roman" w:cs="Times New Roman" w:hAnsi="Times New Roman" w:eastAsiaTheme="minorEastAsia"/>
          <w:sz w:val="24"/>
          <w:lang w:val="en-US" w:eastAsia="ja-JP"/>
        </w:rPr>
      </w:pPr>
      <w:r>
        <w:rPr>
          <w:rFonts w:ascii="Times New Roman" w:cs="Times New Roman" w:hAnsi="Times New Roman" w:eastAsiaTheme="minorEastAsia"/>
          <w:sz w:val="24"/>
          <w:lang w:val="en-US" w:eastAsia="ja-JP"/>
        </w:rPr>
        <w:t>Desiring a</w:t>
      </w:r>
      <w:r>
        <w:rPr>
          <w:rFonts w:ascii="Times New Roman" w:cs="Times New Roman" w:hAnsi="Times New Roman" w:eastAsiaTheme="minorEastAsia"/>
          <w:sz w:val="24"/>
          <w:lang w:val="en-US" w:eastAsia="ja-JP"/>
        </w:rPr>
        <w:t xml:space="preserve"> position with the opportunity to transfer excellent personal service skills and communication </w:t>
      </w:r>
      <w:r>
        <w:rPr>
          <w:rFonts w:ascii="Times New Roman" w:cs="Times New Roman" w:hAnsi="Times New Roman" w:eastAsiaTheme="minorEastAsia"/>
          <w:sz w:val="24"/>
          <w:lang w:val="en-US" w:eastAsia="ja-JP"/>
        </w:rPr>
        <w:t>,a</w:t>
      </w:r>
      <w:r>
        <w:rPr>
          <w:rFonts w:ascii="Times New Roman" w:cs="Times New Roman" w:hAnsi="Times New Roman" w:eastAsiaTheme="minorEastAsia"/>
          <w:sz w:val="24"/>
          <w:lang w:val="en-US" w:eastAsia="ja-JP"/>
        </w:rPr>
        <w:t>dministrative, and organizational abilities to your company.</w:t>
      </w:r>
    </w:p>
    <w:p>
      <w:pPr>
        <w:pStyle w:val="style0"/>
        <w:spacing w:after="0" w:lineRule="auto" w:line="240"/>
        <w:rPr>
          <w:rFonts w:ascii="Times New Roman" w:cs="Times New Roman" w:hAnsi="Times New Roman" w:eastAsiaTheme="minorEastAsia"/>
          <w:sz w:val="24"/>
          <w:lang w:val="en-US" w:eastAsia="ja-JP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 w:eastAsiaTheme="minorEastAsia"/>
          <w:sz w:val="24"/>
          <w:lang w:val="en-US" w:eastAsia="ja-JP"/>
        </w:rPr>
      </w:pPr>
    </w:p>
    <w:p>
      <w:pPr>
        <w:pStyle w:val="style0"/>
        <w:keepNext/>
        <w:keepLines/>
        <w:shd w:val="clear" w:color="auto" w:fill="000000"/>
        <w:spacing w:after="228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 xml:space="preserve">EDUCATION </w:t>
      </w:r>
    </w:p>
    <w:p>
      <w:pPr>
        <w:pStyle w:val="style0"/>
        <w:spacing w:after="168" w:lineRule="auto" w:line="48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>2014- 2018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University of the Southern Caribbean </w:t>
      </w:r>
    </w:p>
    <w:p>
      <w:pPr>
        <w:pStyle w:val="style0"/>
        <w:spacing w:after="168" w:lineRule="auto" w:line="48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-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>2009-2014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Bishop’s Centenary College</w:t>
      </w:r>
    </w:p>
    <w:p>
      <w:pPr>
        <w:pStyle w:val="style0"/>
        <w:spacing w:after="168" w:lineRule="auto" w:line="48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 xml:space="preserve">   -</w:t>
      </w:r>
      <w:r>
        <w:rPr>
          <w:rFonts w:ascii="Times New Roman" w:cs="Times New Roman" w:hAnsi="Times New Roman"/>
          <w:lang w:val="en-US"/>
        </w:rPr>
        <w:t xml:space="preserve">  </w:t>
      </w:r>
      <w:bookmarkStart w:id="0" w:name="_GoBack"/>
      <w:bookmarkEnd w:id="0"/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2002-2009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Malick Girl’s R.C</w:t>
      </w:r>
    </w:p>
    <w:p>
      <w:pPr>
        <w:pStyle w:val="style0"/>
        <w:spacing w:after="168" w:lineRule="auto" w:line="480"/>
        <w:ind w:left="716"/>
        <w:rPr>
          <w:rFonts w:ascii="Times New Roman" w:cs="Times New Roman" w:hAnsi="Times New Roman"/>
          <w:b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ab/>
      </w:r>
    </w:p>
    <w:p>
      <w:pPr>
        <w:pStyle w:val="style0"/>
        <w:spacing w:after="200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CXC O’LEVEL: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History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</w:p>
    <w:p>
      <w:pPr>
        <w:pStyle w:val="style0"/>
        <w:spacing w:after="200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English A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1</w:t>
      </w:r>
    </w:p>
    <w:p>
      <w:pPr>
        <w:pStyle w:val="style0"/>
        <w:spacing w:after="200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English B                    2 </w:t>
      </w:r>
    </w:p>
    <w:p>
      <w:pPr>
        <w:pStyle w:val="style0"/>
        <w:spacing w:after="200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Social Studies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2</w:t>
      </w:r>
    </w:p>
    <w:p>
      <w:pPr>
        <w:pStyle w:val="style0"/>
        <w:spacing w:after="200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Biology                       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3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</w:p>
    <w:p>
      <w:pPr>
        <w:pStyle w:val="style0"/>
        <w:spacing w:after="248" w:lineRule="auto" w:line="276"/>
        <w:ind w:left="716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                                   Mathematics               2</w:t>
      </w:r>
    </w:p>
    <w:p>
      <w:pPr>
        <w:pStyle w:val="style0"/>
        <w:spacing w:after="248" w:lineRule="auto" w:line="276"/>
        <w:ind w:left="716"/>
        <w:rPr>
          <w:lang w:val="en-US"/>
        </w:rPr>
      </w:pPr>
    </w:p>
    <w:p>
      <w:pPr>
        <w:pStyle w:val="style0"/>
        <w:spacing w:after="248" w:lineRule="auto" w:line="276"/>
        <w:ind w:left="716"/>
        <w:rPr>
          <w:lang w:val="en-US"/>
        </w:rPr>
      </w:pPr>
    </w:p>
    <w:p>
      <w:pPr>
        <w:pStyle w:val="style0"/>
        <w:spacing w:after="250"/>
        <w:ind w:left="721"/>
        <w:rPr>
          <w:lang w:val="en-US"/>
        </w:rPr>
      </w:pPr>
    </w:p>
    <w:p>
      <w:pPr>
        <w:pStyle w:val="style0"/>
        <w:spacing w:after="0"/>
        <w:ind w:right="220"/>
        <w:rPr>
          <w:lang w:val="en-US"/>
        </w:rPr>
      </w:pPr>
    </w:p>
    <w:p>
      <w:pPr>
        <w:pStyle w:val="style0"/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>AWARDS/RECOGNITION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Honor Card- A Grade (2008) from Malick Girls’ R.C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Certificate of Excellence for ‘Most disciplined pupil’ (2008) from Malick Girls R.C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Certificate of Merit for ‘Most Consistent and Good Conduct’ (2011) from Bishop’s Centenary College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Certificate of Merit for ‘Top CSEC Student for Social Studies </w:t>
      </w:r>
      <w:r>
        <w:rPr>
          <w:rFonts w:ascii="Times New Roman" w:cs="Times New Roman" w:hAnsi="Times New Roman"/>
          <w:sz w:val="24"/>
          <w:szCs w:val="24"/>
          <w:lang w:val="en-US"/>
        </w:rPr>
        <w:t>&amp;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History’(2014) from Bishop’s Centenary College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Certificate of Academic Merit for Outstanding Academic Recognition and placed on Dean’s List (2017) from University of the Southern Caribbean</w:t>
      </w:r>
    </w:p>
    <w:p>
      <w:pPr>
        <w:pStyle w:val="style0"/>
        <w:spacing w:after="200" w:lineRule="auto" w:line="360"/>
        <w:ind w:left="720"/>
        <w:contextualSpacing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>MEMBERSHIP/ AFFILIATION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Heroes Foundation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Adventist Youth Secretary</w:t>
      </w:r>
    </w:p>
    <w:p>
      <w:pPr>
        <w:pStyle w:val="style0"/>
        <w:spacing w:after="200" w:lineRule="auto" w:line="360"/>
        <w:ind w:left="720"/>
        <w:contextualSpacing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>SPECIAL SKILLS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Microsoft Word</w:t>
      </w:r>
    </w:p>
    <w:p>
      <w:pPr>
        <w:pStyle w:val="style0"/>
        <w:numPr>
          <w:ilvl w:val="0"/>
          <w:numId w:val="1"/>
        </w:numPr>
        <w:spacing w:after="200" w:lineRule="auto" w:line="360"/>
        <w:contextualSpacing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Microsoft PowerPoint</w:t>
      </w:r>
    </w:p>
    <w:p>
      <w:pPr>
        <w:pStyle w:val="style0"/>
        <w:spacing w:after="200" w:lineRule="auto" w:line="360"/>
        <w:ind w:left="720"/>
        <w:contextualSpacing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keepNext/>
        <w:keepLines/>
        <w:shd w:val="clear" w:color="auto" w:fill="000000"/>
        <w:spacing w:after="265"/>
        <w:ind w:left="-5" w:hanging="10"/>
        <w:outlineLvl w:val="0"/>
        <w:rPr>
          <w:rFonts w:ascii="Britannic" w:cs="Britannic" w:eastAsia="Britannic" w:hAnsi="Britannic"/>
          <w:b/>
          <w:color w:val="ffffff"/>
          <w:sz w:val="24"/>
          <w:lang w:eastAsia="en-TT"/>
        </w:rPr>
      </w:pPr>
      <w:r>
        <w:rPr>
          <w:rFonts w:ascii="Britannic" w:cs="Britannic" w:eastAsia="Britannic" w:hAnsi="Britannic"/>
          <w:b/>
          <w:color w:val="ffffff"/>
          <w:sz w:val="24"/>
          <w:lang w:eastAsia="en-TT"/>
        </w:rPr>
        <w:t>REFERENCES</w:t>
      </w:r>
    </w:p>
    <w:p>
      <w:pPr>
        <w:pStyle w:val="style0"/>
        <w:spacing w:after="200" w:lineRule="auto" w:line="276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Dominic Jones ( Advertising Specialist at Pearl and Dean Caribbean Limited)</w:t>
      </w: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1868- 716-0999</w:t>
      </w: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Kathy Deroche (Housekeeper)</w:t>
      </w: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/>
          <w:lang w:val="en-US"/>
        </w:rPr>
        <w:t>1868- 780-2498</w:t>
      </w:r>
    </w:p>
    <w:p>
      <w:pPr>
        <w:pStyle w:val="style0"/>
        <w:spacing w:after="90"/>
        <w:rPr>
          <w:rFonts w:ascii="Times New Roman" w:cs="Times New Roman" w:hAnsi="Times New Roman"/>
          <w:lang w:val="en-US"/>
        </w:rPr>
      </w:pPr>
    </w:p>
    <w:p>
      <w:pPr>
        <w:pStyle w:val="style0"/>
        <w:rPr/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auto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auto"/>
    <w:pitch w:val="variable"/>
    <w:sig w:usb0="E00002FF" w:usb1="400004FF" w:usb2="00000000" w:usb3="00000000" w:csb0="0000019F" w:csb1="00000000"/>
  </w:font>
  <w:font w:name="Courier New">
    <w:altName w:val="Courier New"/>
    <w:panose1 w:val="02070309020002020404"/>
    <w:charset w:val="00"/>
    <w:family w:val="auto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auto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panose1 w:val="00000000000000000000"/>
    <w:charset w:val="4e"/>
    <w:family w:val="auto"/>
    <w:pitch w:val="variable"/>
    <w:sig w:usb0="00000001" w:usb1="08070000" w:usb2="00000010" w:usb3="00000000" w:csb0="00020000" w:csb1="00000000"/>
  </w:font>
  <w:font w:name="Algerian">
    <w:altName w:val="Kino MT"/>
    <w:panose1 w:val="00000000000000000000"/>
    <w:charset w:val="00"/>
    <w:family w:val="decorative"/>
    <w:pitch w:val="variable"/>
    <w:sig w:usb0="00000003" w:usb1="00000000" w:usb2="00000000" w:usb3="00000000" w:csb0="00000001" w:csb1="00000000"/>
  </w:font>
  <w:font w:name="ＭＳ ゴシック">
    <w:altName w:val="ＭＳ ゴシック"/>
    <w:panose1 w:val="00000000000000000000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08615E"/>
    <w:lvl w:ilvl="0" w:tplc="9D08C634">
      <w:start w:val="1"/>
      <w:numFmt w:val="bullet"/>
      <w:lvlText w:val="-"/>
      <w:lvlJc w:val="left"/>
      <w:pPr>
        <w:ind w:left="720" w:hanging="360"/>
      </w:pPr>
      <w:rPr>
        <w:rFonts w:ascii="Calibri" w:cs="Calibri" w:hAnsi="Calibri" w:hint="default" w:eastAsiaTheme="minorHAnsi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Theme="minorEastAsia" w:cstheme="minorBidi"/>
        <w:sz w:val="22"/>
        <w:szCs w:val="22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Theme="minorHAnsi" w:eastAsiaTheme="minorHAnsi" w:hAnsiTheme="minorHAnsi"/>
      <w:lang w:val="en-TT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197</Words>
  <Characters>1110</Characters>
  <Application>WPS Office</Application>
  <DocSecurity>0</DocSecurity>
  <Paragraphs>49</Paragraphs>
  <ScaleCrop>false</ScaleCrop>
  <LinksUpToDate>false</LinksUpToDate>
  <CharactersWithSpaces>1642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2017-05-19T16:58:00Z</dcterms:created>
  <dc:creator>New User</dc:creator>
  <lastModifiedBy>KFFOWI</lastModifiedBy>
  <dcterms:modified xsi:type="dcterms:W3CDTF">2017-06-30T20:45:57Z</dcterms:modified>
  <revision>1</revision>
</coreProperties>
</file>