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RESUME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NAME: </w:t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DENNE FRASER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ADDRESS: </w:t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#19 BALTHZAR STREET TUNAPUNA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DATE OF BIRTH: </w:t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17/11/1999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CONTACT NO: </w:t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1868-344-0443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EDUCATION: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Bon Air Government Primary School </w:t>
        <w:tab/>
        <w:tab/>
        <w:tab/>
        <w:tab/>
        <w:t xml:space="preserve"> 2006-2012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 Agnes North East Campus </w:t>
        <w:tab/>
        <w:tab/>
        <w:tab/>
        <w:tab/>
        <w:t xml:space="preserve">             2014-Currently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SUBJECTS PURSUING: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Mathematics </w:t>
        <w:br/>
        <w:t xml:space="preserve">English A                     </w:t>
        <w:br/>
        <w:t xml:space="preserve">Principles of Business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WORK EXPERIENCE: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Establishment: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Big Boys Car Wash </w:t>
        <w:br/>
        <w:t xml:space="preserve">Duties include customers engagement, detailing, inspection,upholstery cleaning,furniture cleaning and training new employees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 </w:t>
        <w:br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SKILLS:</w:t>
        <w:br/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Communication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Ability to Work Under Pressure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.Decision Making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.Time Management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.Self-motivation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.Conflict Resolution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.Leadership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.Adaptability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.Teamwork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.Creativity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br/>
        <w:t xml:space="preserve">Hobbies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Videographer,Photo editing  </w:t>
        <w:br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REFERENCES: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Name :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Aziz Samad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Address: 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#35 Cleaver Road Arima  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Contact :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1868-476-5584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Occupation: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Principal/Teacher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