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color w:val="f75d5d"/>
        </w:rPr>
      </w:pPr>
      <w:bookmarkStart w:colFirst="0" w:colLast="0" w:name="_mlg7oaqceqpi" w:id="0"/>
      <w:bookmarkEnd w:id="0"/>
      <w:r w:rsidDel="00000000" w:rsidR="00000000" w:rsidRPr="00000000">
        <w:rPr>
          <w:color w:val="f75d5d"/>
          <w:rtl w:val="0"/>
        </w:rPr>
        <w:t xml:space="preserve">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layfair Display" w:cs="Playfair Display" w:eastAsia="Playfair Display" w:hAnsi="Playfair Display"/>
          <w:b w:val="1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Zakiya Gomez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 Mentor Street,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San Fernando, Trinidad, W.I.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(868) 344-4809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zaki.tg@gmail.com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Hardworking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Punctual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Great Listener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Enthusiastic Learner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22aul2vbi17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sut58jn3nlu" w:id="3"/>
      <w:bookmarkEnd w:id="3"/>
      <w:r w:rsidDel="00000000" w:rsidR="00000000" w:rsidRPr="00000000">
        <w:rPr>
          <w:rtl w:val="0"/>
        </w:rPr>
        <w:t xml:space="preserve">January 2017- May 2017</w:t>
      </w:r>
    </w:p>
    <w:p w:rsidR="00000000" w:rsidDel="00000000" w:rsidP="00000000" w:rsidRDefault="00000000" w:rsidRPr="00000000">
      <w:pPr>
        <w:contextualSpacing w:val="0"/>
        <w:rPr>
          <w:rFonts w:ascii="Playfair Display" w:cs="Playfair Display" w:eastAsia="Playfair Display" w:hAnsi="Playfair Display"/>
          <w:b w:val="1"/>
          <w:sz w:val="22"/>
          <w:szCs w:val="2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The Institute of Medical Education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Playfair Display" w:cs="Playfair Display" w:eastAsia="Playfair Display" w:hAnsi="Playfair Display"/>
          <w:sz w:val="22"/>
          <w:szCs w:val="22"/>
        </w:rPr>
      </w:pPr>
      <w:r w:rsidDel="00000000" w:rsidR="00000000" w:rsidRPr="00000000">
        <w:rPr>
          <w:rFonts w:ascii="Playfair Display" w:cs="Playfair Display" w:eastAsia="Playfair Display" w:hAnsi="Playfair Display"/>
          <w:sz w:val="22"/>
          <w:szCs w:val="22"/>
          <w:rtl w:val="0"/>
        </w:rPr>
        <w:t xml:space="preserve">Administrative Assistant 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bhg7cg7fiwu" w:id="4"/>
      <w:bookmarkEnd w:id="4"/>
      <w:r w:rsidDel="00000000" w:rsidR="00000000" w:rsidRPr="00000000">
        <w:rPr>
          <w:rtl w:val="0"/>
        </w:rPr>
        <w:t xml:space="preserve">July 2016 - September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layfair Display" w:cs="Playfair Display" w:eastAsia="Playfair Display" w:hAnsi="Playfair Display"/>
          <w:b w:val="1"/>
          <w:sz w:val="22"/>
          <w:szCs w:val="2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Pizza Hut, South Park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Team member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arnrh62rcfpt" w:id="5"/>
      <w:bookmarkEnd w:id="5"/>
      <w:r w:rsidDel="00000000" w:rsidR="00000000" w:rsidRPr="00000000">
        <w:rPr>
          <w:rtl w:val="0"/>
        </w:rPr>
        <w:t xml:space="preserve">April</w:t>
      </w:r>
      <w:r w:rsidDel="00000000" w:rsidR="00000000" w:rsidRPr="00000000">
        <w:rPr>
          <w:rtl w:val="0"/>
        </w:rPr>
        <w:t xml:space="preserve"> 2016 - June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</w:rPr>
      </w:pPr>
      <w:bookmarkStart w:colFirst="0" w:colLast="0" w:name="_mofu6vopi18q" w:id="6"/>
      <w:bookmarkEnd w:id="6"/>
      <w:r w:rsidDel="00000000" w:rsidR="00000000" w:rsidRPr="00000000">
        <w:rPr>
          <w:rtl w:val="0"/>
        </w:rPr>
        <w:t xml:space="preserve">Ting Restaurant &amp; Lounge</w:t>
      </w:r>
      <w:r w:rsidDel="00000000" w:rsidR="00000000" w:rsidRPr="00000000">
        <w:rPr>
          <w:rtl w:val="0"/>
        </w:rPr>
        <w:t xml:space="preserve">, LP 24 Dumfries Road,Bamboo Village, La Romain</w:t>
      </w:r>
      <w:r w:rsidDel="00000000" w:rsidR="00000000" w:rsidRPr="00000000">
        <w:rPr>
          <w:b w:val="0"/>
          <w:i w:val="1"/>
          <w:rtl w:val="0"/>
        </w:rPr>
        <w:t xml:space="preserve"> - Trainee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Prepping Food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Assisting The Head Chefs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</w:rPr>
      </w:pPr>
      <w:bookmarkStart w:colFirst="0" w:colLast="0" w:name="_9hamueqzod31" w:id="7"/>
      <w:bookmarkEnd w:id="7"/>
      <w:r w:rsidDel="00000000" w:rsidR="00000000" w:rsidRPr="00000000">
        <w:rPr>
          <w:rtl w:val="0"/>
        </w:rPr>
        <w:t xml:space="preserve">December</w:t>
      </w:r>
      <w:r w:rsidDel="00000000" w:rsidR="00000000" w:rsidRPr="00000000">
        <w:rPr>
          <w:rtl w:val="0"/>
        </w:rPr>
        <w:t xml:space="preserve"> 2015 - December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</w:rPr>
      </w:pPr>
      <w:bookmarkStart w:colFirst="0" w:colLast="0" w:name="_klvjjwvj40i3" w:id="8"/>
      <w:bookmarkEnd w:id="8"/>
      <w:r w:rsidDel="00000000" w:rsidR="00000000" w:rsidRPr="00000000">
        <w:rPr>
          <w:rtl w:val="0"/>
        </w:rPr>
        <w:t xml:space="preserve">FabricLand,</w:t>
      </w:r>
      <w:r w:rsidDel="00000000" w:rsidR="00000000" w:rsidRPr="00000000">
        <w:rPr>
          <w:rtl w:val="0"/>
        </w:rPr>
        <w:t xml:space="preserve"> Gulf City Mall</w:t>
      </w:r>
      <w:r w:rsidDel="00000000" w:rsidR="00000000" w:rsidRPr="00000000">
        <w:rPr>
          <w:b w:val="0"/>
          <w:i w:val="1"/>
          <w:rtl w:val="0"/>
        </w:rPr>
        <w:t xml:space="preserve"> - Sales Clerk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Assisting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Writing Receipts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p24tzp33ejg" w:id="9"/>
      <w:bookmarkEnd w:id="9"/>
      <w:r w:rsidDel="00000000" w:rsidR="00000000" w:rsidRPr="00000000">
        <w:rPr>
          <w:rtl w:val="0"/>
        </w:rPr>
        <w:t xml:space="preserve">November 2015 - September 2015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</w:rPr>
      </w:pPr>
      <w:bookmarkStart w:colFirst="0" w:colLast="0" w:name="_2mwrupb75gpr" w:id="10"/>
      <w:bookmarkEnd w:id="10"/>
      <w:r w:rsidDel="00000000" w:rsidR="00000000" w:rsidRPr="00000000">
        <w:rPr>
          <w:rtl w:val="0"/>
        </w:rPr>
        <w:t xml:space="preserve">La Vie 3:16, Gulf City Mall</w:t>
      </w:r>
      <w:r w:rsidDel="00000000" w:rsidR="00000000" w:rsidRPr="00000000">
        <w:rPr>
          <w:b w:val="0"/>
          <w:i w:val="1"/>
          <w:rtl w:val="0"/>
        </w:rPr>
        <w:t xml:space="preserve"> - Sales Clerk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Restocking and Tidying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Pricing Goods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Assisting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oztx7omgpqo" w:id="11"/>
      <w:bookmarkEnd w:id="11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9j91n2fon3f" w:id="12"/>
      <w:bookmarkEnd w:id="12"/>
      <w:r w:rsidDel="00000000" w:rsidR="00000000" w:rsidRPr="00000000">
        <w:rPr>
          <w:rtl w:val="0"/>
        </w:rPr>
        <w:t xml:space="preserve">September</w:t>
      </w:r>
      <w:r w:rsidDel="00000000" w:rsidR="00000000" w:rsidRPr="00000000">
        <w:rPr>
          <w:rtl w:val="0"/>
        </w:rPr>
        <w:t xml:space="preserve">  2009 - July 2014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8rlvk1sif5a" w:id="13"/>
      <w:bookmarkEnd w:id="13"/>
      <w:r w:rsidDel="00000000" w:rsidR="00000000" w:rsidRPr="00000000">
        <w:rPr>
          <w:rtl w:val="0"/>
        </w:rPr>
        <w:t xml:space="preserve">Debe High School</w:t>
      </w:r>
      <w:r w:rsidDel="00000000" w:rsidR="00000000" w:rsidRPr="00000000">
        <w:rPr>
          <w:rtl w:val="0"/>
        </w:rPr>
        <w:t xml:space="preserve">, M2 Ring Road, Debe</w:t>
      </w:r>
      <w:r w:rsidDel="00000000" w:rsidR="00000000" w:rsidRPr="00000000">
        <w:rPr>
          <w:b w:val="0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ansl1yz1575" w:id="14"/>
      <w:bookmarkEnd w:id="14"/>
      <w:r w:rsidDel="00000000" w:rsidR="00000000" w:rsidRPr="00000000">
        <w:rPr>
          <w:rtl w:val="0"/>
        </w:rPr>
        <w:t xml:space="preserve">September</w:t>
      </w:r>
      <w:r w:rsidDel="00000000" w:rsidR="00000000" w:rsidRPr="00000000">
        <w:rPr>
          <w:rtl w:val="0"/>
        </w:rPr>
        <w:t xml:space="preserve">  2014 - July 2015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layfair Display" w:cs="Playfair Display" w:eastAsia="Playfair Display" w:hAnsi="Playfair Display"/>
          <w:sz w:val="22"/>
          <w:szCs w:val="22"/>
        </w:rPr>
      </w:pPr>
      <w:bookmarkStart w:colFirst="0" w:colLast="0" w:name="_y2misnjikk7b" w:id="15"/>
      <w:bookmarkEnd w:id="15"/>
      <w:r w:rsidDel="00000000" w:rsidR="00000000" w:rsidRPr="00000000">
        <w:rPr>
          <w:rtl w:val="0"/>
        </w:rPr>
        <w:t xml:space="preserve">Open Bible High School, 20-24 Ruth Avenue, Trinidad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dr1em6ovivk" w:id="16"/>
      <w:bookmarkEnd w:id="16"/>
      <w:r w:rsidDel="00000000" w:rsidR="00000000" w:rsidRPr="00000000">
        <w:rPr>
          <w:rtl w:val="0"/>
        </w:rPr>
        <w:t xml:space="preserve">Certificate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layfair Display" w:cs="Playfair Display" w:eastAsia="Playfair Display" w:hAnsi="Playfair Display"/>
          <w:b w:val="1"/>
          <w:sz w:val="22"/>
          <w:szCs w:val="2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AFETT, Association of Female Executives of Trinidad and Tobago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layfair Display" w:cs="Playfair Display" w:eastAsia="Playfair Display" w:hAnsi="Playfair Display"/>
          <w:sz w:val="22"/>
          <w:szCs w:val="22"/>
        </w:rPr>
      </w:pPr>
      <w:r w:rsidDel="00000000" w:rsidR="00000000" w:rsidRPr="00000000">
        <w:rPr>
          <w:rFonts w:ascii="Playfair Display" w:cs="Playfair Display" w:eastAsia="Playfair Display" w:hAnsi="Playfair Display"/>
          <w:sz w:val="22"/>
          <w:szCs w:val="22"/>
          <w:rtl w:val="0"/>
        </w:rPr>
        <w:t xml:space="preserve">The Six Steps to Success Programme 2016</w:t>
      </w:r>
      <w:r w:rsidDel="00000000" w:rsidR="00000000" w:rsidRPr="00000000">
        <w:rPr>
          <w:rtl w:val="0"/>
        </w:rPr>
      </w:r>
    </w:p>
    <w:sectPr>
      <w:headerReference r:id="rId5" w:type="first"/>
      <w:headerReference r:id="rId6" w:type="default"/>
      <w:footerReference r:id="rId7" w:type="first"/>
      <w:pgSz w:h="15840" w:w="12240"/>
      <w:pgMar w:bottom="1080" w:top="1080" w:left="1800" w:right="180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contextualSpacing w:val="0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2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