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/>
        <w:ind w:firstLine="720"/>
        <w:rPr>
          <w:sz w:val="20"/>
          <w:szCs w:val="20"/>
          <w:rFonts w:ascii="Cambria" w:eastAsia="Cambria" w:hAnsi="Cambria"/>
        </w:rPr>
      </w:pPr>
      <w:r>
        <w:rPr>
          <w:sz w:val="20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-18pt;margin-top:-5pt;width:576pt;height:0pt;z-index:251624960;mso-position-horizontal-relative:margin;mso-position-vertical-relative:paragraph" strokecolor="black" strokeweight="0.50pt" filled="f" o:connectortype="straight">
            <v:stroke linestyle="thinThin" endcap="round"/>
          </v:shape>
        </w:pict>
      </w:r>
      <w:r>
        <w:rPr>
          <w:rStyle w:val="Character11"/>
          <w:b/>
          <w:sz w:val="22"/>
          <w:szCs w:val="22"/>
        </w:rPr>
        <w:t xml:space="preserve">EDUCATION </w:t>
      </w:r>
    </w:p>
    <w:p>
      <w:pPr>
        <w:pStyle w:val="Para5"/>
        <w:spacing w:line="276" w:lineRule="auto"/>
        <w:ind w:left="0" w:hanging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ab/>
      </w:r>
      <w:r>
        <w:rPr>
          <w:rStyle w:val="Character14"/>
          <w:sz w:val="22"/>
          <w:szCs w:val="22"/>
        </w:rPr>
        <w:t xml:space="preserve">Australian Institute of Business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>2017:</w:t>
      </w:r>
      <w:r>
        <w:rPr>
          <w:rStyle w:val="Character13"/>
          <w:sz w:val="22"/>
          <w:szCs w:val="22"/>
        </w:rPr>
        <w:t xml:space="preserve"> MBA Certificate (Awaiting)</w:t>
      </w:r>
    </w:p>
    <w:p>
      <w:pPr>
        <w:pStyle w:val="Para5"/>
        <w:spacing w:line="276" w:lineRule="auto"/>
        <w:ind w:left="0" w:hanging="0"/>
        <w:rPr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5"/>
        <w:spacing w:line="276" w:lineRule="auto"/>
        <w:ind w:left="0" w:hanging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               </w:t>
      </w:r>
      <w:r>
        <w:rPr>
          <w:rStyle w:val="Character14"/>
          <w:sz w:val="22"/>
          <w:szCs w:val="22"/>
        </w:rPr>
        <w:t xml:space="preserve">University of the West Indies / U.W.I. (St. Augustine) 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>2015:</w:t>
      </w:r>
      <w:r>
        <w:rPr>
          <w:rStyle w:val="Character13"/>
          <w:sz w:val="22"/>
          <w:szCs w:val="22"/>
        </w:rPr>
        <w:t xml:space="preserve"> BSc. Management Studies Major, Communication Studies Minor 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Portfolio includes courses in Management, Finance, Human Resource, Marketing, Communications, etc</w:t>
      </w:r>
    </w:p>
    <w:p>
      <w:pPr>
        <w:pStyle w:val="Para5"/>
        <w:spacing w:line="276" w:lineRule="auto"/>
        <w:ind w:left="0" w:hanging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                         </w:t>
      </w:r>
    </w:p>
    <w:p>
      <w:pPr>
        <w:pStyle w:val="Para5"/>
        <w:spacing w:line="276" w:lineRule="auto"/>
        <w:ind w:left="0" w:hanging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               </w:t>
      </w:r>
      <w:r>
        <w:rPr>
          <w:rStyle w:val="Character14"/>
          <w:sz w:val="22"/>
          <w:szCs w:val="22"/>
        </w:rPr>
        <w:t xml:space="preserve">St. Stephen’s College (Princes Town) </w:t>
      </w:r>
    </w:p>
    <w:p>
      <w:pPr>
        <w:pStyle w:val="Para5"/>
        <w:sectPr>
          <w:headerReference w:type="default" r:id="rId5"/>
          <w:pgSz w:w="12240" w:h="15840"/>
          <w:pgMar w:top="144" w:right="720" w:bottom="288" w:left="720" w:header="706" w:footer="706" w:gutter="0"/>
          <w:docGrid w:linePitch="360"/>
        </w:sectPr>
        <w:spacing w:line="276" w:lineRule="auto"/>
        <w:ind w:left="0" w:hanging="0"/>
        <w:rPr>
          <w:sz w:val="20"/>
          <w:szCs w:val="20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>2011:</w:t>
      </w:r>
      <w:r>
        <w:rPr>
          <w:rStyle w:val="Character13"/>
          <w:sz w:val="22"/>
          <w:szCs w:val="22"/>
        </w:rPr>
        <w:t xml:space="preserve"> 8 CXC CAPE A’ levels </w:t>
      </w:r>
    </w:p>
    <w:p>
      <w:pPr>
        <w:pStyle w:val="Para7"/>
        <w:spacing w:line="276" w:lineRule="auto"/>
        <w:ind w:left="720" w:firstLine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Management of Business Unit 1 &amp; 2, Accounting Unit 1 &amp; 2, Economics Unit 1 &amp; 2, Caribbean Studies, </w:t>
      </w:r>
      <w:r>
        <w:rPr>
          <w:rStyle w:val="Character13"/>
          <w:sz w:val="22"/>
          <w:szCs w:val="22"/>
        </w:rPr>
        <w:t xml:space="preserve">Communication Studies</w:t>
      </w:r>
    </w:p>
    <w:p>
      <w:pPr>
        <w:pStyle w:val="Para7"/>
        <w:spacing w:line="276" w:lineRule="auto"/>
        <w:ind w:left="720" w:firstLine="0"/>
        <w:rPr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>2009:</w:t>
      </w:r>
      <w:r>
        <w:rPr>
          <w:rStyle w:val="Character13"/>
          <w:sz w:val="22"/>
          <w:szCs w:val="22"/>
        </w:rPr>
        <w:t xml:space="preserve"> 8 CXC CSEC O’ levels </w:t>
      </w:r>
    </w:p>
    <w:p>
      <w:pPr>
        <w:pStyle w:val="Para7"/>
        <w:spacing w:line="276" w:lineRule="auto"/>
        <w:ind w:left="720" w:firstLine="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English Language, English Literature, Mathematics, Principles of Business, Principles of Accounts, Spanish, </w:t>
      </w:r>
      <w:r>
        <w:rPr>
          <w:rStyle w:val="Character13"/>
          <w:sz w:val="22"/>
          <w:szCs w:val="22"/>
        </w:rPr>
        <w:t xml:space="preserve">Integrated Science, Visual Art</w:t>
      </w:r>
    </w:p>
    <w:p>
      <w:pPr>
        <w:pStyle w:val="Para7"/>
        <w:sectPr>
          <w:type w:val="continuous"/>
          <w:pgSz w:w="12240" w:h="15840"/>
          <w:pgMar w:top="567" w:right="720" w:bottom="720" w:left="720" w:header="709" w:footer="709" w:gutter="0"/>
          <w:docGrid w:linePitch="360"/>
        </w:sectPr>
        <w:spacing w:line="276" w:lineRule="auto"/>
        <w:ind w:left="720" w:firstLine="0"/>
        <w:rPr>
          <w:sz w:val="20"/>
          <w:szCs w:val="20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b/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PROFESSIONAL EXPERIENCE</w:t>
      </w:r>
      <w:r>
        <w:rPr>
          <w:sz w:val="20"/>
        </w:rPr>
        <w:pict>
          <v:rect id="_x0000_s0" alt="PenDraw 1" type="#_x0000_t1" style="position:absolute;left:0;margin-left:297pt;margin-top:378pt;width:0pt;height:0pt;z-index:251624961;mso-position-horizontal-relative:page;mso-position-vertical-relative:page" stroked="f" filled="f">
            <o:lock v:ext="edit" selection="t"/>
          </v:rect>
        </w:pic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4"/>
          <w:sz w:val="22"/>
          <w:szCs w:val="22"/>
        </w:rPr>
        <w:t xml:space="preserve">Princes Town District Health Facility (Princes Town)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Sep 2015- Jul 2017</w:t>
      </w:r>
      <w:r>
        <w:rPr>
          <w:rStyle w:val="Character13"/>
          <w:sz w:val="22"/>
          <w:szCs w:val="22"/>
        </w:rPr>
        <w:t xml:space="preserve">: Human Resource Assistant (Trainee)</w:t>
      </w:r>
    </w:p>
    <w:p>
      <w:pPr>
        <w:pStyle w:val="Para0"/>
        <w:spacing w:line="276" w:lineRule="auto"/>
        <w:ind w:firstLine="720"/>
        <w:rPr>
          <w:sz w:val="20"/>
          <w:szCs w:val="20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4"/>
          <w:sz w:val="22"/>
          <w:szCs w:val="22"/>
        </w:rPr>
        <w:t xml:space="preserve">ESPY Technical Services Ltd. (Couva)</w:t>
      </w:r>
    </w:p>
    <w:p>
      <w:pPr>
        <w:pStyle w:val="Para8"/>
        <w:spacing w:line="276" w:lineRule="auto"/>
        <w:ind w:left="360" w:firstLine="36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May-Sep 2015</w:t>
      </w:r>
      <w:r>
        <w:rPr>
          <w:rStyle w:val="Character13"/>
          <w:sz w:val="22"/>
          <w:szCs w:val="22"/>
        </w:rPr>
        <w:t xml:space="preserve">: Remote Administrative Assistant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4"/>
          <w:sz w:val="22"/>
          <w:szCs w:val="22"/>
        </w:rPr>
        <w:t xml:space="preserve">Fifth Company Baptist Primary School (Princes Town)</w:t>
      </w:r>
      <w:r>
        <w:rPr>
          <w:rStyle w:val="Character18"/>
          <w:i/>
          <w:sz w:val="22"/>
          <w:szCs w:val="22"/>
        </w:rPr>
        <w:t xml:space="preserve"> </w:t>
      </w:r>
    </w:p>
    <w:p>
      <w:pPr>
        <w:pStyle w:val="Para8"/>
        <w:spacing w:line="276" w:lineRule="auto"/>
        <w:ind w:left="360" w:firstLine="360"/>
        <w:rPr>
          <w:i/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Jan-Mar 2015</w:t>
      </w:r>
      <w:r>
        <w:rPr>
          <w:rStyle w:val="Character13"/>
          <w:sz w:val="22"/>
          <w:szCs w:val="22"/>
        </w:rPr>
        <w:t>:</w:t>
      </w:r>
      <w:r>
        <w:rPr>
          <w:rStyle w:val="Character20"/>
          <w:i/>
          <w:sz w:val="22"/>
          <w:szCs w:val="22"/>
        </w:rPr>
        <w:t xml:space="preserve"> </w:t>
      </w:r>
      <w:r>
        <w:rPr>
          <w:rStyle w:val="Character13"/>
          <w:sz w:val="22"/>
          <w:szCs w:val="22"/>
        </w:rPr>
        <w:t xml:space="preserve">Substitute Teacher - Standard Two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4"/>
          <w:sz w:val="22"/>
          <w:szCs w:val="22"/>
        </w:rPr>
        <w:t xml:space="preserve">Dan’s Jewellers ltd (Gulf City, San Fernando) </w:t>
      </w:r>
    </w:p>
    <w:p>
      <w:pPr>
        <w:pStyle w:val="Para8"/>
        <w:spacing w:line="276" w:lineRule="auto"/>
        <w:ind w:left="360" w:firstLine="360"/>
        <w:rPr>
          <w:i/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Nov 2014-Dec 2014</w:t>
      </w:r>
      <w:r>
        <w:rPr>
          <w:rStyle w:val="Character13"/>
          <w:sz w:val="22"/>
          <w:szCs w:val="22"/>
        </w:rPr>
        <w:t xml:space="preserve">: Sales Associate</w:t>
      </w:r>
      <w:r>
        <w:rPr>
          <w:rStyle w:val="Character20"/>
          <w:i/>
          <w:sz w:val="22"/>
          <w:szCs w:val="22"/>
        </w:rPr>
        <w:t xml:space="preserve"> </w:t>
      </w:r>
    </w:p>
    <w:p>
      <w:pPr>
        <w:pStyle w:val="Para9"/>
        <w:spacing w:line="276" w:lineRule="auto"/>
        <w:contextualSpacing w:val="1"/>
        <w:ind w:left="720" w:firstLine="0"/>
        <w:rPr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4"/>
          <w:sz w:val="22"/>
          <w:szCs w:val="22"/>
        </w:rPr>
        <w:t xml:space="preserve">University of the West Indies</w:t>
      </w:r>
      <w:r>
        <w:rPr>
          <w:rStyle w:val="Character18"/>
          <w:i/>
          <w:sz w:val="22"/>
          <w:szCs w:val="22"/>
        </w:rPr>
        <w:t xml:space="preserve"> (</w:t>
      </w:r>
      <w:r>
        <w:rPr>
          <w:rStyle w:val="Character14"/>
          <w:sz w:val="22"/>
          <w:szCs w:val="22"/>
        </w:rPr>
        <w:t xml:space="preserve">St. Augustine) </w:t>
      </w:r>
    </w:p>
    <w:p>
      <w:pPr>
        <w:pStyle w:val="Para8"/>
        <w:spacing w:line="276" w:lineRule="auto"/>
        <w:ind w:left="360" w:firstLine="360"/>
        <w:rPr>
          <w:i/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Feb 2014-Apr 2014:</w:t>
      </w:r>
      <w:r>
        <w:rPr>
          <w:rStyle w:val="Character13"/>
          <w:sz w:val="22"/>
          <w:szCs w:val="22"/>
        </w:rPr>
        <w:t xml:space="preserve"> Marketing and Communications Department, Student Assistant</w:t>
      </w:r>
      <w:r>
        <w:rPr>
          <w:rStyle w:val="Character20"/>
          <w:i/>
          <w:sz w:val="22"/>
          <w:szCs w:val="22"/>
        </w:rPr>
        <w:t xml:space="preserve">  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Sept 2013- Mar 2014: </w:t>
      </w:r>
      <w:r>
        <w:rPr>
          <w:rStyle w:val="Character13"/>
          <w:sz w:val="22"/>
          <w:szCs w:val="22"/>
        </w:rPr>
        <w:t xml:space="preserve">Student Advisory Services</w:t>
      </w:r>
      <w:r>
        <w:rPr>
          <w:rStyle w:val="Character14"/>
          <w:sz w:val="22"/>
          <w:szCs w:val="22"/>
        </w:rPr>
        <w:t>,</w:t>
      </w:r>
      <w:r>
        <w:rPr>
          <w:rStyle w:val="Character20"/>
          <w:i/>
          <w:sz w:val="22"/>
          <w:szCs w:val="22"/>
        </w:rPr>
        <w:t xml:space="preserve"> </w:t>
      </w:r>
      <w:r>
        <w:rPr>
          <w:rStyle w:val="Character13"/>
          <w:sz w:val="22"/>
          <w:szCs w:val="22"/>
        </w:rPr>
        <w:t xml:space="preserve">Student Career Facilitator</w:t>
      </w:r>
    </w:p>
    <w:p>
      <w:pPr>
        <w:pStyle w:val="Para0"/>
        <w:spacing w:line="276" w:lineRule="auto"/>
        <w:ind w:firstLine="720"/>
        <w:rPr>
          <w:i/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Sept 2012 &amp; Sept 2013</w:t>
      </w:r>
      <w:r>
        <w:rPr>
          <w:rStyle w:val="Character13"/>
          <w:sz w:val="22"/>
          <w:szCs w:val="22"/>
        </w:rPr>
        <w:t xml:space="preserve">: Student Advisory Services, Data Entry Assistant</w:t>
      </w:r>
      <w:r>
        <w:rPr>
          <w:rStyle w:val="Character13"/>
          <w:sz w:val="22"/>
          <w:szCs w:val="22"/>
        </w:rPr>
        <w:tab/>
      </w:r>
      <w:r>
        <w:rPr>
          <w:rStyle w:val="Character13"/>
          <w:sz w:val="22"/>
          <w:szCs w:val="22"/>
        </w:rPr>
        <w:t xml:space="preserve"> </w:t>
      </w:r>
    </w:p>
    <w:p>
      <w:pPr>
        <w:pStyle w:val="Para0"/>
        <w:spacing w:line="276" w:lineRule="auto"/>
        <w:ind w:firstLine="720"/>
        <w:rPr>
          <w:b/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0"/>
        <w:spacing w:line="276" w:lineRule="auto"/>
        <w:ind w:firstLine="720"/>
        <w:rPr>
          <w:b/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CERTIFICATES 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Apr 2014:</w:t>
      </w:r>
      <w:r>
        <w:rPr>
          <w:rStyle w:val="Character13"/>
          <w:sz w:val="22"/>
          <w:szCs w:val="22"/>
        </w:rPr>
        <w:t xml:space="preserve"> Microsoft Access 2013 </w:t>
      </w:r>
    </w:p>
    <w:p>
      <w:pPr>
        <w:pStyle w:val="Para0"/>
        <w:spacing w:line="276" w:lineRule="auto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Jun 2013:</w:t>
      </w:r>
      <w:r>
        <w:rPr>
          <w:rStyle w:val="Character13"/>
          <w:sz w:val="22"/>
          <w:szCs w:val="22"/>
        </w:rPr>
        <w:t xml:space="preserve"> National Gas Company (NGC) of Trinidad and Tobago: Tertiary Natural Gas Workshop</w:t>
      </w:r>
    </w:p>
    <w:p>
      <w:pPr>
        <w:pStyle w:val="Para90"/>
        <w:spacing w:line="245" w:lineRule="auto" w:before="20"/>
        <w:ind w:firstLine="720"/>
        <w:rPr>
          <w:b/>
          <w:sz w:val="22"/>
          <w:szCs w:val="22"/>
          <w:sz w:val="22"/>
          <w:szCs w:val="22"/>
          <w:rFonts w:ascii="Cambria" w:eastAsia="Cambria" w:hAnsi="Cambria"/>
        </w:rPr>
      </w:pPr>
    </w:p>
    <w:p>
      <w:pPr>
        <w:pStyle w:val="Para90"/>
        <w:spacing w:line="245" w:lineRule="auto" w:before="20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1"/>
          <w:b/>
          <w:sz w:val="22"/>
          <w:szCs w:val="22"/>
        </w:rPr>
        <w:t xml:space="preserve">SKILLS </w:t>
      </w:r>
    </w:p>
    <w:p>
      <w:pPr>
        <w:pStyle w:val="Para90"/>
        <w:spacing w:line="245" w:lineRule="auto" w:before="20"/>
        <w:ind w:firstLine="720"/>
        <w:rPr>
          <w:sz w:val="22"/>
          <w:szCs w:val="22"/>
          <w:sz w:val="22"/>
          <w:szCs w:val="22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MS Word, MS PowerPoint, MS Excel, MS Visio</w:t>
      </w:r>
    </w:p>
    <w:p>
      <w:pPr>
        <w:pStyle w:val="Para90"/>
        <w:spacing w:line="245" w:lineRule="auto" w:before="20"/>
        <w:ind w:firstLine="720"/>
        <w:rPr>
          <w:sz w:val="20"/>
          <w:szCs w:val="20"/>
          <w:rFonts w:ascii="Cambria" w:eastAsia="Cambria" w:hAnsi="Cambria"/>
        </w:rPr>
      </w:pPr>
      <w:r>
        <w:rPr>
          <w:rStyle w:val="Character13"/>
          <w:sz w:val="22"/>
          <w:szCs w:val="22"/>
        </w:rPr>
        <w:t xml:space="preserve">QuickBooks </w:t>
      </w:r>
    </w:p>
    <w:sectPr>
      <w:type w:val="continuous"/>
      <w:pgSz w:w="12240" w:h="15840"/>
      <w:pgMar w:top="720" w:right="720" w:bottom="720" w:left="720" w:header="709" w:footer="709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Web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contextualSpacing w:val="1"/>
      <w:ind w:left="0" w:hanging="0"/>
      <w:rPr>
        <w:b/>
        <w:spacing w:val="-10"/>
        <w:sz w:val="40"/>
        <w:szCs w:val="40"/>
        <w:sz w:val="40"/>
        <w:szCs w:val="40"/>
        <w:rFonts w:ascii="Times New Roman" w:eastAsia="Times New Roman" w:hAnsi="Times New Roman"/>
      </w:rPr>
    </w:pPr>
    <w:r>
      <w:rPr>
        <w:rStyle w:val="Character2"/>
        <w:spacing w:val="-10"/>
        <w:b/>
        <w:sz w:val="40"/>
        <w:szCs w:val="40"/>
      </w:rPr>
      <w:t xml:space="preserve">STACY GARCIA</w:t>
    </w:r>
  </w:p>
  <w:p>
    <w:pPr>
      <w:pStyle w:val="Para3"/>
      <w:spacing w:line="240" w:lineRule="auto"/>
      <w:ind w:left="0" w:hanging="0"/>
      <w:rPr>
        <w:sz w:val="20"/>
        <w:szCs w:val="20"/>
        <w:rFonts w:ascii="Cambria" w:eastAsia="Cambria" w:hAnsi="Cambria"/>
      </w:rPr>
    </w:pPr>
    <w:r>
      <w:rPr>
        <w:rStyle w:val="Character3"/>
      </w:rPr>
      <w:t xml:space="preserve">91 Reform Road, Princes Town| </w:t>
    </w:r>
    <w:hyperlink r:id="rId1">
      <w:r>
        <w:rPr>
          <w:rStyle w:val="Character6"/>
        </w:rPr>
        <w:t>stacygarcia@live.com|</w:t>
      </w:r>
    </w:hyperlink>
    <w:r>
      <w:rPr>
        <w:rStyle w:val="Character3"/>
      </w:rPr>
      <w:t xml:space="preserve"> 868-307-7946</w:t>
    </w:r>
  </w:p>
  <w:p>
    <w:pPr>
      <w:pStyle w:val="Para4"/>
      <w:spacing w:line="240" w:lineRule="auto"/>
      <w:ind w:left="0" w:hanging="0"/>
      <w:tabs>
        <w:tab w:val="center" w:pos="4680"/>
        <w:tab w:val="center" w:pos="4680"/>
        <w:tab w:val="right" w:pos="9360"/>
        <w:tab w:val="right" w:pos="9360"/>
      </w:tabs>
      <w:rPr>
        <w:sz w:val="22"/>
        <w:szCs w:val="22"/>
        <w:sz w:val="22"/>
        <w:szCs w:val="22"/>
        <w:rFonts w:ascii="Calibri" w:eastAsia="Calibri" w:hAnsi="Calibr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firstLine="720"/>
      <w:rPr/>
    </w:pPr>
  </w:style>
  <w:style w:type="paragraph" w:customStyle="1" w:styleId="Para1">
    <w:name w:val="ParaAttribute1"/>
    <w:pPr>
      <w:jc w:val="center"/>
      <w:wordWrap w:val="false"/>
      <w:ind w:left="0" w:hanging="0"/>
      <w:rPr/>
    </w:pPr>
  </w:style>
  <w:style w:type="paragraph" w:customStyle="1" w:styleId="Para2">
    <w:name w:val="ParaAttribute2"/>
    <w:pPr>
      <w:jc w:val="center"/>
      <w:wordWrap w:val="false"/>
      <w:ind w:left="0" w:hanging="0"/>
      <w:rPr/>
    </w:pPr>
  </w:style>
  <w:style w:type="paragraph" w:customStyle="1" w:styleId="Para3">
    <w:name w:val="ParaAttribute3"/>
    <w:pPr>
      <w:jc w:val="center"/>
      <w:wordWrap w:val="false"/>
      <w:ind w:left="0" w:hanging="0"/>
      <w:rPr/>
    </w:pPr>
  </w:style>
  <w:style w:type="paragraph" w:customStyle="1" w:styleId="Para4">
    <w:name w:val="ParaAttribute4"/>
    <w:pPr>
      <w:jc w:val="left"/>
      <w:wordWrap w:val="false"/>
      <w:ind w:left="0" w:hanging="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5">
    <w:name w:val="ParaAttribute5"/>
    <w:pPr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720" w:firstLine="0"/>
      <w:rPr/>
    </w:pPr>
  </w:style>
  <w:style w:type="paragraph" w:customStyle="1" w:styleId="Para8">
    <w:name w:val="ParaAttribute8"/>
    <w:pPr>
      <w:jc w:val="left"/>
      <w:wordWrap w:val="false"/>
      <w:ind w:left="360" w:firstLine="360"/>
      <w:rPr/>
    </w:pPr>
  </w:style>
  <w:style w:type="paragraph" w:customStyle="1" w:styleId="Para9">
    <w:name w:val="ParaAttribute9"/>
    <w:pPr>
      <w:jc w:val="left"/>
      <w:wordWrap w:val="false"/>
      <w:ind w:left="720" w:firstLine="0"/>
      <w:rPr/>
    </w:pPr>
  </w:style>
  <w:style w:type="paragraph" w:customStyle="1" w:styleId="Para10">
    <w:name w:val="ParaAttribute10"/>
    <w:pPr>
      <w:spacing w:before="240"/>
      <w:jc w:val="left"/>
      <w:wordWrap w:val="false"/>
      <w:ind w:firstLine="720"/>
      <w:rPr/>
    </w:pPr>
  </w:style>
  <w:style w:type="paragraph" w:customStyle="1" w:styleId="Para11">
    <w:name w:val="ParaAttribute11"/>
    <w:pPr>
      <w:jc w:val="left"/>
      <w:wordWrap w:val="false"/>
      <w:ind w:left="1080" w:hanging="360"/>
      <w:widowControl w:val="false"/>
      <w:rPr/>
    </w:pPr>
  </w:style>
  <w:style w:type="paragraph" w:customStyle="1" w:styleId="Para12">
    <w:name w:val="ParaAttribute12"/>
    <w:pPr>
      <w:spacing w:after="208"/>
      <w:jc w:val="both"/>
      <w:wordWrap w:val="false"/>
      <w:ind w:left="1080" w:hanging="36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 w:hanging="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0" w:hanging="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left"/>
      <w:wordWrap w:val="false"/>
      <w:ind w:left="0" w:hanging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paragraph" w:customStyle="1" w:styleId="Para26">
    <w:name w:val="ParaAttribute26"/>
    <w:pPr>
      <w:jc w:val="left"/>
      <w:wordWrap w:val="false"/>
      <w:ind w:left="0" w:hanging="0"/>
      <w:widowControl w:val="false"/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false"/>
      <w:ind w:left="0" w:hanging="0"/>
      <w:widowControl w:val="false"/>
      <w:rPr/>
    </w:pPr>
  </w:style>
  <w:style w:type="paragraph" w:customStyle="1" w:styleId="Para31">
    <w:name w:val="ParaAttribute31"/>
    <w:pPr>
      <w:jc w:val="left"/>
      <w:wordWrap w:val="false"/>
      <w:ind w:left="0" w:hanging="0"/>
      <w:widowControl w:val="false"/>
      <w:rPr/>
    </w:pPr>
  </w:style>
  <w:style w:type="paragraph" w:customStyle="1" w:styleId="Para32">
    <w:name w:val="ParaAttribute32"/>
    <w:pPr>
      <w:jc w:val="left"/>
      <w:wordWrap w:val="false"/>
      <w:ind w:left="0" w:hanging="0"/>
      <w:widowControl w:val="false"/>
      <w:rPr/>
    </w:pPr>
  </w:style>
  <w:style w:type="paragraph" w:customStyle="1" w:styleId="Para33">
    <w:name w:val="ParaAttribute33"/>
    <w:pPr>
      <w:jc w:val="left"/>
      <w:wordWrap w:val="false"/>
      <w:ind w:left="0" w:hanging="0"/>
      <w:widowControl w:val="false"/>
      <w:rPr/>
    </w:pPr>
  </w:style>
  <w:style w:type="paragraph" w:customStyle="1" w:styleId="Para34">
    <w:name w:val="ParaAttribute34"/>
    <w:pPr>
      <w:jc w:val="left"/>
      <w:wordWrap w:val="false"/>
      <w:ind w:left="0" w:hanging="0"/>
      <w:widowControl w:val="false"/>
      <w:rPr/>
    </w:pPr>
  </w:style>
  <w:style w:type="paragraph" w:customStyle="1" w:styleId="Para35">
    <w:name w:val="ParaAttribute35"/>
    <w:pPr>
      <w:jc w:val="left"/>
      <w:wordWrap w:val="false"/>
      <w:ind w:left="0" w:hanging="0"/>
      <w:widowControl w:val="false"/>
      <w:rPr/>
    </w:pPr>
  </w:style>
  <w:style w:type="paragraph" w:customStyle="1" w:styleId="Para36">
    <w:name w:val="ParaAttribute36"/>
    <w:pPr>
      <w:jc w:val="left"/>
      <w:wordWrap w:val="false"/>
      <w:ind w:left="720" w:firstLine="0"/>
      <w:widowControl w:val="false"/>
      <w:rPr/>
    </w:pPr>
  </w:style>
  <w:style w:type="paragraph" w:customStyle="1" w:styleId="Para37">
    <w:name w:val="ParaAttribute37"/>
    <w:pPr>
      <w:spacing w:after="208"/>
      <w:jc w:val="both"/>
      <w:wordWrap w:val="false"/>
      <w:ind w:left="720" w:firstLine="0"/>
      <w:widowControl w:val="false"/>
      <w:rPr/>
    </w:pPr>
  </w:style>
  <w:style w:type="paragraph" w:customStyle="1" w:styleId="Para38">
    <w:name w:val="ParaAttribute38"/>
    <w:pPr>
      <w:spacing w:before="40"/>
      <w:jc w:val="left"/>
      <w:wordWrap w:val="false"/>
      <w:ind w:firstLine="720"/>
      <w:rPr/>
    </w:pPr>
  </w:style>
  <w:style w:type="paragraph" w:customStyle="1" w:styleId="Para39">
    <w:name w:val="ParaAttribute39"/>
    <w:pPr>
      <w:spacing w:before="20"/>
      <w:jc w:val="left"/>
      <w:wordWrap w:val="false"/>
      <w:ind w:firstLine="720"/>
      <w:rPr/>
    </w:pPr>
  </w:style>
  <w:style w:type="paragraph" w:customStyle="1" w:styleId="Para40">
    <w:name w:val="ParaAttribute40"/>
    <w:pPr>
      <w:spacing w:before="20"/>
      <w:jc w:val="left"/>
      <w:wordWrap w:val="false"/>
      <w:ind w:firstLine="720"/>
      <w:rPr/>
    </w:pPr>
  </w:style>
  <w:style w:type="paragraph" w:customStyle="1" w:styleId="Para41">
    <w:name w:val="ParaAttribute41"/>
    <w:pPr>
      <w:spacing w:before="240"/>
      <w:jc w:val="left"/>
      <w:wordWrap w:val="false"/>
      <w:ind w:firstLine="720"/>
      <w:rPr/>
    </w:pPr>
  </w:style>
  <w:style w:type="paragraph" w:customStyle="1" w:styleId="Para42">
    <w:name w:val="ParaAttribute42"/>
    <w:pPr>
      <w:spacing w:before="20"/>
      <w:jc w:val="left"/>
      <w:wordWrap w:val="false"/>
      <w:ind w:firstLine="720"/>
      <w:rPr/>
    </w:pPr>
  </w:style>
  <w:style w:type="paragraph" w:customStyle="1" w:styleId="Para43">
    <w:name w:val="ParaAttribute43"/>
    <w:pPr>
      <w:spacing w:before="240"/>
      <w:jc w:val="left"/>
      <w:wordWrap w:val="false"/>
      <w:ind w:firstLine="720"/>
      <w:rPr/>
    </w:pPr>
  </w:style>
  <w:style w:type="paragraph" w:customStyle="1" w:styleId="Para44">
    <w:name w:val="ParaAttribute44"/>
    <w:pPr>
      <w:spacing w:before="20"/>
      <w:jc w:val="left"/>
      <w:wordWrap w:val="false"/>
      <w:ind w:firstLine="720"/>
      <w:rPr/>
    </w:pPr>
  </w:style>
  <w:style w:type="paragraph" w:customStyle="1" w:styleId="Para45">
    <w:name w:val="ParaAttribute45"/>
    <w:pPr>
      <w:spacing w:before="240"/>
      <w:jc w:val="left"/>
      <w:wordWrap w:val="false"/>
      <w:ind w:firstLine="720"/>
      <w:rPr/>
    </w:pPr>
  </w:style>
  <w:style w:type="paragraph" w:customStyle="1" w:styleId="Para46">
    <w:name w:val="ParaAttribute46"/>
    <w:pPr>
      <w:spacing w:before="20"/>
      <w:jc w:val="left"/>
      <w:wordWrap w:val="false"/>
      <w:ind w:firstLine="720"/>
      <w:rPr/>
    </w:pPr>
  </w:style>
  <w:style w:type="paragraph" w:customStyle="1" w:styleId="Para47">
    <w:name w:val="ParaAttribute47"/>
    <w:pPr>
      <w:spacing w:before="240"/>
      <w:jc w:val="left"/>
      <w:wordWrap w:val="false"/>
      <w:ind w:firstLine="720"/>
      <w:rPr/>
    </w:pPr>
  </w:style>
  <w:style w:type="paragraph" w:customStyle="1" w:styleId="Para48">
    <w:name w:val="ParaAttribute48"/>
    <w:pPr>
      <w:spacing w:before="20"/>
      <w:jc w:val="left"/>
      <w:wordWrap w:val="false"/>
      <w:ind w:firstLine="720"/>
      <w:rPr/>
    </w:pPr>
  </w:style>
  <w:style w:type="paragraph" w:customStyle="1" w:styleId="Para49">
    <w:name w:val="ParaAttribute49"/>
    <w:pPr>
      <w:spacing w:before="240"/>
      <w:jc w:val="left"/>
      <w:wordWrap w:val="false"/>
      <w:ind w:firstLine="720"/>
      <w:rPr/>
    </w:pPr>
  </w:style>
  <w:style w:type="paragraph" w:customStyle="1" w:styleId="Para50">
    <w:name w:val="ParaAttribute50"/>
    <w:pPr>
      <w:spacing w:before="20"/>
      <w:jc w:val="left"/>
      <w:wordWrap w:val="false"/>
      <w:ind w:firstLine="720"/>
      <w:rPr/>
    </w:pPr>
  </w:style>
  <w:style w:type="paragraph" w:customStyle="1" w:styleId="Para51">
    <w:name w:val="ParaAttribute51"/>
    <w:pPr>
      <w:spacing w:before="240"/>
      <w:jc w:val="left"/>
      <w:wordWrap w:val="false"/>
      <w:ind w:firstLine="720"/>
      <w:rPr/>
    </w:pPr>
  </w:style>
  <w:style w:type="paragraph" w:customStyle="1" w:styleId="Para52">
    <w:name w:val="ParaAttribute52"/>
    <w:pPr>
      <w:spacing w:before="20"/>
      <w:jc w:val="left"/>
      <w:wordWrap w:val="false"/>
      <w:ind w:firstLine="720"/>
      <w:rPr/>
    </w:pPr>
  </w:style>
  <w:style w:type="paragraph" w:customStyle="1" w:styleId="Para53">
    <w:name w:val="ParaAttribute53"/>
    <w:pPr>
      <w:spacing w:before="240"/>
      <w:jc w:val="left"/>
      <w:wordWrap w:val="false"/>
      <w:ind w:firstLine="720"/>
      <w:rPr/>
    </w:pPr>
  </w:style>
  <w:style w:type="paragraph" w:customStyle="1" w:styleId="Para54">
    <w:name w:val="ParaAttribute54"/>
    <w:pPr>
      <w:spacing w:before="20"/>
      <w:jc w:val="left"/>
      <w:wordWrap w:val="false"/>
      <w:ind w:firstLine="720"/>
      <w:rPr/>
    </w:pPr>
  </w:style>
  <w:style w:type="paragraph" w:customStyle="1" w:styleId="Para55">
    <w:name w:val="ParaAttribute55"/>
    <w:pPr>
      <w:spacing w:before="240"/>
      <w:jc w:val="left"/>
      <w:wordWrap w:val="false"/>
      <w:ind w:firstLine="720"/>
      <w:rPr/>
    </w:pPr>
  </w:style>
  <w:style w:type="paragraph" w:customStyle="1" w:styleId="Para56">
    <w:name w:val="ParaAttribute56"/>
    <w:pPr>
      <w:spacing w:before="20"/>
      <w:jc w:val="left"/>
      <w:wordWrap w:val="false"/>
      <w:ind w:firstLine="720"/>
      <w:rPr/>
    </w:pPr>
  </w:style>
  <w:style w:type="paragraph" w:customStyle="1" w:styleId="Para57">
    <w:name w:val="ParaAttribute57"/>
    <w:pPr>
      <w:spacing w:before="240"/>
      <w:jc w:val="left"/>
      <w:wordWrap w:val="false"/>
      <w:ind w:firstLine="720"/>
      <w:rPr/>
    </w:pPr>
  </w:style>
  <w:style w:type="paragraph" w:customStyle="1" w:styleId="Para58">
    <w:name w:val="ParaAttribute58"/>
    <w:pPr>
      <w:spacing w:before="20"/>
      <w:jc w:val="left"/>
      <w:wordWrap w:val="false"/>
      <w:ind w:firstLine="720"/>
      <w:rPr/>
    </w:pPr>
  </w:style>
  <w:style w:type="paragraph" w:customStyle="1" w:styleId="Para59">
    <w:name w:val="ParaAttribute59"/>
    <w:pPr>
      <w:spacing w:before="240"/>
      <w:jc w:val="left"/>
      <w:wordWrap w:val="false"/>
      <w:ind w:firstLine="720"/>
      <w:rPr/>
    </w:pPr>
  </w:style>
  <w:style w:type="paragraph" w:customStyle="1" w:styleId="Para60">
    <w:name w:val="ParaAttribute60"/>
    <w:pPr>
      <w:spacing w:before="20"/>
      <w:jc w:val="left"/>
      <w:wordWrap w:val="false"/>
      <w:ind w:firstLine="720"/>
      <w:rPr/>
    </w:pPr>
  </w:style>
  <w:style w:type="paragraph" w:customStyle="1" w:styleId="Para61">
    <w:name w:val="ParaAttribute61"/>
    <w:pPr>
      <w:spacing w:before="240"/>
      <w:jc w:val="left"/>
      <w:wordWrap w:val="false"/>
      <w:ind w:firstLine="720"/>
      <w:rPr/>
    </w:pPr>
  </w:style>
  <w:style w:type="paragraph" w:customStyle="1" w:styleId="Para62">
    <w:name w:val="ParaAttribute62"/>
    <w:pPr>
      <w:spacing w:before="20"/>
      <w:jc w:val="left"/>
      <w:wordWrap w:val="false"/>
      <w:ind w:firstLine="720"/>
      <w:rPr/>
    </w:pPr>
  </w:style>
  <w:style w:type="paragraph" w:customStyle="1" w:styleId="Para63">
    <w:name w:val="ParaAttribute63"/>
    <w:pPr>
      <w:spacing w:before="240"/>
      <w:jc w:val="left"/>
      <w:wordWrap w:val="false"/>
      <w:ind w:firstLine="720"/>
      <w:rPr/>
    </w:pPr>
  </w:style>
  <w:style w:type="paragraph" w:customStyle="1" w:styleId="Para64">
    <w:name w:val="ParaAttribute64"/>
    <w:pPr>
      <w:spacing w:before="20"/>
      <w:jc w:val="left"/>
      <w:wordWrap w:val="false"/>
      <w:ind w:firstLine="720"/>
      <w:rPr/>
    </w:pPr>
  </w:style>
  <w:style w:type="paragraph" w:customStyle="1" w:styleId="Para65">
    <w:name w:val="ParaAttribute65"/>
    <w:pPr>
      <w:spacing w:before="240"/>
      <w:jc w:val="left"/>
      <w:wordWrap w:val="false"/>
      <w:ind w:firstLine="720"/>
      <w:rPr/>
    </w:pPr>
  </w:style>
  <w:style w:type="paragraph" w:customStyle="1" w:styleId="Para66">
    <w:name w:val="ParaAttribute66"/>
    <w:pPr>
      <w:spacing w:before="20"/>
      <w:jc w:val="left"/>
      <w:wordWrap w:val="false"/>
      <w:ind w:firstLine="720"/>
      <w:rPr/>
    </w:pPr>
  </w:style>
  <w:style w:type="paragraph" w:customStyle="1" w:styleId="Para67">
    <w:name w:val="ParaAttribute67"/>
    <w:pPr>
      <w:spacing w:before="240"/>
      <w:jc w:val="left"/>
      <w:wordWrap w:val="false"/>
      <w:ind w:firstLine="720"/>
      <w:rPr/>
    </w:pPr>
  </w:style>
  <w:style w:type="paragraph" w:customStyle="1" w:styleId="Para68">
    <w:name w:val="ParaAttribute68"/>
    <w:pPr>
      <w:spacing w:before="20"/>
      <w:jc w:val="left"/>
      <w:wordWrap w:val="false"/>
      <w:ind w:firstLine="720"/>
      <w:rPr/>
    </w:pPr>
  </w:style>
  <w:style w:type="paragraph" w:customStyle="1" w:styleId="Para69">
    <w:name w:val="ParaAttribute69"/>
    <w:pPr>
      <w:spacing w:before="240"/>
      <w:jc w:val="left"/>
      <w:wordWrap w:val="false"/>
      <w:ind w:firstLine="720"/>
      <w:rPr/>
    </w:pPr>
  </w:style>
  <w:style w:type="paragraph" w:customStyle="1" w:styleId="Para70">
    <w:name w:val="ParaAttribute70"/>
    <w:pPr>
      <w:spacing w:before="20"/>
      <w:jc w:val="left"/>
      <w:wordWrap w:val="false"/>
      <w:ind w:firstLine="720"/>
      <w:rPr/>
    </w:pPr>
  </w:style>
  <w:style w:type="paragraph" w:customStyle="1" w:styleId="Para71">
    <w:name w:val="ParaAttribute71"/>
    <w:pPr>
      <w:spacing w:before="240"/>
      <w:jc w:val="left"/>
      <w:wordWrap w:val="false"/>
      <w:ind w:firstLine="720"/>
      <w:rPr/>
    </w:pPr>
  </w:style>
  <w:style w:type="paragraph" w:customStyle="1" w:styleId="Para72">
    <w:name w:val="ParaAttribute72"/>
    <w:pPr>
      <w:spacing w:before="20"/>
      <w:jc w:val="left"/>
      <w:wordWrap w:val="false"/>
      <w:ind w:firstLine="720"/>
      <w:rPr/>
    </w:pPr>
  </w:style>
  <w:style w:type="paragraph" w:customStyle="1" w:styleId="Para73">
    <w:name w:val="ParaAttribute73"/>
    <w:pPr>
      <w:spacing w:before="240"/>
      <w:jc w:val="left"/>
      <w:wordWrap w:val="false"/>
      <w:ind w:firstLine="720"/>
      <w:rPr/>
    </w:pPr>
  </w:style>
  <w:style w:type="paragraph" w:customStyle="1" w:styleId="Para74">
    <w:name w:val="ParaAttribute74"/>
    <w:pPr>
      <w:spacing w:before="20"/>
      <w:jc w:val="left"/>
      <w:wordWrap w:val="false"/>
      <w:ind w:firstLine="720"/>
      <w:rPr/>
    </w:pPr>
  </w:style>
  <w:style w:type="paragraph" w:customStyle="1" w:styleId="Para75">
    <w:name w:val="ParaAttribute75"/>
    <w:pPr>
      <w:spacing w:before="240"/>
      <w:jc w:val="left"/>
      <w:wordWrap w:val="false"/>
      <w:ind w:firstLine="720"/>
      <w:rPr/>
    </w:pPr>
  </w:style>
  <w:style w:type="paragraph" w:customStyle="1" w:styleId="Para76">
    <w:name w:val="ParaAttribute76"/>
    <w:pPr>
      <w:spacing w:before="20"/>
      <w:jc w:val="left"/>
      <w:wordWrap w:val="false"/>
      <w:ind w:firstLine="720"/>
      <w:rPr/>
    </w:pPr>
  </w:style>
  <w:style w:type="paragraph" w:customStyle="1" w:styleId="Para77">
    <w:name w:val="ParaAttribute77"/>
    <w:pPr>
      <w:spacing w:before="240"/>
      <w:jc w:val="left"/>
      <w:wordWrap w:val="false"/>
      <w:ind w:firstLine="720"/>
      <w:rPr/>
    </w:pPr>
  </w:style>
  <w:style w:type="paragraph" w:customStyle="1" w:styleId="Para78">
    <w:name w:val="ParaAttribute78"/>
    <w:pPr>
      <w:spacing w:before="20"/>
      <w:jc w:val="left"/>
      <w:wordWrap w:val="false"/>
      <w:ind w:firstLine="720"/>
      <w:rPr/>
    </w:pPr>
  </w:style>
  <w:style w:type="paragraph" w:customStyle="1" w:styleId="Para79">
    <w:name w:val="ParaAttribute79"/>
    <w:pPr>
      <w:spacing w:before="240"/>
      <w:jc w:val="left"/>
      <w:wordWrap w:val="false"/>
      <w:ind w:firstLine="720"/>
      <w:rPr/>
    </w:pPr>
  </w:style>
  <w:style w:type="paragraph" w:customStyle="1" w:styleId="Para80">
    <w:name w:val="ParaAttribute80"/>
    <w:pPr>
      <w:spacing w:before="20"/>
      <w:jc w:val="left"/>
      <w:wordWrap w:val="false"/>
      <w:ind w:firstLine="720"/>
      <w:rPr/>
    </w:pPr>
  </w:style>
  <w:style w:type="paragraph" w:customStyle="1" w:styleId="Para81">
    <w:name w:val="ParaAttribute81"/>
    <w:pPr>
      <w:spacing w:before="240"/>
      <w:jc w:val="left"/>
      <w:wordWrap w:val="false"/>
      <w:ind w:firstLine="720"/>
      <w:rPr/>
    </w:pPr>
  </w:style>
  <w:style w:type="paragraph" w:customStyle="1" w:styleId="Para82">
    <w:name w:val="ParaAttribute82"/>
    <w:pPr>
      <w:spacing w:before="20"/>
      <w:jc w:val="left"/>
      <w:wordWrap w:val="false"/>
      <w:ind w:firstLine="720"/>
      <w:rPr/>
    </w:pPr>
  </w:style>
  <w:style w:type="paragraph" w:customStyle="1" w:styleId="Para83">
    <w:name w:val="ParaAttribute83"/>
    <w:pPr>
      <w:spacing w:before="240"/>
      <w:jc w:val="left"/>
      <w:wordWrap w:val="false"/>
      <w:ind w:firstLine="720"/>
      <w:rPr/>
    </w:pPr>
  </w:style>
  <w:style w:type="paragraph" w:customStyle="1" w:styleId="Para84">
    <w:name w:val="ParaAttribute84"/>
    <w:pPr>
      <w:spacing w:before="20"/>
      <w:jc w:val="left"/>
      <w:wordWrap w:val="false"/>
      <w:ind w:firstLine="720"/>
      <w:rPr/>
    </w:pPr>
  </w:style>
  <w:style w:type="paragraph" w:customStyle="1" w:styleId="Para85">
    <w:name w:val="ParaAttribute85"/>
    <w:pPr>
      <w:spacing w:before="240"/>
      <w:jc w:val="left"/>
      <w:wordWrap w:val="false"/>
      <w:ind w:firstLine="720"/>
      <w:rPr/>
    </w:pPr>
  </w:style>
  <w:style w:type="paragraph" w:customStyle="1" w:styleId="Para86">
    <w:name w:val="ParaAttribute86"/>
    <w:pPr>
      <w:spacing w:before="20"/>
      <w:jc w:val="left"/>
      <w:wordWrap w:val="false"/>
      <w:ind w:firstLine="720"/>
      <w:rPr/>
    </w:pPr>
  </w:style>
  <w:style w:type="paragraph" w:customStyle="1" w:styleId="Para87">
    <w:name w:val="ParaAttribute87"/>
    <w:pPr>
      <w:spacing w:before="240"/>
      <w:jc w:val="left"/>
      <w:wordWrap w:val="false"/>
      <w:ind w:firstLine="720"/>
      <w:rPr/>
    </w:pPr>
  </w:style>
  <w:style w:type="paragraph" w:customStyle="1" w:styleId="Para88">
    <w:name w:val="ParaAttribute88"/>
    <w:pPr>
      <w:spacing w:before="20"/>
      <w:jc w:val="left"/>
      <w:wordWrap w:val="false"/>
      <w:ind w:firstLine="720"/>
      <w:rPr/>
    </w:pPr>
  </w:style>
  <w:style w:type="paragraph" w:customStyle="1" w:styleId="Para89">
    <w:name w:val="ParaAttribute89"/>
    <w:pPr>
      <w:spacing w:before="240"/>
      <w:jc w:val="left"/>
      <w:wordWrap w:val="false"/>
      <w:ind w:firstLine="720"/>
      <w:rPr/>
    </w:pPr>
  </w:style>
  <w:style w:type="paragraph" w:customStyle="1" w:styleId="Para90">
    <w:name w:val="ParaAttribute90"/>
    <w:pPr>
      <w:spacing w:before="20"/>
      <w:jc w:val="left"/>
      <w:wordWrap w:val="false"/>
      <w:ind w:firstLine="720"/>
      <w:rPr/>
    </w:pPr>
  </w:style>
  <w:style w:type="paragraph" w:customStyle="1" w:styleId="Para91">
    <w:name w:val="ParaAttribute91"/>
    <w:pPr>
      <w:spacing w:before="240"/>
      <w:jc w:val="left"/>
      <w:wordWrap w:val="false"/>
      <w:ind w:firstLine="720"/>
      <w:rPr/>
    </w:pPr>
  </w:style>
  <w:style w:type="character" w:customStyle="1" w:styleId="Character0">
    <w:name w:val="CharAttribute0"/>
    <w:rPr>
      <w:rFonts w:ascii="Cambria" w:eastAsia="Cambria"/>
    </w:rPr>
  </w:style>
  <w:style w:type="character" w:customStyle="1" w:styleId="Character1">
    <w:name w:val="CharAttribute1"/>
    <w:rPr>
      <w:rFonts w:ascii="Times New Roman" w:eastAsia="Times New Roman"/>
      <w:b/>
      <w:spacing w:val="-10"/>
      <w:sz w:val="40"/>
    </w:rPr>
  </w:style>
  <w:style w:type="character" w:customStyle="1" w:styleId="Character2">
    <w:name w:val="CharAttribute2"/>
    <w:rPr>
      <w:rFonts w:ascii="Times New Roman" w:eastAsia="Times New Roman"/>
      <w:b/>
      <w:spacing w:val="-10"/>
      <w:sz w:val="40"/>
    </w:rPr>
  </w:style>
  <w:style w:type="character" w:customStyle="1" w:styleId="Character3">
    <w:name w:val="CharAttribute3"/>
    <w:rPr>
      <w:rFonts w:ascii="Cambria" w:eastAsia="Cambria"/>
    </w:rPr>
  </w:style>
  <w:style w:type="character" w:customStyle="1" w:styleId="Character4">
    <w:name w:val="CharAttribute4"/>
    <w:rPr>
      <w:rFonts w:ascii="Cambria" w:eastAsia="Cambria"/>
      <w:u w:val="single"/>
    </w:rPr>
  </w:style>
  <w:style w:type="character" w:customStyle="1" w:styleId="Character5">
    <w:name w:val="CharAttribute5"/>
    <w:rPr>
      <w:rFonts w:ascii="Times New Roman" w:eastAsia="Times New Roman"/>
    </w:rPr>
  </w:style>
  <w:style w:type="character" w:customStyle="1" w:styleId="Character6">
    <w:name w:val="CharAttribute6"/>
    <w:rPr>
      <w:rFonts w:ascii="Cambria" w:eastAsia="Cambria"/>
      <w:u w:val="single"/>
    </w:rPr>
  </w:style>
  <w:style w:type="character" w:customStyle="1" w:styleId="Character7">
    <w:name w:val="CharAttribute7"/>
    <w:rPr>
      <w:rFonts w:ascii="Cambria" w:eastAsia="Cambria"/>
    </w:rPr>
  </w:style>
  <w:style w:type="character" w:customStyle="1" w:styleId="Character8">
    <w:name w:val="CharAttribute8"/>
    <w:rPr>
      <w:rFonts w:ascii="Calibri" w:eastAsia="Calibri"/>
      <w:sz w:val="22"/>
    </w:rPr>
  </w:style>
  <w:style w:type="character" w:customStyle="1" w:styleId="Character9">
    <w:name w:val="CharAttribute9"/>
    <w:rPr>
      <w:rFonts w:ascii="바탕" w:eastAsia="바탕"/>
    </w:rPr>
  </w:style>
  <w:style w:type="character" w:customStyle="1" w:styleId="Character10">
    <w:name w:val="CharAttribute10"/>
    <w:rPr>
      <w:rFonts w:ascii="Cambria" w:eastAsia="Cambria"/>
    </w:rPr>
  </w:style>
  <w:style w:type="character" w:customStyle="1" w:styleId="Character11">
    <w:name w:val="CharAttribute11"/>
    <w:rPr>
      <w:rFonts w:ascii="Cambria" w:eastAsia="Cambria"/>
      <w:b/>
      <w:sz w:val="22"/>
    </w:rPr>
  </w:style>
  <w:style w:type="character" w:customStyle="1" w:styleId="Character12">
    <w:name w:val="CharAttribute12"/>
    <w:rPr>
      <w:rFonts w:ascii="Cambria" w:eastAsia="Cambria"/>
      <w:sz w:val="22"/>
    </w:rPr>
  </w:style>
  <w:style w:type="character" w:customStyle="1" w:styleId="Character13">
    <w:name w:val="CharAttribute13"/>
    <w:rPr>
      <w:rFonts w:ascii="Cambria" w:eastAsia="Cambria"/>
      <w:sz w:val="22"/>
    </w:rPr>
  </w:style>
  <w:style w:type="character" w:customStyle="1" w:styleId="Character14">
    <w:name w:val="CharAttribute14"/>
    <w:rPr>
      <w:rFonts w:ascii="Cambria" w:eastAsia="Cambria"/>
      <w:u w:val="single"/>
      <w:sz w:val="22"/>
    </w:rPr>
  </w:style>
  <w:style w:type="character" w:customStyle="1" w:styleId="Character15">
    <w:name w:val="CharAttribute15"/>
    <w:rPr>
      <w:rFonts w:ascii="Cambria" w:eastAsia="Cambria"/>
    </w:rPr>
  </w:style>
  <w:style w:type="character" w:customStyle="1" w:styleId="Character16">
    <w:name w:val="CharAttribute16"/>
    <w:rPr>
      <w:rFonts w:ascii="Cambria" w:eastAsia="Cambria"/>
      <w:b/>
      <w:sz w:val="22"/>
    </w:rPr>
  </w:style>
  <w:style w:type="character" w:customStyle="1" w:styleId="Character17">
    <w:name w:val="CharAttribute17"/>
    <w:rPr>
      <w:rFonts w:ascii="Cambria" w:eastAsia="Cambria"/>
      <w:u w:val="single" w:color="000000"/>
      <w:sz w:val="22"/>
    </w:rPr>
  </w:style>
  <w:style w:type="character" w:customStyle="1" w:styleId="Character18">
    <w:name w:val="CharAttribute18"/>
    <w:rPr>
      <w:rFonts w:ascii="Cambria" w:eastAsia="Cambria"/>
      <w:u w:val="single"/>
      <w:i/>
      <w:sz w:val="22"/>
    </w:rPr>
  </w:style>
  <w:style w:type="character" w:customStyle="1" w:styleId="Character19">
    <w:name w:val="CharAttribute19"/>
    <w:rPr>
      <w:rFonts w:ascii="Cambria" w:eastAsia="Cambria"/>
      <w:i/>
      <w:sz w:val="22"/>
    </w:rPr>
  </w:style>
  <w:style w:type="character" w:customStyle="1" w:styleId="Character20">
    <w:name w:val="CharAttribute20"/>
    <w:rPr>
      <w:rFonts w:ascii="Cambria" w:eastAsia="Cambria"/>
      <w:i/>
      <w:sz w:val="22"/>
    </w:rPr>
  </w:style>
  <w:style w:type="character" w:customStyle="1" w:styleId="Character21">
    <w:name w:val="CharAttribute21"/>
    <w:rPr>
      <w:rFonts w:ascii="Webdings" w:eastAsia="Webdings"/>
      <w:color w:val="171717"/>
      <w:sz w:val="24"/>
    </w:rPr>
  </w:style>
  <w:style w:type="character" w:customStyle="1" w:styleId="Character22">
    <w:name w:val="CharAttribute22"/>
    <w:rPr>
      <w:rFonts w:ascii="Webdings" w:eastAsia="Webdings"/>
      <w:color w:val="171717"/>
      <w:sz w:val="24"/>
    </w:rPr>
  </w:style>
  <w:style w:type="character" w:customStyle="1" w:styleId="Character23">
    <w:name w:val="CharAttribute23"/>
    <w:rPr>
      <w:rFonts w:ascii="Webdings" w:eastAsia="Webdings"/>
      <w:color w:val="171717"/>
      <w:sz w:val="24"/>
    </w:rPr>
  </w:style>
  <w:style w:type="character" w:customStyle="1" w:styleId="Character24">
    <w:name w:val="CharAttribute24"/>
    <w:rPr>
      <w:rFonts w:ascii="Cambria" w:eastAsia="Cambria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/Relationships>
</file>

<file path=word/_rels/header1.xml.rels><?xml version="1.0" encoding="UTF-8"?>
<Relationships xmlns="http://schemas.openxmlformats.org/package/2006/relationships"><Relationship Id="rId1" Type="http://schemas.openxmlformats.org/officeDocument/2006/relationships/hyperlink" Target="mailto:stacygarcia@live.com|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Hewlett-Packard Company</Company>
  <DocSecurity>0</DocSecurity>
  <HyperlinksChanged>false</HyperlinksChanged>
  <Lines>12</Lines>
  <LinksUpToDate>false</LinksUpToDate>
  <Pages>1</Pages>
  <Paragraphs>3</Paragraphs>
  <Words>261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Regina G. Atkinson</dc:creator>
  <cp:lastModifiedBy>Stacy Garcia</cp:lastModifiedBy>
  <dcterms:modified xsi:type="dcterms:W3CDTF">2017-03-17T00:46:00Z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1" path="0,0"/>
    <TimeData count="2" TimeData="0,0"/>
    <FixPressure count="2" PressData="0,0"/>
    <CoordSize cx="5" cy="4"/>
  </PenDraw>
</InfrawarePenDraw>
</file>