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Monday 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May 2017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Director Human Resource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Level 4, Head Office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Ministry of Works and Transport,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Corner Richmond &amp; London Street,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Port of Spain.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29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29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Dear Sir/ Madam,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 am interested in the vacancy available in the capacity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Support Assistance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and believe I have the experience and qualifications you are looking for on your dynamic team.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Please consider the following: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Over five years’ experience in business administrative and clerical duties, with great knowledge and emphasis in customer relations, data entry, clerical assistance, receptionist duties and filing.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Extraordinarily organize and team-oriented professional.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These are only a few of my credentials that may be of interest to you, I really look forward to           discussing them further with you in a personal interview. If you have any questions, please don’t     hesitate to contact me any time at the above listed contact numbers.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29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29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Yours respectfully,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29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29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29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Deborah St Joh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center"/>
        <w:rPr>
          <w:rFonts w:ascii="Amarante" w:cs="Amarante" w:eastAsia="Amarante" w:hAnsi="Amarante"/>
          <w:b w:val="1"/>
          <w:i w:val="0"/>
          <w:smallCaps w:val="0"/>
          <w:strike w:val="0"/>
          <w:color w:val="4472c4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Amarante" w:cs="Amarante" w:eastAsia="Amarante" w:hAnsi="Amarante"/>
          <w:b w:val="1"/>
          <w:i w:val="0"/>
          <w:smallCaps w:val="0"/>
          <w:strike w:val="0"/>
          <w:color w:val="4472c4"/>
          <w:sz w:val="40"/>
          <w:szCs w:val="40"/>
          <w:u w:val="none"/>
          <w:vertAlign w:val="baseline"/>
          <w:rtl w:val="0"/>
        </w:rPr>
        <w:t xml:space="preserve">RESUME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center"/>
        <w:rPr>
          <w:rFonts w:ascii="Amarante" w:cs="Amarante" w:eastAsia="Amarante" w:hAnsi="Amarante"/>
          <w:b w:val="1"/>
          <w:i w:val="0"/>
          <w:smallCaps w:val="0"/>
          <w:strike w:val="0"/>
          <w:color w:val="4472c4"/>
          <w:sz w:val="40"/>
          <w:szCs w:val="4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center"/>
        <w:rPr>
          <w:rFonts w:ascii="Amarante" w:cs="Amarante" w:eastAsia="Amarante" w:hAnsi="Amarante"/>
          <w:b w:val="1"/>
          <w:i w:val="0"/>
          <w:smallCaps w:val="0"/>
          <w:strike w:val="0"/>
          <w:color w:val="4472c4"/>
          <w:sz w:val="40"/>
          <w:szCs w:val="4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1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PERSONAL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Date of Birth: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July 1988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Marital Status: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Single</w:t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bring to your organization enthusiasm, dedication, responsibility, and good work ethics, combined with a desire to utilize my skills obtained through experience in the following areas: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WORK EXPERIENCE</w:t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The Ministry of People and Social Development           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September 2014 - to January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Clerical Assistant / Messenger</w:t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Data Entry / Filing </w:t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Customer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Dollar Giant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2010 - 2014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Cashier / Sales Clerk</w:t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Customer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The Ministry of Education (O.J.T)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2008 - 2009 (6 months)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Clerical Assistant</w:t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Data Entry / Filing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Ministry of Housing and Development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2007 (6 months)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Clerical Assistant </w:t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Data Entry / Filing</w:t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Receptionist</w:t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Screening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Glamour and Glitter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2004 - 2006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Sales Clerk</w:t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Customer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Sparkling Gems Pre-School &amp; Day Care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August (Vacation)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Day Care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ind w:left="108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08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La Puerta Government Primary School                                      1993-2000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08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Diego Martin Junior Secondary                                                  2000-2003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08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Bishop’s Centenary College                                                       2003-2005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08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Administrative Career Training Institute                                  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&amp; Recruitment Agency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QUALIFICATIONS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                                                                                                                                        GRADES: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CXC O’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English A                                                                                                                III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Food and Nutrition                                                                                                 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Computer Literacy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Certificates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Cashier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Attitudinal and Personal Development Workshop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ind w:left="72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120" w:lineRule="auto"/>
        <w:ind w:left="720" w:hanging="36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Office Assistant / Computerized Typing                                                                     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120" w:lineRule="auto"/>
        <w:ind w:left="720" w:hanging="36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Administrative Assistant                                                                                               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INTEREST</w:t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Reading, Netball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Calibri" w:cs="Calibri" w:eastAsia="Calibri" w:hAnsi="Calibri"/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REFERENCES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Ms. Ingrid Craig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Upper La Puerta Avenue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Diego Martin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Tel. No. 368-1774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Nisa Charran</w:t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Store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Petite Valley,</w:t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Tel. No. 354-6971 </w:t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Ms. Dana Wilson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Administrative Secretary</w:t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Housing Development Corporation</w:t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Trinidad and Tobago</w:t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Tel. No. 783-7890</w:t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12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Batang"/>
  <w:font w:name="Georgia"/>
  <w:font w:name="Times New Roman"/>
  <w:font w:name="Calibri"/>
  <w:font w:name="Amarante"/>
  <w:font w:name="Quintessential"/>
  <w:font w:name="Libre Baskerville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40" w:lineRule="auto"/>
      <w:ind w:left="0" w:right="0" w:firstLine="36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Deborah St John Resume</w:t>
      <w:tab/>
      <w:t xml:space="preserve">Page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720" w:before="0" w:line="240" w:lineRule="auto"/>
      <w:ind w:left="0" w:right="0" w:firstLine="36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before="720" w:line="240" w:lineRule="auto"/>
      <w:ind w:left="0" w:right="0" w:firstLine="0"/>
      <w:contextualSpacing w:val="0"/>
      <w:jc w:val="center"/>
      <w:rPr>
        <w:rFonts w:ascii="Quintessential" w:cs="Quintessential" w:eastAsia="Quintessential" w:hAnsi="Quintessential"/>
        <w:b w:val="1"/>
        <w:i w:val="0"/>
        <w:smallCaps w:val="0"/>
        <w:strike w:val="0"/>
        <w:color w:val="4472c4"/>
        <w:sz w:val="44"/>
        <w:szCs w:val="44"/>
        <w:u w:val="none"/>
        <w:vertAlign w:val="baseline"/>
      </w:rPr>
    </w:pPr>
    <w:r w:rsidDel="00000000" w:rsidR="00000000" w:rsidRPr="00000000">
      <w:rPr>
        <w:rFonts w:ascii="Quintessential" w:cs="Quintessential" w:eastAsia="Quintessential" w:hAnsi="Quintessential"/>
        <w:b w:val="1"/>
        <w:i w:val="0"/>
        <w:smallCaps w:val="0"/>
        <w:strike w:val="0"/>
        <w:color w:val="4472c4"/>
        <w:sz w:val="44"/>
        <w:szCs w:val="44"/>
        <w:u w:val="none"/>
        <w:vertAlign w:val="baseline"/>
        <w:rtl w:val="0"/>
      </w:rPr>
      <w:t xml:space="preserve">Deborah St. John</w:t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Libre Baskerville" w:cs="Libre Baskerville" w:eastAsia="Libre Baskerville" w:hAnsi="Libre Baskerville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#8 Bootan Lane Ext, Don Miguel Road, San Juan.</w:t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Libre Baskerville" w:cs="Libre Baskerville" w:eastAsia="Libre Baskerville" w:hAnsi="Libre Baskerville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Email: </w:t>
    </w:r>
    <w:hyperlink r:id="rId1"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563c1"/>
          <w:sz w:val="20"/>
          <w:szCs w:val="20"/>
          <w:u w:val="single"/>
          <w:vertAlign w:val="baseline"/>
          <w:rtl w:val="0"/>
        </w:rPr>
        <w:t xml:space="preserve">casistjohn@yahoo.co.uk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Libre Baskerville" w:cs="Libre Baskerville" w:eastAsia="Libre Baskerville" w:hAnsi="Libre Baskerville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Tel. No. 787-5571 / 331-7803</w:t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Libre Baskerville" w:cs="Libre Baskerville" w:eastAsia="Libre Baskerville" w:hAnsi="Libre Baskerville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Libre Baskerville" w:cs="Libre Baskerville" w:eastAsia="Libre Baskerville" w:hAnsi="Libre Baskerville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198120</wp:posOffset>
              </wp:positionH>
              <wp:positionV relativeFrom="paragraph">
                <wp:posOffset>121285</wp:posOffset>
              </wp:positionV>
              <wp:extent cx="6248400" cy="7620"/>
              <wp:effectExtent b="30480" l="0" r="1905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762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198120</wp:posOffset>
              </wp:positionH>
              <wp:positionV relativeFrom="paragraph">
                <wp:posOffset>121285</wp:posOffset>
              </wp:positionV>
              <wp:extent cx="6267450" cy="381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745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Libre Baskerville" w:cs="Libre Baskerville" w:eastAsia="Libre Baskerville" w:hAnsi="Libre Baskerville"/>
        <w:b w:val="1"/>
        <w:i w:val="0"/>
        <w:smallCaps w:val="0"/>
        <w:strike w:val="0"/>
        <w:color w:val="4472c4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DefaultTable" w:customStyle="1">
    <w:name w:val="Default Table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araAttribute0" w:customStyle="1">
    <w:name w:val="ParaAttribute0"/>
    <w:pPr>
      <w:spacing w:after="120"/>
    </w:pPr>
  </w:style>
  <w:style w:type="paragraph" w:styleId="ParaAttribute1" w:customStyle="1">
    <w:name w:val="ParaAttribute1"/>
    <w:pPr>
      <w:ind w:firstLine="360"/>
    </w:pPr>
  </w:style>
  <w:style w:type="paragraph" w:styleId="ParaAttribute2" w:customStyle="1">
    <w:name w:val="ParaAttribute2"/>
    <w:pPr>
      <w:ind w:firstLine="360"/>
    </w:pPr>
  </w:style>
  <w:style w:type="paragraph" w:styleId="ParaAttribute3" w:customStyle="1">
    <w:name w:val="ParaAttribute3"/>
  </w:style>
  <w:style w:type="paragraph" w:styleId="ParaAttribute4" w:customStyle="1">
    <w:name w:val="ParaAttribute4"/>
  </w:style>
  <w:style w:type="paragraph" w:styleId="ParaAttribute5" w:customStyle="1">
    <w:name w:val="ParaAttribute5"/>
  </w:style>
  <w:style w:type="paragraph" w:styleId="ParaAttribute6" w:customStyle="1">
    <w:name w:val="ParaAttribute6"/>
    <w:pPr>
      <w:spacing w:after="120"/>
    </w:pPr>
  </w:style>
  <w:style w:type="paragraph" w:styleId="ParaAttribute7" w:customStyle="1">
    <w:name w:val="ParaAttribute7"/>
    <w:pPr>
      <w:spacing w:after="120"/>
      <w:jc w:val="center"/>
    </w:pPr>
  </w:style>
  <w:style w:type="paragraph" w:styleId="ParaAttribute8" w:customStyle="1">
    <w:name w:val="ParaAttribute8"/>
    <w:pPr>
      <w:ind w:firstLine="360"/>
    </w:pPr>
  </w:style>
  <w:style w:type="paragraph" w:styleId="ParaAttribute9" w:customStyle="1">
    <w:name w:val="ParaAttribute9"/>
  </w:style>
  <w:style w:type="paragraph" w:styleId="ParaAttribute10" w:customStyle="1">
    <w:name w:val="ParaAttribute10"/>
    <w:pPr>
      <w:spacing w:after="120"/>
    </w:pPr>
  </w:style>
  <w:style w:type="paragraph" w:styleId="ParaAttribute11" w:customStyle="1">
    <w:name w:val="ParaAttribute11"/>
  </w:style>
  <w:style w:type="paragraph" w:styleId="ParaAttribute12" w:customStyle="1">
    <w:name w:val="ParaAttribute12"/>
    <w:pPr>
      <w:widowControl w:val="0"/>
    </w:pPr>
  </w:style>
  <w:style w:type="character" w:styleId="CharAttribute0" w:customStyle="1">
    <w:name w:val="CharAttribute0"/>
    <w:rPr>
      <w:rFonts w:ascii="Calibri" w:eastAsia="Calibri"/>
    </w:rPr>
  </w:style>
  <w:style w:type="character" w:styleId="CharAttribute1" w:customStyle="1">
    <w:name w:val="CharAttribute1"/>
    <w:rPr>
      <w:rFonts w:ascii="Cambria" w:eastAsia="Cambria"/>
    </w:rPr>
  </w:style>
  <w:style w:type="character" w:styleId="CharAttribute2" w:customStyle="1">
    <w:name w:val="CharAttribute2"/>
    <w:rPr>
      <w:rFonts w:ascii="Cambria" w:eastAsia="Cambria"/>
      <w:sz w:val="22"/>
    </w:rPr>
  </w:style>
  <w:style w:type="character" w:styleId="CharAttribute3" w:customStyle="1">
    <w:name w:val="CharAttribute3"/>
    <w:rPr>
      <w:rFonts w:ascii="Cambria" w:eastAsia="Cambria"/>
    </w:rPr>
  </w:style>
  <w:style w:type="character" w:styleId="CharAttribute4" w:customStyle="1">
    <w:name w:val="CharAttribute4"/>
    <w:rPr>
      <w:rFonts w:ascii="Times New Roman" w:eastAsia="Times New Roman"/>
    </w:rPr>
  </w:style>
  <w:style w:type="character" w:styleId="CharAttribute5" w:customStyle="1">
    <w:name w:val="CharAttribute5"/>
    <w:rPr>
      <w:rFonts w:ascii="Cambria" w:eastAsia="Cambria"/>
    </w:rPr>
  </w:style>
  <w:style w:type="character" w:styleId="CharAttribute6" w:customStyle="1">
    <w:name w:val="CharAttribute6"/>
    <w:rPr>
      <w:rFonts w:ascii="Times New Roman" w:eastAsia="Gulim"/>
    </w:rPr>
  </w:style>
  <w:style w:type="character" w:styleId="CharAttribute7" w:customStyle="1">
    <w:name w:val="CharAttribute7"/>
    <w:rPr>
      <w:rFonts w:ascii="Times New Roman" w:eastAsia="Gulim"/>
      <w:b w:val="1"/>
      <w:sz w:val="24"/>
    </w:rPr>
  </w:style>
  <w:style w:type="character" w:styleId="CharAttribute8" w:customStyle="1">
    <w:name w:val="CharAttribute8"/>
    <w:rPr>
      <w:rFonts w:ascii="Calibri" w:eastAsia="Calibri"/>
      <w:sz w:val="22"/>
    </w:rPr>
  </w:style>
  <w:style w:type="character" w:styleId="CharAttribute9" w:customStyle="1">
    <w:name w:val="CharAttribute9"/>
    <w:rPr>
      <w:rFonts w:ascii="Calibri" w:eastAsia="Calibri"/>
      <w:sz w:val="28"/>
    </w:rPr>
  </w:style>
  <w:style w:type="character" w:styleId="CharAttribute10" w:customStyle="1">
    <w:name w:val="CharAttribute10"/>
    <w:rPr>
      <w:rFonts w:ascii="Algerian" w:eastAsia="Algerian"/>
    </w:rPr>
  </w:style>
  <w:style w:type="character" w:styleId="CharAttribute11" w:customStyle="1">
    <w:name w:val="CharAttribute11"/>
    <w:rPr>
      <w:rFonts w:ascii="Algerian" w:eastAsia="Algerian"/>
      <w:sz w:val="28"/>
    </w:rPr>
  </w:style>
  <w:style w:type="character" w:styleId="CharAttribute12" w:customStyle="1">
    <w:name w:val="CharAttribute12"/>
    <w:rPr>
      <w:rFonts w:ascii="Calibri" w:eastAsia="Calibri"/>
      <w:sz w:val="24"/>
    </w:rPr>
  </w:style>
  <w:style w:type="character" w:styleId="CharAttribute13" w:customStyle="1">
    <w:name w:val="CharAttribute13"/>
    <w:rPr>
      <w:rFonts w:ascii="Calibri" w:eastAsia="Calibri"/>
      <w:sz w:val="24"/>
      <w:vertAlign w:val="superscript"/>
    </w:rPr>
  </w:style>
  <w:style w:type="character" w:styleId="CharAttribute14" w:customStyle="1">
    <w:name w:val="CharAttribute14"/>
    <w:rPr>
      <w:rFonts w:ascii="Calibri" w:eastAsia="Calibri"/>
      <w:color w:val="0000ff"/>
      <w:sz w:val="24"/>
      <w:u w:color="0000ff" w:val="single"/>
    </w:rPr>
  </w:style>
  <w:style w:type="character" w:styleId="CharAttribute15" w:customStyle="1">
    <w:name w:val="CharAttribute15"/>
    <w:rPr>
      <w:rFonts w:ascii="Calibri" w:eastAsia="Calibri"/>
      <w:color w:val="0000ff"/>
      <w:sz w:val="24"/>
      <w:u w:color="0000ff" w:val="single"/>
    </w:rPr>
  </w:style>
  <w:style w:type="character" w:styleId="CharAttribute16" w:customStyle="1">
    <w:name w:val="CharAttribute16"/>
    <w:rPr>
      <w:rFonts w:ascii="Calibri" w:eastAsia="Calibri"/>
    </w:rPr>
  </w:style>
  <w:style w:type="character" w:styleId="CharAttribute17" w:customStyle="1">
    <w:name w:val="CharAttribute17"/>
    <w:rPr>
      <w:rFonts w:ascii="Calibri" w:eastAsia="Calibri"/>
      <w:b w:val="1"/>
      <w:sz w:val="28"/>
      <w:u w:color="ffffff" w:val="single"/>
    </w:rPr>
  </w:style>
  <w:style w:type="character" w:styleId="CharAttribute18" w:customStyle="1">
    <w:name w:val="CharAttribute18"/>
    <w:rPr>
      <w:rFonts w:ascii="Calibri" w:eastAsia="Calibri"/>
      <w:b w:val="1"/>
      <w:sz w:val="22"/>
      <w:u w:color="ffffff" w:val="single"/>
    </w:rPr>
  </w:style>
  <w:style w:type="character" w:styleId="CharAttribute19" w:customStyle="1">
    <w:name w:val="CharAttribute19"/>
    <w:rPr>
      <w:rFonts w:ascii="Times New Roman" w:eastAsia="Times New Roman"/>
    </w:rPr>
  </w:style>
  <w:style w:type="character" w:styleId="CharAttribute20" w:customStyle="1">
    <w:name w:val="CharAttribute20"/>
    <w:rPr>
      <w:rFonts w:ascii="Times New Roman" w:eastAsia="Times New Roman"/>
      <w:b w:val="1"/>
      <w:sz w:val="22"/>
    </w:rPr>
  </w:style>
  <w:style w:type="character" w:styleId="CharAttribute21" w:customStyle="1">
    <w:name w:val="CharAttribute21"/>
    <w:rPr>
      <w:rFonts w:ascii="Times New Roman" w:eastAsia="Times New Roman"/>
      <w:sz w:val="22"/>
    </w:rPr>
  </w:style>
  <w:style w:type="character" w:styleId="CharAttribute22" w:customStyle="1">
    <w:name w:val="CharAttribute22"/>
    <w:rPr>
      <w:rFonts w:ascii="Times New Roman" w:eastAsia="Times New Roman"/>
      <w:b w:val="1"/>
      <w:sz w:val="22"/>
      <w:u w:color="ffffff" w:val="single"/>
    </w:rPr>
  </w:style>
  <w:style w:type="character" w:styleId="CharAttribute23" w:customStyle="1">
    <w:name w:val="CharAttribute23"/>
    <w:rPr>
      <w:rFonts w:ascii="Calibri" w:eastAsia="Calibri"/>
    </w:rPr>
  </w:style>
  <w:style w:type="character" w:styleId="CharAttribute24" w:customStyle="1">
    <w:name w:val="CharAttribute24"/>
    <w:rPr>
      <w:rFonts w:ascii="Times New Roman" w:eastAsia="Times New Roman"/>
      <w:b w:val="1"/>
    </w:rPr>
  </w:style>
  <w:style w:type="character" w:styleId="CharAttribute25" w:customStyle="1">
    <w:name w:val="CharAttribute25"/>
    <w:rPr>
      <w:rFonts w:ascii="Times New Roman" w:eastAsia="Times New Roman"/>
    </w:rPr>
  </w:style>
  <w:style w:type="paragraph" w:styleId="Header">
    <w:name w:val="header"/>
    <w:basedOn w:val="Normal"/>
    <w:link w:val="HeaderChar"/>
    <w:uiPriority w:val="99"/>
    <w:unhideWhenUsed w:val="1"/>
    <w:rsid w:val="00A12A6C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12A6C"/>
    <w:rPr>
      <w:rFonts w:ascii="Batang"/>
      <w:kern w:val="2"/>
      <w:lang w:eastAsia="ko-KR" w:val="en-US"/>
    </w:rPr>
  </w:style>
  <w:style w:type="paragraph" w:styleId="Footer">
    <w:name w:val="footer"/>
    <w:basedOn w:val="Normal"/>
    <w:link w:val="FooterChar"/>
    <w:uiPriority w:val="99"/>
    <w:unhideWhenUsed w:val="1"/>
    <w:rsid w:val="00A12A6C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12A6C"/>
    <w:rPr>
      <w:rFonts w:ascii="Batang"/>
      <w:kern w:val="2"/>
      <w:lang w:eastAsia="ko-KR" w:val="en-US"/>
    </w:rPr>
  </w:style>
  <w:style w:type="character" w:styleId="Hyperlink">
    <w:name w:val="Hyperlink"/>
    <w:basedOn w:val="DefaultParagraphFont"/>
    <w:uiPriority w:val="99"/>
    <w:unhideWhenUsed w:val="1"/>
    <w:rsid w:val="00FA101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 w:val="1"/>
    <w:unhideWhenUsed w:val="1"/>
    <w:rsid w:val="00FA1012"/>
    <w:rPr>
      <w:color w:val="2b579a"/>
      <w:shd w:color="auto" w:fill="e6e6e6" w:val="clear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_rels/header1.xml.rels><?xml version="1.0" encoding="UTF-8" standalone="yes"?>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casistjohn@yahoo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