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803" w:rsidRDefault="00D37803" w:rsidP="00D37803">
      <w:pPr>
        <w:shd w:val="clear" w:color="auto" w:fill="FFFFFF"/>
        <w:spacing w:after="225" w:line="240" w:lineRule="auto"/>
        <w:contextualSpacing/>
        <w:rPr>
          <w:rFonts w:ascii="Times New Roman" w:eastAsia="Adobe Kaiti Std R" w:hAnsi="Times New Roman"/>
          <w:color w:val="000000" w:themeColor="text1"/>
        </w:rPr>
      </w:pPr>
    </w:p>
    <w:p w:rsidR="00D37803" w:rsidRDefault="00493653" w:rsidP="00D37803">
      <w:pPr>
        <w:shd w:val="clear" w:color="auto" w:fill="FFFFFF"/>
        <w:spacing w:after="225" w:line="240" w:lineRule="auto"/>
        <w:contextualSpacing/>
        <w:rPr>
          <w:rFonts w:ascii="Times New Roman" w:eastAsia="Adobe Kaiti Std R" w:hAnsi="Times New Roman"/>
          <w:color w:val="000000" w:themeColor="text1"/>
        </w:rPr>
      </w:pPr>
      <w:r>
        <w:rPr>
          <w:rFonts w:ascii="Times New Roman" w:eastAsia="Adobe Kaiti Std R" w:hAnsi="Times New Roman"/>
          <w:color w:val="000000" w:themeColor="text1"/>
        </w:rPr>
        <w:t>December 14</w:t>
      </w:r>
      <w:r w:rsidR="00D37803">
        <w:rPr>
          <w:rFonts w:ascii="Times New Roman" w:eastAsia="Adobe Kaiti Std R" w:hAnsi="Times New Roman"/>
          <w:color w:val="000000" w:themeColor="text1"/>
        </w:rPr>
        <w:t>, 2017</w:t>
      </w:r>
    </w:p>
    <w:p w:rsidR="00D37803" w:rsidRDefault="00D37803" w:rsidP="00D37803">
      <w:pPr>
        <w:shd w:val="clear" w:color="auto" w:fill="FFFFFF"/>
        <w:spacing w:after="225" w:line="240" w:lineRule="auto"/>
        <w:contextualSpacing/>
        <w:rPr>
          <w:rFonts w:ascii="Times New Roman" w:eastAsia="Adobe Kaiti Std R" w:hAnsi="Times New Roman"/>
          <w:color w:val="000000" w:themeColor="text1"/>
        </w:rPr>
      </w:pPr>
    </w:p>
    <w:p w:rsidR="00D37803" w:rsidRPr="00D41BA9" w:rsidRDefault="00D37803" w:rsidP="00D37803">
      <w:pPr>
        <w:shd w:val="clear" w:color="auto" w:fill="FFFFFF"/>
        <w:spacing w:after="225" w:line="240" w:lineRule="auto"/>
        <w:contextualSpacing/>
        <w:rPr>
          <w:rFonts w:ascii="Times New Roman" w:eastAsia="Adobe Kaiti Std R" w:hAnsi="Times New Roman"/>
          <w:b/>
          <w:color w:val="000000" w:themeColor="text1"/>
        </w:rPr>
      </w:pPr>
    </w:p>
    <w:p w:rsidR="00D41BA9" w:rsidRPr="00493653" w:rsidRDefault="00D41BA9" w:rsidP="00D37803">
      <w:pPr>
        <w:shd w:val="clear" w:color="auto" w:fill="FFFFFF"/>
        <w:spacing w:after="225" w:line="240" w:lineRule="auto"/>
        <w:contextualSpacing/>
        <w:rPr>
          <w:rFonts w:ascii="Times New Roman" w:hAnsi="Times New Roman"/>
          <w:b/>
          <w:color w:val="000000" w:themeColor="text1"/>
          <w:shd w:val="clear" w:color="auto" w:fill="FFFFFF"/>
        </w:rPr>
      </w:pPr>
      <w:r w:rsidRPr="00493653">
        <w:rPr>
          <w:rFonts w:ascii="Times New Roman" w:hAnsi="Times New Roman"/>
          <w:b/>
          <w:color w:val="000000" w:themeColor="text1"/>
          <w:shd w:val="clear" w:color="auto" w:fill="FFFFFF"/>
        </w:rPr>
        <w:t>The Human Resource Department</w:t>
      </w:r>
    </w:p>
    <w:p w:rsidR="00493653" w:rsidRPr="00493653" w:rsidRDefault="00493653" w:rsidP="00D37803">
      <w:pPr>
        <w:shd w:val="clear" w:color="auto" w:fill="FFFFFF"/>
        <w:spacing w:after="225" w:line="240" w:lineRule="auto"/>
        <w:contextualSpacing/>
        <w:rPr>
          <w:rFonts w:ascii="Times New Roman" w:hAnsi="Times New Roman"/>
          <w:b/>
          <w:color w:val="000000" w:themeColor="text1"/>
          <w:shd w:val="clear" w:color="auto" w:fill="FFFFFF"/>
        </w:rPr>
      </w:pPr>
      <w:r w:rsidRPr="00493653">
        <w:rPr>
          <w:rFonts w:ascii="Times New Roman" w:hAnsi="Times New Roman"/>
          <w:b/>
          <w:shd w:val="clear" w:color="auto" w:fill="FFFFFF"/>
        </w:rPr>
        <w:t>Massy Stores Head Office</w:t>
      </w:r>
    </w:p>
    <w:p w:rsidR="00D41BA9" w:rsidRPr="00493653" w:rsidRDefault="00493653" w:rsidP="00D37803">
      <w:pPr>
        <w:shd w:val="clear" w:color="auto" w:fill="FFFFFF"/>
        <w:spacing w:after="225" w:line="240" w:lineRule="auto"/>
        <w:contextualSpacing/>
        <w:rPr>
          <w:rFonts w:ascii="Times New Roman" w:hAnsi="Times New Roman"/>
          <w:b/>
          <w:color w:val="222222"/>
          <w:shd w:val="clear" w:color="auto" w:fill="FFFFFF"/>
        </w:rPr>
      </w:pPr>
      <w:r w:rsidRPr="00493653">
        <w:rPr>
          <w:rStyle w:val="xdb"/>
          <w:rFonts w:ascii="Times New Roman" w:hAnsi="Times New Roman"/>
          <w:b/>
          <w:bCs/>
          <w:color w:val="222222"/>
          <w:shd w:val="clear" w:color="auto" w:fill="FFFFFF"/>
        </w:rPr>
        <w:t> </w:t>
      </w:r>
      <w:r w:rsidRPr="00493653">
        <w:rPr>
          <w:rStyle w:val="xbe"/>
          <w:rFonts w:ascii="Times New Roman" w:hAnsi="Times New Roman"/>
          <w:b/>
          <w:color w:val="222222"/>
          <w:shd w:val="clear" w:color="auto" w:fill="FFFFFF"/>
        </w:rPr>
        <w:t xml:space="preserve">39A </w:t>
      </w:r>
      <w:proofErr w:type="spellStart"/>
      <w:r w:rsidRPr="00493653">
        <w:rPr>
          <w:rStyle w:val="xbe"/>
          <w:rFonts w:ascii="Times New Roman" w:hAnsi="Times New Roman"/>
          <w:b/>
          <w:color w:val="222222"/>
          <w:shd w:val="clear" w:color="auto" w:fill="FFFFFF"/>
        </w:rPr>
        <w:t>Wrightson</w:t>
      </w:r>
      <w:proofErr w:type="spellEnd"/>
      <w:r w:rsidRPr="00493653">
        <w:rPr>
          <w:rStyle w:val="xbe"/>
          <w:rFonts w:ascii="Times New Roman" w:hAnsi="Times New Roman"/>
          <w:b/>
          <w:color w:val="222222"/>
          <w:shd w:val="clear" w:color="auto" w:fill="FFFFFF"/>
        </w:rPr>
        <w:t xml:space="preserve"> Road,</w:t>
      </w:r>
    </w:p>
    <w:p w:rsidR="00D41BA9" w:rsidRPr="00493653" w:rsidRDefault="00493653" w:rsidP="00D37803">
      <w:pPr>
        <w:shd w:val="clear" w:color="auto" w:fill="FFFFFF"/>
        <w:spacing w:after="225" w:line="240" w:lineRule="auto"/>
        <w:contextualSpacing/>
        <w:rPr>
          <w:rFonts w:ascii="Times New Roman" w:hAnsi="Times New Roman"/>
          <w:b/>
          <w:color w:val="000000" w:themeColor="text1"/>
          <w:shd w:val="clear" w:color="auto" w:fill="FFFFFF"/>
        </w:rPr>
      </w:pPr>
      <w:r>
        <w:rPr>
          <w:rFonts w:ascii="Times New Roman" w:hAnsi="Times New Roman"/>
          <w:b/>
          <w:color w:val="000000" w:themeColor="text1"/>
          <w:shd w:val="clear" w:color="auto" w:fill="FFFFFF"/>
        </w:rPr>
        <w:t>Port of Spain</w:t>
      </w:r>
      <w:r w:rsidR="002D3B50">
        <w:rPr>
          <w:rFonts w:ascii="Times New Roman" w:hAnsi="Times New Roman"/>
          <w:b/>
          <w:color w:val="000000" w:themeColor="text1"/>
          <w:shd w:val="clear" w:color="auto" w:fill="FFFFFF"/>
        </w:rPr>
        <w:t>,</w:t>
      </w:r>
    </w:p>
    <w:p w:rsidR="00D37803" w:rsidRPr="00493653" w:rsidRDefault="00D41BA9" w:rsidP="00D37803">
      <w:pPr>
        <w:shd w:val="clear" w:color="auto" w:fill="FFFFFF"/>
        <w:spacing w:after="225" w:line="240" w:lineRule="auto"/>
        <w:contextualSpacing/>
        <w:rPr>
          <w:rFonts w:ascii="Times New Roman" w:hAnsi="Times New Roman"/>
          <w:b/>
          <w:color w:val="000000" w:themeColor="text1"/>
          <w:shd w:val="clear" w:color="auto" w:fill="FFFFFF"/>
        </w:rPr>
      </w:pPr>
      <w:r w:rsidRPr="00493653">
        <w:rPr>
          <w:rFonts w:ascii="Times New Roman" w:hAnsi="Times New Roman"/>
          <w:b/>
          <w:color w:val="000000" w:themeColor="text1"/>
          <w:shd w:val="clear" w:color="auto" w:fill="FFFFFF"/>
        </w:rPr>
        <w:t>Trinidad.</w:t>
      </w:r>
    </w:p>
    <w:p w:rsidR="00D41BA9" w:rsidRPr="00D41BA9" w:rsidRDefault="00D41BA9" w:rsidP="00D37803">
      <w:pPr>
        <w:shd w:val="clear" w:color="auto" w:fill="FFFFFF"/>
        <w:spacing w:after="225" w:line="240" w:lineRule="auto"/>
        <w:contextualSpacing/>
        <w:rPr>
          <w:rFonts w:ascii="Times New Roman" w:eastAsia="Adobe Kaiti Std R" w:hAnsi="Times New Roman"/>
          <w:b/>
          <w:color w:val="000000" w:themeColor="text1"/>
        </w:rPr>
      </w:pPr>
    </w:p>
    <w:p w:rsidR="00D37803" w:rsidRDefault="00D37803" w:rsidP="00D37803">
      <w:pPr>
        <w:shd w:val="clear" w:color="auto" w:fill="FFFFFF"/>
        <w:spacing w:after="225" w:line="240" w:lineRule="auto"/>
        <w:contextualSpacing/>
        <w:rPr>
          <w:rFonts w:ascii="Times New Roman" w:eastAsia="Adobe Kaiti Std R" w:hAnsi="Times New Roman"/>
          <w:color w:val="000000" w:themeColor="text1"/>
        </w:rPr>
      </w:pPr>
    </w:p>
    <w:p w:rsidR="00D37803" w:rsidRPr="0068089A" w:rsidRDefault="00D37803" w:rsidP="00D37803">
      <w:pPr>
        <w:shd w:val="clear" w:color="auto" w:fill="FFFFFF"/>
        <w:spacing w:after="225" w:line="240" w:lineRule="auto"/>
        <w:contextualSpacing/>
        <w:rPr>
          <w:rFonts w:ascii="Times New Roman" w:eastAsia="Adobe Kaiti Std R" w:hAnsi="Times New Roman"/>
          <w:color w:val="000000" w:themeColor="text1"/>
        </w:rPr>
      </w:pPr>
      <w:r w:rsidRPr="0068089A">
        <w:rPr>
          <w:rFonts w:ascii="Times New Roman" w:eastAsia="Adobe Kaiti Std R" w:hAnsi="Times New Roman"/>
          <w:color w:val="000000" w:themeColor="text1"/>
        </w:rPr>
        <w:t xml:space="preserve">Dear </w:t>
      </w:r>
      <w:r w:rsidR="00D41BA9">
        <w:rPr>
          <w:rFonts w:ascii="Times New Roman" w:eastAsia="Adobe Kaiti Std R" w:hAnsi="Times New Roman"/>
          <w:color w:val="000000" w:themeColor="text1"/>
        </w:rPr>
        <w:t>Sir/Madam,</w:t>
      </w:r>
    </w:p>
    <w:p w:rsidR="00D37803" w:rsidRPr="0068089A" w:rsidRDefault="00D37803" w:rsidP="00D37803">
      <w:pPr>
        <w:shd w:val="clear" w:color="auto" w:fill="FFFFFF"/>
        <w:spacing w:after="225" w:line="240" w:lineRule="auto"/>
        <w:contextualSpacing/>
        <w:rPr>
          <w:rFonts w:ascii="Times New Roman" w:eastAsia="Adobe Kaiti Std R" w:hAnsi="Times New Roman"/>
          <w:color w:val="000000" w:themeColor="text1"/>
        </w:rPr>
      </w:pPr>
    </w:p>
    <w:p w:rsidR="00D37803" w:rsidRDefault="00D37803" w:rsidP="00D37803">
      <w:pPr>
        <w:shd w:val="clear" w:color="auto" w:fill="FFFFFF"/>
        <w:spacing w:after="225" w:line="240" w:lineRule="auto"/>
        <w:contextualSpacing/>
        <w:jc w:val="both"/>
        <w:rPr>
          <w:rFonts w:ascii="Times New Roman" w:eastAsia="Adobe Kaiti Std R" w:hAnsi="Times New Roman"/>
          <w:color w:val="000000" w:themeColor="text1"/>
          <w:shd w:val="clear" w:color="auto" w:fill="FFFFFF"/>
        </w:rPr>
      </w:pPr>
      <w:r w:rsidRPr="0068089A">
        <w:rPr>
          <w:rFonts w:ascii="Times New Roman" w:eastAsia="Adobe Kaiti Std R" w:hAnsi="Times New Roman"/>
          <w:color w:val="000000" w:themeColor="text1"/>
          <w:shd w:val="clear" w:color="auto" w:fill="FFFFFF"/>
        </w:rPr>
        <w:t>I am</w:t>
      </w:r>
      <w:r w:rsidR="00D41BA9">
        <w:rPr>
          <w:rFonts w:ascii="Times New Roman" w:eastAsia="Adobe Kaiti Std R" w:hAnsi="Times New Roman"/>
          <w:color w:val="000000" w:themeColor="text1"/>
          <w:shd w:val="clear" w:color="auto" w:fill="FFFFFF"/>
        </w:rPr>
        <w:t xml:space="preserve"> humbly submitting an application for a position within your comp</w:t>
      </w:r>
      <w:bookmarkStart w:id="0" w:name="_GoBack"/>
      <w:bookmarkEnd w:id="0"/>
      <w:r w:rsidR="00D41BA9">
        <w:rPr>
          <w:rFonts w:ascii="Times New Roman" w:eastAsia="Adobe Kaiti Std R" w:hAnsi="Times New Roman"/>
          <w:color w:val="000000" w:themeColor="text1"/>
          <w:shd w:val="clear" w:color="auto" w:fill="FFFFFF"/>
        </w:rPr>
        <w:t xml:space="preserve">any. </w:t>
      </w:r>
      <w:r w:rsidRPr="0068089A">
        <w:rPr>
          <w:rFonts w:ascii="Times New Roman" w:eastAsia="Adobe Kaiti Std R" w:hAnsi="Times New Roman"/>
          <w:color w:val="000000" w:themeColor="text1"/>
          <w:shd w:val="clear" w:color="auto" w:fill="FFFFFF"/>
        </w:rPr>
        <w:t xml:space="preserve"> </w:t>
      </w:r>
    </w:p>
    <w:p w:rsidR="0071192D" w:rsidRPr="0068089A" w:rsidRDefault="0071192D" w:rsidP="00D37803">
      <w:pPr>
        <w:shd w:val="clear" w:color="auto" w:fill="FFFFFF"/>
        <w:spacing w:after="225"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shd w:val="clear" w:color="auto" w:fill="FFFFFF"/>
        </w:rPr>
      </w:pPr>
      <w:r w:rsidRPr="0068089A">
        <w:rPr>
          <w:rFonts w:ascii="Times New Roman" w:eastAsia="Adobe Kaiti Std R" w:hAnsi="Times New Roman"/>
          <w:color w:val="000000" w:themeColor="text1"/>
        </w:rPr>
        <w:t xml:space="preserve">I have eight (8) years of </w:t>
      </w:r>
      <w:r w:rsidRPr="0068089A">
        <w:rPr>
          <w:rFonts w:ascii="Times New Roman" w:eastAsia="Adobe Kaiti Std R" w:hAnsi="Times New Roman"/>
          <w:color w:val="000000" w:themeColor="text1"/>
          <w:shd w:val="clear" w:color="auto" w:fill="FFFFFF"/>
        </w:rPr>
        <w:t>human resources experience along with a strong passion to professionally enhance and innovate solutions, in order to maximize productivity for your company.</w:t>
      </w: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225" w:line="240" w:lineRule="auto"/>
        <w:contextualSpacing/>
        <w:jc w:val="both"/>
        <w:rPr>
          <w:rFonts w:ascii="Times New Roman" w:eastAsia="Adobe Kaiti Std R" w:hAnsi="Times New Roman"/>
          <w:color w:val="000000" w:themeColor="text1"/>
        </w:rPr>
      </w:pPr>
      <w:r w:rsidRPr="0068089A">
        <w:rPr>
          <w:rFonts w:ascii="Times New Roman" w:eastAsia="Adobe Kaiti Std R" w:hAnsi="Times New Roman"/>
          <w:color w:val="000000" w:themeColor="text1"/>
        </w:rPr>
        <w:t>Coupled with my degree in Business Management and Diploma in Marketing, I considered myself to be a dedicated and dependable individual, who have always strive to succeed at my job and contribute positively towards the growth of the organisation I work for. Throughout my career, I was able to develop myself as a conscientious employee and an exceptional team player.</w:t>
      </w:r>
    </w:p>
    <w:p w:rsidR="00D37803" w:rsidRPr="0068089A" w:rsidRDefault="00D37803" w:rsidP="00D37803">
      <w:pPr>
        <w:shd w:val="clear" w:color="auto" w:fill="FFFFFF"/>
        <w:spacing w:after="225"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r w:rsidRPr="00D37803">
        <w:rPr>
          <w:rStyle w:val="Emphasis"/>
          <w:rFonts w:ascii="Times New Roman" w:eastAsia="Adobe Kaiti Std R" w:hAnsi="Times New Roman"/>
          <w:i w:val="0"/>
          <w:color w:val="000000" w:themeColor="text1"/>
          <w:shd w:val="clear" w:color="auto" w:fill="FFFFFF"/>
        </w:rPr>
        <w:t xml:space="preserve">Accordingly, I have attached my </w:t>
      </w:r>
      <w:r w:rsidRPr="0071192D">
        <w:rPr>
          <w:rFonts w:ascii="Times New Roman" w:eastAsia="Adobe Kaiti Std R" w:hAnsi="Times New Roman"/>
          <w:color w:val="000000" w:themeColor="text1"/>
        </w:rPr>
        <w:t>Curriculum</w:t>
      </w:r>
      <w:r w:rsidRPr="0068089A">
        <w:rPr>
          <w:rFonts w:ascii="Times New Roman" w:eastAsia="Adobe Kaiti Std R" w:hAnsi="Times New Roman"/>
          <w:color w:val="000000" w:themeColor="text1"/>
        </w:rPr>
        <w:t xml:space="preserve"> Vitae and I would be grateful for consideration to be given to me to discuss </w:t>
      </w:r>
      <w:r w:rsidR="0071192D">
        <w:rPr>
          <w:rFonts w:ascii="Times New Roman" w:eastAsia="Adobe Kaiti Std R" w:hAnsi="Times New Roman"/>
          <w:color w:val="000000" w:themeColor="text1"/>
        </w:rPr>
        <w:t>how I can contribute to your company</w:t>
      </w:r>
      <w:r w:rsidRPr="0068089A">
        <w:rPr>
          <w:rFonts w:ascii="Times New Roman" w:eastAsia="Adobe Kaiti Std R" w:hAnsi="Times New Roman"/>
          <w:color w:val="000000" w:themeColor="text1"/>
        </w:rPr>
        <w:t xml:space="preserve">. </w:t>
      </w: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100" w:afterAutospacing="1" w:line="240" w:lineRule="auto"/>
        <w:contextualSpacing/>
        <w:jc w:val="both"/>
        <w:rPr>
          <w:rFonts w:ascii="Times New Roman" w:eastAsia="Adobe Kaiti Std R" w:hAnsi="Times New Roman"/>
          <w:color w:val="000000" w:themeColor="text1"/>
        </w:rPr>
      </w:pPr>
      <w:r w:rsidRPr="0068089A">
        <w:rPr>
          <w:rFonts w:ascii="Times New Roman" w:eastAsia="Adobe Kaiti Std R" w:hAnsi="Times New Roman"/>
          <w:color w:val="000000" w:themeColor="text1"/>
        </w:rPr>
        <w:t>I available to commence employment, immediately.  Please note that I am a holder of a CARICOM Skills Certificate and I am currently residing at Twister's Plaza Apt, Southern Main Rd, Dow Village, South Oropouche, temporarily. </w:t>
      </w:r>
    </w:p>
    <w:p w:rsidR="00D37803" w:rsidRPr="0068089A" w:rsidRDefault="00D37803" w:rsidP="00D37803">
      <w:pPr>
        <w:shd w:val="clear" w:color="auto" w:fill="FFFFFF"/>
        <w:spacing w:after="0"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0" w:line="240" w:lineRule="auto"/>
        <w:contextualSpacing/>
        <w:rPr>
          <w:rFonts w:ascii="Times New Roman" w:eastAsia="Adobe Kaiti Std R" w:hAnsi="Times New Roman"/>
          <w:color w:val="000000" w:themeColor="text1"/>
          <w:shd w:val="clear" w:color="auto" w:fill="FFFFFF"/>
        </w:rPr>
      </w:pPr>
      <w:r w:rsidRPr="0068089A">
        <w:rPr>
          <w:rFonts w:ascii="Times New Roman" w:eastAsia="Adobe Kaiti Std R" w:hAnsi="Times New Roman"/>
          <w:color w:val="000000" w:themeColor="text1"/>
          <w:shd w:val="clear" w:color="auto" w:fill="FFFFFF"/>
        </w:rPr>
        <w:t>Thank you for your attention</w:t>
      </w:r>
      <w:r>
        <w:rPr>
          <w:rFonts w:ascii="Times New Roman" w:eastAsia="Adobe Kaiti Std R" w:hAnsi="Times New Roman"/>
          <w:color w:val="000000" w:themeColor="text1"/>
          <w:shd w:val="clear" w:color="auto" w:fill="FFFFFF"/>
        </w:rPr>
        <w:t>,</w:t>
      </w:r>
      <w:r w:rsidRPr="0068089A">
        <w:rPr>
          <w:rFonts w:ascii="Times New Roman" w:eastAsia="Adobe Kaiti Std R" w:hAnsi="Times New Roman"/>
          <w:color w:val="000000" w:themeColor="text1"/>
          <w:shd w:val="clear" w:color="auto" w:fill="FFFFFF"/>
        </w:rPr>
        <w:t xml:space="preserve"> consideration and time.</w:t>
      </w:r>
    </w:p>
    <w:p w:rsidR="00D37803" w:rsidRPr="0068089A" w:rsidRDefault="00D37803" w:rsidP="00D37803">
      <w:pPr>
        <w:shd w:val="clear" w:color="auto" w:fill="FFFFFF"/>
        <w:spacing w:after="0" w:line="240" w:lineRule="auto"/>
        <w:contextualSpacing/>
        <w:rPr>
          <w:rFonts w:ascii="Times New Roman" w:eastAsia="Adobe Kaiti Std R" w:hAnsi="Times New Roman"/>
          <w:color w:val="000000" w:themeColor="text1"/>
          <w:shd w:val="clear" w:color="auto" w:fill="FFFFFF"/>
        </w:rPr>
      </w:pPr>
    </w:p>
    <w:p w:rsidR="00D37803" w:rsidRPr="0068089A" w:rsidRDefault="00D37803" w:rsidP="00D37803">
      <w:pPr>
        <w:shd w:val="clear" w:color="auto" w:fill="FFFFFF"/>
        <w:spacing w:after="0" w:line="240" w:lineRule="auto"/>
        <w:contextualSpacing/>
        <w:rPr>
          <w:rFonts w:ascii="Times New Roman" w:eastAsia="Adobe Kaiti Std R" w:hAnsi="Times New Roman"/>
          <w:color w:val="000000" w:themeColor="text1"/>
        </w:rPr>
      </w:pP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r w:rsidRPr="0068089A">
        <w:rPr>
          <w:rFonts w:ascii="Times New Roman" w:eastAsia="Adobe Kaiti Std R" w:hAnsi="Times New Roman"/>
          <w:color w:val="000000" w:themeColor="text1"/>
        </w:rPr>
        <w:t>Yours sincerely, </w:t>
      </w: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r w:rsidRPr="0068089A">
        <w:rPr>
          <w:rFonts w:ascii="Times New Roman" w:eastAsia="Adobe Kaiti Std R" w:hAnsi="Times New Roman"/>
          <w:color w:val="000000" w:themeColor="text1"/>
        </w:rPr>
        <w:t> </w:t>
      </w:r>
    </w:p>
    <w:p w:rsidR="00D37803" w:rsidRPr="0068089A" w:rsidRDefault="00D37803" w:rsidP="00D37803">
      <w:pPr>
        <w:shd w:val="clear" w:color="auto" w:fill="FFFFFF"/>
        <w:spacing w:after="100" w:line="240" w:lineRule="auto"/>
        <w:contextualSpacing/>
        <w:jc w:val="both"/>
        <w:rPr>
          <w:rFonts w:ascii="Times New Roman" w:eastAsia="Adobe Kaiti Std R" w:hAnsi="Times New Roman"/>
          <w:color w:val="000000" w:themeColor="text1"/>
        </w:rPr>
      </w:pPr>
    </w:p>
    <w:p w:rsidR="00D37803" w:rsidRPr="0068089A" w:rsidRDefault="00D37803" w:rsidP="00D37803">
      <w:pPr>
        <w:shd w:val="clear" w:color="auto" w:fill="FFFFFF"/>
        <w:spacing w:after="0" w:line="240" w:lineRule="auto"/>
        <w:contextualSpacing/>
        <w:rPr>
          <w:rFonts w:ascii="Times New Roman" w:eastAsia="Adobe Kaiti Std R" w:hAnsi="Times New Roman"/>
          <w:color w:val="000000" w:themeColor="text1"/>
        </w:rPr>
      </w:pPr>
      <w:r w:rsidRPr="0068089A">
        <w:rPr>
          <w:rFonts w:ascii="Times New Roman" w:eastAsia="Adobe Kaiti Std R" w:hAnsi="Times New Roman"/>
          <w:color w:val="000000" w:themeColor="text1"/>
        </w:rPr>
        <w:t>Hemwatie Madhoo-Chin</w:t>
      </w:r>
    </w:p>
    <w:p w:rsidR="00D37803" w:rsidRPr="003442E8" w:rsidRDefault="00D37803" w:rsidP="00D37803">
      <w:pPr>
        <w:shd w:val="clear" w:color="auto" w:fill="FFFFFF"/>
        <w:spacing w:after="0" w:line="240" w:lineRule="auto"/>
        <w:contextualSpacing/>
        <w:rPr>
          <w:rFonts w:ascii="Adobe Kaiti Std R" w:eastAsia="Adobe Kaiti Std R" w:hAnsi="Adobe Kaiti Std R" w:cs="Arial"/>
          <w:color w:val="000000" w:themeColor="text1"/>
          <w:sz w:val="24"/>
          <w:szCs w:val="24"/>
        </w:rPr>
      </w:pPr>
    </w:p>
    <w:p w:rsidR="00D37803" w:rsidRDefault="00D37803" w:rsidP="00D37803"/>
    <w:p w:rsidR="00D37803" w:rsidRDefault="00D37803" w:rsidP="00D37803"/>
    <w:p w:rsidR="00D37803" w:rsidRDefault="00D37803" w:rsidP="00D37803"/>
    <w:p w:rsidR="00D37803" w:rsidRDefault="00D37803" w:rsidP="00D37803"/>
    <w:p w:rsidR="00D37803" w:rsidRDefault="00D37803" w:rsidP="00D37803"/>
    <w:p w:rsidR="00D37803" w:rsidRDefault="00D37803" w:rsidP="00D37803"/>
    <w:p w:rsidR="00D37803" w:rsidRDefault="00D37803" w:rsidP="00D37803"/>
    <w:p w:rsidR="00D37803" w:rsidRDefault="00D37803" w:rsidP="00D37803"/>
    <w:p w:rsidR="00D37803" w:rsidRDefault="00D37803">
      <w:pPr>
        <w:contextualSpacing/>
      </w:pPr>
    </w:p>
    <w:p w:rsidR="0054140E" w:rsidRPr="00603165" w:rsidRDefault="00606DCC">
      <w:pPr>
        <w:contextualSpacing/>
        <w:rPr>
          <w:rFonts w:ascii="Times New Roman" w:hAnsi="Times New Roman"/>
          <w:b/>
          <w:sz w:val="24"/>
        </w:rPr>
      </w:pPr>
      <w:r w:rsidRPr="00603165">
        <w:rPr>
          <w:rFonts w:ascii="Times New Roman" w:hAnsi="Times New Roman"/>
          <w:b/>
          <w:sz w:val="24"/>
        </w:rPr>
        <w:lastRenderedPageBreak/>
        <w:t>Curriculum Vitae:</w:t>
      </w:r>
    </w:p>
    <w:p w:rsidR="0054140E" w:rsidRPr="00603165" w:rsidRDefault="00606DCC">
      <w:pPr>
        <w:contextualSpacing/>
        <w:rPr>
          <w:rFonts w:ascii="Times New Roman" w:hAnsi="Times New Roman"/>
          <w:b/>
          <w:sz w:val="24"/>
          <w:szCs w:val="21"/>
        </w:rPr>
      </w:pPr>
      <w:r w:rsidRPr="00603165">
        <w:rPr>
          <w:rFonts w:ascii="Times New Roman" w:hAnsi="Times New Roman"/>
          <w:b/>
          <w:sz w:val="24"/>
          <w:szCs w:val="21"/>
        </w:rPr>
        <w:t>Hemwatie Madhoo-Chin</w:t>
      </w:r>
    </w:p>
    <w:p w:rsidR="0054140E" w:rsidRPr="00603165" w:rsidRDefault="00606DCC">
      <w:pPr>
        <w:contextualSpacing/>
        <w:rPr>
          <w:rFonts w:ascii="Times New Roman" w:hAnsi="Times New Roman"/>
          <w:b/>
          <w:color w:val="000000" w:themeColor="text1"/>
        </w:rPr>
      </w:pPr>
      <w:r w:rsidRPr="00603165">
        <w:rPr>
          <w:rFonts w:ascii="Times New Roman" w:hAnsi="Times New Roman"/>
          <w:b/>
        </w:rPr>
        <w:t>Address: Twister's Plaza Apt, Southern Main Rd, Dow Village, South Oropouche.</w:t>
      </w:r>
    </w:p>
    <w:p w:rsidR="0054140E" w:rsidRPr="00603165" w:rsidRDefault="00606DCC">
      <w:pPr>
        <w:contextualSpacing/>
        <w:rPr>
          <w:rFonts w:ascii="Times New Roman" w:hAnsi="Times New Roman"/>
          <w:b/>
        </w:rPr>
      </w:pPr>
      <w:r w:rsidRPr="00603165">
        <w:rPr>
          <w:rFonts w:ascii="Times New Roman" w:hAnsi="Times New Roman"/>
          <w:b/>
        </w:rPr>
        <w:t>Date of Birth: 15</w:t>
      </w:r>
      <w:r w:rsidRPr="00603165">
        <w:rPr>
          <w:rFonts w:ascii="Times New Roman" w:hAnsi="Times New Roman"/>
          <w:b/>
          <w:vertAlign w:val="superscript"/>
        </w:rPr>
        <w:t>th</w:t>
      </w:r>
      <w:r w:rsidRPr="00603165">
        <w:rPr>
          <w:rFonts w:ascii="Times New Roman" w:hAnsi="Times New Roman"/>
          <w:b/>
        </w:rPr>
        <w:t xml:space="preserve"> January, 1987</w:t>
      </w:r>
    </w:p>
    <w:p w:rsidR="0054140E" w:rsidRPr="00603165" w:rsidRDefault="00647AE2">
      <w:pPr>
        <w:contextualSpacing/>
        <w:rPr>
          <w:rFonts w:ascii="Times New Roman" w:hAnsi="Times New Roman"/>
          <w:b/>
        </w:rPr>
      </w:pPr>
      <w:r w:rsidRPr="00603165">
        <w:rPr>
          <w:rFonts w:ascii="Times New Roman" w:hAnsi="Times New Roman"/>
          <w:b/>
        </w:rPr>
        <w:t>Contact info:</w:t>
      </w:r>
      <w:r w:rsidR="00606DCC" w:rsidRPr="00603165">
        <w:rPr>
          <w:rFonts w:ascii="Times New Roman" w:hAnsi="Times New Roman"/>
          <w:b/>
        </w:rPr>
        <w:t xml:space="preserve">  793-6095/284-1609 </w:t>
      </w:r>
      <w:r w:rsidR="00603165" w:rsidRPr="00603165">
        <w:rPr>
          <w:rFonts w:ascii="Times New Roman" w:hAnsi="Times New Roman"/>
          <w:b/>
        </w:rPr>
        <w:t>or</w:t>
      </w:r>
      <w:r w:rsidR="00606DCC" w:rsidRPr="00603165">
        <w:rPr>
          <w:rFonts w:ascii="Times New Roman" w:hAnsi="Times New Roman"/>
          <w:b/>
        </w:rPr>
        <w:t xml:space="preserve"> </w:t>
      </w:r>
      <w:hyperlink r:id="rId7" w:history="1">
        <w:r w:rsidR="00606DCC" w:rsidRPr="00603165">
          <w:rPr>
            <w:rStyle w:val="Hyperlink"/>
            <w:rFonts w:ascii="Times New Roman" w:hAnsi="Times New Roman"/>
            <w:b/>
            <w:color w:val="000000" w:themeColor="text1"/>
          </w:rPr>
          <w:t>geetamadhoo2017@gmail.com</w:t>
        </w:r>
      </w:hyperlink>
      <w:r w:rsidR="00606DCC" w:rsidRPr="00603165">
        <w:rPr>
          <w:rFonts w:ascii="Times New Roman" w:hAnsi="Times New Roman"/>
          <w:b/>
          <w:noProof/>
          <w:sz w:val="28"/>
        </w:rPr>
        <w:drawing>
          <wp:inline distT="0" distB="0" distL="0" distR="0">
            <wp:extent cx="6459220" cy="45085"/>
            <wp:effectExtent l="19050" t="0" r="0" b="0"/>
            <wp:docPr id="6" name="Picture 2" descr="Image result for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age result for blue  line"/>
                    <pic:cNvPicPr>
                      <a:picLocks noChangeAspect="1" noChangeArrowheads="1"/>
                    </pic:cNvPicPr>
                  </pic:nvPicPr>
                  <pic:blipFill>
                    <a:blip r:embed="rId8"/>
                    <a:srcRect t="44277" b="45482"/>
                    <a:stretch>
                      <a:fillRect/>
                    </a:stretch>
                  </pic:blipFill>
                  <pic:spPr>
                    <a:xfrm>
                      <a:off x="0" y="0"/>
                      <a:ext cx="6459220" cy="45085"/>
                    </a:xfrm>
                    <a:prstGeom prst="rect">
                      <a:avLst/>
                    </a:prstGeom>
                    <a:noFill/>
                    <a:ln w="9525">
                      <a:noFill/>
                      <a:miter lim="800000"/>
                      <a:headEnd/>
                      <a:tailEnd/>
                    </a:ln>
                  </pic:spPr>
                </pic:pic>
              </a:graphicData>
            </a:graphic>
          </wp:inline>
        </w:drawing>
      </w:r>
    </w:p>
    <w:p w:rsidR="0054140E" w:rsidRPr="00603165" w:rsidRDefault="00606DCC">
      <w:pPr>
        <w:contextualSpacing/>
        <w:rPr>
          <w:rFonts w:ascii="Times New Roman" w:hAnsi="Times New Roman"/>
          <w:b/>
          <w:bCs/>
          <w:color w:val="089BA2" w:themeColor="accent3" w:themeShade="BF"/>
          <w:sz w:val="24"/>
        </w:rPr>
      </w:pPr>
      <w:r w:rsidRPr="00603165">
        <w:rPr>
          <w:rFonts w:ascii="Times New Roman" w:hAnsi="Times New Roman"/>
          <w:b/>
          <w:bCs/>
          <w:color w:val="089BA2" w:themeColor="accent3" w:themeShade="BF"/>
          <w:sz w:val="24"/>
        </w:rPr>
        <w:t>Experiences:</w:t>
      </w:r>
    </w:p>
    <w:p w:rsidR="00F76256" w:rsidRPr="00603165" w:rsidRDefault="00606DCC" w:rsidP="00647AE2">
      <w:pPr>
        <w:ind w:left="-288"/>
        <w:contextualSpacing/>
        <w:rPr>
          <w:rFonts w:ascii="Times New Roman" w:hAnsi="Times New Roman"/>
          <w:b/>
          <w:bCs/>
          <w:u w:val="single"/>
        </w:rPr>
      </w:pPr>
      <w:r w:rsidRPr="00603165">
        <w:rPr>
          <w:rFonts w:ascii="Times New Roman" w:hAnsi="Times New Roman"/>
          <w:b/>
          <w:bCs/>
          <w:u w:val="single"/>
        </w:rPr>
        <w:t>Guyana Revenue Authority-Human Resource Management Division-Nov 9, 2009 to Nov 3, 2017</w:t>
      </w:r>
    </w:p>
    <w:p w:rsidR="0054140E" w:rsidRPr="00603165" w:rsidRDefault="00606DCC" w:rsidP="00647AE2">
      <w:pPr>
        <w:spacing w:after="100" w:afterAutospacing="1"/>
        <w:ind w:left="-288"/>
        <w:contextualSpacing/>
        <w:rPr>
          <w:rFonts w:ascii="Times New Roman" w:hAnsi="Times New Roman"/>
        </w:rPr>
      </w:pPr>
      <w:r w:rsidRPr="00603165">
        <w:rPr>
          <w:rFonts w:ascii="Times New Roman" w:hAnsi="Times New Roman"/>
          <w:b/>
          <w:bCs/>
          <w:u w:val="single"/>
        </w:rPr>
        <w:t>Human Resource Officer</w:t>
      </w:r>
      <w:r w:rsidRPr="00603165">
        <w:rPr>
          <w:rFonts w:ascii="Times New Roman" w:hAnsi="Times New Roman"/>
        </w:rPr>
        <w:t>- Compensation and Benefits- March 01, 2017 to November 3, 2017</w:t>
      </w:r>
    </w:p>
    <w:p w:rsidR="0054140E" w:rsidRPr="00603165" w:rsidRDefault="00606DCC" w:rsidP="00647AE2">
      <w:pPr>
        <w:spacing w:after="100" w:afterAutospacing="1"/>
        <w:ind w:left="-288"/>
        <w:contextualSpacing/>
        <w:rPr>
          <w:rFonts w:ascii="Times New Roman" w:hAnsi="Times New Roman"/>
        </w:rPr>
      </w:pPr>
      <w:r w:rsidRPr="00603165">
        <w:rPr>
          <w:rFonts w:ascii="Times New Roman" w:hAnsi="Times New Roman"/>
          <w:b/>
          <w:bCs/>
          <w:u w:val="single"/>
        </w:rPr>
        <w:t>Human Resource Officer and Administrative Officer</w:t>
      </w:r>
      <w:r w:rsidRPr="00603165">
        <w:rPr>
          <w:rFonts w:ascii="Times New Roman" w:hAnsi="Times New Roman"/>
        </w:rPr>
        <w:t>- Employment Administration- March 01, 2012 to February 28, 2017</w:t>
      </w:r>
    </w:p>
    <w:p w:rsidR="0054140E" w:rsidRPr="00603165" w:rsidRDefault="00606DCC" w:rsidP="00647AE2">
      <w:pPr>
        <w:spacing w:after="100" w:afterAutospacing="1"/>
        <w:ind w:left="-288"/>
        <w:contextualSpacing/>
        <w:rPr>
          <w:rFonts w:ascii="Times New Roman" w:hAnsi="Times New Roman"/>
        </w:rPr>
      </w:pPr>
      <w:r w:rsidRPr="00603165">
        <w:rPr>
          <w:rFonts w:ascii="Times New Roman" w:hAnsi="Times New Roman"/>
          <w:b/>
          <w:bCs/>
          <w:u w:val="single"/>
        </w:rPr>
        <w:t>Senior Clerk</w:t>
      </w:r>
      <w:r w:rsidRPr="00603165">
        <w:rPr>
          <w:rFonts w:ascii="Times New Roman" w:hAnsi="Times New Roman"/>
        </w:rPr>
        <w:t>: Recruitment Administration -March 11, 2011 to February 2012</w:t>
      </w:r>
    </w:p>
    <w:p w:rsidR="0054140E" w:rsidRPr="00603165" w:rsidRDefault="00606DCC" w:rsidP="00647AE2">
      <w:pPr>
        <w:spacing w:after="100" w:afterAutospacing="1"/>
        <w:ind w:left="-288"/>
        <w:contextualSpacing/>
        <w:rPr>
          <w:rFonts w:ascii="Times New Roman" w:hAnsi="Times New Roman"/>
        </w:rPr>
      </w:pPr>
      <w:r w:rsidRPr="00603165">
        <w:rPr>
          <w:rFonts w:ascii="Times New Roman" w:hAnsi="Times New Roman"/>
          <w:b/>
          <w:bCs/>
          <w:u w:val="single"/>
        </w:rPr>
        <w:t xml:space="preserve">Clerk </w:t>
      </w:r>
      <w:proofErr w:type="gramStart"/>
      <w:r w:rsidRPr="00603165">
        <w:rPr>
          <w:rFonts w:ascii="Times New Roman" w:hAnsi="Times New Roman"/>
          <w:b/>
          <w:bCs/>
          <w:u w:val="single"/>
        </w:rPr>
        <w:t xml:space="preserve">III </w:t>
      </w:r>
      <w:r w:rsidRPr="00603165">
        <w:rPr>
          <w:rFonts w:ascii="Times New Roman" w:hAnsi="Times New Roman"/>
        </w:rPr>
        <w:t>:</w:t>
      </w:r>
      <w:proofErr w:type="gramEnd"/>
      <w:r w:rsidRPr="00603165">
        <w:rPr>
          <w:rFonts w:ascii="Times New Roman" w:hAnsi="Times New Roman"/>
        </w:rPr>
        <w:t xml:space="preserve"> Recruitment Administration -November 9, 2009 To March 10, 2011</w:t>
      </w:r>
    </w:p>
    <w:p w:rsidR="00603165" w:rsidRPr="004E1951" w:rsidRDefault="00603165" w:rsidP="00647AE2">
      <w:pPr>
        <w:spacing w:after="100" w:afterAutospacing="1"/>
        <w:ind w:left="-288"/>
        <w:contextualSpacing/>
        <w:rPr>
          <w:rFonts w:ascii="Times New Roman" w:hAnsi="Times New Roman"/>
          <w:sz w:val="12"/>
          <w:szCs w:val="23"/>
        </w:rPr>
      </w:pPr>
    </w:p>
    <w:p w:rsidR="00603165" w:rsidRPr="004E1951" w:rsidRDefault="00603165" w:rsidP="00603165">
      <w:pPr>
        <w:spacing w:after="100" w:afterAutospacing="1" w:line="240" w:lineRule="auto"/>
        <w:ind w:left="-288"/>
        <w:contextualSpacing/>
        <w:rPr>
          <w:rFonts w:ascii="Times New Roman" w:hAnsi="Times New Roman"/>
          <w:b/>
          <w:bCs/>
          <w:i/>
          <w:sz w:val="23"/>
          <w:szCs w:val="23"/>
          <w:u w:val="single"/>
        </w:rPr>
      </w:pPr>
      <w:r w:rsidRPr="004E1951">
        <w:rPr>
          <w:rFonts w:ascii="Times New Roman" w:hAnsi="Times New Roman"/>
          <w:b/>
          <w:bCs/>
          <w:i/>
          <w:sz w:val="23"/>
          <w:szCs w:val="23"/>
          <w:u w:val="single"/>
        </w:rPr>
        <w:t>Compensation and Benefits Unit</w:t>
      </w:r>
    </w:p>
    <w:p w:rsidR="007141A4" w:rsidRPr="004E1951" w:rsidRDefault="00603165" w:rsidP="007141A4">
      <w:pPr>
        <w:pStyle w:val="ListParagraph"/>
        <w:numPr>
          <w:ilvl w:val="0"/>
          <w:numId w:val="1"/>
        </w:numPr>
        <w:spacing w:after="100" w:afterAutospacing="1" w:line="240" w:lineRule="auto"/>
        <w:ind w:left="72"/>
        <w:rPr>
          <w:rFonts w:ascii="Times New Roman" w:eastAsia="Adobe Kaiti Std R" w:hAnsi="Times New Roman"/>
          <w:sz w:val="23"/>
          <w:szCs w:val="23"/>
        </w:rPr>
      </w:pPr>
      <w:r w:rsidRPr="004E1951">
        <w:rPr>
          <w:rFonts w:ascii="Times New Roman" w:eastAsia="Adobe Kaiti Std R" w:hAnsi="Times New Roman"/>
          <w:color w:val="000000" w:themeColor="text1"/>
          <w:sz w:val="23"/>
          <w:szCs w:val="23"/>
        </w:rPr>
        <w:t>Administered t</w:t>
      </w:r>
      <w:r w:rsidR="007141A4" w:rsidRPr="004E1951">
        <w:rPr>
          <w:rFonts w:ascii="Times New Roman" w:eastAsia="Adobe Kaiti Std R" w:hAnsi="Times New Roman"/>
          <w:color w:val="000000" w:themeColor="text1"/>
          <w:sz w:val="23"/>
          <w:szCs w:val="23"/>
        </w:rPr>
        <w:t>he work plan for the Unit.</w:t>
      </w:r>
    </w:p>
    <w:p w:rsidR="0054140E" w:rsidRPr="004E1951" w:rsidRDefault="00606DCC" w:rsidP="007141A4">
      <w:pPr>
        <w:pStyle w:val="ListParagraph"/>
        <w:numPr>
          <w:ilvl w:val="0"/>
          <w:numId w:val="1"/>
        </w:numPr>
        <w:spacing w:after="100" w:afterAutospacing="1" w:line="240" w:lineRule="auto"/>
        <w:ind w:left="72"/>
        <w:rPr>
          <w:rFonts w:ascii="Times New Roman" w:eastAsia="Adobe Kaiti Std R" w:hAnsi="Times New Roman"/>
          <w:sz w:val="23"/>
          <w:szCs w:val="23"/>
        </w:rPr>
      </w:pPr>
      <w:r w:rsidRPr="004E1951">
        <w:rPr>
          <w:rFonts w:ascii="Times New Roman" w:eastAsia="Adobe Kaiti Std R" w:hAnsi="Times New Roman"/>
          <w:bCs/>
          <w:color w:val="000000" w:themeColor="text1"/>
          <w:sz w:val="23"/>
          <w:szCs w:val="23"/>
        </w:rPr>
        <w:t>Supervised the tasks perform</w:t>
      </w:r>
      <w:r w:rsidR="003A08B0" w:rsidRPr="004E1951">
        <w:rPr>
          <w:rFonts w:ascii="Times New Roman" w:eastAsia="Adobe Kaiti Std R" w:hAnsi="Times New Roman"/>
          <w:bCs/>
          <w:color w:val="000000" w:themeColor="text1"/>
          <w:sz w:val="23"/>
          <w:szCs w:val="23"/>
        </w:rPr>
        <w:t>ed</w:t>
      </w:r>
      <w:r w:rsidRPr="004E1951">
        <w:rPr>
          <w:rFonts w:ascii="Times New Roman" w:eastAsia="Adobe Kaiti Std R" w:hAnsi="Times New Roman"/>
          <w:bCs/>
          <w:color w:val="000000" w:themeColor="text1"/>
          <w:sz w:val="23"/>
          <w:szCs w:val="23"/>
        </w:rPr>
        <w:t xml:space="preserve"> at the National Insurance Scheme, Gratuity Payments, Leave (all type</w:t>
      </w:r>
      <w:r w:rsidR="003A08B0" w:rsidRPr="004E1951">
        <w:rPr>
          <w:rFonts w:ascii="Times New Roman" w:eastAsia="Adobe Kaiti Std R" w:hAnsi="Times New Roman"/>
          <w:bCs/>
          <w:color w:val="000000" w:themeColor="text1"/>
          <w:sz w:val="23"/>
          <w:szCs w:val="23"/>
        </w:rPr>
        <w:t>s</w:t>
      </w:r>
      <w:r w:rsidRPr="004E1951">
        <w:rPr>
          <w:rFonts w:ascii="Times New Roman" w:eastAsia="Adobe Kaiti Std R" w:hAnsi="Times New Roman"/>
          <w:bCs/>
          <w:color w:val="000000" w:themeColor="text1"/>
          <w:sz w:val="23"/>
          <w:szCs w:val="23"/>
        </w:rPr>
        <w:t>) and Group Insurance Claims-Life, Health and Pension.</w:t>
      </w:r>
    </w:p>
    <w:p w:rsidR="0054140E" w:rsidRPr="004E1951" w:rsidRDefault="003A08B0" w:rsidP="00647AE2">
      <w:pPr>
        <w:pStyle w:val="ListParagraph1"/>
        <w:numPr>
          <w:ilvl w:val="0"/>
          <w:numId w:val="1"/>
        </w:numPr>
        <w:ind w:left="72"/>
        <w:rPr>
          <w:rFonts w:eastAsia="Adobe Kaiti Std R"/>
          <w:bCs/>
          <w:color w:val="000000" w:themeColor="text1"/>
          <w:sz w:val="23"/>
          <w:szCs w:val="23"/>
        </w:rPr>
      </w:pPr>
      <w:r w:rsidRPr="004E1951">
        <w:rPr>
          <w:rFonts w:eastAsia="Adobe Kaiti Std R"/>
          <w:bCs/>
          <w:color w:val="000000" w:themeColor="text1"/>
          <w:sz w:val="23"/>
          <w:szCs w:val="23"/>
        </w:rPr>
        <w:t>Sensitize and o</w:t>
      </w:r>
      <w:r w:rsidR="00606DCC" w:rsidRPr="004E1951">
        <w:rPr>
          <w:rFonts w:eastAsia="Adobe Kaiti Std R"/>
          <w:bCs/>
          <w:color w:val="000000" w:themeColor="text1"/>
          <w:sz w:val="23"/>
          <w:szCs w:val="23"/>
        </w:rPr>
        <w:t>verseen the implementation of the New Leave Software throughout the Authority.</w:t>
      </w:r>
    </w:p>
    <w:p w:rsidR="003A08B0" w:rsidRPr="004E1951" w:rsidRDefault="003A08B0" w:rsidP="00647AE2">
      <w:pPr>
        <w:pStyle w:val="ListParagraph1"/>
        <w:numPr>
          <w:ilvl w:val="0"/>
          <w:numId w:val="1"/>
        </w:numPr>
        <w:ind w:left="72"/>
        <w:rPr>
          <w:rFonts w:eastAsia="Adobe Kaiti Std R"/>
          <w:bCs/>
          <w:color w:val="000000" w:themeColor="text1"/>
          <w:sz w:val="23"/>
          <w:szCs w:val="23"/>
        </w:rPr>
      </w:pPr>
      <w:r w:rsidRPr="004E1951">
        <w:rPr>
          <w:rFonts w:eastAsia="Adobe Kaiti Std R"/>
          <w:bCs/>
          <w:color w:val="000000" w:themeColor="text1"/>
          <w:sz w:val="23"/>
          <w:szCs w:val="23"/>
        </w:rPr>
        <w:t>Prepared and processed all matters as it relates to the administration of the Group Insurance, such as, the Auditing of the Pension Scheme and changing of Insurance Provider, taking notes for Trustee at meetings, Valuation, etc.</w:t>
      </w:r>
    </w:p>
    <w:p w:rsidR="003A08B0" w:rsidRPr="004E1951" w:rsidRDefault="003A08B0" w:rsidP="00647AE2">
      <w:pPr>
        <w:pStyle w:val="ListParagraph1"/>
        <w:numPr>
          <w:ilvl w:val="0"/>
          <w:numId w:val="1"/>
        </w:numPr>
        <w:ind w:left="72"/>
        <w:rPr>
          <w:rFonts w:eastAsia="Adobe Kaiti Std R"/>
          <w:bCs/>
          <w:color w:val="000000" w:themeColor="text1"/>
          <w:sz w:val="23"/>
          <w:szCs w:val="23"/>
        </w:rPr>
      </w:pPr>
      <w:r w:rsidRPr="004E1951">
        <w:rPr>
          <w:rFonts w:eastAsia="Adobe Kaiti Std R"/>
          <w:color w:val="000000" w:themeColor="text1"/>
          <w:sz w:val="23"/>
          <w:szCs w:val="23"/>
        </w:rPr>
        <w:t>Processed Retirement and Superannuation</w:t>
      </w:r>
      <w:r w:rsidRPr="004E1951">
        <w:rPr>
          <w:rFonts w:eastAsia="Adobe Kaiti Std R"/>
          <w:bCs/>
          <w:color w:val="000000" w:themeColor="text1"/>
          <w:sz w:val="23"/>
          <w:szCs w:val="23"/>
        </w:rPr>
        <w:t xml:space="preserve"> </w:t>
      </w:r>
    </w:p>
    <w:p w:rsidR="0054140E" w:rsidRPr="004E1951" w:rsidRDefault="00606DCC" w:rsidP="00647AE2">
      <w:pPr>
        <w:pStyle w:val="ListParagraph1"/>
        <w:numPr>
          <w:ilvl w:val="0"/>
          <w:numId w:val="1"/>
        </w:numPr>
        <w:ind w:left="72"/>
        <w:rPr>
          <w:rFonts w:eastAsia="Adobe Kaiti Std R"/>
          <w:bCs/>
          <w:color w:val="000000" w:themeColor="text1"/>
          <w:sz w:val="23"/>
          <w:szCs w:val="23"/>
        </w:rPr>
      </w:pPr>
      <w:r w:rsidRPr="004E1951">
        <w:rPr>
          <w:rFonts w:eastAsia="Adobe Kaiti Std R"/>
          <w:bCs/>
          <w:color w:val="000000" w:themeColor="text1"/>
          <w:sz w:val="23"/>
          <w:szCs w:val="23"/>
        </w:rPr>
        <w:t xml:space="preserve">Signed off all documents related to the administering of the above mentioned tasked for all </w:t>
      </w:r>
      <w:r w:rsidR="003A08B0" w:rsidRPr="004E1951">
        <w:rPr>
          <w:rFonts w:eastAsia="Adobe Kaiti Std R"/>
          <w:bCs/>
          <w:color w:val="000000" w:themeColor="text1"/>
          <w:sz w:val="23"/>
          <w:szCs w:val="23"/>
        </w:rPr>
        <w:t>junior</w:t>
      </w:r>
      <w:r w:rsidRPr="004E1951">
        <w:rPr>
          <w:rFonts w:eastAsia="Adobe Kaiti Std R"/>
          <w:bCs/>
          <w:color w:val="000000" w:themeColor="text1"/>
          <w:sz w:val="23"/>
          <w:szCs w:val="23"/>
        </w:rPr>
        <w:t xml:space="preserve"> level employees. </w:t>
      </w:r>
    </w:p>
    <w:p w:rsidR="0054140E" w:rsidRPr="004E1951" w:rsidRDefault="00606DCC" w:rsidP="00647AE2">
      <w:pPr>
        <w:pStyle w:val="ListParagraph1"/>
        <w:numPr>
          <w:ilvl w:val="0"/>
          <w:numId w:val="1"/>
        </w:numPr>
        <w:spacing w:before="0" w:beforeAutospacing="0"/>
        <w:ind w:left="72"/>
        <w:rPr>
          <w:rFonts w:eastAsia="Adobe Kaiti Std R"/>
          <w:color w:val="000000" w:themeColor="text1"/>
          <w:sz w:val="23"/>
          <w:szCs w:val="23"/>
          <w:lang w:eastAsia="zh-CN"/>
        </w:rPr>
      </w:pPr>
      <w:r w:rsidRPr="004E1951">
        <w:rPr>
          <w:rFonts w:eastAsia="Adobe Kaiti Std R"/>
          <w:color w:val="000000" w:themeColor="text1"/>
          <w:sz w:val="23"/>
          <w:szCs w:val="23"/>
        </w:rPr>
        <w:t xml:space="preserve">Prepared costing, as the need arise and </w:t>
      </w:r>
      <w:r w:rsidRPr="004E1951">
        <w:rPr>
          <w:rFonts w:eastAsia="Adobe Kaiti Std R"/>
          <w:color w:val="000000" w:themeColor="text1"/>
          <w:sz w:val="23"/>
          <w:szCs w:val="23"/>
          <w:lang w:eastAsia="zh-CN"/>
        </w:rPr>
        <w:t xml:space="preserve">computation of Budget Measures for 2018 </w:t>
      </w:r>
    </w:p>
    <w:p w:rsidR="0054140E" w:rsidRPr="004E1951" w:rsidRDefault="00606DCC" w:rsidP="00647AE2">
      <w:pPr>
        <w:pStyle w:val="ListParagraph1"/>
        <w:numPr>
          <w:ilvl w:val="0"/>
          <w:numId w:val="1"/>
        </w:numPr>
        <w:spacing w:before="0" w:beforeAutospacing="0"/>
        <w:ind w:left="72"/>
        <w:rPr>
          <w:rFonts w:eastAsia="Adobe Kaiti Std R"/>
          <w:color w:val="000000" w:themeColor="text1"/>
          <w:sz w:val="23"/>
          <w:szCs w:val="23"/>
          <w:lang w:eastAsia="zh-CN"/>
        </w:rPr>
      </w:pPr>
      <w:r w:rsidRPr="004E1951">
        <w:rPr>
          <w:rFonts w:eastAsia="Adobe Kaiti Std R"/>
          <w:color w:val="000000" w:themeColor="text1"/>
          <w:sz w:val="23"/>
          <w:szCs w:val="23"/>
          <w:lang w:eastAsia="zh-CN"/>
        </w:rPr>
        <w:t xml:space="preserve">Computation of </w:t>
      </w:r>
      <w:r w:rsidRPr="004E1951">
        <w:rPr>
          <w:rFonts w:eastAsia="Adobe Kaiti Std R"/>
          <w:color w:val="000000" w:themeColor="text1"/>
          <w:sz w:val="23"/>
          <w:szCs w:val="23"/>
          <w:shd w:val="clear" w:color="auto" w:fill="FFFFFF"/>
        </w:rPr>
        <w:t>Termination of Employment and Severance Pay Act (</w:t>
      </w:r>
      <w:r w:rsidRPr="004E1951">
        <w:rPr>
          <w:rStyle w:val="Emphasis"/>
          <w:rFonts w:eastAsia="Adobe Kaiti Std R"/>
          <w:bCs/>
          <w:i w:val="0"/>
          <w:iCs w:val="0"/>
          <w:color w:val="000000" w:themeColor="text1"/>
          <w:sz w:val="23"/>
          <w:szCs w:val="23"/>
          <w:shd w:val="clear" w:color="auto" w:fill="FFFFFF"/>
        </w:rPr>
        <w:t>TESPA</w:t>
      </w:r>
      <w:r w:rsidRPr="004E1951">
        <w:rPr>
          <w:rFonts w:eastAsia="Adobe Kaiti Std R"/>
          <w:color w:val="000000" w:themeColor="text1"/>
          <w:sz w:val="23"/>
          <w:szCs w:val="23"/>
          <w:shd w:val="clear" w:color="auto" w:fill="FFFFFF"/>
        </w:rPr>
        <w:t>)</w:t>
      </w:r>
      <w:r w:rsidRPr="004E1951">
        <w:rPr>
          <w:rFonts w:eastAsia="Adobe Kaiti Std R"/>
          <w:color w:val="000000" w:themeColor="text1"/>
          <w:sz w:val="23"/>
          <w:szCs w:val="23"/>
          <w:lang w:eastAsia="zh-CN"/>
        </w:rPr>
        <w:t xml:space="preserve"> benefits.</w:t>
      </w:r>
    </w:p>
    <w:p w:rsidR="0054140E" w:rsidRPr="004E1951" w:rsidRDefault="00606DCC" w:rsidP="00647AE2">
      <w:pPr>
        <w:pStyle w:val="ListParagraph1"/>
        <w:numPr>
          <w:ilvl w:val="0"/>
          <w:numId w:val="1"/>
        </w:numPr>
        <w:ind w:left="72"/>
        <w:rPr>
          <w:rFonts w:eastAsia="Adobe Kaiti Std R"/>
          <w:color w:val="000000" w:themeColor="text1"/>
          <w:sz w:val="23"/>
          <w:szCs w:val="23"/>
        </w:rPr>
      </w:pPr>
      <w:r w:rsidRPr="004E1951">
        <w:rPr>
          <w:rFonts w:eastAsia="Adobe Kaiti Std R"/>
          <w:color w:val="000000" w:themeColor="text1"/>
          <w:sz w:val="23"/>
          <w:szCs w:val="23"/>
        </w:rPr>
        <w:t xml:space="preserve">Prepared weekly and monthly performance reports. </w:t>
      </w:r>
    </w:p>
    <w:p w:rsidR="00603165" w:rsidRPr="004E1951" w:rsidRDefault="00606DCC" w:rsidP="004E1951">
      <w:pPr>
        <w:pStyle w:val="ListParagraph1"/>
        <w:numPr>
          <w:ilvl w:val="0"/>
          <w:numId w:val="1"/>
        </w:numPr>
        <w:spacing w:after="100" w:afterAutospacing="1"/>
        <w:ind w:left="72"/>
        <w:rPr>
          <w:rFonts w:eastAsia="Adobe Kaiti Std R"/>
          <w:color w:val="000000" w:themeColor="text1"/>
          <w:sz w:val="23"/>
          <w:szCs w:val="23"/>
        </w:rPr>
      </w:pPr>
      <w:r w:rsidRPr="004E1951">
        <w:rPr>
          <w:rFonts w:eastAsia="Adobe Kaiti Std R"/>
          <w:color w:val="000000" w:themeColor="text1"/>
          <w:sz w:val="23"/>
          <w:szCs w:val="23"/>
        </w:rPr>
        <w:t>Assisted with drafting of various Human Resource Management Policies</w:t>
      </w:r>
      <w:r w:rsidR="00603165" w:rsidRPr="004E1951">
        <w:rPr>
          <w:rFonts w:eastAsia="Adobe Kaiti Std R"/>
          <w:color w:val="000000" w:themeColor="text1"/>
          <w:sz w:val="23"/>
          <w:szCs w:val="23"/>
        </w:rPr>
        <w:t>.</w:t>
      </w:r>
      <w:r w:rsidR="00603165" w:rsidRPr="004E1951">
        <w:rPr>
          <w:rFonts w:eastAsia="Adobe Kaiti Std R"/>
          <w:b/>
          <w:i/>
          <w:sz w:val="23"/>
          <w:szCs w:val="23"/>
        </w:rPr>
        <w:t xml:space="preserve"> </w:t>
      </w:r>
    </w:p>
    <w:p w:rsidR="00603165" w:rsidRPr="004E1951" w:rsidRDefault="00603165" w:rsidP="00603165">
      <w:pPr>
        <w:pStyle w:val="ListParagraph1"/>
        <w:spacing w:after="100" w:afterAutospacing="1"/>
        <w:ind w:left="72"/>
        <w:rPr>
          <w:rFonts w:asciiTheme="minorHAnsi" w:hAnsiTheme="minorHAnsi" w:cstheme="minorHAnsi"/>
          <w:color w:val="000000" w:themeColor="text1"/>
          <w:sz w:val="12"/>
          <w:szCs w:val="23"/>
        </w:rPr>
      </w:pPr>
    </w:p>
    <w:p w:rsidR="0054140E" w:rsidRPr="004E1951" w:rsidRDefault="00603165" w:rsidP="005C4C48">
      <w:pPr>
        <w:pStyle w:val="ListParagraph1"/>
        <w:spacing w:after="100" w:afterAutospacing="1"/>
        <w:ind w:left="72"/>
        <w:rPr>
          <w:rFonts w:asciiTheme="minorHAnsi" w:hAnsiTheme="minorHAnsi" w:cstheme="minorHAnsi"/>
          <w:color w:val="000000" w:themeColor="text1"/>
          <w:sz w:val="23"/>
          <w:szCs w:val="23"/>
          <w:u w:val="single"/>
        </w:rPr>
      </w:pPr>
      <w:r w:rsidRPr="004E1951">
        <w:rPr>
          <w:rFonts w:asciiTheme="minorHAnsi" w:hAnsiTheme="minorHAnsi" w:cstheme="minorHAnsi"/>
          <w:b/>
          <w:i/>
          <w:sz w:val="23"/>
          <w:szCs w:val="23"/>
          <w:u w:val="single"/>
        </w:rPr>
        <w:t>Recruitment Administration Unit</w:t>
      </w:r>
      <w:r w:rsidR="00606DCC" w:rsidRPr="004E1951">
        <w:rPr>
          <w:b/>
          <w:i/>
          <w:color w:val="000000" w:themeColor="text1"/>
          <w:sz w:val="23"/>
          <w:szCs w:val="23"/>
        </w:rPr>
        <w:tab/>
      </w:r>
    </w:p>
    <w:p w:rsidR="004E1951" w:rsidRPr="004E1951" w:rsidRDefault="008B17E3"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Assisted with the implementation of HR policies to ensure all practices are in compliance with Labour and Employment regulations.</w:t>
      </w:r>
    </w:p>
    <w:p w:rsidR="004E1951" w:rsidRPr="004E1951" w:rsidRDefault="008B17E3"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Trained, supervised and ensured accurate employees’ data are entered into the Human Resource Management Information System (HRMIS) –PeopleNet and Employment Application Software-Correspondence Management Information System (CMIS).</w:t>
      </w:r>
      <w:r w:rsidR="00D83424" w:rsidRPr="004E1951">
        <w:rPr>
          <w:color w:val="000000" w:themeColor="text1"/>
          <w:sz w:val="23"/>
          <w:szCs w:val="23"/>
          <w:shd w:val="clear" w:color="auto" w:fill="FFFFFF"/>
        </w:rPr>
        <w:t xml:space="preserve"> </w:t>
      </w:r>
    </w:p>
    <w:p w:rsidR="004E1951" w:rsidRPr="004E1951" w:rsidRDefault="00D83424"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shd w:val="clear" w:color="auto" w:fill="FFFFFF"/>
        </w:rPr>
        <w:t>Developed job postings, assisted in administering the recruitment process-</w:t>
      </w:r>
      <w:r w:rsidRPr="004E1951">
        <w:rPr>
          <w:color w:val="000000" w:themeColor="text1"/>
          <w:sz w:val="23"/>
          <w:szCs w:val="23"/>
        </w:rPr>
        <w:t>screening and short listing of applications, scheduled and conducted interviews with candidates to determine validity for specific posts.</w:t>
      </w:r>
    </w:p>
    <w:p w:rsidR="004E1951" w:rsidRPr="004E1951" w:rsidRDefault="00647AE2"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Supervised the joining formalities for new recruits and conducted induction.</w:t>
      </w:r>
    </w:p>
    <w:p w:rsidR="004E1951" w:rsidRPr="004E1951" w:rsidRDefault="00647AE2"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 xml:space="preserve">Worked closely with payroll </w:t>
      </w:r>
      <w:r w:rsidR="00F54BFA" w:rsidRPr="004E1951">
        <w:rPr>
          <w:color w:val="000000" w:themeColor="text1"/>
          <w:sz w:val="23"/>
          <w:szCs w:val="23"/>
        </w:rPr>
        <w:t>and training units-</w:t>
      </w:r>
      <w:r w:rsidRPr="004E1951">
        <w:rPr>
          <w:color w:val="000000" w:themeColor="text1"/>
          <w:sz w:val="23"/>
          <w:szCs w:val="23"/>
        </w:rPr>
        <w:t xml:space="preserve"> ensured all documentation for staffing actions are sent to payroll section on time</w:t>
      </w:r>
      <w:r w:rsidR="00F54BFA" w:rsidRPr="004E1951">
        <w:rPr>
          <w:color w:val="000000" w:themeColor="text1"/>
          <w:sz w:val="23"/>
          <w:szCs w:val="23"/>
        </w:rPr>
        <w:t xml:space="preserve"> and confirmed employees training needs are communicated to the Training unit. </w:t>
      </w:r>
      <w:r w:rsidRPr="004E1951">
        <w:rPr>
          <w:color w:val="000000" w:themeColor="text1"/>
          <w:sz w:val="23"/>
          <w:szCs w:val="23"/>
        </w:rPr>
        <w:t xml:space="preserve"> </w:t>
      </w:r>
    </w:p>
    <w:p w:rsidR="004E1951" w:rsidRPr="004E1951" w:rsidRDefault="00647AE2"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Prepared correspondences for employment offers, contracts, dismissals, terminations, resignations</w:t>
      </w:r>
      <w:r w:rsidR="00F54BFA" w:rsidRPr="004E1951">
        <w:rPr>
          <w:color w:val="000000" w:themeColor="text1"/>
          <w:sz w:val="23"/>
          <w:szCs w:val="23"/>
        </w:rPr>
        <w:t>,</w:t>
      </w:r>
      <w:r w:rsidRPr="004E1951">
        <w:rPr>
          <w:color w:val="000000" w:themeColor="text1"/>
          <w:sz w:val="23"/>
          <w:szCs w:val="23"/>
        </w:rPr>
        <w:t xml:space="preserve"> disciplinary, acting and responsibility allowances.</w:t>
      </w:r>
    </w:p>
    <w:p w:rsidR="004E1951" w:rsidRPr="004E1951" w:rsidRDefault="00606DCC"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Overseen the maintenance of an efficient application and employee’s overqualified, request for transfer and promotion and manpower planning database.</w:t>
      </w:r>
    </w:p>
    <w:p w:rsidR="004E1951" w:rsidRPr="004E1951" w:rsidRDefault="00606DCC"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Compiled, maintained and ensured the confidentia</w:t>
      </w:r>
      <w:r w:rsidR="00603165" w:rsidRPr="004E1951">
        <w:rPr>
          <w:color w:val="000000" w:themeColor="text1"/>
          <w:sz w:val="23"/>
          <w:szCs w:val="23"/>
        </w:rPr>
        <w:t>lity of personnel files/records.</w:t>
      </w:r>
    </w:p>
    <w:p w:rsidR="004E1951" w:rsidRPr="004E1951" w:rsidRDefault="00606DCC"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Conducted exit interviews, verified job letters and updated departmental list and general staff list.</w:t>
      </w:r>
    </w:p>
    <w:p w:rsidR="004E1951" w:rsidRPr="004E1951" w:rsidRDefault="00F54BFA"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Assisted in p</w:t>
      </w:r>
      <w:r w:rsidR="007A4777" w:rsidRPr="004E1951">
        <w:rPr>
          <w:color w:val="000000" w:themeColor="text1"/>
          <w:sz w:val="23"/>
          <w:szCs w:val="23"/>
          <w:shd w:val="clear" w:color="auto" w:fill="FFFFFF"/>
        </w:rPr>
        <w:t>rovid</w:t>
      </w:r>
      <w:r w:rsidRPr="004E1951">
        <w:rPr>
          <w:color w:val="000000" w:themeColor="text1"/>
          <w:sz w:val="23"/>
          <w:szCs w:val="23"/>
          <w:shd w:val="clear" w:color="auto" w:fill="FFFFFF"/>
        </w:rPr>
        <w:t>ing</w:t>
      </w:r>
      <w:r w:rsidR="007A4777" w:rsidRPr="004E1951">
        <w:rPr>
          <w:color w:val="000000" w:themeColor="text1"/>
          <w:sz w:val="23"/>
          <w:szCs w:val="23"/>
          <w:shd w:val="clear" w:color="auto" w:fill="FFFFFF"/>
        </w:rPr>
        <w:t xml:space="preserve"> guidance to Functional Heads on organizational structures, workforce p</w:t>
      </w:r>
      <w:r w:rsidRPr="004E1951">
        <w:rPr>
          <w:color w:val="000000" w:themeColor="text1"/>
          <w:sz w:val="23"/>
          <w:szCs w:val="23"/>
          <w:shd w:val="clear" w:color="auto" w:fill="FFFFFF"/>
        </w:rPr>
        <w:t xml:space="preserve">lanning and succession planning, etc. </w:t>
      </w:r>
    </w:p>
    <w:p w:rsidR="004E1951" w:rsidRPr="004E1951" w:rsidRDefault="00F54BFA"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shd w:val="clear" w:color="auto" w:fill="FFFFFF"/>
        </w:rPr>
        <w:t xml:space="preserve">Tasked with training new recruits and </w:t>
      </w:r>
      <w:r w:rsidR="00DF27F3" w:rsidRPr="004E1951">
        <w:rPr>
          <w:color w:val="000000" w:themeColor="text1"/>
          <w:sz w:val="23"/>
          <w:szCs w:val="23"/>
          <w:shd w:val="clear" w:color="auto" w:fill="FFFFFF"/>
        </w:rPr>
        <w:t xml:space="preserve">provided </w:t>
      </w:r>
      <w:r w:rsidRPr="004E1951">
        <w:rPr>
          <w:color w:val="000000" w:themeColor="text1"/>
          <w:sz w:val="23"/>
          <w:szCs w:val="23"/>
          <w:shd w:val="clear" w:color="auto" w:fill="FFFFFF"/>
        </w:rPr>
        <w:t xml:space="preserve">continuous training to employees within the unit. </w:t>
      </w:r>
    </w:p>
    <w:p w:rsidR="0054140E" w:rsidRPr="004E1951" w:rsidRDefault="00DF27F3" w:rsidP="004E1951">
      <w:pPr>
        <w:pStyle w:val="ListParagraph1"/>
        <w:numPr>
          <w:ilvl w:val="0"/>
          <w:numId w:val="1"/>
        </w:numPr>
        <w:spacing w:after="120"/>
        <w:ind w:left="72"/>
        <w:rPr>
          <w:bCs/>
          <w:color w:val="000000" w:themeColor="text1"/>
          <w:sz w:val="23"/>
          <w:szCs w:val="23"/>
        </w:rPr>
      </w:pPr>
      <w:r w:rsidRPr="004E1951">
        <w:rPr>
          <w:color w:val="000000" w:themeColor="text1"/>
          <w:sz w:val="23"/>
          <w:szCs w:val="23"/>
        </w:rPr>
        <w:t xml:space="preserve">Performed duties capacity of Administrative Officer to the Head of the Division for one year.  </w:t>
      </w:r>
    </w:p>
    <w:p w:rsidR="00DF27F3" w:rsidRPr="004E1951" w:rsidRDefault="00DF27F3" w:rsidP="00DF27F3">
      <w:pPr>
        <w:pStyle w:val="ListParagraph1"/>
        <w:tabs>
          <w:tab w:val="left" w:pos="0"/>
          <w:tab w:val="left" w:pos="180"/>
        </w:tabs>
        <w:spacing w:after="100" w:afterAutospacing="1"/>
        <w:jc w:val="both"/>
        <w:rPr>
          <w:rFonts w:asciiTheme="minorHAnsi" w:hAnsiTheme="minorHAnsi"/>
          <w:color w:val="555555"/>
          <w:sz w:val="23"/>
          <w:szCs w:val="23"/>
        </w:rPr>
      </w:pPr>
    </w:p>
    <w:p w:rsidR="00DF27F3" w:rsidRDefault="00DF27F3" w:rsidP="00DF27F3">
      <w:pPr>
        <w:pStyle w:val="ListParagraph1"/>
        <w:tabs>
          <w:tab w:val="left" w:pos="0"/>
          <w:tab w:val="left" w:pos="180"/>
        </w:tabs>
        <w:spacing w:after="100" w:afterAutospacing="1"/>
        <w:jc w:val="both"/>
        <w:rPr>
          <w:rFonts w:asciiTheme="minorHAnsi" w:hAnsiTheme="minorHAnsi"/>
          <w:color w:val="555555"/>
          <w:sz w:val="22"/>
          <w:szCs w:val="22"/>
        </w:rPr>
      </w:pPr>
    </w:p>
    <w:p w:rsidR="0054140E" w:rsidRPr="004E1951" w:rsidRDefault="00606DCC">
      <w:pPr>
        <w:pStyle w:val="ListParagraph1"/>
        <w:ind w:left="0"/>
        <w:rPr>
          <w:b/>
          <w:bCs/>
          <w:sz w:val="23"/>
          <w:szCs w:val="23"/>
          <w:u w:val="single"/>
        </w:rPr>
      </w:pPr>
      <w:r w:rsidRPr="004E1951">
        <w:rPr>
          <w:b/>
          <w:bCs/>
          <w:color w:val="222222"/>
          <w:sz w:val="23"/>
          <w:szCs w:val="23"/>
          <w:shd w:val="clear" w:color="auto" w:fill="FFFFFF"/>
        </w:rPr>
        <w:lastRenderedPageBreak/>
        <w:t>Colonial Life Insurance Company (</w:t>
      </w:r>
      <w:r w:rsidRPr="004E1951">
        <w:rPr>
          <w:b/>
          <w:bCs/>
          <w:sz w:val="23"/>
          <w:szCs w:val="23"/>
          <w:u w:val="single"/>
        </w:rPr>
        <w:t>CLICO</w:t>
      </w:r>
      <w:proofErr w:type="gramStart"/>
      <w:r w:rsidRPr="004E1951">
        <w:rPr>
          <w:b/>
          <w:bCs/>
          <w:sz w:val="23"/>
          <w:szCs w:val="23"/>
          <w:u w:val="single"/>
        </w:rPr>
        <w:t>)-</w:t>
      </w:r>
      <w:proofErr w:type="gramEnd"/>
      <w:r w:rsidRPr="004E1951">
        <w:rPr>
          <w:b/>
          <w:bCs/>
          <w:sz w:val="23"/>
          <w:szCs w:val="23"/>
          <w:u w:val="single"/>
        </w:rPr>
        <w:t xml:space="preserve"> </w:t>
      </w:r>
      <w:proofErr w:type="spellStart"/>
      <w:r w:rsidRPr="004E1951">
        <w:rPr>
          <w:b/>
          <w:bCs/>
          <w:sz w:val="23"/>
          <w:szCs w:val="23"/>
          <w:u w:val="single"/>
        </w:rPr>
        <w:t>Samlall’s</w:t>
      </w:r>
      <w:proofErr w:type="spellEnd"/>
      <w:r w:rsidRPr="004E1951">
        <w:rPr>
          <w:b/>
          <w:bCs/>
          <w:sz w:val="23"/>
          <w:szCs w:val="23"/>
          <w:u w:val="single"/>
        </w:rPr>
        <w:t xml:space="preserve"> Agency- June 1, 2006- March 18, 2009</w:t>
      </w:r>
    </w:p>
    <w:p w:rsidR="0054140E" w:rsidRPr="004E1951" w:rsidRDefault="00606DCC">
      <w:pPr>
        <w:pStyle w:val="ListParagraph1"/>
        <w:ind w:left="0"/>
        <w:rPr>
          <w:b/>
          <w:bCs/>
          <w:sz w:val="23"/>
          <w:szCs w:val="23"/>
          <w:u w:val="single"/>
        </w:rPr>
      </w:pPr>
      <w:r w:rsidRPr="004E1951">
        <w:rPr>
          <w:b/>
          <w:bCs/>
          <w:sz w:val="23"/>
          <w:szCs w:val="23"/>
          <w:u w:val="single"/>
        </w:rPr>
        <w:t xml:space="preserve">Agency Secretary/Customer Services Representative: </w:t>
      </w:r>
    </w:p>
    <w:p w:rsidR="0054140E" w:rsidRPr="004E1951" w:rsidRDefault="0054140E">
      <w:pPr>
        <w:pStyle w:val="ListParagraph1"/>
        <w:ind w:left="0"/>
        <w:rPr>
          <w:b/>
          <w:bCs/>
          <w:sz w:val="23"/>
          <w:szCs w:val="23"/>
          <w:u w:val="single"/>
        </w:rPr>
      </w:pPr>
    </w:p>
    <w:p w:rsidR="0054140E" w:rsidRPr="004E1951" w:rsidRDefault="00606DCC" w:rsidP="007141A4">
      <w:pPr>
        <w:pStyle w:val="ListParagraph1"/>
        <w:numPr>
          <w:ilvl w:val="0"/>
          <w:numId w:val="2"/>
        </w:numPr>
        <w:ind w:left="72"/>
        <w:rPr>
          <w:b/>
          <w:bCs/>
          <w:sz w:val="23"/>
          <w:szCs w:val="23"/>
          <w:u w:val="single"/>
        </w:rPr>
      </w:pPr>
      <w:r w:rsidRPr="004E1951">
        <w:rPr>
          <w:sz w:val="23"/>
          <w:szCs w:val="23"/>
        </w:rPr>
        <w:t>Entered New Businesses (Insurance Policies)</w:t>
      </w:r>
      <w:r w:rsidR="004E1951" w:rsidRPr="004E1951">
        <w:rPr>
          <w:sz w:val="23"/>
          <w:szCs w:val="23"/>
        </w:rPr>
        <w:t xml:space="preserve"> </w:t>
      </w:r>
      <w:r w:rsidRPr="004E1951">
        <w:rPr>
          <w:sz w:val="23"/>
          <w:szCs w:val="23"/>
        </w:rPr>
        <w:t>for Agents into the server using AS400</w:t>
      </w:r>
      <w:r w:rsidR="007141A4" w:rsidRPr="004E1951">
        <w:rPr>
          <w:sz w:val="23"/>
          <w:szCs w:val="23"/>
        </w:rPr>
        <w:t>.</w:t>
      </w:r>
    </w:p>
    <w:p w:rsidR="0054140E" w:rsidRPr="004E1951" w:rsidRDefault="00606DCC" w:rsidP="007141A4">
      <w:pPr>
        <w:pStyle w:val="ListParagraph1"/>
        <w:numPr>
          <w:ilvl w:val="0"/>
          <w:numId w:val="2"/>
        </w:numPr>
        <w:ind w:left="72"/>
        <w:rPr>
          <w:b/>
          <w:bCs/>
          <w:sz w:val="23"/>
          <w:szCs w:val="23"/>
          <w:u w:val="single"/>
        </w:rPr>
      </w:pPr>
      <w:r w:rsidRPr="004E1951">
        <w:rPr>
          <w:sz w:val="23"/>
          <w:szCs w:val="23"/>
        </w:rPr>
        <w:t xml:space="preserve">Ensured cash and cheques collected at the Agency </w:t>
      </w:r>
      <w:r w:rsidR="007141A4" w:rsidRPr="004E1951">
        <w:rPr>
          <w:sz w:val="23"/>
          <w:szCs w:val="23"/>
        </w:rPr>
        <w:t>are</w:t>
      </w:r>
      <w:r w:rsidRPr="004E1951">
        <w:rPr>
          <w:sz w:val="23"/>
          <w:szCs w:val="23"/>
        </w:rPr>
        <w:t xml:space="preserve"> balanced at the end of the day</w:t>
      </w:r>
      <w:r w:rsidR="007141A4" w:rsidRPr="004E1951">
        <w:rPr>
          <w:sz w:val="23"/>
          <w:szCs w:val="23"/>
        </w:rPr>
        <w:t>.</w:t>
      </w:r>
    </w:p>
    <w:p w:rsidR="0054140E" w:rsidRPr="004E1951" w:rsidRDefault="00606DCC" w:rsidP="007141A4">
      <w:pPr>
        <w:pStyle w:val="ListParagraph1"/>
        <w:numPr>
          <w:ilvl w:val="0"/>
          <w:numId w:val="3"/>
        </w:numPr>
        <w:ind w:left="72"/>
        <w:rPr>
          <w:sz w:val="23"/>
          <w:szCs w:val="23"/>
        </w:rPr>
      </w:pPr>
      <w:r w:rsidRPr="004E1951">
        <w:rPr>
          <w:sz w:val="23"/>
          <w:szCs w:val="23"/>
        </w:rPr>
        <w:t>Prepared weekly and monthly activity and production reports for Agency Manager</w:t>
      </w:r>
      <w:r w:rsidR="007141A4" w:rsidRPr="004E1951">
        <w:rPr>
          <w:sz w:val="23"/>
          <w:szCs w:val="23"/>
        </w:rPr>
        <w:t>.</w:t>
      </w:r>
    </w:p>
    <w:p w:rsidR="0054140E" w:rsidRPr="004E1951" w:rsidRDefault="00606DCC" w:rsidP="007141A4">
      <w:pPr>
        <w:pStyle w:val="ListParagraph1"/>
        <w:numPr>
          <w:ilvl w:val="0"/>
          <w:numId w:val="3"/>
        </w:numPr>
        <w:ind w:left="72"/>
        <w:rPr>
          <w:sz w:val="23"/>
          <w:szCs w:val="23"/>
        </w:rPr>
      </w:pPr>
      <w:r w:rsidRPr="004E1951">
        <w:rPr>
          <w:sz w:val="23"/>
          <w:szCs w:val="23"/>
        </w:rPr>
        <w:t>Scheduled appointments and seminars for Manager and Agents.</w:t>
      </w:r>
    </w:p>
    <w:p w:rsidR="0054140E" w:rsidRPr="004E1951" w:rsidRDefault="00606DCC" w:rsidP="007141A4">
      <w:pPr>
        <w:pStyle w:val="ListParagraph1"/>
        <w:numPr>
          <w:ilvl w:val="0"/>
          <w:numId w:val="3"/>
        </w:numPr>
        <w:ind w:left="72"/>
        <w:rPr>
          <w:sz w:val="23"/>
          <w:szCs w:val="23"/>
        </w:rPr>
      </w:pPr>
      <w:r w:rsidRPr="004E1951">
        <w:rPr>
          <w:sz w:val="23"/>
          <w:szCs w:val="23"/>
        </w:rPr>
        <w:t xml:space="preserve">Assisted Agents with completion of new business applications such as Life, </w:t>
      </w:r>
      <w:r w:rsidR="007141A4" w:rsidRPr="004E1951">
        <w:rPr>
          <w:sz w:val="23"/>
          <w:szCs w:val="23"/>
        </w:rPr>
        <w:t>A</w:t>
      </w:r>
      <w:r w:rsidRPr="004E1951">
        <w:rPr>
          <w:sz w:val="23"/>
          <w:szCs w:val="23"/>
        </w:rPr>
        <w:t xml:space="preserve">nnuities, </w:t>
      </w:r>
      <w:r w:rsidR="007141A4" w:rsidRPr="004E1951">
        <w:rPr>
          <w:sz w:val="23"/>
          <w:szCs w:val="23"/>
        </w:rPr>
        <w:t>Beneficiaries</w:t>
      </w:r>
      <w:r w:rsidRPr="004E1951">
        <w:rPr>
          <w:sz w:val="23"/>
          <w:szCs w:val="23"/>
        </w:rPr>
        <w:t xml:space="preserve">, declaration source of fund, etc. </w:t>
      </w:r>
    </w:p>
    <w:p w:rsidR="0054140E" w:rsidRPr="004E1951" w:rsidRDefault="007141A4" w:rsidP="007141A4">
      <w:pPr>
        <w:pStyle w:val="ListParagraph1"/>
        <w:ind w:left="72"/>
        <w:rPr>
          <w:sz w:val="23"/>
          <w:szCs w:val="23"/>
        </w:rPr>
      </w:pPr>
      <w:r w:rsidRPr="004E1951">
        <w:rPr>
          <w:sz w:val="23"/>
          <w:szCs w:val="23"/>
        </w:rPr>
        <w:t>Responded to Clients and Agents regarding to policies queries.</w:t>
      </w:r>
      <w:r w:rsidR="00606DCC" w:rsidRPr="004E1951">
        <w:rPr>
          <w:sz w:val="23"/>
          <w:szCs w:val="23"/>
        </w:rPr>
        <w:t xml:space="preserve"> </w:t>
      </w:r>
    </w:p>
    <w:p w:rsidR="0054140E" w:rsidRPr="004E1951" w:rsidRDefault="00606DCC" w:rsidP="007141A4">
      <w:pPr>
        <w:pStyle w:val="ListParagraph1"/>
        <w:numPr>
          <w:ilvl w:val="0"/>
          <w:numId w:val="3"/>
        </w:numPr>
        <w:ind w:left="72"/>
        <w:rPr>
          <w:sz w:val="23"/>
          <w:szCs w:val="23"/>
        </w:rPr>
      </w:pPr>
      <w:r w:rsidRPr="004E1951">
        <w:rPr>
          <w:sz w:val="23"/>
          <w:szCs w:val="23"/>
        </w:rPr>
        <w:t>Maintained access to confidential information.</w:t>
      </w:r>
    </w:p>
    <w:p w:rsidR="0054140E" w:rsidRPr="004E1951" w:rsidRDefault="00606DCC" w:rsidP="007141A4">
      <w:pPr>
        <w:pStyle w:val="ListParagraph1"/>
        <w:numPr>
          <w:ilvl w:val="0"/>
          <w:numId w:val="3"/>
        </w:numPr>
        <w:ind w:left="72"/>
        <w:rPr>
          <w:sz w:val="23"/>
          <w:szCs w:val="23"/>
        </w:rPr>
      </w:pPr>
      <w:r w:rsidRPr="004E1951">
        <w:rPr>
          <w:sz w:val="23"/>
          <w:szCs w:val="23"/>
        </w:rPr>
        <w:t xml:space="preserve">Received and sort all incoming mails and distributes outgoing mails </w:t>
      </w:r>
    </w:p>
    <w:p w:rsidR="0054140E" w:rsidRPr="004E1951" w:rsidRDefault="00606DCC" w:rsidP="007141A4">
      <w:pPr>
        <w:pStyle w:val="ListParagraph1"/>
        <w:numPr>
          <w:ilvl w:val="0"/>
          <w:numId w:val="3"/>
        </w:numPr>
        <w:spacing w:before="0" w:beforeAutospacing="0"/>
        <w:ind w:left="72"/>
        <w:rPr>
          <w:sz w:val="23"/>
          <w:szCs w:val="23"/>
        </w:rPr>
      </w:pPr>
      <w:r w:rsidRPr="004E1951">
        <w:rPr>
          <w:sz w:val="23"/>
          <w:szCs w:val="23"/>
        </w:rPr>
        <w:t>Recorded all policies/contracts and distribute to agents.</w:t>
      </w:r>
    </w:p>
    <w:p w:rsidR="0054140E" w:rsidRPr="004E1951" w:rsidRDefault="00606DCC" w:rsidP="007141A4">
      <w:pPr>
        <w:pStyle w:val="ListParagraph1"/>
        <w:numPr>
          <w:ilvl w:val="0"/>
          <w:numId w:val="3"/>
        </w:numPr>
        <w:spacing w:before="0" w:beforeAutospacing="0"/>
        <w:ind w:left="72"/>
        <w:rPr>
          <w:sz w:val="23"/>
          <w:szCs w:val="23"/>
        </w:rPr>
      </w:pPr>
      <w:r w:rsidRPr="004E1951">
        <w:rPr>
          <w:sz w:val="23"/>
          <w:szCs w:val="23"/>
        </w:rPr>
        <w:t>Responsible for stationery and kitchen ite</w:t>
      </w:r>
      <w:r w:rsidR="007141A4" w:rsidRPr="004E1951">
        <w:rPr>
          <w:sz w:val="23"/>
          <w:szCs w:val="23"/>
        </w:rPr>
        <w:t xml:space="preserve">ms requisites and maintenance. </w:t>
      </w:r>
    </w:p>
    <w:p w:rsidR="007141A4" w:rsidRPr="004E1951" w:rsidRDefault="007141A4" w:rsidP="007141A4">
      <w:pPr>
        <w:pStyle w:val="ListParagraph1"/>
        <w:spacing w:before="0" w:beforeAutospacing="0"/>
        <w:ind w:left="72"/>
        <w:rPr>
          <w:sz w:val="22"/>
          <w:szCs w:val="22"/>
        </w:rPr>
      </w:pPr>
    </w:p>
    <w:p w:rsidR="0054140E" w:rsidRPr="004E1951" w:rsidRDefault="00606DCC">
      <w:pPr>
        <w:spacing w:before="0" w:beforeAutospacing="0"/>
        <w:rPr>
          <w:rFonts w:ascii="Times New Roman" w:hAnsi="Times New Roman"/>
        </w:rPr>
      </w:pPr>
      <w:r w:rsidRPr="004E1951">
        <w:rPr>
          <w:rFonts w:ascii="Times New Roman" w:hAnsi="Times New Roman"/>
          <w:b/>
          <w:bCs/>
          <w:u w:val="single"/>
        </w:rPr>
        <w:t>National Hardware Guyana Ltd- February 12, 2004-May 31, 2006</w:t>
      </w:r>
      <w:r w:rsidRPr="004E1951">
        <w:rPr>
          <w:rFonts w:ascii="Times New Roman" w:hAnsi="Times New Roman"/>
        </w:rPr>
        <w:br/>
      </w:r>
      <w:r w:rsidRPr="004E1951">
        <w:rPr>
          <w:rFonts w:ascii="Times New Roman" w:hAnsi="Times New Roman"/>
          <w:b/>
          <w:bCs/>
        </w:rPr>
        <w:t>Inventory Clerk:</w:t>
      </w:r>
      <w:r w:rsidRPr="004E1951">
        <w:rPr>
          <w:rFonts w:ascii="Times New Roman" w:hAnsi="Times New Roman"/>
        </w:rPr>
        <w:t xml:space="preserve"> *Updated Bin Cards using Cash Receipts and checked stocks periodically and General Stock taking In January.              </w:t>
      </w:r>
    </w:p>
    <w:p w:rsidR="0054140E" w:rsidRPr="004E1951" w:rsidRDefault="00606DCC" w:rsidP="00A97FC0">
      <w:pPr>
        <w:spacing w:before="0" w:beforeAutospacing="0" w:line="240" w:lineRule="auto"/>
        <w:rPr>
          <w:rFonts w:ascii="Times New Roman" w:hAnsi="Times New Roman"/>
          <w:b/>
          <w:bCs/>
          <w:caps/>
          <w:color w:val="089BA2" w:themeColor="accent3" w:themeShade="BF"/>
          <w:sz w:val="32"/>
        </w:rPr>
      </w:pPr>
      <w:r w:rsidRPr="004E1951">
        <w:rPr>
          <w:rFonts w:ascii="Times New Roman" w:hAnsi="Times New Roman"/>
          <w:b/>
          <w:bCs/>
        </w:rPr>
        <w:t>Audit Clerk:</w:t>
      </w:r>
      <w:r w:rsidRPr="004E1951">
        <w:rPr>
          <w:rFonts w:ascii="Times New Roman" w:hAnsi="Times New Roman"/>
        </w:rPr>
        <w:t xml:space="preserve">   Audited Payrolls, vouchers, ensured correct goods are</w:t>
      </w:r>
      <w:r w:rsidR="004B5C25">
        <w:rPr>
          <w:rFonts w:ascii="Times New Roman" w:hAnsi="Times New Roman"/>
        </w:rPr>
        <w:t xml:space="preserve"> delivered at bonds, verified </w:t>
      </w:r>
      <w:r w:rsidRPr="004E1951">
        <w:rPr>
          <w:rFonts w:ascii="Times New Roman" w:hAnsi="Times New Roman"/>
        </w:rPr>
        <w:t>goods returned, prepared daily charge bills</w:t>
      </w:r>
      <w:r w:rsidRPr="004E1951">
        <w:rPr>
          <w:rFonts w:ascii="Times New Roman" w:hAnsi="Times New Roman"/>
          <w:b/>
          <w:noProof/>
          <w:sz w:val="28"/>
        </w:rPr>
        <w:drawing>
          <wp:inline distT="0" distB="0" distL="0" distR="0">
            <wp:extent cx="6457950" cy="44450"/>
            <wp:effectExtent l="0" t="0" r="0" b="0"/>
            <wp:docPr id="1" name="Picture 2" descr="Image result for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blue  line"/>
                    <pic:cNvPicPr>
                      <a:picLocks noChangeAspect="1" noChangeArrowheads="1"/>
                    </pic:cNvPicPr>
                  </pic:nvPicPr>
                  <pic:blipFill>
                    <a:blip r:embed="rId8"/>
                    <a:srcRect t="44277" b="45482"/>
                    <a:stretch>
                      <a:fillRect/>
                    </a:stretch>
                  </pic:blipFill>
                  <pic:spPr>
                    <a:xfrm>
                      <a:off x="0" y="0"/>
                      <a:ext cx="6457950" cy="44450"/>
                    </a:xfrm>
                    <a:prstGeom prst="rect">
                      <a:avLst/>
                    </a:prstGeom>
                    <a:noFill/>
                    <a:ln w="9525">
                      <a:noFill/>
                      <a:miter lim="800000"/>
                      <a:headEnd/>
                      <a:tailEnd/>
                    </a:ln>
                  </pic:spPr>
                </pic:pic>
              </a:graphicData>
            </a:graphic>
          </wp:inline>
        </w:drawing>
      </w:r>
      <w:r w:rsidRPr="004E1951">
        <w:rPr>
          <w:rFonts w:ascii="Times New Roman" w:hAnsi="Times New Roman"/>
          <w:b/>
          <w:color w:val="089BA2" w:themeColor="accent3" w:themeShade="BF"/>
          <w:sz w:val="28"/>
        </w:rPr>
        <w:t>Education:</w:t>
      </w:r>
    </w:p>
    <w:p w:rsidR="0054140E" w:rsidRPr="004E1951" w:rsidRDefault="00606DCC" w:rsidP="00A97FC0">
      <w:pPr>
        <w:spacing w:line="240" w:lineRule="auto"/>
        <w:contextualSpacing/>
        <w:rPr>
          <w:rFonts w:ascii="Times New Roman" w:hAnsi="Times New Roman"/>
          <w:b/>
        </w:rPr>
      </w:pPr>
      <w:r w:rsidRPr="004E1951">
        <w:rPr>
          <w:rFonts w:ascii="Times New Roman" w:hAnsi="Times New Roman"/>
        </w:rPr>
        <w:t>[Sept –Dec 2013] Institute of Distance and Continuing Education-University of Guyana:</w:t>
      </w:r>
    </w:p>
    <w:p w:rsidR="0054140E" w:rsidRPr="004E1951" w:rsidRDefault="00606DCC" w:rsidP="00A97FC0">
      <w:pPr>
        <w:contextualSpacing/>
        <w:rPr>
          <w:rFonts w:ascii="Times New Roman" w:hAnsi="Times New Roman"/>
          <w:b/>
          <w:bCs/>
        </w:rPr>
      </w:pPr>
      <w:r w:rsidRPr="004E1951">
        <w:rPr>
          <w:rFonts w:ascii="Times New Roman" w:hAnsi="Times New Roman"/>
          <w:b/>
          <w:bCs/>
        </w:rPr>
        <w:t>Certificate in Human Resource Management</w:t>
      </w:r>
    </w:p>
    <w:p w:rsidR="00A97FC0" w:rsidRPr="004E1951" w:rsidRDefault="00A97FC0" w:rsidP="00A97FC0">
      <w:pPr>
        <w:contextualSpacing/>
        <w:rPr>
          <w:rFonts w:ascii="Times New Roman" w:hAnsi="Times New Roman"/>
          <w:b/>
          <w:bCs/>
          <w:sz w:val="6"/>
          <w:szCs w:val="6"/>
        </w:rPr>
      </w:pPr>
    </w:p>
    <w:p w:rsidR="00A97FC0" w:rsidRPr="004E1951" w:rsidRDefault="00606DCC" w:rsidP="00A97FC0">
      <w:pPr>
        <w:contextualSpacing/>
        <w:rPr>
          <w:rFonts w:ascii="Times New Roman" w:hAnsi="Times New Roman"/>
          <w:caps/>
        </w:rPr>
      </w:pPr>
      <w:r w:rsidRPr="004E1951">
        <w:rPr>
          <w:rFonts w:ascii="Times New Roman" w:hAnsi="Times New Roman"/>
        </w:rPr>
        <w:t>[2007-2011] University Of Guyana, Guyana:</w:t>
      </w:r>
    </w:p>
    <w:p w:rsidR="00A97FC0" w:rsidRPr="004E1951" w:rsidRDefault="00A97FC0" w:rsidP="00A97FC0">
      <w:pPr>
        <w:contextualSpacing/>
        <w:rPr>
          <w:rFonts w:ascii="Times New Roman" w:hAnsi="Times New Roman"/>
          <w:b/>
          <w:bCs/>
        </w:rPr>
      </w:pPr>
      <w:r w:rsidRPr="004E1951">
        <w:rPr>
          <w:rFonts w:ascii="Times New Roman" w:hAnsi="Times New Roman"/>
          <w:b/>
        </w:rPr>
        <w:t>Bachelor’s degree in</w:t>
      </w:r>
      <w:r w:rsidR="00606DCC" w:rsidRPr="004E1951">
        <w:rPr>
          <w:rFonts w:ascii="Times New Roman" w:hAnsi="Times New Roman"/>
          <w:b/>
          <w:bCs/>
        </w:rPr>
        <w:t xml:space="preserve"> Business Management </w:t>
      </w:r>
      <w:r w:rsidRPr="004E1951">
        <w:rPr>
          <w:rFonts w:ascii="Times New Roman" w:hAnsi="Times New Roman"/>
          <w:b/>
          <w:bCs/>
        </w:rPr>
        <w:t xml:space="preserve">and </w:t>
      </w:r>
      <w:r w:rsidR="00606DCC" w:rsidRPr="004E1951">
        <w:rPr>
          <w:rFonts w:ascii="Times New Roman" w:hAnsi="Times New Roman"/>
          <w:b/>
          <w:bCs/>
        </w:rPr>
        <w:t>Diploma</w:t>
      </w:r>
      <w:r w:rsidRPr="004E1951">
        <w:rPr>
          <w:rFonts w:ascii="Times New Roman" w:hAnsi="Times New Roman"/>
          <w:b/>
          <w:bCs/>
        </w:rPr>
        <w:t xml:space="preserve"> in</w:t>
      </w:r>
      <w:r w:rsidR="00606DCC" w:rsidRPr="004E1951">
        <w:rPr>
          <w:rFonts w:ascii="Times New Roman" w:hAnsi="Times New Roman"/>
          <w:b/>
          <w:bCs/>
        </w:rPr>
        <w:t xml:space="preserve"> Marketing</w:t>
      </w:r>
    </w:p>
    <w:p w:rsidR="00A97FC0" w:rsidRPr="004E1951" w:rsidRDefault="00A97FC0" w:rsidP="00A97FC0">
      <w:pPr>
        <w:contextualSpacing/>
        <w:rPr>
          <w:rFonts w:ascii="Times New Roman" w:hAnsi="Times New Roman"/>
          <w:b/>
          <w:bCs/>
          <w:sz w:val="6"/>
          <w:szCs w:val="6"/>
        </w:rPr>
      </w:pPr>
    </w:p>
    <w:p w:rsidR="0054140E" w:rsidRPr="004E1951" w:rsidRDefault="00606DCC">
      <w:pPr>
        <w:contextualSpacing/>
        <w:rPr>
          <w:rFonts w:ascii="Times New Roman" w:hAnsi="Times New Roman"/>
          <w:caps/>
        </w:rPr>
      </w:pPr>
      <w:r w:rsidRPr="004E1951">
        <w:rPr>
          <w:rFonts w:ascii="Times New Roman" w:hAnsi="Times New Roman"/>
        </w:rPr>
        <w:t xml:space="preserve"> [2007] The Business School, Brickdam, Georgetown, Guyana:</w:t>
      </w:r>
      <w:r w:rsidRPr="004E1951">
        <w:rPr>
          <w:rFonts w:ascii="Times New Roman" w:hAnsi="Times New Roman"/>
          <w:b/>
          <w:sz w:val="28"/>
        </w:rPr>
        <w:t xml:space="preserve"> </w:t>
      </w:r>
    </w:p>
    <w:p w:rsidR="0054140E" w:rsidRPr="004E1951" w:rsidRDefault="00606DCC" w:rsidP="00A97FC0">
      <w:pPr>
        <w:contextualSpacing/>
        <w:rPr>
          <w:rFonts w:ascii="Times New Roman" w:hAnsi="Times New Roman"/>
          <w:b/>
        </w:rPr>
      </w:pPr>
      <w:r w:rsidRPr="004E1951">
        <w:rPr>
          <w:rFonts w:ascii="Times New Roman" w:hAnsi="Times New Roman"/>
          <w:b/>
          <w:bCs/>
        </w:rPr>
        <w:t>Certificate</w:t>
      </w:r>
      <w:r w:rsidRPr="004E1951">
        <w:rPr>
          <w:rFonts w:ascii="Times New Roman" w:hAnsi="Times New Roman"/>
          <w:b/>
        </w:rPr>
        <w:t>: Diploma in General Management-Am</w:t>
      </w:r>
      <w:r w:rsidR="00A97FC0" w:rsidRPr="004E1951">
        <w:rPr>
          <w:rFonts w:ascii="Times New Roman" w:hAnsi="Times New Roman"/>
          <w:b/>
        </w:rPr>
        <w:t xml:space="preserve">erican </w:t>
      </w:r>
      <w:r w:rsidRPr="004E1951">
        <w:rPr>
          <w:rFonts w:ascii="Times New Roman" w:hAnsi="Times New Roman"/>
          <w:b/>
        </w:rPr>
        <w:t>Management Association (AMA)</w:t>
      </w:r>
    </w:p>
    <w:p w:rsidR="00A97FC0" w:rsidRPr="004E1951" w:rsidRDefault="00A97FC0" w:rsidP="00A97FC0">
      <w:pPr>
        <w:contextualSpacing/>
        <w:rPr>
          <w:rFonts w:ascii="Times New Roman" w:hAnsi="Times New Roman"/>
          <w:b/>
          <w:caps/>
          <w:sz w:val="6"/>
          <w:szCs w:val="6"/>
        </w:rPr>
      </w:pPr>
    </w:p>
    <w:p w:rsidR="00A97FC0" w:rsidRPr="004E1951" w:rsidRDefault="00606DCC" w:rsidP="00A97FC0">
      <w:pPr>
        <w:contextualSpacing/>
        <w:rPr>
          <w:rFonts w:ascii="Times New Roman" w:hAnsi="Times New Roman"/>
        </w:rPr>
      </w:pPr>
      <w:r w:rsidRPr="004E1951">
        <w:rPr>
          <w:rFonts w:ascii="Times New Roman" w:hAnsi="Times New Roman"/>
        </w:rPr>
        <w:t xml:space="preserve"> [1998-2003] Golden Grove Secondary:</w:t>
      </w:r>
    </w:p>
    <w:p w:rsidR="002F7E8D" w:rsidRPr="004E1951" w:rsidRDefault="00A97FC0" w:rsidP="004E1951">
      <w:pPr>
        <w:contextualSpacing/>
        <w:rPr>
          <w:rFonts w:ascii="Times New Roman" w:hAnsi="Times New Roman"/>
        </w:rPr>
      </w:pPr>
      <w:r w:rsidRPr="004E1951">
        <w:rPr>
          <w:rFonts w:ascii="Times New Roman" w:hAnsi="Times New Roman"/>
        </w:rPr>
        <w:t xml:space="preserve"> </w:t>
      </w:r>
      <w:r w:rsidR="00606DCC" w:rsidRPr="004E1951">
        <w:rPr>
          <w:rFonts w:ascii="Times New Roman" w:hAnsi="Times New Roman"/>
          <w:b/>
        </w:rPr>
        <w:t>Caribbean Examination Council (CXC</w:t>
      </w:r>
      <w:proofErr w:type="gramStart"/>
      <w:r w:rsidR="00606DCC" w:rsidRPr="004E1951">
        <w:rPr>
          <w:rFonts w:ascii="Times New Roman" w:hAnsi="Times New Roman"/>
          <w:b/>
        </w:rPr>
        <w:t>)-</w:t>
      </w:r>
      <w:proofErr w:type="gramEnd"/>
      <w:r w:rsidR="00606DCC" w:rsidRPr="004E1951">
        <w:rPr>
          <w:rFonts w:ascii="Times New Roman" w:hAnsi="Times New Roman"/>
          <w:b/>
        </w:rPr>
        <w:t xml:space="preserve"> Eight (8) subjects</w:t>
      </w:r>
    </w:p>
    <w:p w:rsidR="0054140E" w:rsidRDefault="0054140E">
      <w:pPr>
        <w:contextualSpacing/>
        <w:rPr>
          <w:rFonts w:asciiTheme="minorHAnsi" w:hAnsiTheme="minorHAnsi" w:cstheme="minorHAnsi"/>
          <w:sz w:val="2"/>
        </w:rPr>
      </w:pPr>
    </w:p>
    <w:p w:rsidR="0054140E" w:rsidRDefault="00606DCC">
      <w:pPr>
        <w:contextualSpacing/>
        <w:rPr>
          <w:rFonts w:asciiTheme="minorHAnsi" w:hAnsiTheme="minorHAnsi" w:cstheme="minorHAnsi"/>
          <w:bCs/>
          <w:sz w:val="6"/>
        </w:rPr>
      </w:pPr>
      <w:r>
        <w:rPr>
          <w:b/>
          <w:noProof/>
          <w:sz w:val="28"/>
        </w:rPr>
        <w:drawing>
          <wp:inline distT="0" distB="0" distL="0" distR="0" wp14:anchorId="3257B737" wp14:editId="6A1C7525">
            <wp:extent cx="6457950" cy="44450"/>
            <wp:effectExtent l="0" t="0" r="0" b="0"/>
            <wp:docPr id="3" name="Picture 2" descr="Image result for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blue  line"/>
                    <pic:cNvPicPr>
                      <a:picLocks noChangeAspect="1" noChangeArrowheads="1"/>
                    </pic:cNvPicPr>
                  </pic:nvPicPr>
                  <pic:blipFill>
                    <a:blip r:embed="rId8"/>
                    <a:srcRect t="44277" b="45482"/>
                    <a:stretch>
                      <a:fillRect/>
                    </a:stretch>
                  </pic:blipFill>
                  <pic:spPr>
                    <a:xfrm>
                      <a:off x="0" y="0"/>
                      <a:ext cx="6457950" cy="44450"/>
                    </a:xfrm>
                    <a:prstGeom prst="rect">
                      <a:avLst/>
                    </a:prstGeom>
                    <a:noFill/>
                    <a:ln w="9525">
                      <a:noFill/>
                      <a:miter lim="800000"/>
                      <a:headEnd/>
                      <a:tailEnd/>
                    </a:ln>
                  </pic:spPr>
                </pic:pic>
              </a:graphicData>
            </a:graphic>
          </wp:inline>
        </w:drawing>
      </w:r>
    </w:p>
    <w:p w:rsidR="0054140E" w:rsidRDefault="00606DCC">
      <w:pPr>
        <w:contextualSpacing/>
        <w:rPr>
          <w:rFonts w:asciiTheme="minorHAnsi" w:hAnsiTheme="minorHAnsi" w:cstheme="minorHAnsi"/>
          <w:bCs/>
          <w:sz w:val="6"/>
        </w:rPr>
      </w:pPr>
      <w:r>
        <w:rPr>
          <w:rFonts w:asciiTheme="minorHAnsi" w:hAnsiTheme="minorHAnsi" w:cstheme="minorHAnsi"/>
          <w:bCs/>
          <w:sz w:val="6"/>
        </w:rPr>
        <w:t xml:space="preserve">    </w:t>
      </w:r>
    </w:p>
    <w:p w:rsidR="0054140E" w:rsidRDefault="0054140E">
      <w:pPr>
        <w:ind w:left="2880" w:firstLine="720"/>
        <w:contextualSpacing/>
        <w:rPr>
          <w:rFonts w:asciiTheme="minorHAnsi" w:hAnsiTheme="minorHAnsi" w:cstheme="minorHAnsi"/>
          <w:b/>
          <w:bCs/>
          <w:caps/>
          <w:sz w:val="2"/>
        </w:rPr>
      </w:pPr>
    </w:p>
    <w:p w:rsidR="0054140E" w:rsidRPr="00D13752" w:rsidRDefault="00606DCC">
      <w:pPr>
        <w:spacing w:before="0" w:beforeAutospacing="0"/>
        <w:contextualSpacing/>
        <w:rPr>
          <w:rFonts w:ascii="Times New Roman" w:hAnsi="Times New Roman"/>
          <w:b/>
          <w:bCs/>
          <w:caps/>
          <w:color w:val="089BA2" w:themeColor="accent3" w:themeShade="BF"/>
        </w:rPr>
      </w:pPr>
      <w:r w:rsidRPr="00D13752">
        <w:rPr>
          <w:rFonts w:ascii="Times New Roman" w:hAnsi="Times New Roman"/>
          <w:b/>
          <w:color w:val="089BA2" w:themeColor="accent3" w:themeShade="BF"/>
        </w:rPr>
        <w:t>Professional Development/Trainings:</w:t>
      </w:r>
    </w:p>
    <w:p w:rsidR="0054140E" w:rsidRPr="00D13752" w:rsidRDefault="00606DCC">
      <w:pPr>
        <w:spacing w:before="0" w:beforeAutospacing="0" w:line="240" w:lineRule="auto"/>
        <w:contextualSpacing/>
        <w:rPr>
          <w:rFonts w:ascii="Times New Roman" w:hAnsi="Times New Roman"/>
          <w:color w:val="000000" w:themeColor="text1"/>
        </w:rPr>
      </w:pPr>
      <w:r w:rsidRPr="00D13752">
        <w:rPr>
          <w:rFonts w:ascii="Times New Roman" w:hAnsi="Times New Roman"/>
        </w:rPr>
        <w:t>[2016] Customer Services-</w:t>
      </w:r>
      <w:r w:rsidRPr="00D13752">
        <w:rPr>
          <w:rFonts w:ascii="Times New Roman" w:hAnsi="Times New Roman"/>
          <w:color w:val="000000" w:themeColor="text1"/>
          <w:shd w:val="clear" w:color="auto" w:fill="FFFFFF"/>
        </w:rPr>
        <w:t>Consultative Association of</w:t>
      </w:r>
      <w:r w:rsidRPr="00D13752">
        <w:rPr>
          <w:rStyle w:val="apple-converted-space"/>
          <w:rFonts w:ascii="Times New Roman" w:hAnsi="Times New Roman"/>
          <w:color w:val="000000" w:themeColor="text1"/>
          <w:shd w:val="clear" w:color="auto" w:fill="FFFFFF"/>
        </w:rPr>
        <w:t> </w:t>
      </w:r>
      <w:r w:rsidRPr="00D13752">
        <w:rPr>
          <w:rStyle w:val="Emphasis"/>
          <w:rFonts w:ascii="Times New Roman" w:hAnsi="Times New Roman"/>
          <w:bCs/>
          <w:i w:val="0"/>
          <w:iCs w:val="0"/>
          <w:color w:val="000000" w:themeColor="text1"/>
          <w:shd w:val="clear" w:color="auto" w:fill="FFFFFF"/>
        </w:rPr>
        <w:t>Guyanese</w:t>
      </w:r>
      <w:r w:rsidRPr="00D13752">
        <w:rPr>
          <w:rStyle w:val="apple-converted-space"/>
          <w:rFonts w:ascii="Times New Roman" w:hAnsi="Times New Roman"/>
          <w:color w:val="000000" w:themeColor="text1"/>
          <w:shd w:val="clear" w:color="auto" w:fill="FFFFFF"/>
        </w:rPr>
        <w:t> </w:t>
      </w:r>
      <w:r w:rsidRPr="00D13752">
        <w:rPr>
          <w:rFonts w:ascii="Times New Roman" w:hAnsi="Times New Roman"/>
          <w:color w:val="000000" w:themeColor="text1"/>
          <w:shd w:val="clear" w:color="auto" w:fill="FFFFFF"/>
        </w:rPr>
        <w:t>Industry (CAGI)</w:t>
      </w:r>
    </w:p>
    <w:p w:rsidR="0054140E" w:rsidRPr="00D13752" w:rsidRDefault="00606DCC">
      <w:pPr>
        <w:spacing w:before="0" w:beforeAutospacing="0" w:line="240" w:lineRule="auto"/>
        <w:contextualSpacing/>
        <w:rPr>
          <w:rFonts w:ascii="Times New Roman" w:hAnsi="Times New Roman"/>
        </w:rPr>
      </w:pPr>
      <w:r w:rsidRPr="00D13752">
        <w:rPr>
          <w:rFonts w:ascii="Times New Roman" w:hAnsi="Times New Roman"/>
        </w:rPr>
        <w:t>[2012] Communication Skills Development Training</w:t>
      </w:r>
      <w:r w:rsidRPr="00D13752">
        <w:rPr>
          <w:rFonts w:ascii="Times New Roman" w:hAnsi="Times New Roman"/>
          <w:bCs/>
        </w:rPr>
        <w:t xml:space="preserve"> -Guyana Revenue Authority</w:t>
      </w:r>
    </w:p>
    <w:p w:rsidR="0054140E" w:rsidRPr="00D13752" w:rsidRDefault="00606DCC">
      <w:pPr>
        <w:spacing w:before="0" w:beforeAutospacing="0" w:line="240" w:lineRule="auto"/>
        <w:contextualSpacing/>
        <w:rPr>
          <w:rFonts w:ascii="Times New Roman" w:hAnsi="Times New Roman"/>
        </w:rPr>
      </w:pPr>
      <w:r w:rsidRPr="00D13752">
        <w:rPr>
          <w:rFonts w:ascii="Times New Roman" w:hAnsi="Times New Roman"/>
        </w:rPr>
        <w:t>[2011] Personnel Practice Policy Seminar- Public Service Ministry</w:t>
      </w:r>
    </w:p>
    <w:p w:rsidR="0054140E" w:rsidRPr="00D13752" w:rsidRDefault="00606DCC">
      <w:pPr>
        <w:spacing w:before="0" w:beforeAutospacing="0" w:line="240" w:lineRule="auto"/>
        <w:contextualSpacing/>
        <w:rPr>
          <w:rFonts w:ascii="Times New Roman" w:hAnsi="Times New Roman"/>
        </w:rPr>
      </w:pPr>
      <w:r w:rsidRPr="00D13752">
        <w:rPr>
          <w:rFonts w:ascii="Times New Roman" w:hAnsi="Times New Roman"/>
          <w:bCs/>
          <w:u w:val="single"/>
        </w:rPr>
        <w:t>International Labour Organisation</w:t>
      </w:r>
      <w:r w:rsidRPr="00D13752">
        <w:rPr>
          <w:rFonts w:ascii="Times New Roman" w:hAnsi="Times New Roman"/>
        </w:rPr>
        <w:br/>
        <w:t xml:space="preserve">[2010] Peer Educator’s for HIV/Aids Workplace Education Programme and Peer Counseling  Training </w:t>
      </w:r>
      <w:r w:rsidRPr="00D13752">
        <w:rPr>
          <w:rFonts w:ascii="Times New Roman" w:hAnsi="Times New Roman"/>
        </w:rPr>
        <w:br/>
        <w:t>[2012] Male Norms and Gender Violence- Peer Educator Training</w:t>
      </w:r>
      <w:r w:rsidRPr="00D13752">
        <w:rPr>
          <w:rFonts w:ascii="Times New Roman" w:hAnsi="Times New Roman"/>
        </w:rPr>
        <w:br/>
      </w:r>
      <w:r w:rsidRPr="004B5C25">
        <w:rPr>
          <w:rFonts w:ascii="Times New Roman" w:hAnsi="Times New Roman"/>
          <w:b/>
          <w:color w:val="000000" w:themeColor="text1"/>
        </w:rPr>
        <w:t>[2007-2008] Loma -280 and 290</w:t>
      </w:r>
      <w:r w:rsidRPr="004B5C25">
        <w:rPr>
          <w:rFonts w:ascii="Times New Roman" w:hAnsi="Times New Roman"/>
          <w:b/>
          <w:bCs/>
          <w:color w:val="000000" w:themeColor="text1"/>
        </w:rPr>
        <w:t xml:space="preserve"> - </w:t>
      </w:r>
      <w:r w:rsidRPr="004B5C25">
        <w:rPr>
          <w:rFonts w:ascii="Times New Roman" w:hAnsi="Times New Roman"/>
          <w:b/>
          <w:color w:val="000000" w:themeColor="text1"/>
        </w:rPr>
        <w:t>Insurance Examinations- CLICO</w:t>
      </w:r>
    </w:p>
    <w:p w:rsidR="00D13752" w:rsidRDefault="00606DCC" w:rsidP="00D13752">
      <w:pPr>
        <w:spacing w:before="0" w:beforeAutospacing="0" w:line="240" w:lineRule="auto"/>
        <w:contextualSpacing/>
        <w:rPr>
          <w:rFonts w:ascii="Times New Roman" w:hAnsi="Times New Roman"/>
        </w:rPr>
      </w:pPr>
      <w:r w:rsidRPr="00D13752">
        <w:rPr>
          <w:rFonts w:ascii="Times New Roman" w:hAnsi="Times New Roman"/>
          <w:bCs/>
        </w:rPr>
        <w:t>Guyana Red Cross Society</w:t>
      </w:r>
      <w:r w:rsidRPr="00D13752">
        <w:rPr>
          <w:rFonts w:ascii="Times New Roman" w:hAnsi="Times New Roman"/>
          <w:b/>
          <w:bCs/>
        </w:rPr>
        <w:t xml:space="preserve"> -</w:t>
      </w:r>
      <w:r w:rsidRPr="00D13752">
        <w:rPr>
          <w:rFonts w:ascii="Times New Roman" w:hAnsi="Times New Roman"/>
        </w:rPr>
        <w:t xml:space="preserve">Standard First Aid Training  </w:t>
      </w:r>
      <w:r w:rsidRPr="00D13752">
        <w:rPr>
          <w:rFonts w:ascii="Times New Roman" w:hAnsi="Times New Roman"/>
        </w:rPr>
        <w:br/>
        <w:t>Numerous In House Training on Customer Services at CLICO, Guyana.</w:t>
      </w:r>
    </w:p>
    <w:p w:rsidR="00D13752" w:rsidRPr="00D13752" w:rsidRDefault="00D13752" w:rsidP="00D13752">
      <w:pPr>
        <w:spacing w:before="0" w:beforeAutospacing="0" w:line="240" w:lineRule="auto"/>
        <w:contextualSpacing/>
        <w:rPr>
          <w:rFonts w:ascii="Times New Roman" w:hAnsi="Times New Roman"/>
        </w:rPr>
      </w:pPr>
    </w:p>
    <w:p w:rsidR="0050747C" w:rsidRDefault="00D13752" w:rsidP="0050747C">
      <w:pPr>
        <w:spacing w:before="0" w:beforeAutospacing="0"/>
        <w:rPr>
          <w:rFonts w:ascii="Times New Roman" w:hAnsi="Times New Roman"/>
          <w:b/>
          <w:bCs/>
          <w:caps/>
          <w:color w:val="089BA2" w:themeColor="accent3" w:themeShade="BF"/>
        </w:rPr>
      </w:pPr>
      <w:r>
        <w:rPr>
          <w:rFonts w:ascii="Times New Roman" w:hAnsi="Times New Roman"/>
          <w:b/>
          <w:color w:val="089BA2" w:themeColor="accent3" w:themeShade="BF"/>
        </w:rPr>
        <w:t>Computer Competencies</w:t>
      </w:r>
      <w:r w:rsidRPr="00D13752">
        <w:rPr>
          <w:rFonts w:ascii="Times New Roman" w:hAnsi="Times New Roman"/>
          <w:b/>
          <w:color w:val="089BA2" w:themeColor="accent3" w:themeShade="BF"/>
        </w:rPr>
        <w:t>:</w:t>
      </w:r>
      <w:r>
        <w:rPr>
          <w:rFonts w:ascii="Times New Roman" w:hAnsi="Times New Roman"/>
          <w:b/>
          <w:color w:val="089BA2" w:themeColor="accent3" w:themeShade="BF"/>
        </w:rPr>
        <w:t xml:space="preserve"> </w:t>
      </w:r>
      <w:r w:rsidR="004E1951" w:rsidRPr="00D13752">
        <w:rPr>
          <w:rFonts w:ascii="Times New Roman" w:hAnsi="Times New Roman"/>
          <w:color w:val="000000" w:themeColor="text1"/>
        </w:rPr>
        <w:t xml:space="preserve">Microsoft Excel, PowerPoint, Word, Outlook, </w:t>
      </w:r>
      <w:r w:rsidRPr="00D13752">
        <w:rPr>
          <w:rFonts w:ascii="Times New Roman" w:hAnsi="Times New Roman"/>
          <w:color w:val="000000" w:themeColor="text1"/>
        </w:rPr>
        <w:t>very adaptable and understanding any software</w:t>
      </w:r>
      <w:r w:rsidR="005D2B8E">
        <w:rPr>
          <w:rFonts w:ascii="Times New Roman" w:hAnsi="Times New Roman"/>
          <w:color w:val="000000" w:themeColor="text1"/>
        </w:rPr>
        <w:t xml:space="preserve"> such as HRMIS and scanning software</w:t>
      </w:r>
      <w:r w:rsidRPr="00D13752">
        <w:rPr>
          <w:rFonts w:ascii="Times New Roman" w:hAnsi="Times New Roman"/>
          <w:color w:val="000000" w:themeColor="text1"/>
        </w:rPr>
        <w:t>.</w:t>
      </w:r>
    </w:p>
    <w:p w:rsidR="0050747C" w:rsidRDefault="00606DCC" w:rsidP="0050747C">
      <w:pPr>
        <w:spacing w:before="0" w:beforeAutospacing="0" w:line="240" w:lineRule="auto"/>
        <w:contextualSpacing/>
        <w:rPr>
          <w:rFonts w:ascii="Times New Roman" w:hAnsi="Times New Roman"/>
          <w:b/>
          <w:bCs/>
          <w:caps/>
          <w:color w:val="089BA2" w:themeColor="accent3" w:themeShade="BF"/>
        </w:rPr>
      </w:pPr>
      <w:r w:rsidRPr="00D13752">
        <w:rPr>
          <w:rFonts w:ascii="Times New Roman" w:hAnsi="Times New Roman"/>
          <w:b/>
          <w:bCs/>
        </w:rPr>
        <w:t xml:space="preserve">References: </w:t>
      </w:r>
    </w:p>
    <w:p w:rsidR="00107402" w:rsidRPr="00107402" w:rsidRDefault="00606DCC" w:rsidP="0050747C">
      <w:pPr>
        <w:spacing w:before="0" w:beforeAutospacing="0" w:line="240" w:lineRule="auto"/>
        <w:contextualSpacing/>
        <w:rPr>
          <w:rFonts w:ascii="Times New Roman" w:hAnsi="Times New Roman"/>
          <w:b/>
          <w:bCs/>
          <w:caps/>
          <w:color w:val="089BA2" w:themeColor="accent3" w:themeShade="BF"/>
        </w:rPr>
      </w:pPr>
      <w:r w:rsidRPr="00D13752">
        <w:rPr>
          <w:rFonts w:ascii="Times New Roman" w:hAnsi="Times New Roman"/>
          <w:b/>
        </w:rPr>
        <w:t xml:space="preserve">Ms. Janet </w:t>
      </w:r>
      <w:proofErr w:type="spellStart"/>
      <w:r w:rsidRPr="00D13752">
        <w:rPr>
          <w:rFonts w:ascii="Times New Roman" w:hAnsi="Times New Roman"/>
          <w:b/>
        </w:rPr>
        <w:t>Abbensetts</w:t>
      </w:r>
      <w:proofErr w:type="spellEnd"/>
      <w:r w:rsidRPr="00D13752">
        <w:rPr>
          <w:rFonts w:ascii="Times New Roman" w:hAnsi="Times New Roman"/>
        </w:rPr>
        <w:t>- Senior Manager-Human Resource Management, Guyana Revenue Authority, tele</w:t>
      </w:r>
      <w:r w:rsidR="00107402">
        <w:rPr>
          <w:rFonts w:ascii="Times New Roman" w:hAnsi="Times New Roman"/>
        </w:rPr>
        <w:t>:  592-227-</w:t>
      </w:r>
      <w:proofErr w:type="gramStart"/>
      <w:r w:rsidR="00107402">
        <w:rPr>
          <w:rFonts w:ascii="Times New Roman" w:hAnsi="Times New Roman"/>
        </w:rPr>
        <w:t>8222  ext:4613</w:t>
      </w:r>
      <w:proofErr w:type="gramEnd"/>
      <w:r w:rsidR="00107402">
        <w:rPr>
          <w:rFonts w:ascii="Times New Roman" w:hAnsi="Times New Roman"/>
        </w:rPr>
        <w:t>/4617 and former Senior Manager-</w:t>
      </w:r>
      <w:r w:rsidR="00107402" w:rsidRPr="00107402">
        <w:rPr>
          <w:rFonts w:ascii="Times New Roman" w:hAnsi="Times New Roman"/>
          <w:b/>
        </w:rPr>
        <w:t>Mr. Maurice Abraham,</w:t>
      </w:r>
      <w:r w:rsidR="00107402">
        <w:rPr>
          <w:rFonts w:ascii="Times New Roman" w:hAnsi="Times New Roman"/>
        </w:rPr>
        <w:t xml:space="preserve"> tele: 592-609-2312</w:t>
      </w:r>
    </w:p>
    <w:p w:rsidR="00107402" w:rsidRDefault="00606DCC" w:rsidP="0050747C">
      <w:pPr>
        <w:spacing w:line="240" w:lineRule="auto"/>
        <w:contextualSpacing/>
        <w:rPr>
          <w:rFonts w:ascii="Times New Roman" w:hAnsi="Times New Roman"/>
        </w:rPr>
      </w:pPr>
      <w:r w:rsidRPr="00D13752">
        <w:rPr>
          <w:rFonts w:ascii="Times New Roman" w:hAnsi="Times New Roman"/>
          <w:b/>
        </w:rPr>
        <w:t xml:space="preserve">Mr. Mohan </w:t>
      </w:r>
      <w:proofErr w:type="spellStart"/>
      <w:r w:rsidRPr="00D13752">
        <w:rPr>
          <w:rFonts w:ascii="Times New Roman" w:hAnsi="Times New Roman"/>
          <w:b/>
        </w:rPr>
        <w:t>Samlall</w:t>
      </w:r>
      <w:proofErr w:type="spellEnd"/>
      <w:r w:rsidRPr="00D13752">
        <w:rPr>
          <w:rFonts w:ascii="Times New Roman" w:hAnsi="Times New Roman"/>
        </w:rPr>
        <w:t>- former Agency Manager- CLICO-Guyana 592-220-6737 / 6725</w:t>
      </w:r>
      <w:r w:rsidRPr="00D13752">
        <w:rPr>
          <w:rFonts w:ascii="Times New Roman" w:hAnsi="Times New Roman"/>
          <w:sz w:val="24"/>
          <w:szCs w:val="24"/>
        </w:rPr>
        <w:t xml:space="preserve"> </w:t>
      </w:r>
      <w:r w:rsidRPr="00D13752">
        <w:rPr>
          <w:rFonts w:ascii="Times New Roman" w:hAnsi="Times New Roman"/>
        </w:rPr>
        <w:t xml:space="preserve">or </w:t>
      </w:r>
      <w:r w:rsidRPr="00D13752">
        <w:rPr>
          <w:rFonts w:ascii="Times New Roman" w:hAnsi="Times New Roman"/>
          <w:b/>
        </w:rPr>
        <w:t>Ms. Shelly Singh</w:t>
      </w:r>
      <w:r w:rsidRPr="00D13752">
        <w:rPr>
          <w:rFonts w:ascii="Times New Roman" w:hAnsi="Times New Roman"/>
        </w:rPr>
        <w:t>- Supervisor-CLICO-Guyana -592-226-2626</w:t>
      </w:r>
    </w:p>
    <w:p w:rsidR="0054140E" w:rsidRDefault="00107402" w:rsidP="0050747C">
      <w:pPr>
        <w:spacing w:line="240" w:lineRule="auto"/>
        <w:contextualSpacing/>
        <w:rPr>
          <w:rFonts w:ascii="Times New Roman" w:hAnsi="Times New Roman"/>
        </w:rPr>
      </w:pPr>
      <w:r w:rsidRPr="00107402">
        <w:rPr>
          <w:rFonts w:ascii="Times New Roman" w:hAnsi="Times New Roman"/>
          <w:b/>
        </w:rPr>
        <w:t>Mr. Damian Singh</w:t>
      </w:r>
      <w:r>
        <w:rPr>
          <w:rFonts w:ascii="Times New Roman" w:hAnsi="Times New Roman"/>
        </w:rPr>
        <w:t>-Supervisor-National Hardware Ltd, tele: 592-227-1961</w:t>
      </w:r>
    </w:p>
    <w:p w:rsidR="00C13B8E" w:rsidRDefault="00C13B8E" w:rsidP="00107402">
      <w:pPr>
        <w:spacing w:line="240" w:lineRule="auto"/>
        <w:contextualSpacing/>
        <w:rPr>
          <w:rFonts w:ascii="Times New Roman" w:hAnsi="Times New Roman"/>
        </w:rPr>
      </w:pPr>
    </w:p>
    <w:p w:rsidR="00C13B8E" w:rsidRDefault="00C13B8E" w:rsidP="00107402">
      <w:pPr>
        <w:spacing w:line="240" w:lineRule="auto"/>
        <w:contextualSpacing/>
        <w:rPr>
          <w:rFonts w:ascii="Times New Roman" w:hAnsi="Times New Roman"/>
        </w:rPr>
      </w:pPr>
    </w:p>
    <w:p w:rsidR="00C13B8E" w:rsidRPr="00107402" w:rsidRDefault="00C13B8E" w:rsidP="00C13B8E">
      <w:pPr>
        <w:spacing w:line="240" w:lineRule="auto"/>
        <w:contextualSpacing/>
        <w:jc w:val="center"/>
        <w:rPr>
          <w:rFonts w:ascii="Times New Roman" w:hAnsi="Times New Roman"/>
        </w:rPr>
      </w:pPr>
      <w:r>
        <w:rPr>
          <w:noProof/>
        </w:rPr>
        <w:drawing>
          <wp:inline distT="0" distB="0" distL="0" distR="0" wp14:anchorId="7B08E6FD" wp14:editId="1F925F50">
            <wp:extent cx="3492500" cy="4299585"/>
            <wp:effectExtent l="0" t="0" r="0" b="5715"/>
            <wp:docPr id="2" name="Picture 2" descr="C:\Documents and Settings\hmadhoo\Local Settings\Temporary Internet Files\Content.Word\20170813_20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Documents and Settings\hmadhoo\Local Settings\Temporary Internet Files\Content.Word\20170813_202008.jpg"/>
                    <pic:cNvPicPr>
                      <a:picLocks noChangeAspect="1" noChangeArrowheads="1"/>
                    </pic:cNvPicPr>
                  </pic:nvPicPr>
                  <pic:blipFill>
                    <a:blip r:embed="rId9" cstate="print"/>
                    <a:srcRect/>
                    <a:stretch>
                      <a:fillRect/>
                    </a:stretch>
                  </pic:blipFill>
                  <pic:spPr>
                    <a:xfrm>
                      <a:off x="0" y="0"/>
                      <a:ext cx="3492500" cy="4299585"/>
                    </a:xfrm>
                    <a:prstGeom prst="rect">
                      <a:avLst/>
                    </a:prstGeom>
                    <a:noFill/>
                    <a:ln w="9525">
                      <a:noFill/>
                      <a:miter lim="800000"/>
                      <a:headEnd/>
                      <a:tailEnd/>
                    </a:ln>
                  </pic:spPr>
                </pic:pic>
              </a:graphicData>
            </a:graphic>
          </wp:inline>
        </w:drawing>
      </w:r>
    </w:p>
    <w:p w:rsidR="0054140E" w:rsidRDefault="00606DCC">
      <w:pPr>
        <w:jc w:val="center"/>
        <w:rPr>
          <w:sz w:val="24"/>
          <w:szCs w:val="24"/>
        </w:rPr>
      </w:pPr>
      <w:r>
        <w:rPr>
          <w:noProof/>
        </w:rPr>
        <w:drawing>
          <wp:inline distT="0" distB="0" distL="0" distR="0">
            <wp:extent cx="6240145" cy="3842385"/>
            <wp:effectExtent l="0" t="0" r="8255" b="5715"/>
            <wp:docPr id="5" name="Picture 5" descr="C:\Documents and Settings\hmadhoo\My Documents\Downloads\20170813_20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Documents and Settings\hmadhoo\My Documents\Downloads\20170813_201946.jpg"/>
                    <pic:cNvPicPr>
                      <a:picLocks noChangeAspect="1" noChangeArrowheads="1"/>
                    </pic:cNvPicPr>
                  </pic:nvPicPr>
                  <pic:blipFill>
                    <a:blip r:embed="rId10" cstate="print"/>
                    <a:srcRect t="1250" r="3393"/>
                    <a:stretch>
                      <a:fillRect/>
                    </a:stretch>
                  </pic:blipFill>
                  <pic:spPr>
                    <a:xfrm>
                      <a:off x="0" y="0"/>
                      <a:ext cx="6240145" cy="3842385"/>
                    </a:xfrm>
                    <a:prstGeom prst="rect">
                      <a:avLst/>
                    </a:prstGeom>
                    <a:noFill/>
                    <a:ln w="9525">
                      <a:noFill/>
                      <a:miter lim="800000"/>
                      <a:headEnd/>
                      <a:tailEnd/>
                    </a:ln>
                  </pic:spPr>
                </pic:pic>
              </a:graphicData>
            </a:graphic>
          </wp:inline>
        </w:drawing>
      </w:r>
    </w:p>
    <w:p w:rsidR="00A721F4" w:rsidRDefault="00A721F4" w:rsidP="00A721F4">
      <w:pPr>
        <w:rPr>
          <w:sz w:val="24"/>
          <w:szCs w:val="24"/>
        </w:rPr>
      </w:pPr>
      <w:r w:rsidRPr="002B440F">
        <w:rPr>
          <w:b/>
          <w:sz w:val="24"/>
          <w:szCs w:val="24"/>
          <w:u w:val="single"/>
        </w:rPr>
        <w:t>NB:</w:t>
      </w:r>
      <w:r>
        <w:rPr>
          <w:sz w:val="24"/>
          <w:szCs w:val="24"/>
        </w:rPr>
        <w:t xml:space="preserve"> I have applied for the Trinidad and Tobago CSME’s certificate. Same is expected to be received in January, 2018.  </w:t>
      </w:r>
    </w:p>
    <w:p w:rsidR="0054140E" w:rsidRDefault="0054140E">
      <w:pPr>
        <w:spacing w:before="0" w:beforeAutospacing="0" w:line="240" w:lineRule="auto"/>
        <w:contextualSpacing/>
        <w:rPr>
          <w:rFonts w:asciiTheme="minorHAnsi" w:hAnsiTheme="minorHAnsi" w:cstheme="minorHAnsi"/>
        </w:rPr>
      </w:pPr>
    </w:p>
    <w:sectPr w:rsidR="0054140E">
      <w:pgSz w:w="12240" w:h="15840"/>
      <w:pgMar w:top="810" w:right="990" w:bottom="360" w:left="1080" w:header="720" w:footer="720" w:gutter="0"/>
      <w:pgBorders w:offsetFrom="page">
        <w:top w:val="threeDEmboss" w:sz="24" w:space="24" w:color="089BA2" w:themeColor="accent3" w:themeShade="BF"/>
        <w:left w:val="threeDEmboss" w:sz="24" w:space="24" w:color="089BA2" w:themeColor="accent3" w:themeShade="BF"/>
        <w:bottom w:val="threeDEngrave" w:sz="24" w:space="24" w:color="089BA2" w:themeColor="accent3" w:themeShade="BF"/>
        <w:right w:val="threeDEngrave" w:sz="24" w:space="24" w:color="089BA2" w:themeColor="accent3"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iSu">
    <w:altName w:val="SimSun"/>
    <w:charset w:val="86"/>
    <w:family w:val="roman"/>
    <w:pitch w:val="default"/>
  </w:font>
  <w:font w:name="Tahoma">
    <w:panose1 w:val="020B0604030504040204"/>
    <w:charset w:val="00"/>
    <w:family w:val="swiss"/>
    <w:pitch w:val="variable"/>
    <w:sig w:usb0="E1002EFF" w:usb1="C000605B" w:usb2="00000029" w:usb3="00000000" w:csb0="000101FF" w:csb1="00000000"/>
  </w:font>
  <w:font w:name="Adobe Kaiti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
      </v:shape>
    </w:pict>
  </w:numPicBullet>
  <w:abstractNum w:abstractNumId="0">
    <w:nsid w:val="11145D41"/>
    <w:multiLevelType w:val="multilevel"/>
    <w:tmpl w:val="97BC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D2697"/>
    <w:multiLevelType w:val="multilevel"/>
    <w:tmpl w:val="31E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85A47"/>
    <w:multiLevelType w:val="multilevel"/>
    <w:tmpl w:val="4A7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A2153"/>
    <w:multiLevelType w:val="multilevel"/>
    <w:tmpl w:val="6D8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35F7A"/>
    <w:multiLevelType w:val="multilevel"/>
    <w:tmpl w:val="2DB35F7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3FB3365"/>
    <w:multiLevelType w:val="multilevel"/>
    <w:tmpl w:val="BB8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F2A65"/>
    <w:multiLevelType w:val="multilevel"/>
    <w:tmpl w:val="547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53CE9"/>
    <w:multiLevelType w:val="multilevel"/>
    <w:tmpl w:val="129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0B6FA8"/>
    <w:multiLevelType w:val="hybridMultilevel"/>
    <w:tmpl w:val="B4221094"/>
    <w:lvl w:ilvl="0" w:tplc="04090007">
      <w:start w:val="1"/>
      <w:numFmt w:val="bullet"/>
      <w:lvlText w:val=""/>
      <w:lvlPicBulletId w:val="0"/>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9A206CD"/>
    <w:multiLevelType w:val="multilevel"/>
    <w:tmpl w:val="222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5022CC"/>
    <w:multiLevelType w:val="multilevel"/>
    <w:tmpl w:val="6524A8CC"/>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60C76FA0"/>
    <w:multiLevelType w:val="multilevel"/>
    <w:tmpl w:val="444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7E0560"/>
    <w:multiLevelType w:val="multilevel"/>
    <w:tmpl w:val="B7A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13008"/>
    <w:multiLevelType w:val="multilevel"/>
    <w:tmpl w:val="7BA1300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1"/>
  </w:num>
  <w:num w:numId="5">
    <w:abstractNumId w:val="9"/>
  </w:num>
  <w:num w:numId="6">
    <w:abstractNumId w:val="2"/>
  </w:num>
  <w:num w:numId="7">
    <w:abstractNumId w:val="0"/>
  </w:num>
  <w:num w:numId="8">
    <w:abstractNumId w:val="3"/>
  </w:num>
  <w:num w:numId="9">
    <w:abstractNumId w:val="5"/>
  </w:num>
  <w:num w:numId="10">
    <w:abstractNumId w:val="11"/>
  </w:num>
  <w:num w:numId="11">
    <w:abstractNumId w:val="6"/>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D2"/>
    <w:rsid w:val="00013062"/>
    <w:rsid w:val="00070F3C"/>
    <w:rsid w:val="00074E11"/>
    <w:rsid w:val="00100B08"/>
    <w:rsid w:val="00107402"/>
    <w:rsid w:val="00125BD9"/>
    <w:rsid w:val="001359DE"/>
    <w:rsid w:val="00141ED3"/>
    <w:rsid w:val="00175A63"/>
    <w:rsid w:val="001771A9"/>
    <w:rsid w:val="00177592"/>
    <w:rsid w:val="001917E7"/>
    <w:rsid w:val="001A0D65"/>
    <w:rsid w:val="0021276C"/>
    <w:rsid w:val="002161E7"/>
    <w:rsid w:val="00234F9D"/>
    <w:rsid w:val="0029147D"/>
    <w:rsid w:val="002B0105"/>
    <w:rsid w:val="002D3B50"/>
    <w:rsid w:val="002E1DCC"/>
    <w:rsid w:val="002F7E8D"/>
    <w:rsid w:val="00317269"/>
    <w:rsid w:val="003A08B0"/>
    <w:rsid w:val="004073B2"/>
    <w:rsid w:val="00417388"/>
    <w:rsid w:val="004611AD"/>
    <w:rsid w:val="00480502"/>
    <w:rsid w:val="00493653"/>
    <w:rsid w:val="004B5C25"/>
    <w:rsid w:val="004D37D3"/>
    <w:rsid w:val="004E1951"/>
    <w:rsid w:val="00507088"/>
    <w:rsid w:val="0050747C"/>
    <w:rsid w:val="0054140E"/>
    <w:rsid w:val="00542C50"/>
    <w:rsid w:val="005601CF"/>
    <w:rsid w:val="00561488"/>
    <w:rsid w:val="005700B3"/>
    <w:rsid w:val="0059255B"/>
    <w:rsid w:val="005B07F8"/>
    <w:rsid w:val="005B23CE"/>
    <w:rsid w:val="005C4C48"/>
    <w:rsid w:val="005D2B8E"/>
    <w:rsid w:val="005E093E"/>
    <w:rsid w:val="005E2E1D"/>
    <w:rsid w:val="00602AEF"/>
    <w:rsid w:val="00603165"/>
    <w:rsid w:val="006051C3"/>
    <w:rsid w:val="00606DCC"/>
    <w:rsid w:val="00614EDA"/>
    <w:rsid w:val="00616B0C"/>
    <w:rsid w:val="00643859"/>
    <w:rsid w:val="00647AE2"/>
    <w:rsid w:val="006A3D96"/>
    <w:rsid w:val="006C0CE0"/>
    <w:rsid w:val="0071192D"/>
    <w:rsid w:val="007141A4"/>
    <w:rsid w:val="00752BF7"/>
    <w:rsid w:val="007909A3"/>
    <w:rsid w:val="007A4777"/>
    <w:rsid w:val="007C4F60"/>
    <w:rsid w:val="007D4567"/>
    <w:rsid w:val="007F3279"/>
    <w:rsid w:val="00841F15"/>
    <w:rsid w:val="00847239"/>
    <w:rsid w:val="008573CE"/>
    <w:rsid w:val="00887BCC"/>
    <w:rsid w:val="008927ED"/>
    <w:rsid w:val="00892ADA"/>
    <w:rsid w:val="008A6D54"/>
    <w:rsid w:val="008B17E3"/>
    <w:rsid w:val="008D0613"/>
    <w:rsid w:val="00904B68"/>
    <w:rsid w:val="00912357"/>
    <w:rsid w:val="00926BBC"/>
    <w:rsid w:val="00993645"/>
    <w:rsid w:val="009D3A8E"/>
    <w:rsid w:val="009F6B24"/>
    <w:rsid w:val="00A01A32"/>
    <w:rsid w:val="00A27349"/>
    <w:rsid w:val="00A47AF0"/>
    <w:rsid w:val="00A71293"/>
    <w:rsid w:val="00A721F4"/>
    <w:rsid w:val="00A81A53"/>
    <w:rsid w:val="00A9586D"/>
    <w:rsid w:val="00A97FC0"/>
    <w:rsid w:val="00AB26C8"/>
    <w:rsid w:val="00AC46A3"/>
    <w:rsid w:val="00B01120"/>
    <w:rsid w:val="00B57746"/>
    <w:rsid w:val="00B65C4B"/>
    <w:rsid w:val="00BC754F"/>
    <w:rsid w:val="00BD4945"/>
    <w:rsid w:val="00C13B8E"/>
    <w:rsid w:val="00C15964"/>
    <w:rsid w:val="00C43D00"/>
    <w:rsid w:val="00C4436A"/>
    <w:rsid w:val="00C84FF7"/>
    <w:rsid w:val="00CA3B48"/>
    <w:rsid w:val="00CA4FB1"/>
    <w:rsid w:val="00CB1BC2"/>
    <w:rsid w:val="00D13752"/>
    <w:rsid w:val="00D37803"/>
    <w:rsid w:val="00D41BA9"/>
    <w:rsid w:val="00D73236"/>
    <w:rsid w:val="00D83424"/>
    <w:rsid w:val="00DA41D2"/>
    <w:rsid w:val="00DB0FD4"/>
    <w:rsid w:val="00DF27F3"/>
    <w:rsid w:val="00E00745"/>
    <w:rsid w:val="00E27DAB"/>
    <w:rsid w:val="00EB711B"/>
    <w:rsid w:val="00F411AD"/>
    <w:rsid w:val="00F54BFA"/>
    <w:rsid w:val="00F76256"/>
    <w:rsid w:val="00F823E8"/>
    <w:rsid w:val="00F87728"/>
    <w:rsid w:val="00FD2A29"/>
    <w:rsid w:val="00FF772C"/>
    <w:rsid w:val="0A505B4D"/>
    <w:rsid w:val="0F925164"/>
    <w:rsid w:val="142948EE"/>
    <w:rsid w:val="1B4A1B2F"/>
    <w:rsid w:val="1F997031"/>
    <w:rsid w:val="2AB619CA"/>
    <w:rsid w:val="2BEE2ED5"/>
    <w:rsid w:val="2C353024"/>
    <w:rsid w:val="2D1D54ED"/>
    <w:rsid w:val="2E334863"/>
    <w:rsid w:val="41C57F0F"/>
    <w:rsid w:val="57154401"/>
    <w:rsid w:val="5E7D4980"/>
    <w:rsid w:val="62DE32C2"/>
    <w:rsid w:val="66FA3D4D"/>
    <w:rsid w:val="6D910C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779C0-3F96-490F-BD7C-A35BF467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200" w:line="271"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480" w:beforeAutospacing="0" w:after="0" w:line="276" w:lineRule="auto"/>
      <w:outlineLvl w:val="0"/>
    </w:pPr>
    <w:rPr>
      <w:rFonts w:asciiTheme="majorHAnsi" w:eastAsiaTheme="majorEastAsia" w:hAnsiTheme="majorHAnsi" w:cstheme="majorBidi"/>
      <w:b/>
      <w:bCs/>
      <w:caps/>
      <w:color w:val="0B5294" w:themeColor="accent1" w:themeShade="BF"/>
      <w:spacing w:val="30"/>
      <w:sz w:val="28"/>
      <w:szCs w:val="28"/>
    </w:rPr>
  </w:style>
  <w:style w:type="paragraph" w:styleId="Heading2">
    <w:name w:val="heading 2"/>
    <w:basedOn w:val="Normal"/>
    <w:next w:val="Normal"/>
    <w:link w:val="Heading2Char"/>
    <w:uiPriority w:val="9"/>
    <w:unhideWhenUsed/>
    <w:qFormat/>
    <w:rsid w:val="00D37803"/>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before="0"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E2D700" w:themeColor="hyperlink"/>
      <w:u w:val="single"/>
    </w:rPr>
  </w:style>
  <w:style w:type="paragraph" w:customStyle="1" w:styleId="ListParagraph1">
    <w:name w:val="List Paragraph1"/>
    <w:basedOn w:val="Normal"/>
    <w:uiPriority w:val="34"/>
    <w:qFormat/>
    <w:pPr>
      <w:spacing w:after="0" w:line="240" w:lineRule="auto"/>
      <w:ind w:left="720"/>
      <w:contextualSpacing/>
    </w:pPr>
    <w:rPr>
      <w:rFonts w:ascii="Times New Roman" w:hAnsi="Times New Roman"/>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color w:val="0B5294" w:themeColor="accent1" w:themeShade="BF"/>
      <w:spacing w:val="30"/>
      <w:sz w:val="28"/>
      <w:szCs w:val="28"/>
    </w:rPr>
  </w:style>
  <w:style w:type="paragraph" w:customStyle="1" w:styleId="ListParagraph2">
    <w:name w:val="List Paragraph2"/>
    <w:basedOn w:val="Normal"/>
    <w:uiPriority w:val="99"/>
    <w:unhideWhenUsed/>
    <w:qFormat/>
    <w:pPr>
      <w:ind w:left="720"/>
      <w:contextualSpacing/>
    </w:pPr>
  </w:style>
  <w:style w:type="paragraph" w:styleId="NormalWeb">
    <w:name w:val="Normal (Web)"/>
    <w:basedOn w:val="Normal"/>
    <w:uiPriority w:val="99"/>
    <w:semiHidden/>
    <w:unhideWhenUsed/>
    <w:rsid w:val="002F7E8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2F7E8D"/>
    <w:rPr>
      <w:b/>
      <w:bCs/>
    </w:rPr>
  </w:style>
  <w:style w:type="paragraph" w:styleId="ListParagraph">
    <w:name w:val="List Paragraph"/>
    <w:basedOn w:val="Normal"/>
    <w:uiPriority w:val="99"/>
    <w:rsid w:val="00603165"/>
    <w:pPr>
      <w:ind w:left="720"/>
      <w:contextualSpacing/>
    </w:pPr>
  </w:style>
  <w:style w:type="character" w:customStyle="1" w:styleId="Heading2Char">
    <w:name w:val="Heading 2 Char"/>
    <w:basedOn w:val="DefaultParagraphFont"/>
    <w:link w:val="Heading2"/>
    <w:uiPriority w:val="9"/>
    <w:rsid w:val="00D37803"/>
    <w:rPr>
      <w:rFonts w:asciiTheme="majorHAnsi" w:eastAsiaTheme="majorEastAsia" w:hAnsiTheme="majorHAnsi" w:cstheme="majorBidi"/>
      <w:color w:val="0B5294" w:themeColor="accent1" w:themeShade="BF"/>
      <w:sz w:val="26"/>
      <w:szCs w:val="26"/>
    </w:rPr>
  </w:style>
  <w:style w:type="character" w:customStyle="1" w:styleId="xdb">
    <w:name w:val="_xdb"/>
    <w:basedOn w:val="DefaultParagraphFont"/>
    <w:rsid w:val="00493653"/>
  </w:style>
  <w:style w:type="character" w:customStyle="1" w:styleId="xbe">
    <w:name w:val="_xbe"/>
    <w:basedOn w:val="DefaultParagraphFont"/>
    <w:rsid w:val="0049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0204">
      <w:bodyDiv w:val="1"/>
      <w:marLeft w:val="0"/>
      <w:marRight w:val="0"/>
      <w:marTop w:val="0"/>
      <w:marBottom w:val="0"/>
      <w:divBdr>
        <w:top w:val="none" w:sz="0" w:space="0" w:color="auto"/>
        <w:left w:val="none" w:sz="0" w:space="0" w:color="auto"/>
        <w:bottom w:val="none" w:sz="0" w:space="0" w:color="auto"/>
        <w:right w:val="none" w:sz="0" w:space="0" w:color="auto"/>
      </w:divBdr>
    </w:div>
    <w:div w:id="112557819">
      <w:bodyDiv w:val="1"/>
      <w:marLeft w:val="0"/>
      <w:marRight w:val="0"/>
      <w:marTop w:val="0"/>
      <w:marBottom w:val="0"/>
      <w:divBdr>
        <w:top w:val="none" w:sz="0" w:space="0" w:color="auto"/>
        <w:left w:val="none" w:sz="0" w:space="0" w:color="auto"/>
        <w:bottom w:val="none" w:sz="0" w:space="0" w:color="auto"/>
        <w:right w:val="none" w:sz="0" w:space="0" w:color="auto"/>
      </w:divBdr>
    </w:div>
    <w:div w:id="191648621">
      <w:bodyDiv w:val="1"/>
      <w:marLeft w:val="0"/>
      <w:marRight w:val="0"/>
      <w:marTop w:val="0"/>
      <w:marBottom w:val="0"/>
      <w:divBdr>
        <w:top w:val="none" w:sz="0" w:space="0" w:color="auto"/>
        <w:left w:val="none" w:sz="0" w:space="0" w:color="auto"/>
        <w:bottom w:val="none" w:sz="0" w:space="0" w:color="auto"/>
        <w:right w:val="none" w:sz="0" w:space="0" w:color="auto"/>
      </w:divBdr>
    </w:div>
    <w:div w:id="255796127">
      <w:bodyDiv w:val="1"/>
      <w:marLeft w:val="0"/>
      <w:marRight w:val="0"/>
      <w:marTop w:val="0"/>
      <w:marBottom w:val="0"/>
      <w:divBdr>
        <w:top w:val="none" w:sz="0" w:space="0" w:color="auto"/>
        <w:left w:val="none" w:sz="0" w:space="0" w:color="auto"/>
        <w:bottom w:val="none" w:sz="0" w:space="0" w:color="auto"/>
        <w:right w:val="none" w:sz="0" w:space="0" w:color="auto"/>
      </w:divBdr>
    </w:div>
    <w:div w:id="360667279">
      <w:bodyDiv w:val="1"/>
      <w:marLeft w:val="0"/>
      <w:marRight w:val="0"/>
      <w:marTop w:val="0"/>
      <w:marBottom w:val="0"/>
      <w:divBdr>
        <w:top w:val="none" w:sz="0" w:space="0" w:color="auto"/>
        <w:left w:val="none" w:sz="0" w:space="0" w:color="auto"/>
        <w:bottom w:val="none" w:sz="0" w:space="0" w:color="auto"/>
        <w:right w:val="none" w:sz="0" w:space="0" w:color="auto"/>
      </w:divBdr>
    </w:div>
    <w:div w:id="404301242">
      <w:bodyDiv w:val="1"/>
      <w:marLeft w:val="0"/>
      <w:marRight w:val="0"/>
      <w:marTop w:val="0"/>
      <w:marBottom w:val="0"/>
      <w:divBdr>
        <w:top w:val="none" w:sz="0" w:space="0" w:color="auto"/>
        <w:left w:val="none" w:sz="0" w:space="0" w:color="auto"/>
        <w:bottom w:val="none" w:sz="0" w:space="0" w:color="auto"/>
        <w:right w:val="none" w:sz="0" w:space="0" w:color="auto"/>
      </w:divBdr>
    </w:div>
    <w:div w:id="1043941796">
      <w:bodyDiv w:val="1"/>
      <w:marLeft w:val="0"/>
      <w:marRight w:val="0"/>
      <w:marTop w:val="0"/>
      <w:marBottom w:val="0"/>
      <w:divBdr>
        <w:top w:val="none" w:sz="0" w:space="0" w:color="auto"/>
        <w:left w:val="none" w:sz="0" w:space="0" w:color="auto"/>
        <w:bottom w:val="none" w:sz="0" w:space="0" w:color="auto"/>
        <w:right w:val="none" w:sz="0" w:space="0" w:color="auto"/>
      </w:divBdr>
    </w:div>
    <w:div w:id="1080370686">
      <w:bodyDiv w:val="1"/>
      <w:marLeft w:val="0"/>
      <w:marRight w:val="0"/>
      <w:marTop w:val="0"/>
      <w:marBottom w:val="0"/>
      <w:divBdr>
        <w:top w:val="none" w:sz="0" w:space="0" w:color="auto"/>
        <w:left w:val="none" w:sz="0" w:space="0" w:color="auto"/>
        <w:bottom w:val="none" w:sz="0" w:space="0" w:color="auto"/>
        <w:right w:val="none" w:sz="0" w:space="0" w:color="auto"/>
      </w:divBdr>
    </w:div>
    <w:div w:id="1400900365">
      <w:bodyDiv w:val="1"/>
      <w:marLeft w:val="0"/>
      <w:marRight w:val="0"/>
      <w:marTop w:val="0"/>
      <w:marBottom w:val="0"/>
      <w:divBdr>
        <w:top w:val="none" w:sz="0" w:space="0" w:color="auto"/>
        <w:left w:val="none" w:sz="0" w:space="0" w:color="auto"/>
        <w:bottom w:val="none" w:sz="0" w:space="0" w:color="auto"/>
        <w:right w:val="none" w:sz="0" w:space="0" w:color="auto"/>
      </w:divBdr>
    </w:div>
    <w:div w:id="1915778712">
      <w:bodyDiv w:val="1"/>
      <w:marLeft w:val="0"/>
      <w:marRight w:val="0"/>
      <w:marTop w:val="0"/>
      <w:marBottom w:val="0"/>
      <w:divBdr>
        <w:top w:val="none" w:sz="0" w:space="0" w:color="auto"/>
        <w:left w:val="none" w:sz="0" w:space="0" w:color="auto"/>
        <w:bottom w:val="none" w:sz="0" w:space="0" w:color="auto"/>
        <w:right w:val="none" w:sz="0" w:space="0" w:color="auto"/>
      </w:divBdr>
    </w:div>
    <w:div w:id="204328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mailto:geetamadhoo2017@gmail.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36BE73-F6CB-4438-9208-A48CEB21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GRA.GOV.GY</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dc:creator>
  <cp:lastModifiedBy>Geeta</cp:lastModifiedBy>
  <cp:revision>5</cp:revision>
  <cp:lastPrinted>2017-11-01T16:15:00Z</cp:lastPrinted>
  <dcterms:created xsi:type="dcterms:W3CDTF">2017-12-13T18:56:00Z</dcterms:created>
  <dcterms:modified xsi:type="dcterms:W3CDTF">2017-12-15T03:14:00Z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