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tabs>
          <w:tab w:val="right" w:pos="9000"/>
        </w:tabs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SABINA THERINE MOHAMMED</w:t>
      </w:r>
    </w:p>
    <w:p>
      <w:pPr>
        <w:pStyle w:val="Heading9"/>
        <w:rPr>
          <w:rFonts w:ascii="Cambria" w:hAnsi="Cambria"/>
        </w:rPr>
      </w:pPr>
      <w:r>
        <w:rPr>
          <w:rFonts w:ascii="Cambria" w:hAnsi="Cambria"/>
        </w:rPr>
        <w:t>213 Aqui Phillip Street Gopaul Lands Marabella</w:t>
      </w:r>
    </w:p>
    <w:p>
      <w:pPr>
        <w:pStyle w:val="Heading9"/>
        <w:rPr>
          <w:rFonts w:ascii="Cambria" w:hAnsi="Cambria"/>
        </w:rPr>
      </w:pPr>
      <w:r>
        <w:rPr>
          <w:rFonts w:ascii="Cambria" w:hAnsi="Cambria"/>
        </w:rPr>
        <w:t>Telephone:   367</w:t>
      </w:r>
      <w:r>
        <w:rPr>
          <w:rFonts w:ascii="Cambria" w:hAnsi="Cambria"/>
        </w:rPr>
        <w:t>9073</w:t>
      </w:r>
    </w:p>
    <w:p>
      <w:r>
        <w:t xml:space="preserve">                                                                                      </w:t>
      </w:r>
      <w:r>
        <w:rPr>
          <w:rFonts w:ascii="Cambria" w:hAnsi="Cambria"/>
        </w:rPr>
        <w:t xml:space="preserve">Email:  </w:t>
      </w:r>
      <w:r>
        <w:fldChar w:fldCharType="begin"/>
      </w:r>
      <w:r>
        <w:instrText xml:space="preserve">HYPERLINK "mailto:Sabina.mohammedtt@gmail.com" </w:instrText>
      </w:r>
      <w:r>
        <w:fldChar w:fldCharType="separate"/>
      </w:r>
      <w:r>
        <w:rPr>
          <w:rStyle w:val="Hyperlink"/>
          <w:rFonts w:ascii="Cambria" w:hAnsi="Cambria"/>
        </w:rPr>
        <w:t>Sabina.mohammedtt@gmail.com</w:t>
      </w:r>
      <w:r>
        <w:fldChar w:fldCharType="end"/>
      </w:r>
    </w:p>
    <w:p>
      <w:pPr>
        <w:pStyle w:val="Heading9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</w:p>
    <w:p>
      <w:pPr>
        <w:tabs>
          <w:tab w:val="right" w:pos="9090"/>
        </w:tabs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  <w:u w:val="single"/>
        </w:rPr>
        <w:tab/>
      </w:r>
    </w:p>
    <w:p>
      <w:pPr>
        <w:pStyle w:val="Heading2"/>
        <w:rPr>
          <w:rFonts w:ascii="Cambria" w:hAnsi="Cambria"/>
        </w:rPr>
      </w:pPr>
    </w:p>
    <w:p>
      <w:pPr>
        <w:pStyle w:val="Heading2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PERSONAL</w:t>
      </w:r>
    </w:p>
    <w:p>
      <w:pPr>
        <w:pStyle w:val="Heading2"/>
        <w:rPr>
          <w:rFonts w:ascii="Cambria" w:hAnsi="Cambria"/>
          <w:color w:val="auto"/>
        </w:rPr>
      </w:pPr>
    </w:p>
    <w:p>
      <w:pPr>
        <w:pStyle w:val="Heading2"/>
        <w:tabs>
          <w:tab w:val="left" w:pos="360"/>
        </w:tabs>
        <w:spacing w:line="360" w:lineRule="auto"/>
        <w:rPr>
          <w:rFonts w:ascii="Cambria" w:hAnsi="Cambria"/>
          <w:color w:val="auto"/>
          <w:sz w:val="20"/>
        </w:rPr>
      </w:pPr>
      <w:r>
        <w:rPr>
          <w:rFonts w:ascii="Cambria" w:hAnsi="Cambria"/>
          <w:color w:val="auto"/>
          <w:sz w:val="20"/>
        </w:rPr>
        <w:t xml:space="preserve">Date of </w:t>
      </w:r>
      <w:r>
        <w:rPr>
          <w:rFonts w:ascii="Cambria" w:hAnsi="Cambria"/>
          <w:color w:val="auto"/>
          <w:sz w:val="20"/>
        </w:rPr>
        <w:t>Birth</w:t>
      </w:r>
      <w:r>
        <w:rPr>
          <w:rFonts w:ascii="Cambria" w:hAnsi="Cambria"/>
          <w:b w:val="off"/>
          <w:color w:val="auto"/>
          <w:sz w:val="20"/>
        </w:rPr>
        <w:t>:</w:t>
      </w:r>
      <w:r>
        <w:rPr>
          <w:rFonts w:ascii="Cambria" w:hAnsi="Cambria"/>
          <w:b w:val="off"/>
          <w:color w:val="auto"/>
          <w:sz w:val="20"/>
        </w:rPr>
        <w:t xml:space="preserve"> December 06, 1974</w:t>
      </w:r>
    </w:p>
    <w:p>
      <w:pPr>
        <w:pStyle w:val="Heading2"/>
        <w:tabs>
          <w:tab w:val="left" w:pos="360"/>
        </w:tabs>
        <w:rPr>
          <w:rFonts w:ascii="Cambria" w:hAnsi="Cambria"/>
          <w:b w:val="off"/>
          <w:color w:val="auto"/>
          <w:sz w:val="20"/>
        </w:rPr>
      </w:pPr>
      <w:r>
        <w:rPr>
          <w:rFonts w:ascii="Cambria" w:hAnsi="Cambria"/>
          <w:color w:val="auto"/>
          <w:sz w:val="20"/>
        </w:rPr>
        <w:t xml:space="preserve">Marital </w:t>
      </w:r>
      <w:r>
        <w:rPr>
          <w:rFonts w:ascii="Cambria" w:hAnsi="Cambria"/>
          <w:color w:val="auto"/>
          <w:sz w:val="20"/>
        </w:rPr>
        <w:t>Status:</w:t>
      </w:r>
      <w:r>
        <w:rPr>
          <w:rFonts w:ascii="Cambria" w:hAnsi="Cambria"/>
          <w:color w:val="auto"/>
          <w:sz w:val="20"/>
        </w:rPr>
        <w:tab/>
        <w:t>Engaged</w:t>
      </w:r>
    </w:p>
    <w:p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  <w:b/>
          <w:i/>
        </w:rPr>
      </w:pPr>
    </w:p>
    <w:p>
      <w:pPr>
        <w:pStyle w:val="Heading3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CAREER OBJECTIVE</w:t>
      </w:r>
      <w:r>
        <w:rPr>
          <w:rFonts w:ascii="Cambria" w:hAnsi="Cambria"/>
          <w:color w:val="auto"/>
        </w:rPr>
        <w:t>:</w:t>
      </w:r>
      <w:r>
        <w:rPr>
          <w:rFonts w:ascii="Cambria" w:hAnsi="Cambria"/>
          <w:color w:val="auto"/>
        </w:rPr>
        <w:tab/>
      </w:r>
      <w:r>
        <w:rPr>
          <w:rFonts w:ascii="Cambria" w:hAnsi="Cambria"/>
          <w:color w:val="auto"/>
        </w:rPr>
        <w:tab/>
      </w:r>
    </w:p>
    <w:p>
      <w:pPr>
        <w:pStyle w:val="Heading3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To effectively perform</w:t>
      </w:r>
      <w:r>
        <w:rPr>
          <w:rFonts w:ascii="Cambria" w:hAnsi="Cambria"/>
          <w:color w:val="auto"/>
        </w:rPr>
        <w:t xml:space="preserve"> activities / duties that will </w:t>
      </w:r>
      <w:r>
        <w:rPr>
          <w:rFonts w:ascii="Cambria" w:hAnsi="Cambria"/>
          <w:color w:val="auto"/>
        </w:rPr>
        <w:t>assist an organization in attaining it’s Non-F</w:t>
      </w:r>
      <w:r>
        <w:rPr>
          <w:rFonts w:ascii="Cambria" w:hAnsi="Cambria"/>
          <w:color w:val="auto"/>
        </w:rPr>
        <w:t xml:space="preserve">inancial &amp; </w:t>
      </w:r>
      <w:r>
        <w:rPr>
          <w:rFonts w:ascii="Cambria" w:hAnsi="Cambria"/>
          <w:color w:val="auto"/>
        </w:rPr>
        <w:t>Financial goals</w:t>
      </w:r>
    </w:p>
    <w:p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>
      <w:pPr>
        <w:pStyle w:val="Heading3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PROFESSIONAL EXPERIENCE</w:t>
      </w:r>
    </w:p>
    <w:p>
      <w:pPr>
        <w:tabs>
          <w:tab w:val="left" w:pos="2790"/>
          <w:tab w:val="left" w:pos="5040"/>
        </w:tabs>
        <w:ind w:left="2790"/>
        <w:rPr>
          <w:rFonts w:ascii="Cambria" w:hAnsi="Cambria"/>
          <w:b/>
          <w:i/>
          <w:sz w:val="20"/>
        </w:rPr>
      </w:pP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  <w:t xml:space="preserve">2018                                         </w:t>
      </w:r>
      <w:r>
        <w:rPr>
          <w:rFonts w:ascii="Cambria" w:hAnsi="Cambria"/>
          <w:b/>
          <w:sz w:val="20"/>
        </w:rPr>
        <w:t>LESLLEY</w:t>
      </w:r>
      <w:r>
        <w:rPr>
          <w:rFonts w:ascii="Cambria" w:hAnsi="Cambria"/>
          <w:b/>
          <w:sz w:val="20"/>
        </w:rPr>
        <w:t xml:space="preserve"> ANN SAMUEL </w:t>
      </w:r>
      <w:r>
        <w:rPr>
          <w:rFonts w:ascii="Cambria" w:hAnsi="Cambria"/>
          <w:sz w:val="20"/>
        </w:rPr>
        <w:t>- L.A SPECiALTY/BALLOON :EVENT  COORDINATOR</w:t>
      </w:r>
    </w:p>
    <w:p>
      <w:pPr>
        <w:numPr>
          <w:numId w:val="0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sz w:val="20"/>
        </w:rPr>
        <w:t xml:space="preserve">                                                          </w:t>
      </w:r>
      <w:r>
        <w:rPr>
          <w:rFonts w:ascii="Cambria" w:hAnsi="Cambria"/>
          <w:b/>
          <w:i/>
          <w:sz w:val="20"/>
        </w:rPr>
        <w:t>Team member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 w:val="off"/>
          <w:i w:val="off"/>
          <w:sz w:val="20"/>
        </w:rPr>
      </w:pPr>
      <w:r>
        <w:rPr>
          <w:rFonts w:ascii="Cambria" w:hAnsi="Cambria"/>
          <w:b w:val="off"/>
          <w:i w:val="off"/>
          <w:sz w:val="20"/>
        </w:rPr>
        <w:t xml:space="preserve">           :                              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 w:val="off"/>
          <w:sz w:val="20"/>
        </w:rPr>
      </w:pPr>
      <w:r>
        <w:rPr>
          <w:rFonts w:ascii="Cambria" w:hAnsi="Cambria"/>
          <w:b w:val="off"/>
          <w:i w:val="off"/>
          <w:sz w:val="20"/>
        </w:rPr>
        <w:t xml:space="preserve">        2015                                         </w:t>
      </w:r>
      <w:r>
        <w:rPr>
          <w:rFonts w:ascii="Cambria" w:hAnsi="Cambria"/>
          <w:b/>
          <w:i w:val="off"/>
          <w:sz w:val="20"/>
        </w:rPr>
        <w:t>ATMA"S TRADING</w:t>
      </w:r>
    </w:p>
    <w:p>
      <w:pPr>
        <w:numPr>
          <w:numId w:val="0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sz w:val="20"/>
        </w:rPr>
        <w:t xml:space="preserve">                                                           Customer Service Representative </w:t>
      </w:r>
    </w:p>
    <w:p>
      <w:pPr>
        <w:numPr>
          <w:numId w:val="0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sz w:val="20"/>
        </w:rPr>
        <w:t xml:space="preserve">                                                           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b/>
          <w:i/>
          <w:sz w:val="20"/>
        </w:rPr>
        <w:t xml:space="preserve">      </w:t>
      </w:r>
      <w:r>
        <w:rPr>
          <w:rFonts w:ascii="Cambria" w:hAnsi="Cambria"/>
          <w:sz w:val="20"/>
        </w:rPr>
        <w:t xml:space="preserve">08/2014 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 xml:space="preserve">THE GAME SHOP 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sz w:val="20"/>
        </w:rPr>
        <w:t xml:space="preserve">                                                              </w:t>
      </w:r>
      <w:r>
        <w:rPr>
          <w:rFonts w:ascii="Cambria" w:hAnsi="Cambria"/>
          <w:b/>
          <w:i/>
          <w:sz w:val="20"/>
        </w:rPr>
        <w:t xml:space="preserve">Cashier 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sz w:val="20"/>
        </w:rPr>
        <w:t xml:space="preserve">                                                               Customer Service Personnel</w:t>
      </w:r>
    </w:p>
    <w:p>
      <w:pPr>
        <w:pStyle w:val="Institution"/>
        <w:numPr>
          <w:numId w:val="4"/>
        </w:numPr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Restocking of shelves </w:t>
      </w:r>
    </w:p>
    <w:p>
      <w:pPr>
        <w:pStyle w:val="Institution"/>
        <w:numPr>
          <w:numId w:val="5"/>
        </w:numPr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Inventory</w:t>
      </w:r>
    </w:p>
    <w:p>
      <w:pPr>
        <w:pStyle w:val="Institution"/>
        <w:numPr>
          <w:numId w:val="6"/>
        </w:numPr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Sourcing and locating the items required</w:t>
      </w:r>
    </w:p>
    <w:p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>
      <w:pPr>
        <w:pStyle w:val="Institution"/>
        <w:numPr>
          <w:ilvl w:val="0"/>
          <w:numId w:val="0"/>
        </w:numPr>
        <w:ind w:left="2790"/>
        <w:rPr>
          <w:rFonts w:ascii="Cambria" w:hAnsi="Cambria"/>
        </w:rPr>
      </w:pP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08/2013 – 07/2008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 xml:space="preserve">COUVA, </w:t>
      </w:r>
      <w:r>
        <w:rPr>
          <w:rFonts w:ascii="Cambria" w:hAnsi="Cambria"/>
          <w:b/>
          <w:sz w:val="20"/>
        </w:rPr>
        <w:t xml:space="preserve">TALPARO, </w:t>
      </w:r>
      <w:r>
        <w:rPr>
          <w:rFonts w:ascii="Cambria" w:hAnsi="Cambria"/>
          <w:b/>
          <w:sz w:val="20"/>
        </w:rPr>
        <w:t xml:space="preserve">TABIQUITE, REGIONAL CORPORATION 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i/>
          <w:sz w:val="20"/>
        </w:rPr>
        <w:t>Kitchen Assistant</w:t>
      </w:r>
    </w:p>
    <w:p>
      <w:pPr>
        <w:numPr>
          <w:ilvl w:val="0"/>
          <w:numId w:val="1"/>
        </w:numPr>
        <w:tabs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Served lunches, tea and other beverages to councilors.</w:t>
      </w:r>
    </w:p>
    <w:p>
      <w:pPr>
        <w:numPr>
          <w:ilvl w:val="0"/>
          <w:numId w:val="1"/>
        </w:numPr>
        <w:tabs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Responsible for upkeep of lunch area and re-stocking of supplies</w:t>
      </w:r>
    </w:p>
    <w:p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>
      <w:pPr>
        <w:ind w:left="2790"/>
        <w:rPr>
          <w:rFonts w:ascii="Cambria" w:hAnsi="Cambria"/>
          <w:sz w:val="20"/>
        </w:rPr>
      </w:pP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 xml:space="preserve">09/2012 – 12/2005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THE ACCESSORIES KING</w:t>
      </w:r>
    </w:p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i/>
          <w:sz w:val="20"/>
        </w:rPr>
        <w:t>Customer Service Attendant</w:t>
      </w:r>
    </w:p>
    <w:p>
      <w:pPr>
        <w:numPr>
          <w:ilvl w:val="0"/>
          <w:numId w:val="1"/>
        </w:numPr>
        <w:tabs>
          <w:tab w:val="num" w:pos="315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Assisted customers with selecting apparel based on their budget and personal preference</w:t>
      </w:r>
    </w:p>
    <w:p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>
      <w:pPr>
        <w:pStyle w:val="Heading3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ab/>
      </w:r>
    </w:p>
    <w:p/>
    <w:p/>
    <w:p/>
    <w:p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b/>
        </w:rPr>
        <w:t xml:space="preserve">EDUCATION </w:t>
      </w:r>
      <w:r>
        <w:rPr>
          <w:rFonts w:ascii="Cambria" w:hAnsi="Cambria"/>
          <w:b/>
          <w:sz w:val="20"/>
        </w:rPr>
        <w:t>(continued)</w:t>
      </w:r>
    </w:p>
    <w:p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</w:p>
    <w:p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09/2002 – 06/2004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PLEASANTVILLE SENIOR COMPREHENSIVE</w:t>
      </w:r>
    </w:p>
    <w:p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</w:p>
    <w:p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CAPE / GCE ‘A’ Level</w:t>
      </w:r>
    </w:p>
    <w:p>
      <w:pPr>
        <w:pStyle w:val="Institution"/>
        <w:numPr>
          <w:ilvl w:val="0"/>
          <w:numId w:val="0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</w:t>
      </w:r>
      <w:r>
        <w:rPr>
          <w:rFonts w:ascii="Cambria" w:hAnsi="Cambria"/>
          <w:sz w:val="20"/>
        </w:rPr>
        <w:tab/>
      </w:r>
    </w:p>
    <w:p>
      <w:pPr>
        <w:numPr>
          <w:ilvl w:val="0"/>
          <w:numId w:val="1"/>
        </w:numPr>
        <w:tabs>
          <w:tab w:val="left" w:pos="2790"/>
          <w:tab w:val="center" w:pos="585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General Paper </w:t>
      </w:r>
    </w:p>
    <w:p>
      <w:pPr>
        <w:numPr>
          <w:ilvl w:val="0"/>
          <w:numId w:val="1"/>
        </w:numPr>
        <w:tabs>
          <w:tab w:val="left" w:pos="2790"/>
          <w:tab w:val="center" w:pos="585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History</w:t>
      </w:r>
    </w:p>
    <w:p>
      <w:pPr>
        <w:tabs>
          <w:tab w:val="left" w:pos="2790"/>
          <w:tab w:val="center" w:pos="5850"/>
        </w:tabs>
        <w:ind w:left="3154"/>
        <w:rPr>
          <w:rFonts w:ascii="Cambria" w:hAnsi="Cambria"/>
          <w:b/>
          <w:sz w:val="20"/>
        </w:rPr>
      </w:pPr>
    </w:p>
    <w:p>
      <w:pPr>
        <w:tabs>
          <w:tab w:val="left" w:pos="2790"/>
          <w:tab w:val="center" w:pos="5850"/>
        </w:tabs>
        <w:ind w:left="315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</w:r>
    </w:p>
    <w:p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</w:p>
    <w:p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09/1997 – 06/2002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NAPARIMA GIRLS HIGH</w:t>
      </w:r>
    </w:p>
    <w:p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</w:p>
    <w:p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CARIBBEAN EXAMINATION COUNCI</w:t>
      </w:r>
      <w:r>
        <w:rPr>
          <w:rFonts w:ascii="Cambria" w:hAnsi="Cambria"/>
          <w:b/>
          <w:sz w:val="20"/>
        </w:rPr>
        <w:t>L</w:t>
      </w:r>
      <w:r>
        <w:rPr>
          <w:rFonts w:ascii="Cambria" w:hAnsi="Cambria"/>
          <w:b/>
          <w:sz w:val="20"/>
        </w:rPr>
        <w:t xml:space="preserve"> (CXC)</w:t>
      </w:r>
    </w:p>
    <w:p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English Language</w:t>
      </w: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Principles of Business</w:t>
      </w: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Literature</w:t>
      </w: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History</w:t>
      </w: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Geography</w:t>
      </w:r>
    </w:p>
    <w:p>
      <w:pPr>
        <w:numPr>
          <w:ilvl w:val="0"/>
          <w:numId w:val="1"/>
        </w:num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Mathematics</w:t>
      </w:r>
    </w:p>
    <w:p>
      <w:pPr>
        <w:pStyle w:val="ListParagraph"/>
        <w:rPr>
          <w:rFonts w:ascii="Cambria" w:hAnsi="Cambria"/>
          <w:b/>
          <w:sz w:val="20"/>
        </w:rPr>
      </w:pPr>
    </w:p>
    <w:p>
      <w:pPr>
        <w:tabs>
          <w:tab w:val="left" w:pos="360"/>
          <w:tab w:val="left" w:pos="2790"/>
          <w:tab w:val="left" w:pos="5040"/>
        </w:tabs>
        <w:ind w:left="720"/>
        <w:jc w:val="both"/>
        <w:rPr>
          <w:rFonts w:ascii="Cambria" w:hAnsi="Cambria"/>
          <w:b/>
          <w:sz w:val="20"/>
        </w:rPr>
      </w:pPr>
    </w:p>
    <w:p>
      <w:pPr>
        <w:pStyle w:val="Institution"/>
        <w:numPr>
          <w:ilvl w:val="0"/>
          <w:numId w:val="0"/>
        </w:numPr>
        <w:rPr>
          <w:rFonts w:ascii="Cambria" w:hAnsi="Cambria"/>
          <w:sz w:val="20"/>
        </w:rPr>
      </w:pPr>
    </w:p>
    <w:p>
      <w:pPr>
        <w:tabs>
          <w:tab w:val="left" w:pos="2790"/>
          <w:tab w:val="center" w:pos="5850"/>
        </w:tabs>
        <w:ind w:left="360"/>
        <w:rPr>
          <w:rFonts w:ascii="Cambria" w:hAnsi="Cambria"/>
          <w:b/>
          <w:sz w:val="20"/>
        </w:rPr>
      </w:pPr>
    </w:p>
    <w:p>
      <w:pPr>
        <w:pStyle w:val="Institution"/>
        <w:numPr>
          <w:ilvl w:val="0"/>
          <w:numId w:val="0"/>
        </w:numPr>
        <w:rPr>
          <w:rFonts w:ascii="Cambria" w:hAnsi="Cambria"/>
        </w:rPr>
      </w:pPr>
      <w:r>
        <w:rPr>
          <w:rFonts w:ascii="Cambria" w:hAnsi="Cambria"/>
          <w:b/>
          <w:sz w:val="24"/>
        </w:rPr>
        <w:t xml:space="preserve">SKILLS             </w:t>
      </w:r>
      <w:r>
        <w:rPr>
          <w:rFonts w:ascii="Cambria" w:hAnsi="Cambria"/>
          <w:b/>
          <w:sz w:val="24"/>
        </w:rPr>
        <w:t xml:space="preserve">                            Photography,Art and Italian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 xml:space="preserve">Micro Entrepreneurship 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Computer Literacy</w:t>
      </w:r>
    </w:p>
    <w:p>
      <w:pPr>
        <w:pStyle w:val="Institution"/>
        <w:numPr>
          <w:ilvl w:val="0"/>
          <w:numId w:val="0"/>
        </w:numPr>
        <w:spacing w:line="360" w:lineRule="auto"/>
        <w:rPr>
          <w:rFonts w:ascii="Cambria" w:hAnsi="Cambria"/>
          <w:sz w:val="20"/>
        </w:rPr>
      </w:pPr>
    </w:p>
    <w:p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  <w:bookmarkStart w:id="0" w:name="_GoBack"/>
      <w:bookmarkEnd w:id="0"/>
    </w:p>
    <w:p>
      <w:pPr>
        <w:pStyle w:val="Heading2"/>
        <w:tabs>
          <w:tab w:val="left" w:pos="360"/>
        </w:tabs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ACCOMPLISHMENTS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</w:rPr>
        <w:t>Bar/Cafe Attendant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</w:rPr>
        <w:t>Refurbishing of Orphanage  -Royal Bank Star Class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Hosted University students at home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Part of Contingent of Exchange Programme conducted by San Fernando City Corporation</w:t>
      </w:r>
    </w:p>
    <w:p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 xml:space="preserve">Dram Festival Award </w:t>
      </w:r>
      <w:r>
        <w:rPr>
          <w:rFonts w:ascii="Cambria" w:hAnsi="Cambria"/>
          <w:sz w:val="20"/>
        </w:rPr>
        <w:t>Recipient</w:t>
      </w:r>
    </w:p>
    <w:p>
      <w:pPr>
        <w:pStyle w:val="Heading2"/>
        <w:tabs>
          <w:tab w:val="left" w:pos="360"/>
        </w:tabs>
        <w:spacing w:line="360" w:lineRule="auto"/>
        <w:rPr>
          <w:rFonts w:ascii="Cambria" w:hAnsi="Cambria"/>
          <w:color w:val="auto"/>
        </w:rPr>
      </w:pPr>
    </w:p>
    <w:p>
      <w:pPr>
        <w:pStyle w:val="Heading2"/>
        <w:tabs>
          <w:tab w:val="left" w:pos="360"/>
        </w:tabs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REFERENCES</w:t>
      </w:r>
    </w:p>
    <w:p>
      <w:pPr>
        <w:rPr>
          <w:rFonts w:ascii="Cambria" w:hAnsi="Cambria"/>
        </w:rPr>
      </w:pPr>
    </w:p>
    <w:p>
      <w:pPr>
        <w:rPr>
          <w:rFonts w:ascii="Cambria" w:hAnsi="Cambria"/>
          <w:sz w:val="20"/>
        </w:rPr>
      </w:pPr>
    </w:p>
    <w:p>
      <w:pPr>
        <w:rPr>
          <w:rFonts w:ascii="Cambria" w:hAnsi="Cambria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3096"/>
        <w:gridCol w:w="3096"/>
        <w:gridCol w:w="3096"/>
      </w:tblGrid>
      <w:tr>
        <w:trPr/>
        <w:tc>
          <w:tcPr>
            <w:cnfStyle w:val="101000000000"/>
            <w:tcW w:w="3096" w:type="dxa"/>
            <w:gridSpan w:val="1"/>
          </w:tcPr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Kamila Mathieson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Chef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3624987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Fax Number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Email Address (if available)</w:t>
            </w:r>
          </w:p>
        </w:tc>
        <w:tc>
          <w:tcPr>
            <w:cnfStyle w:val="100000000000"/>
            <w:tcW w:w="3096" w:type="dxa"/>
            <w:gridSpan w:val="1"/>
          </w:tcPr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Lorraine Vincent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Teacher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BA,DipED,MEd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48589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741 4706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Fax Number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</w:rPr>
              <w:t>Email(lcvincent03@gmail.com)</w:t>
            </w:r>
          </w:p>
        </w:tc>
        <w:tc>
          <w:tcPr>
            <w:cnfStyle w:val="100000000000"/>
            <w:tcW w:w="3096" w:type="dxa"/>
            <w:gridSpan w:val="1"/>
          </w:tcPr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Lesly Ann Samuel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Secretary 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Petrotrin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Company Address</w:t>
            </w:r>
          </w:p>
          <w:p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3045948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 w:val="o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</w:abstractNum>
  <w:abstractNum w:abstractNumId="1">
    <w:multiLevelType w:val="singleLevel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multiLevelType w:val="single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3A"/>
    <w:rsid w:val="000A7FA2"/>
    <w:rsid w:val="005F4F3A"/>
    <w:rsid w:val="009A52B0"/>
    <w:rsid w:val="00C0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Institution">
    <w:name w:val="Institution"/>
    <w:basedOn w:val="Normal"/>
    <w:uiPriority w:val="99"/>
    <w:pPr>
      <w:numPr>
        <w:numId w:val="0"/>
      </w:numPr>
    </w:p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uiPriority w:val="99"/>
    <w:semiHidden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</w:pPr>
    <w:rPr>
      <w:rFonts w:ascii="Times New Roman" w:hAnsi="Times New Roman"/>
      <w:b/>
      <w:sz w:val="34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cs="Times New Roman" w:eastAsia="Times New Roman" w:hAnsi="Times New Roman"/>
      <w:b/>
      <w:sz w:val="34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imes New Roman" w:cs="Times New Roman" w:eastAsia="Times New Roman" w:hAnsi="Times New Roman"/>
      <w:b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Arial" w:cs="Times New Roman" w:eastAsia="Times New Roman" w:hAnsi="Arial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Arial" w:cs="Times New Roman" w:eastAsia="Times New Roman" w:hAnsi="Arial"/>
    </w:rPr>
  </w:style>
  <w:style w:type="paragraph" w:styleId="Heading9">
    <w:name w:val="Heading 9"/>
    <w:basedOn w:val="Normal"/>
    <w:next w:val="Normal"/>
    <w:link w:val="Heading9Char"/>
    <w:uiPriority w:val="99"/>
    <w:qFormat w:val="on"/>
    <w:pPr>
      <w:keepNext w:val="on"/>
      <w:tabs>
        <w:tab w:val="right" w:pos="9000"/>
      </w:tabs>
      <w:jc w:val="right"/>
    </w:pPr>
    <w:rPr>
      <w:rFonts w:ascii="Times New Roman" w:hAnsi="Times New Roman"/>
      <w:b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3A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F4F3A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F4F3A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F3A"/>
    <w:rPr>
      <w:rFonts w:ascii="Times New Roman" w:eastAsia="Times New Roman" w:hAnsi="Times New Roman" w:cs="Times New Roman"/>
      <w:b/>
      <w:sz w:val="34"/>
      <w:szCs w:val="20"/>
    </w:rPr>
  </w:style>
  <w:style w:type="character" w:customStyle="1" w:styleId="Heading9Char">
    <w:name w:val="Heading 9 Char"/>
    <w:basedOn w:val="DefaultParagraphFont"/>
    <w:link w:val="Heading9"/>
    <w:rsid w:val="005F4F3A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semiHidden/>
    <w:rsid w:val="005F4F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3A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customStyle="1" w:styleId="Institution">
    <w:name w:val="Institution"/>
    <w:basedOn w:val="Normal"/>
    <w:rsid w:val="005F4F3A"/>
    <w:pPr>
      <w:numPr>
        <w:numId w:val="2"/>
      </w:numPr>
    </w:pPr>
  </w:style>
  <w:style w:type="paragraph" w:styleId="Header">
    <w:name w:val="header"/>
    <w:basedOn w:val="Normal"/>
    <w:link w:val="HeaderChar"/>
    <w:semiHidden/>
    <w:rsid w:val="005F4F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F4F3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5F4F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Sabina.mohammed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Rachpaul</dc:creator>
  <cp:lastModifiedBy>Sabina Mohammed</cp:lastModifiedBy>
  <cp:revision>3</cp:revision>
  <dcterms:created xsi:type="dcterms:W3CDTF">2014-09-10T17:12:00Z</dcterms:created>
  <dcterms:modified xsi:type="dcterms:W3CDTF">2014-09-10T17:22:00Z</dcterms:modified>
</cp:coreProperties>
</file>