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  <w:b/>
          <w:u w:val="single" w:color="000000"/>
        </w:rPr>
        <w:t xml:space="preserve">LUTCHMI CASSIE</w:t>
      </w:r>
    </w:p>
    <w:p>
      <w:pPr/>
      <w:r>
        <w:rPr>
          <w:rFonts w:ascii="Times New Roman" w:hAnsi="Times New Roman" w:cs="Times New Roman"/>
          <w:sz w:val="48"/>
          <w:sz-cs w:val="48"/>
          <w:b/>
          <w:u w:val="single" w:color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LP 51, Sooknanan Street, East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Aranguez.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Phone contact: 1-868-355-6169/713-5670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Email: lutchcassie@gmail.com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Not working and looking for a job at present 08/01/18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u w:val="single" w:color="000000"/>
        </w:rPr>
        <w:t xml:space="preserve">PROFILE</w:t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 w:color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 w:color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Goal-oriented, results driven, seeking an opportunity for growth, development and handling responsibilities, dependable hard worker, can work well independently or as part of a team, innovative and highly motivated. Effective written and communication skills.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u w:val="single" w:color="000000"/>
        </w:rPr>
        <w:t xml:space="preserve">EDUCATION</w:t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 w:color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2009-2014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The University of The West Indies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G</w:t>
      </w:r>
      <w:r>
        <w:rPr>
          <w:rFonts w:ascii="Times New Roman" w:hAnsi="Times New Roman" w:cs="Times New Roman"/>
          <w:sz w:val="24"/>
          <w:sz-cs w:val="24"/>
        </w:rPr>
        <w:t xml:space="preserve">raduate: BSc. Chemistry, Minors in Analytical and Applied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Chemistry. Graduated 2014.    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1999-2009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 St. Charles High School, Tunupana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Successfully completed London GCE Advanced Level Mathematics and Chemistry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Successfully completed CXC Ordinary Mathematics, English, Chemistry, Biology, Physics, Principles of Business and Social Studies (all Grade 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Successfully completed certificate in Computers (Excel, Word, PowerPoint)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u w:val="single" w:color="000000"/>
        </w:rPr>
        <w:t xml:space="preserve">EXPERIENCE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Jan 2018 - present - </w:t>
      </w:r>
      <w:r>
        <w:rPr>
          <w:rFonts w:ascii="Times" w:hAnsi="Times" w:cs="Times"/>
          <w:sz w:val="24"/>
          <w:sz-cs w:val="24"/>
          <w:b/>
        </w:rPr>
        <w:t xml:space="preserve">Qualitative Educational Institute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Part time teacher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Feb 2015- Nov 2017  </w:t>
      </w:r>
      <w:r>
        <w:rPr>
          <w:rFonts w:ascii="Times New Roman" w:hAnsi="Times New Roman" w:cs="Times New Roman"/>
          <w:sz w:val="24"/>
          <w:sz-cs w:val="24"/>
          <w:b/>
        </w:rPr>
        <w:t xml:space="preserve">DIRECONE</w:t>
      </w:r>
      <w:r>
        <w:rPr>
          <w:rFonts w:ascii="Times New Roman" w:hAnsi="Times New Roman" w:cs="Times New Roman"/>
          <w:sz w:val="24"/>
          <w:sz-cs w:val="24"/>
        </w:rPr>
        <w:t xml:space="preserve"> 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>Customer Service Specialist Representative</w:t>
        <w:tab/>
        <w:t xml:space="preserve"/>
        <w:tab/>
        <w:t xml:space="preserve"/>
        <w:tab/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July-August           </w:t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The University of The West Indies  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2009-2011</w:t>
      </w:r>
      <w:r>
        <w:rPr>
          <w:rFonts w:ascii="Times New Roman" w:hAnsi="Times New Roman" w:cs="Times New Roman"/>
          <w:sz w:val="24"/>
          <w:sz-cs w:val="24"/>
          <w:b/>
        </w:rPr>
        <w:t xml:space="preserve">    </w:t>
        <w:tab/>
        <w:t xml:space="preserve">       </w:t>
        <w:tab/>
        <w:t xml:space="preserve">(Marketing and Communications Department)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>       </w:t>
        <w:tab/>
        <w:t xml:space="preserve">Assist in compilation of UWI Life packages and distribution at the UWI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                       </w:t>
        <w:tab/>
        <w:t xml:space="preserve">Life events. </w:t>
        <w:tab/>
        <w:t xml:space="preserve"/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2008-2009</w:t>
        <w:tab/>
        <w:t xml:space="preserve">       </w:t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TNT Mirror </w:t>
      </w:r>
      <w:r>
        <w:rPr>
          <w:rFonts w:ascii="Times New Roman" w:hAnsi="Times New Roman" w:cs="Times New Roman"/>
          <w:sz w:val="24"/>
          <w:sz-cs w:val="24"/>
        </w:rPr>
        <w:t xml:space="preserve">(Typesetting and printing department)</w:t>
        <w:tab/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2007-2008</w:t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       </w:t>
        <w:tab/>
        <w:t xml:space="preserve">Qualitative Educational Institution </w:t>
      </w:r>
      <w:r>
        <w:rPr>
          <w:rFonts w:ascii="Times New Roman" w:hAnsi="Times New Roman" w:cs="Times New Roman"/>
          <w:sz w:val="24"/>
          <w:sz-cs w:val="24"/>
        </w:rPr>
        <w:t xml:space="preserve">(Teacher)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2004-2007</w:t>
        <w:tab/>
        <w:t xml:space="preserve">       </w:t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Chaguanas Prestige School</w:t>
      </w:r>
      <w:r>
        <w:rPr>
          <w:rFonts w:ascii="Times New Roman" w:hAnsi="Times New Roman" w:cs="Times New Roman"/>
          <w:sz w:val="24"/>
          <w:sz-cs w:val="24"/>
        </w:rPr>
        <w:t xml:space="preserve"> (Teacher)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 w:color="000000"/>
        </w:rPr>
        <w:t xml:space="preserve">LUTCHMI CASSIE</w:t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 w:color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Phone contact: 1-868-355-6169/713-5670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Email: </w:t>
      </w:r>
      <w:r>
        <w:rPr>
          <w:rFonts w:ascii="Times" w:hAnsi="Times" w:cs="Times"/>
          <w:sz w:val="24"/>
          <w:sz-cs w:val="24"/>
        </w:rPr>
        <w:t xml:space="preserve">lutchcassie@gmail.com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u w:val="single" w:color="000000"/>
        </w:rPr>
        <w:t xml:space="preserve">OTHER SKILLS:</w:t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 w:color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Proficient in Email and Internet Functions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u w:val="single" w:color="000000"/>
        </w:rPr>
        <w:t xml:space="preserve">AFFILIATIONS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u w:val="single" w:color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u w:val="single" w:color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Habitat for Humanity UWI Campus Chapter, Treasurer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Chemists in Action (CIA), President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UWI Hindu Society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u w:val="single" w:color="000000"/>
        </w:rPr>
        <w:t xml:space="preserve">REFERENCES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u w:val="single" w:color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Pavan Kumar Pullepu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Physiotherapist,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NorthWest Regional Health Authority,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Port of Spain General Hospital.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1-868-389-5257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Vitra Seecharan-Azim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Clerk II,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Election and Boundaries Commission,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Arima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1-868-726-9679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Liandra C. Sankar-Cassie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Management Advisor,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Sagicor, Port of Spain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1-868-778-7305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2 of 2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