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tabs>
          <w:tab w:val="left" w:pos="8640"/>
        </w:tabs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____________________________________________________________________________________</w:t>
      </w:r>
      <w:r>
        <w:rPr>
          <w:color w:val="000000" w:themeColor="text1"/>
          <w:sz w:val="20"/>
        </w:rPr>
        <w:t>___</w:t>
      </w:r>
      <w:r>
        <w:rPr>
          <w:color w:val="000000" w:themeColor="text1"/>
          <w:sz w:val="20"/>
        </w:rPr>
        <w:t>______</w:t>
      </w:r>
    </w:p>
    <w:p>
      <w:pPr>
        <w:pStyle w:val="Title"/>
        <w:rPr>
          <w:color w:val="000000"/>
          <w:sz w:val="32"/>
          <w:szCs w:val="44"/>
        </w:rPr>
      </w:pPr>
      <w:r>
        <w:rPr>
          <w:color w:val="000000"/>
          <w:sz w:val="32"/>
          <w:szCs w:val="44"/>
        </w:rPr>
        <w:t>S</w:t>
      </w:r>
      <w:r>
        <w:rPr>
          <w:color w:val="000000"/>
          <w:sz w:val="32"/>
          <w:szCs w:val="44"/>
        </w:rPr>
        <w:t>hira</w:t>
      </w:r>
      <w:r>
        <w:rPr>
          <w:color w:val="000000"/>
          <w:sz w:val="32"/>
          <w:szCs w:val="44"/>
        </w:rPr>
        <w:t xml:space="preserve"> Alexander</w:t>
      </w:r>
    </w:p>
    <w:p>
      <w:pPr>
        <w:rPr>
          <w:rFonts w:ascii="Arial" w:cs="Arial" w:hAnsi="Arial"/>
          <w:color w:val="000000"/>
          <w:sz w:val="8"/>
          <w:szCs w:val="20"/>
        </w:rPr>
      </w:pPr>
    </w:p>
    <w:p>
      <w:pPr>
        <w:jc w:val="center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Address: </w:t>
      </w:r>
      <w:r>
        <w:rPr>
          <w:rFonts w:ascii="Arial" w:cs="Arial" w:hAnsi="Arial"/>
          <w:color w:val="000000"/>
          <w:sz w:val="22"/>
          <w:szCs w:val="22"/>
        </w:rPr>
        <w:t>St. Vincent Street</w:t>
      </w:r>
      <w:r>
        <w:rPr>
          <w:rFonts w:ascii="Arial" w:cs="Arial" w:hAnsi="Arial"/>
          <w:color w:val="000000"/>
          <w:sz w:val="22"/>
          <w:szCs w:val="22"/>
        </w:rPr>
        <w:t xml:space="preserve">, LP#15, </w:t>
      </w:r>
      <w:r>
        <w:rPr>
          <w:rFonts w:ascii="Arial" w:cs="Arial" w:hAnsi="Arial"/>
          <w:color w:val="000000"/>
          <w:sz w:val="22"/>
          <w:szCs w:val="22"/>
        </w:rPr>
        <w:t>Tunapuna</w:t>
      </w:r>
    </w:p>
    <w:p>
      <w:pPr>
        <w:jc w:val="center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 xml:space="preserve">Email: </w:t>
      </w:r>
      <w:r>
        <w:rPr>
          <w:rFonts w:ascii="Arial" w:cs="Arial" w:hAnsi="Arial"/>
          <w:color w:val="000000"/>
          <w:sz w:val="22"/>
          <w:szCs w:val="22"/>
        </w:rPr>
        <w:t>alexandershira@</w:t>
      </w:r>
      <w:r>
        <w:rPr>
          <w:rFonts w:ascii="Arial" w:cs="Arial" w:hAnsi="Arial"/>
          <w:color w:val="000000"/>
          <w:sz w:val="22"/>
          <w:szCs w:val="22"/>
        </w:rPr>
        <w:t>gmail.</w:t>
      </w:r>
      <w:r>
        <w:rPr>
          <w:rFonts w:ascii="Arial" w:cs="Arial" w:hAnsi="Arial"/>
          <w:color w:val="000000"/>
          <w:sz w:val="22"/>
          <w:szCs w:val="22"/>
        </w:rPr>
        <w:t>com</w:t>
      </w:r>
    </w:p>
    <w:p>
      <w:pPr>
        <w:jc w:val="center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Mobile: 284-0646</w:t>
      </w:r>
    </w:p>
    <w:p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cs="Arial Black" w:hAnsi="Arial Black"/>
          <w:b/>
          <w:bCs/>
          <w:shadow w:val="on"/>
          <w:color w:val="000000"/>
          <w:sz w:val="22"/>
          <w:szCs w:val="22"/>
        </w:rPr>
        <w:t>____________________</w:t>
      </w:r>
      <w:r>
        <w:rPr>
          <w:rFonts w:ascii="Arial Black" w:cs="Arial Black" w:hAnsi="Arial Black"/>
          <w:b/>
          <w:bCs/>
          <w:shadow w:val="on"/>
          <w:color w:val="000000"/>
          <w:sz w:val="22"/>
          <w:szCs w:val="22"/>
        </w:rPr>
        <w:t>_________________________________________________________________</w:t>
      </w:r>
      <w:bookmarkStart w:id="0" w:name="_GoBack"/>
      <w:bookmarkEnd w:id="0"/>
    </w:p>
    <w:p>
      <w:pPr>
        <w:rPr>
          <w:rFonts w:ascii="Arial" w:hAnsi="Arial"/>
          <w:color w:val="000000" w:themeColor="text1"/>
          <w:sz w:val="12"/>
          <w:szCs w:val="22"/>
        </w:rPr>
      </w:pPr>
    </w:p>
    <w:p>
      <w:pPr>
        <w:ind w:left="1440" w:hanging="1440"/>
        <w:jc w:val="both"/>
        <w:rPr>
          <w:rFonts w:ascii="Arial" w:hAnsi="Arial"/>
          <w:color w:val="0d0d0d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>Objective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</w:t>
      </w:r>
      <w:r>
        <w:rPr>
          <w:rFonts w:ascii="Arial" w:hAnsi="Arial"/>
          <w:color w:val="0d0d0d"/>
          <w:sz w:val="22"/>
          <w:szCs w:val="22"/>
        </w:rPr>
        <w:t xml:space="preserve">To work industriously and be excellent in my performance at your  </w:t>
      </w:r>
    </w:p>
    <w:p>
      <w:pPr>
        <w:ind w:left="1440" w:hanging="144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d0d0d"/>
          <w:sz w:val="22"/>
          <w:szCs w:val="22"/>
        </w:rPr>
        <w:t xml:space="preserve">   </w:t>
      </w:r>
      <w:r>
        <w:rPr>
          <w:rFonts w:ascii="Arial" w:hAnsi="Arial"/>
          <w:color w:val="0d0d0d"/>
          <w:sz w:val="22"/>
          <w:szCs w:val="22"/>
        </w:rPr>
        <w:t xml:space="preserve">                           </w:t>
      </w:r>
      <w:r>
        <w:rPr>
          <w:rFonts w:ascii="Arial" w:hAnsi="Arial"/>
          <w:color w:val="0d0d0d"/>
          <w:sz w:val="22"/>
          <w:szCs w:val="22"/>
        </w:rPr>
        <w:t xml:space="preserve"> </w:t>
      </w:r>
      <w:r>
        <w:rPr>
          <w:rFonts w:ascii="Arial" w:hAnsi="Arial"/>
          <w:color w:val="0d0d0d"/>
          <w:sz w:val="22"/>
          <w:szCs w:val="22"/>
          <w:lang w:val="en-TT"/>
        </w:rPr>
        <w:t>organisation</w:t>
      </w:r>
      <w:r>
        <w:rPr>
          <w:rFonts w:ascii="Arial" w:hAnsi="Arial"/>
          <w:color w:val="0d0d0d"/>
          <w:sz w:val="22"/>
          <w:szCs w:val="22"/>
        </w:rPr>
        <w:t xml:space="preserve"> with the aim of adding to its growth and development.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>Personal Data</w:t>
      </w:r>
      <w:r>
        <w:rPr>
          <w:rFonts w:ascii="Arial" w:hAnsi="Arial"/>
          <w:color w:val="000000" w:themeColor="text1"/>
          <w:sz w:val="22"/>
          <w:szCs w:val="22"/>
        </w:rPr>
        <w:t xml:space="preserve">        </w:t>
      </w:r>
      <w:r>
        <w:rPr>
          <w:rFonts w:ascii="Arial" w:hAnsi="Arial"/>
          <w:color w:val="000000" w:themeColor="text1"/>
          <w:sz w:val="22"/>
          <w:szCs w:val="22"/>
        </w:rPr>
        <w:t xml:space="preserve">Date of Birth:         </w:t>
      </w:r>
      <w:r>
        <w:rPr>
          <w:rFonts w:ascii="Arial" w:hAnsi="Arial"/>
          <w:color w:val="000000" w:themeColor="text1"/>
          <w:sz w:val="22"/>
          <w:szCs w:val="22"/>
        </w:rPr>
        <w:t>July 11</w:t>
      </w:r>
      <w:r>
        <w:rPr>
          <w:rFonts w:ascii="Arial" w:hAnsi="Arial"/>
          <w:color w:val="000000" w:themeColor="text1"/>
          <w:sz w:val="22"/>
          <w:szCs w:val="22"/>
          <w:vertAlign w:val="superscript"/>
        </w:rPr>
        <w:t>th</w:t>
      </w:r>
      <w:r>
        <w:rPr>
          <w:rFonts w:ascii="Arial" w:hAnsi="Arial"/>
          <w:color w:val="000000" w:themeColor="text1"/>
          <w:sz w:val="22"/>
          <w:szCs w:val="22"/>
        </w:rPr>
        <w:t>, 1987</w:t>
      </w:r>
    </w:p>
    <w:p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</w:t>
      </w:r>
      <w:r>
        <w:rPr>
          <w:rFonts w:ascii="Arial" w:hAnsi="Arial"/>
          <w:color w:val="000000" w:themeColor="text1"/>
          <w:sz w:val="22"/>
          <w:szCs w:val="22"/>
        </w:rPr>
        <w:t xml:space="preserve">Citizenship:           </w:t>
      </w:r>
      <w:r>
        <w:rPr>
          <w:rFonts w:ascii="Arial" w:hAnsi="Arial"/>
          <w:color w:val="000000" w:themeColor="text1"/>
          <w:sz w:val="22"/>
          <w:szCs w:val="22"/>
        </w:rPr>
        <w:t>Trinidadian</w:t>
      </w:r>
    </w:p>
    <w:p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</w:t>
      </w:r>
      <w:r>
        <w:rPr>
          <w:rFonts w:ascii="Arial" w:hAnsi="Arial"/>
          <w:color w:val="000000" w:themeColor="text1"/>
          <w:sz w:val="22"/>
          <w:szCs w:val="22"/>
        </w:rPr>
        <w:t>Marital</w:t>
      </w:r>
      <w:r>
        <w:rPr>
          <w:rFonts w:ascii="Arial" w:hAnsi="Arial"/>
          <w:color w:val="000000" w:themeColor="text1"/>
          <w:sz w:val="22"/>
          <w:szCs w:val="22"/>
        </w:rPr>
        <w:t xml:space="preserve"> Status: 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>Single</w:t>
      </w:r>
    </w:p>
    <w:p>
      <w:pPr>
        <w:rPr>
          <w:rFonts w:ascii="Arial" w:hAnsi="Arial"/>
          <w:color w:val="000000" w:themeColor="text1"/>
          <w:sz w:val="22"/>
          <w:szCs w:val="22"/>
        </w:rPr>
      </w:pPr>
    </w:p>
    <w:p>
      <w:pPr>
        <w:rPr>
          <w:rFonts w:ascii="Arial" w:hAnsi="Arial"/>
          <w:color w:val="000000" w:themeColor="text1"/>
          <w:sz w:val="12"/>
          <w:szCs w:val="22"/>
        </w:rPr>
      </w:pPr>
    </w:p>
    <w:p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>Education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200</w:t>
      </w:r>
      <w:r>
        <w:rPr>
          <w:rFonts w:ascii="Arial" w:hAnsi="Arial"/>
          <w:color w:val="000000" w:themeColor="text1"/>
          <w:sz w:val="22"/>
          <w:szCs w:val="22"/>
        </w:rPr>
        <w:t>2</w:t>
      </w:r>
      <w:r>
        <w:rPr>
          <w:rFonts w:ascii="Arial" w:hAnsi="Arial"/>
          <w:color w:val="000000" w:themeColor="text1"/>
          <w:sz w:val="22"/>
          <w:szCs w:val="22"/>
        </w:rPr>
        <w:t xml:space="preserve"> – 200</w:t>
      </w:r>
      <w:r>
        <w:rPr>
          <w:rFonts w:ascii="Arial" w:hAnsi="Arial"/>
          <w:color w:val="000000" w:themeColor="text1"/>
          <w:sz w:val="22"/>
          <w:szCs w:val="22"/>
        </w:rPr>
        <w:t>4</w:t>
      </w:r>
      <w:r>
        <w:rPr>
          <w:rFonts w:ascii="Arial" w:hAnsi="Arial"/>
          <w:color w:val="000000" w:themeColor="text1"/>
          <w:sz w:val="22"/>
          <w:szCs w:val="22"/>
        </w:rPr>
        <w:t xml:space="preserve">  El-Dorado Secondary School</w:t>
      </w:r>
    </w:p>
    <w:p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199</w:t>
      </w:r>
      <w:r>
        <w:rPr>
          <w:rFonts w:ascii="Arial" w:hAnsi="Arial"/>
          <w:color w:val="000000" w:themeColor="text1"/>
          <w:sz w:val="22"/>
          <w:szCs w:val="22"/>
        </w:rPr>
        <w:t>8</w:t>
      </w:r>
      <w:r>
        <w:rPr>
          <w:rFonts w:ascii="Arial" w:hAnsi="Arial"/>
          <w:color w:val="000000" w:themeColor="text1"/>
          <w:sz w:val="22"/>
          <w:szCs w:val="22"/>
        </w:rPr>
        <w:t xml:space="preserve"> – 200</w:t>
      </w:r>
      <w:r>
        <w:rPr>
          <w:rFonts w:ascii="Arial" w:hAnsi="Arial"/>
          <w:color w:val="000000" w:themeColor="text1"/>
          <w:sz w:val="22"/>
          <w:szCs w:val="22"/>
        </w:rPr>
        <w:t>2</w:t>
      </w:r>
      <w:r>
        <w:rPr>
          <w:rFonts w:ascii="Arial" w:hAnsi="Arial"/>
          <w:color w:val="000000" w:themeColor="text1"/>
          <w:sz w:val="22"/>
          <w:szCs w:val="22"/>
        </w:rPr>
        <w:t xml:space="preserve">  San Juan Senior Comprehensive School</w:t>
      </w:r>
    </w:p>
    <w:p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199</w:t>
      </w:r>
      <w:r>
        <w:rPr>
          <w:rFonts w:ascii="Arial" w:hAnsi="Arial"/>
          <w:color w:val="000000" w:themeColor="text1"/>
          <w:sz w:val="22"/>
          <w:szCs w:val="22"/>
        </w:rPr>
        <w:t>2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>–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>199</w:t>
      </w:r>
      <w:r>
        <w:rPr>
          <w:rFonts w:ascii="Arial" w:hAnsi="Arial"/>
          <w:color w:val="000000" w:themeColor="text1"/>
          <w:sz w:val="22"/>
          <w:szCs w:val="22"/>
        </w:rPr>
        <w:t>8  San</w:t>
      </w:r>
      <w:r>
        <w:rPr>
          <w:rFonts w:ascii="Arial" w:hAnsi="Arial"/>
          <w:color w:val="000000" w:themeColor="text1"/>
          <w:sz w:val="22"/>
          <w:szCs w:val="22"/>
        </w:rPr>
        <w:t xml:space="preserve"> Juan Girls Government Primary School</w:t>
      </w:r>
    </w:p>
    <w:p>
      <w:pPr>
        <w:tabs>
          <w:tab w:val="left" w:pos="2160"/>
        </w:tabs>
        <w:ind w:left="3960" w:hanging="3960"/>
        <w:rPr>
          <w:rFonts w:ascii="Arial" w:hAnsi="Arial"/>
          <w:color w:val="000000" w:themeColor="text1"/>
          <w:sz w:val="22"/>
          <w:szCs w:val="22"/>
        </w:rPr>
      </w:pPr>
    </w:p>
    <w:p>
      <w:pPr>
        <w:ind w:left="2160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>
      <w:pPr>
        <w:jc w:val="both"/>
        <w:rPr>
          <w:rFonts w:ascii="Arial Black" w:hAnsi="Arial Black"/>
          <w:shadow w:val="on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 xml:space="preserve">Professional                      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>Experience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 </w:t>
      </w:r>
      <w:r>
        <w:rPr>
          <w:rFonts w:ascii="Arial" w:hAnsi="Arial"/>
          <w:color w:val="000000" w:themeColor="text1"/>
          <w:sz w:val="22"/>
          <w:szCs w:val="22"/>
        </w:rPr>
        <w:t>200</w:t>
      </w:r>
      <w:r>
        <w:rPr>
          <w:rFonts w:ascii="Arial" w:hAnsi="Arial"/>
          <w:color w:val="000000" w:themeColor="text1"/>
          <w:sz w:val="22"/>
          <w:szCs w:val="22"/>
        </w:rPr>
        <w:t>5</w:t>
      </w:r>
      <w:r>
        <w:rPr>
          <w:rFonts w:ascii="Arial" w:hAnsi="Arial"/>
          <w:color w:val="000000" w:themeColor="text1"/>
          <w:sz w:val="22"/>
          <w:szCs w:val="22"/>
        </w:rPr>
        <w:t xml:space="preserve"> – </w:t>
      </w:r>
      <w:r>
        <w:rPr>
          <w:rFonts w:ascii="Arial" w:hAnsi="Arial"/>
          <w:color w:val="000000" w:themeColor="text1"/>
          <w:sz w:val="22"/>
          <w:szCs w:val="22"/>
        </w:rPr>
        <w:t xml:space="preserve">2006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Pizza Boys – </w:t>
      </w:r>
      <w:r>
        <w:rPr>
          <w:rFonts w:ascii="Arial" w:hAnsi="Arial"/>
          <w:color w:val="000000" w:themeColor="text1"/>
          <w:sz w:val="22"/>
          <w:szCs w:val="22"/>
        </w:rPr>
        <w:t>Arima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  Cashier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2006 – </w:t>
      </w:r>
      <w:r>
        <w:rPr>
          <w:rFonts w:ascii="Arial" w:hAnsi="Arial"/>
          <w:color w:val="000000" w:themeColor="text1"/>
          <w:sz w:val="22"/>
          <w:szCs w:val="22"/>
        </w:rPr>
        <w:t xml:space="preserve">2008 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 Joe Pizza – St. Augustine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Waitress / </w:t>
      </w:r>
      <w:r>
        <w:rPr>
          <w:rFonts w:ascii="Arial" w:hAnsi="Arial"/>
          <w:color w:val="000000" w:themeColor="text1"/>
          <w:sz w:val="22"/>
          <w:szCs w:val="22"/>
        </w:rPr>
        <w:t>Cashier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2008 – 2010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 xml:space="preserve"> R.I.K. Bookstore – </w:t>
      </w:r>
      <w:r>
        <w:rPr>
          <w:rFonts w:ascii="Arial" w:hAnsi="Arial"/>
          <w:color w:val="000000" w:themeColor="text1"/>
          <w:sz w:val="22"/>
          <w:szCs w:val="22"/>
        </w:rPr>
        <w:t>Trincity</w:t>
      </w:r>
      <w:r>
        <w:rPr>
          <w:rFonts w:ascii="Arial" w:hAnsi="Arial"/>
          <w:color w:val="000000" w:themeColor="text1"/>
          <w:sz w:val="22"/>
          <w:szCs w:val="22"/>
        </w:rPr>
        <w:t xml:space="preserve"> Mall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                                  Customer Service Rep. / Cashier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2012 – 2013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 xml:space="preserve">Wonderful World 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>Head Cashier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2014 – Presently    </w:t>
      </w:r>
      <w:r>
        <w:rPr>
          <w:rFonts w:ascii="Arial" w:hAnsi="Arial"/>
          <w:color w:val="000000" w:themeColor="text1"/>
          <w:sz w:val="22"/>
          <w:szCs w:val="22"/>
        </w:rPr>
        <w:t>J.</w:t>
      </w:r>
      <w:r>
        <w:rPr>
          <w:rFonts w:ascii="Arial" w:hAnsi="Arial"/>
          <w:color w:val="000000" w:themeColor="text1"/>
          <w:sz w:val="22"/>
          <w:szCs w:val="22"/>
        </w:rPr>
        <w:t>P.</w:t>
      </w:r>
      <w:r>
        <w:rPr>
          <w:rFonts w:ascii="Arial" w:hAnsi="Arial"/>
          <w:color w:val="000000" w:themeColor="text1"/>
          <w:sz w:val="22"/>
          <w:szCs w:val="22"/>
        </w:rPr>
        <w:t xml:space="preserve">S </w:t>
      </w:r>
      <w:r>
        <w:rPr>
          <w:rFonts w:ascii="Arial" w:hAnsi="Arial"/>
          <w:color w:val="000000" w:themeColor="text1"/>
          <w:sz w:val="22"/>
          <w:szCs w:val="22"/>
        </w:rPr>
        <w:t>Enterprises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      </w:t>
      </w:r>
      <w:r>
        <w:rPr>
          <w:rFonts w:ascii="Arial" w:hAnsi="Arial"/>
          <w:color w:val="000000" w:themeColor="text1"/>
          <w:sz w:val="22"/>
          <w:szCs w:val="22"/>
        </w:rPr>
        <w:t>Cashier</w:t>
      </w:r>
      <w:r>
        <w:rPr>
          <w:rFonts w:ascii="Arial" w:hAnsi="Arial"/>
          <w:color w:val="000000" w:themeColor="text1"/>
          <w:sz w:val="22"/>
          <w:szCs w:val="22"/>
        </w:rPr>
        <w:t xml:space="preserve">   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</w:t>
      </w:r>
    </w:p>
    <w:p>
      <w:pPr>
        <w:tabs>
          <w:tab w:val="left" w:pos="2160"/>
        </w:tabs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 xml:space="preserve">Interests.               </w:t>
      </w:r>
      <w:r>
        <w:rPr>
          <w:rFonts w:ascii="Arial" w:hAnsi="Arial"/>
          <w:color w:val="000000" w:themeColor="text1"/>
          <w:sz w:val="22"/>
          <w:szCs w:val="22"/>
        </w:rPr>
        <w:t>Reading, Computers, Cosmetology, Fashion, Networking, and Music.</w:t>
      </w:r>
      <w:r>
        <w:rPr>
          <w:rFonts w:ascii="Arial" w:hAnsi="Arial"/>
          <w:color w:val="000000" w:themeColor="text1"/>
          <w:sz w:val="22"/>
          <w:szCs w:val="22"/>
        </w:rPr>
        <w:tab/>
      </w:r>
    </w:p>
    <w:p>
      <w:pPr>
        <w:rPr>
          <w:rFonts w:ascii="Arial" w:hAnsi="Arial"/>
          <w:color w:val="000000" w:themeColor="text1"/>
          <w:sz w:val="22"/>
          <w:szCs w:val="22"/>
        </w:rPr>
      </w:pP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 Black" w:hAnsi="Arial Black"/>
          <w:shadow w:val="on"/>
          <w:color w:val="000000" w:themeColor="text1"/>
          <w:sz w:val="22"/>
          <w:szCs w:val="22"/>
        </w:rPr>
        <w:t>References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         </w:t>
      </w:r>
      <w:r>
        <w:rPr>
          <w:rFonts w:ascii="Arial" w:hAnsi="Arial"/>
          <w:color w:val="000000" w:themeColor="text1"/>
          <w:sz w:val="22"/>
          <w:szCs w:val="22"/>
        </w:rPr>
        <w:t>Sherry Jennings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 xml:space="preserve">Human Resource </w:t>
      </w:r>
      <w:r>
        <w:rPr>
          <w:rFonts w:ascii="Arial" w:hAnsi="Arial"/>
          <w:color w:val="000000" w:themeColor="text1"/>
          <w:sz w:val="22"/>
          <w:szCs w:val="22"/>
        </w:rPr>
        <w:t>Assistant 2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>Wasa</w:t>
      </w:r>
      <w:r>
        <w:rPr>
          <w:rFonts w:ascii="Arial" w:hAnsi="Arial"/>
          <w:color w:val="000000" w:themeColor="text1"/>
          <w:sz w:val="22"/>
          <w:szCs w:val="22"/>
        </w:rPr>
        <w:t xml:space="preserve"> Head Office</w:t>
      </w:r>
      <w:r>
        <w:rPr>
          <w:rFonts w:ascii="Arial" w:hAnsi="Arial"/>
          <w:color w:val="000000" w:themeColor="text1"/>
          <w:sz w:val="22"/>
          <w:szCs w:val="22"/>
        </w:rPr>
        <w:t>,</w:t>
      </w:r>
      <w:r>
        <w:rPr>
          <w:rFonts w:ascii="Arial" w:hAnsi="Arial"/>
          <w:color w:val="000000" w:themeColor="text1"/>
          <w:sz w:val="22"/>
          <w:szCs w:val="22"/>
        </w:rPr>
        <w:t xml:space="preserve"> St. Joseph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      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(w) 662-2303-7 ext. 2725; (c) 761-0367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  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                 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>Aclima</w:t>
      </w:r>
      <w:r>
        <w:rPr>
          <w:rFonts w:ascii="Arial" w:hAnsi="Arial"/>
          <w:color w:val="000000" w:themeColor="text1"/>
          <w:sz w:val="22"/>
          <w:szCs w:val="22"/>
        </w:rPr>
        <w:t xml:space="preserve"> Mohammed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>Former</w:t>
      </w:r>
      <w:r>
        <w:rPr>
          <w:rFonts w:ascii="Arial" w:hAnsi="Arial"/>
          <w:color w:val="000000" w:themeColor="text1"/>
          <w:sz w:val="22"/>
          <w:szCs w:val="22"/>
        </w:rPr>
        <w:t xml:space="preserve"> Manager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Wonderful World, </w:t>
      </w:r>
      <w:r>
        <w:rPr>
          <w:rFonts w:ascii="Arial" w:hAnsi="Arial"/>
          <w:color w:val="000000" w:themeColor="text1"/>
          <w:sz w:val="22"/>
          <w:szCs w:val="22"/>
        </w:rPr>
        <w:t>Trincity</w:t>
      </w:r>
      <w:r>
        <w:rPr>
          <w:rFonts w:ascii="Arial" w:hAnsi="Arial"/>
          <w:color w:val="000000" w:themeColor="text1"/>
          <w:sz w:val="22"/>
          <w:szCs w:val="22"/>
        </w:rPr>
        <w:t xml:space="preserve"> Mall</w:t>
      </w:r>
    </w:p>
    <w:p>
      <w:pPr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>(</w:t>
      </w:r>
      <w:r>
        <w:rPr>
          <w:rFonts w:ascii="Arial" w:hAnsi="Arial"/>
          <w:color w:val="000000" w:themeColor="text1"/>
          <w:sz w:val="22"/>
          <w:szCs w:val="22"/>
        </w:rPr>
        <w:t>c</w:t>
      </w:r>
      <w:r>
        <w:rPr>
          <w:rFonts w:ascii="Arial" w:hAnsi="Arial"/>
          <w:color w:val="000000" w:themeColor="text1"/>
          <w:sz w:val="22"/>
          <w:szCs w:val="22"/>
        </w:rPr>
        <w:t>) 723-3196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Ronald </w:t>
      </w:r>
      <w:r>
        <w:rPr>
          <w:rFonts w:ascii="Arial" w:hAnsi="Arial"/>
          <w:color w:val="000000" w:themeColor="text1"/>
          <w:sz w:val="22"/>
          <w:szCs w:val="22"/>
        </w:rPr>
        <w:t>Ramquar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Former </w:t>
      </w:r>
      <w:r>
        <w:rPr>
          <w:rFonts w:ascii="Arial" w:hAnsi="Arial"/>
          <w:color w:val="000000" w:themeColor="text1"/>
          <w:sz w:val="22"/>
          <w:szCs w:val="22"/>
        </w:rPr>
        <w:t>Manager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R.I.K </w:t>
      </w:r>
      <w:r>
        <w:rPr>
          <w:rFonts w:ascii="Arial" w:hAnsi="Arial"/>
          <w:color w:val="000000" w:themeColor="text1"/>
          <w:sz w:val="22"/>
          <w:szCs w:val="22"/>
        </w:rPr>
        <w:t>Bookstore</w:t>
      </w:r>
      <w:r>
        <w:rPr>
          <w:rFonts w:ascii="Arial" w:hAnsi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/>
          <w:color w:val="000000" w:themeColor="text1"/>
          <w:sz w:val="22"/>
          <w:szCs w:val="22"/>
        </w:rPr>
        <w:t>Trincity</w:t>
      </w:r>
      <w:r>
        <w:rPr>
          <w:rFonts w:ascii="Arial" w:hAnsi="Arial"/>
          <w:color w:val="000000" w:themeColor="text1"/>
          <w:sz w:val="22"/>
          <w:szCs w:val="22"/>
        </w:rPr>
        <w:t xml:space="preserve"> Mall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(</w:t>
      </w:r>
      <w:r>
        <w:rPr>
          <w:rFonts w:ascii="Arial" w:hAnsi="Arial"/>
          <w:color w:val="000000" w:themeColor="text1"/>
          <w:sz w:val="22"/>
          <w:szCs w:val="22"/>
        </w:rPr>
        <w:t>c</w:t>
      </w:r>
      <w:r>
        <w:rPr>
          <w:rFonts w:ascii="Arial" w:hAnsi="Arial"/>
          <w:color w:val="000000" w:themeColor="text1"/>
          <w:sz w:val="22"/>
          <w:szCs w:val="22"/>
        </w:rPr>
        <w:t>) 782-4449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 xml:space="preserve">Nicole </w:t>
      </w:r>
      <w:r>
        <w:rPr>
          <w:rFonts w:ascii="Arial" w:hAnsi="Arial"/>
          <w:color w:val="000000" w:themeColor="text1"/>
          <w:sz w:val="22"/>
          <w:szCs w:val="22"/>
        </w:rPr>
        <w:t>Law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Manager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J.P.</w:t>
      </w:r>
      <w:r>
        <w:rPr>
          <w:rFonts w:ascii="Arial" w:hAnsi="Arial"/>
          <w:color w:val="000000" w:themeColor="text1"/>
          <w:sz w:val="22"/>
          <w:szCs w:val="22"/>
        </w:rPr>
        <w:t xml:space="preserve">S. </w:t>
      </w:r>
      <w:r>
        <w:rPr>
          <w:rFonts w:ascii="Arial" w:hAnsi="Arial"/>
          <w:color w:val="000000" w:themeColor="text1"/>
          <w:sz w:val="22"/>
          <w:szCs w:val="22"/>
        </w:rPr>
        <w:t>Enterprises</w:t>
      </w:r>
    </w:p>
    <w:p>
      <w:pPr>
        <w:ind w:left="2160"/>
        <w:jc w:val="both"/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(c) 484-0552</w:t>
      </w:r>
    </w:p>
    <w:sectPr>
      <w:pgSz w:w="12240" w:h="15840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2003"/>
      <w:numFmt w:val="decimal"/>
      <w:lvlText w:val="%1"/>
      <w:lvlJc w:val="left"/>
      <w:pPr>
        <w:tabs>
          <w:tab w:val="num" w:pos="4725"/>
        </w:tabs>
        <w:ind w:left="4725" w:hanging="1845"/>
      </w:pPr>
      <w:rPr/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multiLevelType w:val="hybridMultilevel"/>
    <w:lvl w:ilvl="0">
      <w:start w:val="2004"/>
      <w:numFmt w:val="decimal"/>
      <w:lvlText w:val="%1"/>
      <w:lvlJc w:val="left"/>
      <w:pPr>
        <w:tabs>
          <w:tab w:val="num" w:pos="4005"/>
        </w:tabs>
        <w:ind w:left="4005" w:hanging="1845"/>
      </w:pPr>
      <w:rPr/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multiLevelType w:val="multilevel"/>
    <w:lvl w:ilvl="0">
      <w:start w:val="1992"/>
      <w:numFmt w:val="decimal"/>
      <w:lvlText w:val="%1"/>
      <w:lvlJc w:val="left"/>
      <w:pPr>
        <w:tabs>
          <w:tab w:val="num" w:pos="1860"/>
        </w:tabs>
        <w:ind w:left="1860" w:hanging="1860"/>
      </w:pPr>
      <w:rPr/>
    </w:lvl>
    <w:lvl w:ilvl="1">
      <w:start w:val="1997"/>
      <w:numFmt w:val="decimal"/>
      <w:lvlText w:val="%1-%2"/>
      <w:lvlJc w:val="left"/>
      <w:pPr>
        <w:tabs>
          <w:tab w:val="num" w:pos="4020"/>
        </w:tabs>
        <w:ind w:left="4020" w:hanging="1860"/>
      </w:pPr>
      <w:rPr/>
    </w:lvl>
    <w:lvl w:ilvl="2">
      <w:start w:val="1"/>
      <w:numFmt w:val="decimal"/>
      <w:lvlText w:val="%1-%2.%3"/>
      <w:lvlJc w:val="left"/>
      <w:pPr>
        <w:tabs>
          <w:tab w:val="num" w:pos="6180"/>
        </w:tabs>
        <w:ind w:left="6180" w:hanging="1860"/>
      </w:pPr>
      <w:rPr/>
    </w:lvl>
    <w:lvl w:ilvl="3">
      <w:start w:val="1"/>
      <w:numFmt w:val="decimal"/>
      <w:lvlText w:val="%1-%2.%3.%4"/>
      <w:lvlJc w:val="left"/>
      <w:pPr>
        <w:tabs>
          <w:tab w:val="num" w:pos="8340"/>
        </w:tabs>
        <w:ind w:left="8340" w:hanging="1860"/>
      </w:pPr>
      <w:rPr/>
    </w:lvl>
    <w:lvl w:ilvl="4">
      <w:start w:val="1"/>
      <w:numFmt w:val="decimal"/>
      <w:lvlText w:val="%1-%2.%3.%4.%5"/>
      <w:lvlJc w:val="left"/>
      <w:pPr>
        <w:tabs>
          <w:tab w:val="num" w:pos="10500"/>
        </w:tabs>
        <w:ind w:left="10500" w:hanging="1860"/>
      </w:pPr>
      <w:rPr/>
    </w:lvl>
    <w:lvl w:ilvl="5">
      <w:start w:val="1"/>
      <w:numFmt w:val="decimal"/>
      <w:lvlText w:val="%1-%2.%3.%4.%5.%6"/>
      <w:lvlJc w:val="left"/>
      <w:pPr>
        <w:tabs>
          <w:tab w:val="num" w:pos="12660"/>
        </w:tabs>
        <w:ind w:left="12660" w:hanging="1860"/>
      </w:pPr>
      <w:rPr/>
    </w:lvl>
    <w:lvl w:ilvl="6">
      <w:start w:val="1"/>
      <w:numFmt w:val="decimal"/>
      <w:lvlText w:val="%1-%2.%3.%4.%5.%6.%7"/>
      <w:lvlJc w:val="left"/>
      <w:pPr>
        <w:tabs>
          <w:tab w:val="num" w:pos="14820"/>
        </w:tabs>
        <w:ind w:left="14820" w:hanging="1860"/>
      </w:pPr>
      <w:rPr/>
    </w:lvl>
    <w:lvl w:ilvl="7">
      <w:start w:val="1"/>
      <w:numFmt w:val="decimal"/>
      <w:lvlText w:val="%1-%2.%3.%4.%5.%6.%7.%8"/>
      <w:lvlJc w:val="left"/>
      <w:pPr>
        <w:tabs>
          <w:tab w:val="num" w:pos="16980"/>
        </w:tabs>
        <w:ind w:left="16980" w:hanging="1860"/>
      </w:pPr>
      <w:rPr/>
    </w:lvl>
    <w:lvl w:ilvl="8">
      <w:start w:val="1"/>
      <w:numFmt w:val="decimal"/>
      <w:lvlText w:val="%1-%2.%3.%4.%5.%6.%7.%8.%9"/>
      <w:lvlJc w:val="left"/>
      <w:pPr>
        <w:tabs>
          <w:tab w:val="num" w:pos="19140"/>
        </w:tabs>
        <w:ind w:left="19140" w:hanging="1860"/>
      </w:pPr>
      <w:r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/>
  <w:endnotePr/>
  <w:compat>
    <w:compatSetting w:name="compatibilityMode" w:uri="http://schemas.microsoft.com/office/word" w:val="12"/>
  </w:compat>
  <w:rsids>
    <w:rsidRoot w:val="00C34656"/>
    <w:rsid w:val="0000385C"/>
    <w:rsid w:val="000A751F"/>
    <w:rsid w:val="000D6FE8"/>
    <w:rsid w:val="0011769B"/>
    <w:rsid w:val="001279FC"/>
    <w:rsid w:val="0014628F"/>
    <w:rsid w:val="00152EAA"/>
    <w:rsid w:val="00167FC7"/>
    <w:rsid w:val="001A503B"/>
    <w:rsid w:val="001C5FAA"/>
    <w:rsid w:val="001E5539"/>
    <w:rsid w:val="0023314B"/>
    <w:rsid w:val="00314EFE"/>
    <w:rsid w:val="003262AC"/>
    <w:rsid w:val="00381025"/>
    <w:rsid w:val="003C0E43"/>
    <w:rsid w:val="003C7D87"/>
    <w:rsid w:val="003D1C5E"/>
    <w:rsid w:val="003E65CF"/>
    <w:rsid w:val="003F4F7E"/>
    <w:rsid w:val="00405A56"/>
    <w:rsid w:val="00413211"/>
    <w:rsid w:val="00415608"/>
    <w:rsid w:val="00453FFE"/>
    <w:rsid w:val="004A7E04"/>
    <w:rsid w:val="004C3A96"/>
    <w:rsid w:val="004E7FF6"/>
    <w:rsid w:val="005417EC"/>
    <w:rsid w:val="00575176"/>
    <w:rsid w:val="005B5F5E"/>
    <w:rsid w:val="005C165C"/>
    <w:rsid w:val="005E4CD5"/>
    <w:rsid w:val="00606E1A"/>
    <w:rsid w:val="006353FF"/>
    <w:rsid w:val="00674C98"/>
    <w:rsid w:val="00697A73"/>
    <w:rsid w:val="006D49F3"/>
    <w:rsid w:val="00727DA4"/>
    <w:rsid w:val="00751475"/>
    <w:rsid w:val="00817F8E"/>
    <w:rsid w:val="0084316A"/>
    <w:rsid w:val="00851B8E"/>
    <w:rsid w:val="00883395"/>
    <w:rsid w:val="00896397"/>
    <w:rsid w:val="00924C1E"/>
    <w:rsid w:val="0093413F"/>
    <w:rsid w:val="009822C6"/>
    <w:rsid w:val="0099115E"/>
    <w:rsid w:val="009D51EE"/>
    <w:rsid w:val="00A306AE"/>
    <w:rsid w:val="00A412F8"/>
    <w:rsid w:val="00AC6110"/>
    <w:rsid w:val="00AE1BAC"/>
    <w:rsid w:val="00B70C55"/>
    <w:rsid w:val="00B82863"/>
    <w:rsid w:val="00BA258C"/>
    <w:rsid w:val="00BD23D7"/>
    <w:rsid w:val="00BD5B48"/>
    <w:rsid w:val="00C17C7B"/>
    <w:rsid w:val="00C34656"/>
    <w:rsid w:val="00C96280"/>
    <w:rsid w:val="00CC57DF"/>
    <w:rsid w:val="00D8301D"/>
    <w:rsid w:val="00DB6C8B"/>
    <w:rsid w:val="00DF00D0"/>
    <w:rsid w:val="00E358C8"/>
    <w:rsid w:val="00E75663"/>
    <w:rsid w:val="00E8064B"/>
    <w:rsid w:val="00EA7EC3"/>
    <w:rsid w:val="00EB5C25"/>
    <w:rsid w:val="00F14359"/>
    <w:rsid w:val="00F14D1C"/>
    <w:rsid w:val="00F413C8"/>
    <w:rsid w:val="00F8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Title">
    <w:name w:val="Title"/>
    <w:basedOn w:val="Normal"/>
    <w:link w:val="TitleChar"/>
    <w:uiPriority w:val="99"/>
    <w:qFormat w:val="on"/>
    <w:pPr>
      <w:jc w:val="center"/>
    </w:pPr>
    <w:rPr>
      <w:rFonts w:ascii="Arial Black" w:hAnsi="Arial Black"/>
      <w:b/>
      <w:bCs/>
      <w:shadow w:val="on"/>
      <w:color w:val="003366"/>
      <w:sz w:val="5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 Black" w:hAnsi="Arial Black"/>
      <w:b/>
      <w:bCs/>
      <w:shadow w:val="on"/>
      <w:color w:val="003366"/>
      <w:sz w:val="5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shiraalex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1953</CharactersWithSpaces>
  <SharedDoc>false</SharedDoc>
  <HLinks>
    <vt:vector size="6" baseType="variant">
      <vt:variant>
        <vt:i4>5242927</vt:i4>
      </vt:variant>
      <vt:variant>
        <vt:i4>0</vt:i4>
      </vt:variant>
      <vt:variant>
        <vt:i4>0</vt:i4>
      </vt:variant>
      <vt:variant>
        <vt:i4>5</vt:i4>
      </vt:variant>
      <vt:variant>
        <vt:lpwstr>mailto:susanne664@yahoo.com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Alexander, Darious</dc:creator>
  <cp:lastModifiedBy>unknown</cp:lastModifiedBy>
</cp:coreProperties>
</file>