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B64" w:rsidRDefault="008B3B64" w:rsidP="008B3B64">
      <w:pPr>
        <w:jc w:val="center"/>
        <w:rPr>
          <w:sz w:val="40"/>
          <w:szCs w:val="40"/>
        </w:rPr>
      </w:pPr>
    </w:p>
    <w:p w:rsidR="008B3B64" w:rsidRDefault="008B3B64" w:rsidP="008B3B64">
      <w:pPr>
        <w:jc w:val="center"/>
        <w:rPr>
          <w:sz w:val="40"/>
          <w:szCs w:val="40"/>
        </w:rPr>
      </w:pPr>
    </w:p>
    <w:p w:rsidR="008B3B64" w:rsidRDefault="008B3B64" w:rsidP="008B3B64">
      <w:pPr>
        <w:jc w:val="center"/>
        <w:rPr>
          <w:sz w:val="40"/>
          <w:szCs w:val="40"/>
        </w:rPr>
      </w:pPr>
    </w:p>
    <w:p w:rsidR="008B3B64" w:rsidRDefault="008B3B64" w:rsidP="008B3B64">
      <w:pPr>
        <w:jc w:val="center"/>
        <w:rPr>
          <w:sz w:val="40"/>
          <w:szCs w:val="40"/>
        </w:rPr>
      </w:pPr>
    </w:p>
    <w:p w:rsidR="008B3B64" w:rsidRDefault="008B3B64" w:rsidP="008B3B64">
      <w:pPr>
        <w:jc w:val="center"/>
        <w:rPr>
          <w:sz w:val="40"/>
          <w:szCs w:val="40"/>
        </w:rPr>
      </w:pPr>
    </w:p>
    <w:p w:rsidR="008B3B64" w:rsidRPr="008B3B64" w:rsidRDefault="008B3B64" w:rsidP="008B3B64">
      <w:pPr>
        <w:jc w:val="center"/>
        <w:rPr>
          <w:sz w:val="72"/>
          <w:szCs w:val="72"/>
        </w:rPr>
      </w:pPr>
      <w:r w:rsidRPr="008B3B64">
        <w:rPr>
          <w:sz w:val="72"/>
          <w:szCs w:val="72"/>
        </w:rPr>
        <w:t>CS4487 Machine Learning</w:t>
      </w:r>
    </w:p>
    <w:p w:rsidR="00E32BD6" w:rsidRPr="008B3B64" w:rsidRDefault="008B3B64" w:rsidP="008B3B64">
      <w:pPr>
        <w:jc w:val="center"/>
        <w:rPr>
          <w:sz w:val="72"/>
          <w:szCs w:val="72"/>
        </w:rPr>
      </w:pPr>
      <w:r w:rsidRPr="008B3B64">
        <w:rPr>
          <w:sz w:val="72"/>
          <w:szCs w:val="72"/>
        </w:rPr>
        <w:t>Course Project</w:t>
      </w:r>
    </w:p>
    <w:p w:rsidR="008B3B64" w:rsidRPr="008B3B64" w:rsidRDefault="008B3B64" w:rsidP="008B3B64">
      <w:pPr>
        <w:rPr>
          <w:sz w:val="72"/>
          <w:szCs w:val="72"/>
        </w:rPr>
      </w:pPr>
    </w:p>
    <w:p w:rsidR="008B3B64" w:rsidRPr="008B3B64" w:rsidRDefault="008B3B64" w:rsidP="008B3B64">
      <w:pPr>
        <w:jc w:val="center"/>
        <w:rPr>
          <w:sz w:val="56"/>
          <w:szCs w:val="56"/>
        </w:rPr>
      </w:pPr>
      <w:r w:rsidRPr="008B3B64">
        <w:rPr>
          <w:sz w:val="56"/>
          <w:szCs w:val="56"/>
        </w:rPr>
        <w:t>Technical Report</w:t>
      </w:r>
    </w:p>
    <w:p w:rsidR="008B3B64" w:rsidRDefault="008B3B64" w:rsidP="008B3B64">
      <w:pPr>
        <w:jc w:val="center"/>
        <w:rPr>
          <w:sz w:val="40"/>
          <w:szCs w:val="40"/>
        </w:rPr>
      </w:pPr>
    </w:p>
    <w:p w:rsidR="008B3B64" w:rsidRDefault="008B3B64" w:rsidP="008B3B64">
      <w:pPr>
        <w:rPr>
          <w:sz w:val="40"/>
          <w:szCs w:val="40"/>
        </w:rPr>
      </w:pPr>
    </w:p>
    <w:p w:rsidR="008B3B64" w:rsidRDefault="008B3B64" w:rsidP="008B3B64">
      <w:pPr>
        <w:jc w:val="center"/>
        <w:rPr>
          <w:sz w:val="40"/>
          <w:szCs w:val="40"/>
        </w:rPr>
      </w:pPr>
    </w:p>
    <w:p w:rsidR="008B3B64" w:rsidRDefault="008B3B64" w:rsidP="008B3B64">
      <w:pPr>
        <w:jc w:val="right"/>
        <w:rPr>
          <w:sz w:val="40"/>
          <w:szCs w:val="40"/>
        </w:rPr>
      </w:pPr>
    </w:p>
    <w:p w:rsidR="008B3B64" w:rsidRPr="008B3B64" w:rsidRDefault="008B3B64" w:rsidP="008B3B64">
      <w:pPr>
        <w:jc w:val="right"/>
        <w:rPr>
          <w:sz w:val="32"/>
          <w:szCs w:val="32"/>
        </w:rPr>
      </w:pPr>
      <w:r w:rsidRPr="008B3B64">
        <w:rPr>
          <w:sz w:val="32"/>
          <w:szCs w:val="32"/>
        </w:rPr>
        <w:t>Name: LI Haotian</w:t>
      </w:r>
    </w:p>
    <w:p w:rsidR="008B3B64" w:rsidRPr="008B3B64" w:rsidRDefault="008B3B64" w:rsidP="008B3B64">
      <w:pPr>
        <w:jc w:val="right"/>
        <w:rPr>
          <w:sz w:val="32"/>
          <w:szCs w:val="32"/>
        </w:rPr>
      </w:pPr>
      <w:r w:rsidRPr="008B3B64">
        <w:rPr>
          <w:sz w:val="32"/>
          <w:szCs w:val="32"/>
        </w:rPr>
        <w:t>SID: 54780576</w:t>
      </w:r>
    </w:p>
    <w:p w:rsidR="008B3B64" w:rsidRDefault="008B3B64" w:rsidP="008B3B64">
      <w:pPr>
        <w:jc w:val="right"/>
        <w:rPr>
          <w:sz w:val="32"/>
          <w:szCs w:val="32"/>
        </w:rPr>
      </w:pPr>
      <w:r w:rsidRPr="008B3B64">
        <w:rPr>
          <w:sz w:val="32"/>
          <w:szCs w:val="32"/>
        </w:rPr>
        <w:t>Kaggle ID: 4487</w:t>
      </w:r>
    </w:p>
    <w:p w:rsidR="008B3B64" w:rsidRDefault="008B3B64" w:rsidP="008B3B64">
      <w:pPr>
        <w:jc w:val="right"/>
        <w:rPr>
          <w:sz w:val="32"/>
          <w:szCs w:val="32"/>
        </w:rPr>
      </w:pPr>
    </w:p>
    <w:p w:rsidR="008B3B64" w:rsidRPr="008B3B64" w:rsidRDefault="008B3B64" w:rsidP="008B3B64">
      <w:pPr>
        <w:jc w:val="right"/>
        <w:rPr>
          <w:sz w:val="32"/>
          <w:szCs w:val="32"/>
        </w:rPr>
      </w:pPr>
    </w:p>
    <w:p w:rsidR="008B3B64" w:rsidRPr="008B3B64" w:rsidRDefault="008B3B64" w:rsidP="008B3B64">
      <w:pPr>
        <w:jc w:val="right"/>
        <w:rPr>
          <w:sz w:val="32"/>
          <w:szCs w:val="32"/>
        </w:rPr>
      </w:pPr>
      <w:r>
        <w:rPr>
          <w:noProof/>
        </w:rPr>
        <w:drawing>
          <wp:inline distT="0" distB="0" distL="0" distR="0" wp14:anchorId="32F4349D" wp14:editId="5D934758">
            <wp:extent cx="2222500" cy="14097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ULogo.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2500" cy="1409700"/>
                    </a:xfrm>
                    <a:prstGeom prst="rect">
                      <a:avLst/>
                    </a:prstGeom>
                  </pic:spPr>
                </pic:pic>
              </a:graphicData>
            </a:graphic>
          </wp:inline>
        </w:drawing>
      </w:r>
    </w:p>
    <w:p w:rsidR="00BC3CC4" w:rsidRDefault="004F5295" w:rsidP="00240282">
      <w:r>
        <w:br w:type="page"/>
      </w:r>
    </w:p>
    <w:p w:rsidR="00362179" w:rsidRDefault="00362179" w:rsidP="00240282">
      <w:bookmarkStart w:id="0" w:name="_GoBack"/>
      <w:bookmarkEnd w:id="0"/>
    </w:p>
    <w:sdt>
      <w:sdtPr>
        <w:id w:val="-762461977"/>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rsidR="00BC3CC4" w:rsidRDefault="00BC3CC4">
          <w:pPr>
            <w:pStyle w:val="TOCHeading"/>
          </w:pPr>
          <w:r>
            <w:t>Table of Contents</w:t>
          </w:r>
        </w:p>
        <w:p w:rsidR="00362179" w:rsidRDefault="00BC3CC4">
          <w:pPr>
            <w:pStyle w:val="TOC1"/>
            <w:tabs>
              <w:tab w:val="left" w:pos="480"/>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7605531" w:history="1">
            <w:r w:rsidR="00362179" w:rsidRPr="007E54F0">
              <w:rPr>
                <w:rStyle w:val="Hyperlink"/>
                <w:noProof/>
              </w:rPr>
              <w:t>1.</w:t>
            </w:r>
            <w:r w:rsidR="00362179">
              <w:rPr>
                <w:rFonts w:cstheme="minorBidi"/>
                <w:b w:val="0"/>
                <w:bCs w:val="0"/>
                <w:i w:val="0"/>
                <w:iCs w:val="0"/>
                <w:noProof/>
              </w:rPr>
              <w:tab/>
            </w:r>
            <w:r w:rsidR="00362179" w:rsidRPr="007E54F0">
              <w:rPr>
                <w:rStyle w:val="Hyperlink"/>
                <w:noProof/>
              </w:rPr>
              <w:t>Introduction</w:t>
            </w:r>
            <w:r w:rsidR="00362179">
              <w:rPr>
                <w:noProof/>
                <w:webHidden/>
              </w:rPr>
              <w:tab/>
            </w:r>
            <w:r w:rsidR="00362179">
              <w:rPr>
                <w:noProof/>
                <w:webHidden/>
              </w:rPr>
              <w:fldChar w:fldCharType="begin"/>
            </w:r>
            <w:r w:rsidR="00362179">
              <w:rPr>
                <w:noProof/>
                <w:webHidden/>
              </w:rPr>
              <w:instrText xml:space="preserve"> PAGEREF _Toc27605531 \h </w:instrText>
            </w:r>
            <w:r w:rsidR="00362179">
              <w:rPr>
                <w:noProof/>
                <w:webHidden/>
              </w:rPr>
            </w:r>
            <w:r w:rsidR="00362179">
              <w:rPr>
                <w:noProof/>
                <w:webHidden/>
              </w:rPr>
              <w:fldChar w:fldCharType="separate"/>
            </w:r>
            <w:r w:rsidR="00362179">
              <w:rPr>
                <w:noProof/>
                <w:webHidden/>
              </w:rPr>
              <w:t>3</w:t>
            </w:r>
            <w:r w:rsidR="00362179">
              <w:rPr>
                <w:noProof/>
                <w:webHidden/>
              </w:rPr>
              <w:fldChar w:fldCharType="end"/>
            </w:r>
          </w:hyperlink>
        </w:p>
        <w:p w:rsidR="00362179" w:rsidRDefault="00362179">
          <w:pPr>
            <w:pStyle w:val="TOC2"/>
            <w:tabs>
              <w:tab w:val="left" w:pos="960"/>
              <w:tab w:val="right" w:leader="dot" w:pos="9350"/>
            </w:tabs>
            <w:rPr>
              <w:rFonts w:cstheme="minorBidi"/>
              <w:b w:val="0"/>
              <w:bCs w:val="0"/>
              <w:noProof/>
              <w:sz w:val="24"/>
              <w:szCs w:val="24"/>
            </w:rPr>
          </w:pPr>
          <w:hyperlink w:anchor="_Toc27605532" w:history="1">
            <w:r w:rsidRPr="007E54F0">
              <w:rPr>
                <w:rStyle w:val="Hyperlink"/>
                <w:noProof/>
              </w:rPr>
              <w:t>1.1.</w:t>
            </w:r>
            <w:r>
              <w:rPr>
                <w:rFonts w:cstheme="minorBidi"/>
                <w:b w:val="0"/>
                <w:bCs w:val="0"/>
                <w:noProof/>
                <w:sz w:val="24"/>
                <w:szCs w:val="24"/>
              </w:rPr>
              <w:tab/>
            </w:r>
            <w:r w:rsidRPr="007E54F0">
              <w:rPr>
                <w:rStyle w:val="Hyperlink"/>
                <w:noProof/>
              </w:rPr>
              <w:t>Dataset – CIFAR 10</w:t>
            </w:r>
            <w:r>
              <w:rPr>
                <w:noProof/>
                <w:webHidden/>
              </w:rPr>
              <w:tab/>
            </w:r>
            <w:r>
              <w:rPr>
                <w:noProof/>
                <w:webHidden/>
              </w:rPr>
              <w:fldChar w:fldCharType="begin"/>
            </w:r>
            <w:r>
              <w:rPr>
                <w:noProof/>
                <w:webHidden/>
              </w:rPr>
              <w:instrText xml:space="preserve"> PAGEREF _Toc27605532 \h </w:instrText>
            </w:r>
            <w:r>
              <w:rPr>
                <w:noProof/>
                <w:webHidden/>
              </w:rPr>
            </w:r>
            <w:r>
              <w:rPr>
                <w:noProof/>
                <w:webHidden/>
              </w:rPr>
              <w:fldChar w:fldCharType="separate"/>
            </w:r>
            <w:r>
              <w:rPr>
                <w:noProof/>
                <w:webHidden/>
              </w:rPr>
              <w:t>3</w:t>
            </w:r>
            <w:r>
              <w:rPr>
                <w:noProof/>
                <w:webHidden/>
              </w:rPr>
              <w:fldChar w:fldCharType="end"/>
            </w:r>
          </w:hyperlink>
        </w:p>
        <w:p w:rsidR="00362179" w:rsidRDefault="00362179">
          <w:pPr>
            <w:pStyle w:val="TOC2"/>
            <w:tabs>
              <w:tab w:val="left" w:pos="960"/>
              <w:tab w:val="right" w:leader="dot" w:pos="9350"/>
            </w:tabs>
            <w:rPr>
              <w:rFonts w:cstheme="minorBidi"/>
              <w:b w:val="0"/>
              <w:bCs w:val="0"/>
              <w:noProof/>
              <w:sz w:val="24"/>
              <w:szCs w:val="24"/>
            </w:rPr>
          </w:pPr>
          <w:hyperlink w:anchor="_Toc27605533" w:history="1">
            <w:r w:rsidRPr="007E54F0">
              <w:rPr>
                <w:rStyle w:val="Hyperlink"/>
                <w:noProof/>
              </w:rPr>
              <w:t>1.2.</w:t>
            </w:r>
            <w:r>
              <w:rPr>
                <w:rFonts w:cstheme="minorBidi"/>
                <w:b w:val="0"/>
                <w:bCs w:val="0"/>
                <w:noProof/>
                <w:sz w:val="24"/>
                <w:szCs w:val="24"/>
              </w:rPr>
              <w:tab/>
            </w:r>
            <w:r w:rsidRPr="007E54F0">
              <w:rPr>
                <w:rStyle w:val="Hyperlink"/>
                <w:noProof/>
              </w:rPr>
              <w:t>Course Project</w:t>
            </w:r>
            <w:r>
              <w:rPr>
                <w:noProof/>
                <w:webHidden/>
              </w:rPr>
              <w:tab/>
            </w:r>
            <w:r>
              <w:rPr>
                <w:noProof/>
                <w:webHidden/>
              </w:rPr>
              <w:fldChar w:fldCharType="begin"/>
            </w:r>
            <w:r>
              <w:rPr>
                <w:noProof/>
                <w:webHidden/>
              </w:rPr>
              <w:instrText xml:space="preserve"> PAGEREF _Toc27605533 \h </w:instrText>
            </w:r>
            <w:r>
              <w:rPr>
                <w:noProof/>
                <w:webHidden/>
              </w:rPr>
            </w:r>
            <w:r>
              <w:rPr>
                <w:noProof/>
                <w:webHidden/>
              </w:rPr>
              <w:fldChar w:fldCharType="separate"/>
            </w:r>
            <w:r>
              <w:rPr>
                <w:noProof/>
                <w:webHidden/>
              </w:rPr>
              <w:t>3</w:t>
            </w:r>
            <w:r>
              <w:rPr>
                <w:noProof/>
                <w:webHidden/>
              </w:rPr>
              <w:fldChar w:fldCharType="end"/>
            </w:r>
          </w:hyperlink>
        </w:p>
        <w:p w:rsidR="00362179" w:rsidRDefault="00362179">
          <w:pPr>
            <w:pStyle w:val="TOC1"/>
            <w:tabs>
              <w:tab w:val="left" w:pos="480"/>
              <w:tab w:val="right" w:leader="dot" w:pos="9350"/>
            </w:tabs>
            <w:rPr>
              <w:rFonts w:cstheme="minorBidi"/>
              <w:b w:val="0"/>
              <w:bCs w:val="0"/>
              <w:i w:val="0"/>
              <w:iCs w:val="0"/>
              <w:noProof/>
            </w:rPr>
          </w:pPr>
          <w:hyperlink w:anchor="_Toc27605534" w:history="1">
            <w:r w:rsidRPr="007E54F0">
              <w:rPr>
                <w:rStyle w:val="Hyperlink"/>
                <w:noProof/>
              </w:rPr>
              <w:t>2.</w:t>
            </w:r>
            <w:r>
              <w:rPr>
                <w:rFonts w:cstheme="minorBidi"/>
                <w:b w:val="0"/>
                <w:bCs w:val="0"/>
                <w:i w:val="0"/>
                <w:iCs w:val="0"/>
                <w:noProof/>
              </w:rPr>
              <w:tab/>
            </w:r>
            <w:r w:rsidRPr="007E54F0">
              <w:rPr>
                <w:rStyle w:val="Hyperlink"/>
                <w:noProof/>
              </w:rPr>
              <w:t>Literature Study</w:t>
            </w:r>
            <w:r>
              <w:rPr>
                <w:noProof/>
                <w:webHidden/>
              </w:rPr>
              <w:tab/>
            </w:r>
            <w:r>
              <w:rPr>
                <w:noProof/>
                <w:webHidden/>
              </w:rPr>
              <w:fldChar w:fldCharType="begin"/>
            </w:r>
            <w:r>
              <w:rPr>
                <w:noProof/>
                <w:webHidden/>
              </w:rPr>
              <w:instrText xml:space="preserve"> PAGEREF _Toc27605534 \h </w:instrText>
            </w:r>
            <w:r>
              <w:rPr>
                <w:noProof/>
                <w:webHidden/>
              </w:rPr>
            </w:r>
            <w:r>
              <w:rPr>
                <w:noProof/>
                <w:webHidden/>
              </w:rPr>
              <w:fldChar w:fldCharType="separate"/>
            </w:r>
            <w:r>
              <w:rPr>
                <w:noProof/>
                <w:webHidden/>
              </w:rPr>
              <w:t>3</w:t>
            </w:r>
            <w:r>
              <w:rPr>
                <w:noProof/>
                <w:webHidden/>
              </w:rPr>
              <w:fldChar w:fldCharType="end"/>
            </w:r>
          </w:hyperlink>
        </w:p>
        <w:p w:rsidR="00362179" w:rsidRDefault="00362179">
          <w:pPr>
            <w:pStyle w:val="TOC2"/>
            <w:tabs>
              <w:tab w:val="left" w:pos="960"/>
              <w:tab w:val="right" w:leader="dot" w:pos="9350"/>
            </w:tabs>
            <w:rPr>
              <w:rFonts w:cstheme="minorBidi"/>
              <w:b w:val="0"/>
              <w:bCs w:val="0"/>
              <w:noProof/>
              <w:sz w:val="24"/>
              <w:szCs w:val="24"/>
            </w:rPr>
          </w:pPr>
          <w:hyperlink w:anchor="_Toc27605535" w:history="1">
            <w:r w:rsidRPr="007E54F0">
              <w:rPr>
                <w:rStyle w:val="Hyperlink"/>
                <w:noProof/>
              </w:rPr>
              <w:t>2.1.</w:t>
            </w:r>
            <w:r>
              <w:rPr>
                <w:rFonts w:cstheme="minorBidi"/>
                <w:b w:val="0"/>
                <w:bCs w:val="0"/>
                <w:noProof/>
                <w:sz w:val="24"/>
                <w:szCs w:val="24"/>
              </w:rPr>
              <w:tab/>
            </w:r>
            <w:r w:rsidRPr="007E54F0">
              <w:rPr>
                <w:rStyle w:val="Hyperlink"/>
                <w:noProof/>
              </w:rPr>
              <w:t>Fractional Max-Pooling</w:t>
            </w:r>
            <w:r>
              <w:rPr>
                <w:noProof/>
                <w:webHidden/>
              </w:rPr>
              <w:tab/>
            </w:r>
            <w:r>
              <w:rPr>
                <w:noProof/>
                <w:webHidden/>
              </w:rPr>
              <w:fldChar w:fldCharType="begin"/>
            </w:r>
            <w:r>
              <w:rPr>
                <w:noProof/>
                <w:webHidden/>
              </w:rPr>
              <w:instrText xml:space="preserve"> PAGEREF _Toc27605535 \h </w:instrText>
            </w:r>
            <w:r>
              <w:rPr>
                <w:noProof/>
                <w:webHidden/>
              </w:rPr>
            </w:r>
            <w:r>
              <w:rPr>
                <w:noProof/>
                <w:webHidden/>
              </w:rPr>
              <w:fldChar w:fldCharType="separate"/>
            </w:r>
            <w:r>
              <w:rPr>
                <w:noProof/>
                <w:webHidden/>
              </w:rPr>
              <w:t>3</w:t>
            </w:r>
            <w:r>
              <w:rPr>
                <w:noProof/>
                <w:webHidden/>
              </w:rPr>
              <w:fldChar w:fldCharType="end"/>
            </w:r>
          </w:hyperlink>
        </w:p>
        <w:p w:rsidR="00362179" w:rsidRDefault="00362179">
          <w:pPr>
            <w:pStyle w:val="TOC2"/>
            <w:tabs>
              <w:tab w:val="left" w:pos="960"/>
              <w:tab w:val="right" w:leader="dot" w:pos="9350"/>
            </w:tabs>
            <w:rPr>
              <w:rFonts w:cstheme="minorBidi"/>
              <w:b w:val="0"/>
              <w:bCs w:val="0"/>
              <w:noProof/>
              <w:sz w:val="24"/>
              <w:szCs w:val="24"/>
            </w:rPr>
          </w:pPr>
          <w:hyperlink w:anchor="_Toc27605536" w:history="1">
            <w:r w:rsidRPr="007E54F0">
              <w:rPr>
                <w:rStyle w:val="Hyperlink"/>
                <w:noProof/>
              </w:rPr>
              <w:t>2.2.</w:t>
            </w:r>
            <w:r>
              <w:rPr>
                <w:rFonts w:cstheme="minorBidi"/>
                <w:b w:val="0"/>
                <w:bCs w:val="0"/>
                <w:noProof/>
                <w:sz w:val="24"/>
                <w:szCs w:val="24"/>
              </w:rPr>
              <w:tab/>
            </w:r>
            <w:r w:rsidRPr="007E54F0">
              <w:rPr>
                <w:rStyle w:val="Hyperlink"/>
                <w:noProof/>
              </w:rPr>
              <w:t>Striving for Simplicity: The All Convolutional Net</w:t>
            </w:r>
            <w:r>
              <w:rPr>
                <w:noProof/>
                <w:webHidden/>
              </w:rPr>
              <w:tab/>
            </w:r>
            <w:r>
              <w:rPr>
                <w:noProof/>
                <w:webHidden/>
              </w:rPr>
              <w:fldChar w:fldCharType="begin"/>
            </w:r>
            <w:r>
              <w:rPr>
                <w:noProof/>
                <w:webHidden/>
              </w:rPr>
              <w:instrText xml:space="preserve"> PAGEREF _Toc27605536 \h </w:instrText>
            </w:r>
            <w:r>
              <w:rPr>
                <w:noProof/>
                <w:webHidden/>
              </w:rPr>
            </w:r>
            <w:r>
              <w:rPr>
                <w:noProof/>
                <w:webHidden/>
              </w:rPr>
              <w:fldChar w:fldCharType="separate"/>
            </w:r>
            <w:r>
              <w:rPr>
                <w:noProof/>
                <w:webHidden/>
              </w:rPr>
              <w:t>4</w:t>
            </w:r>
            <w:r>
              <w:rPr>
                <w:noProof/>
                <w:webHidden/>
              </w:rPr>
              <w:fldChar w:fldCharType="end"/>
            </w:r>
          </w:hyperlink>
        </w:p>
        <w:p w:rsidR="00362179" w:rsidRDefault="00362179">
          <w:pPr>
            <w:pStyle w:val="TOC2"/>
            <w:tabs>
              <w:tab w:val="left" w:pos="960"/>
              <w:tab w:val="right" w:leader="dot" w:pos="9350"/>
            </w:tabs>
            <w:rPr>
              <w:rFonts w:cstheme="minorBidi"/>
              <w:b w:val="0"/>
              <w:bCs w:val="0"/>
              <w:noProof/>
              <w:sz w:val="24"/>
              <w:szCs w:val="24"/>
            </w:rPr>
          </w:pPr>
          <w:hyperlink w:anchor="_Toc27605537" w:history="1">
            <w:r w:rsidRPr="007E54F0">
              <w:rPr>
                <w:rStyle w:val="Hyperlink"/>
                <w:noProof/>
              </w:rPr>
              <w:t>2.3.</w:t>
            </w:r>
            <w:r>
              <w:rPr>
                <w:rFonts w:cstheme="minorBidi"/>
                <w:b w:val="0"/>
                <w:bCs w:val="0"/>
                <w:noProof/>
                <w:sz w:val="24"/>
                <w:szCs w:val="24"/>
              </w:rPr>
              <w:tab/>
            </w:r>
            <w:r w:rsidRPr="007E54F0">
              <w:rPr>
                <w:rStyle w:val="Hyperlink"/>
                <w:noProof/>
              </w:rPr>
              <w:t>All you need is a good init</w:t>
            </w:r>
            <w:r>
              <w:rPr>
                <w:noProof/>
                <w:webHidden/>
              </w:rPr>
              <w:tab/>
            </w:r>
            <w:r>
              <w:rPr>
                <w:noProof/>
                <w:webHidden/>
              </w:rPr>
              <w:fldChar w:fldCharType="begin"/>
            </w:r>
            <w:r>
              <w:rPr>
                <w:noProof/>
                <w:webHidden/>
              </w:rPr>
              <w:instrText xml:space="preserve"> PAGEREF _Toc27605537 \h </w:instrText>
            </w:r>
            <w:r>
              <w:rPr>
                <w:noProof/>
                <w:webHidden/>
              </w:rPr>
            </w:r>
            <w:r>
              <w:rPr>
                <w:noProof/>
                <w:webHidden/>
              </w:rPr>
              <w:fldChar w:fldCharType="separate"/>
            </w:r>
            <w:r>
              <w:rPr>
                <w:noProof/>
                <w:webHidden/>
              </w:rPr>
              <w:t>4</w:t>
            </w:r>
            <w:r>
              <w:rPr>
                <w:noProof/>
                <w:webHidden/>
              </w:rPr>
              <w:fldChar w:fldCharType="end"/>
            </w:r>
          </w:hyperlink>
        </w:p>
        <w:p w:rsidR="00362179" w:rsidRDefault="00362179">
          <w:pPr>
            <w:pStyle w:val="TOC2"/>
            <w:tabs>
              <w:tab w:val="left" w:pos="960"/>
              <w:tab w:val="right" w:leader="dot" w:pos="9350"/>
            </w:tabs>
            <w:rPr>
              <w:rFonts w:cstheme="minorBidi"/>
              <w:b w:val="0"/>
              <w:bCs w:val="0"/>
              <w:noProof/>
              <w:sz w:val="24"/>
              <w:szCs w:val="24"/>
            </w:rPr>
          </w:pPr>
          <w:hyperlink w:anchor="_Toc27605538" w:history="1">
            <w:r w:rsidRPr="007E54F0">
              <w:rPr>
                <w:rStyle w:val="Hyperlink"/>
                <w:noProof/>
              </w:rPr>
              <w:t>2.4.</w:t>
            </w:r>
            <w:r>
              <w:rPr>
                <w:rFonts w:cstheme="minorBidi"/>
                <w:b w:val="0"/>
                <w:bCs w:val="0"/>
                <w:noProof/>
                <w:sz w:val="24"/>
                <w:szCs w:val="24"/>
              </w:rPr>
              <w:tab/>
            </w:r>
            <w:r w:rsidRPr="007E54F0">
              <w:rPr>
                <w:rStyle w:val="Hyperlink"/>
                <w:noProof/>
              </w:rPr>
              <w:t>Generalizing Pooling Functions in Convolutional Neural Networks: Mixed, Gated, and Tree</w:t>
            </w:r>
            <w:r>
              <w:rPr>
                <w:noProof/>
                <w:webHidden/>
              </w:rPr>
              <w:tab/>
            </w:r>
            <w:r>
              <w:rPr>
                <w:noProof/>
                <w:webHidden/>
              </w:rPr>
              <w:fldChar w:fldCharType="begin"/>
            </w:r>
            <w:r>
              <w:rPr>
                <w:noProof/>
                <w:webHidden/>
              </w:rPr>
              <w:instrText xml:space="preserve"> PAGEREF _Toc27605538 \h </w:instrText>
            </w:r>
            <w:r>
              <w:rPr>
                <w:noProof/>
                <w:webHidden/>
              </w:rPr>
            </w:r>
            <w:r>
              <w:rPr>
                <w:noProof/>
                <w:webHidden/>
              </w:rPr>
              <w:fldChar w:fldCharType="separate"/>
            </w:r>
            <w:r>
              <w:rPr>
                <w:noProof/>
                <w:webHidden/>
              </w:rPr>
              <w:t>4</w:t>
            </w:r>
            <w:r>
              <w:rPr>
                <w:noProof/>
                <w:webHidden/>
              </w:rPr>
              <w:fldChar w:fldCharType="end"/>
            </w:r>
          </w:hyperlink>
        </w:p>
        <w:p w:rsidR="00362179" w:rsidRDefault="00362179">
          <w:pPr>
            <w:pStyle w:val="TOC2"/>
            <w:tabs>
              <w:tab w:val="left" w:pos="960"/>
              <w:tab w:val="right" w:leader="dot" w:pos="9350"/>
            </w:tabs>
            <w:rPr>
              <w:rFonts w:cstheme="minorBidi"/>
              <w:b w:val="0"/>
              <w:bCs w:val="0"/>
              <w:noProof/>
              <w:sz w:val="24"/>
              <w:szCs w:val="24"/>
            </w:rPr>
          </w:pPr>
          <w:hyperlink w:anchor="_Toc27605539" w:history="1">
            <w:r w:rsidRPr="007E54F0">
              <w:rPr>
                <w:rStyle w:val="Hyperlink"/>
                <w:noProof/>
              </w:rPr>
              <w:t>2.5.</w:t>
            </w:r>
            <w:r>
              <w:rPr>
                <w:rFonts w:cstheme="minorBidi"/>
                <w:b w:val="0"/>
                <w:bCs w:val="0"/>
                <w:noProof/>
                <w:sz w:val="24"/>
                <w:szCs w:val="24"/>
              </w:rPr>
              <w:tab/>
            </w:r>
            <w:r w:rsidRPr="007E54F0">
              <w:rPr>
                <w:rStyle w:val="Hyperlink"/>
                <w:noProof/>
              </w:rPr>
              <w:t>Workflow</w:t>
            </w:r>
            <w:r>
              <w:rPr>
                <w:noProof/>
                <w:webHidden/>
              </w:rPr>
              <w:tab/>
            </w:r>
            <w:r>
              <w:rPr>
                <w:noProof/>
                <w:webHidden/>
              </w:rPr>
              <w:fldChar w:fldCharType="begin"/>
            </w:r>
            <w:r>
              <w:rPr>
                <w:noProof/>
                <w:webHidden/>
              </w:rPr>
              <w:instrText xml:space="preserve"> PAGEREF _Toc27605539 \h </w:instrText>
            </w:r>
            <w:r>
              <w:rPr>
                <w:noProof/>
                <w:webHidden/>
              </w:rPr>
            </w:r>
            <w:r>
              <w:rPr>
                <w:noProof/>
                <w:webHidden/>
              </w:rPr>
              <w:fldChar w:fldCharType="separate"/>
            </w:r>
            <w:r>
              <w:rPr>
                <w:noProof/>
                <w:webHidden/>
              </w:rPr>
              <w:t>4</w:t>
            </w:r>
            <w:r>
              <w:rPr>
                <w:noProof/>
                <w:webHidden/>
              </w:rPr>
              <w:fldChar w:fldCharType="end"/>
            </w:r>
          </w:hyperlink>
        </w:p>
        <w:p w:rsidR="00362179" w:rsidRDefault="00362179">
          <w:pPr>
            <w:pStyle w:val="TOC1"/>
            <w:tabs>
              <w:tab w:val="left" w:pos="480"/>
              <w:tab w:val="right" w:leader="dot" w:pos="9350"/>
            </w:tabs>
            <w:rPr>
              <w:rFonts w:cstheme="minorBidi"/>
              <w:b w:val="0"/>
              <w:bCs w:val="0"/>
              <w:i w:val="0"/>
              <w:iCs w:val="0"/>
              <w:noProof/>
            </w:rPr>
          </w:pPr>
          <w:hyperlink w:anchor="_Toc27605540" w:history="1">
            <w:r w:rsidRPr="007E54F0">
              <w:rPr>
                <w:rStyle w:val="Hyperlink"/>
                <w:noProof/>
              </w:rPr>
              <w:t>3.</w:t>
            </w:r>
            <w:r>
              <w:rPr>
                <w:rFonts w:cstheme="minorBidi"/>
                <w:b w:val="0"/>
                <w:bCs w:val="0"/>
                <w:i w:val="0"/>
                <w:iCs w:val="0"/>
                <w:noProof/>
              </w:rPr>
              <w:tab/>
            </w:r>
            <w:r w:rsidRPr="007E54F0">
              <w:rPr>
                <w:rStyle w:val="Hyperlink"/>
                <w:noProof/>
              </w:rPr>
              <w:t>Result Analysis</w:t>
            </w:r>
            <w:r>
              <w:rPr>
                <w:noProof/>
                <w:webHidden/>
              </w:rPr>
              <w:tab/>
            </w:r>
            <w:r>
              <w:rPr>
                <w:noProof/>
                <w:webHidden/>
              </w:rPr>
              <w:fldChar w:fldCharType="begin"/>
            </w:r>
            <w:r>
              <w:rPr>
                <w:noProof/>
                <w:webHidden/>
              </w:rPr>
              <w:instrText xml:space="preserve"> PAGEREF _Toc27605540 \h </w:instrText>
            </w:r>
            <w:r>
              <w:rPr>
                <w:noProof/>
                <w:webHidden/>
              </w:rPr>
            </w:r>
            <w:r>
              <w:rPr>
                <w:noProof/>
                <w:webHidden/>
              </w:rPr>
              <w:fldChar w:fldCharType="separate"/>
            </w:r>
            <w:r>
              <w:rPr>
                <w:noProof/>
                <w:webHidden/>
              </w:rPr>
              <w:t>5</w:t>
            </w:r>
            <w:r>
              <w:rPr>
                <w:noProof/>
                <w:webHidden/>
              </w:rPr>
              <w:fldChar w:fldCharType="end"/>
            </w:r>
          </w:hyperlink>
        </w:p>
        <w:p w:rsidR="00362179" w:rsidRDefault="00362179">
          <w:pPr>
            <w:pStyle w:val="TOC1"/>
            <w:tabs>
              <w:tab w:val="right" w:leader="dot" w:pos="9350"/>
            </w:tabs>
            <w:rPr>
              <w:rFonts w:cstheme="minorBidi"/>
              <w:b w:val="0"/>
              <w:bCs w:val="0"/>
              <w:i w:val="0"/>
              <w:iCs w:val="0"/>
              <w:noProof/>
            </w:rPr>
          </w:pPr>
          <w:hyperlink w:anchor="_Toc27605541" w:history="1">
            <w:r w:rsidRPr="007E54F0">
              <w:rPr>
                <w:rStyle w:val="Hyperlink"/>
                <w:noProof/>
              </w:rPr>
              <w:t>Reference List</w:t>
            </w:r>
            <w:r>
              <w:rPr>
                <w:noProof/>
                <w:webHidden/>
              </w:rPr>
              <w:tab/>
            </w:r>
            <w:r>
              <w:rPr>
                <w:noProof/>
                <w:webHidden/>
              </w:rPr>
              <w:fldChar w:fldCharType="begin"/>
            </w:r>
            <w:r>
              <w:rPr>
                <w:noProof/>
                <w:webHidden/>
              </w:rPr>
              <w:instrText xml:space="preserve"> PAGEREF _Toc27605541 \h </w:instrText>
            </w:r>
            <w:r>
              <w:rPr>
                <w:noProof/>
                <w:webHidden/>
              </w:rPr>
            </w:r>
            <w:r>
              <w:rPr>
                <w:noProof/>
                <w:webHidden/>
              </w:rPr>
              <w:fldChar w:fldCharType="separate"/>
            </w:r>
            <w:r>
              <w:rPr>
                <w:noProof/>
                <w:webHidden/>
              </w:rPr>
              <w:t>7</w:t>
            </w:r>
            <w:r>
              <w:rPr>
                <w:noProof/>
                <w:webHidden/>
              </w:rPr>
              <w:fldChar w:fldCharType="end"/>
            </w:r>
          </w:hyperlink>
        </w:p>
        <w:p w:rsidR="00BC3CC4" w:rsidRDefault="00BC3CC4">
          <w:r>
            <w:rPr>
              <w:b/>
              <w:bCs/>
              <w:noProof/>
            </w:rPr>
            <w:fldChar w:fldCharType="end"/>
          </w:r>
        </w:p>
      </w:sdtContent>
    </w:sdt>
    <w:p w:rsidR="00BC3CC4" w:rsidRDefault="00BC3CC4" w:rsidP="00240282"/>
    <w:p w:rsidR="008B3B64" w:rsidRDefault="008B3B64" w:rsidP="00240282">
      <w:r>
        <w:br w:type="page"/>
      </w:r>
    </w:p>
    <w:p w:rsidR="004F5295" w:rsidRDefault="004F5295"/>
    <w:p w:rsidR="008B3B64" w:rsidRDefault="008B3B64"/>
    <w:p w:rsidR="00BF143D" w:rsidRDefault="00BF143D"/>
    <w:p w:rsidR="00BF143D" w:rsidRDefault="00BF143D"/>
    <w:p w:rsidR="004F5295" w:rsidRDefault="004F5295" w:rsidP="007B5A11">
      <w:pPr>
        <w:pStyle w:val="Heading1"/>
        <w:numPr>
          <w:ilvl w:val="0"/>
          <w:numId w:val="1"/>
        </w:numPr>
      </w:pPr>
      <w:bookmarkStart w:id="1" w:name="_Toc27605531"/>
      <w:r>
        <w:t>Introduction</w:t>
      </w:r>
      <w:bookmarkEnd w:id="1"/>
    </w:p>
    <w:p w:rsidR="007B5A11" w:rsidRPr="007B5A11" w:rsidRDefault="007B5A11" w:rsidP="007B5A11"/>
    <w:p w:rsidR="004F5295" w:rsidRDefault="004F5295" w:rsidP="007B5A11">
      <w:pPr>
        <w:pStyle w:val="Heading2"/>
        <w:numPr>
          <w:ilvl w:val="1"/>
          <w:numId w:val="1"/>
        </w:numPr>
      </w:pPr>
      <w:bookmarkStart w:id="2" w:name="_Toc27605532"/>
      <w:r>
        <w:t>Dataset</w:t>
      </w:r>
      <w:r w:rsidR="00240282">
        <w:t xml:space="preserve"> – CIFAR 10</w:t>
      </w:r>
      <w:bookmarkEnd w:id="2"/>
    </w:p>
    <w:p w:rsidR="007B5A11" w:rsidRDefault="007B5A11" w:rsidP="007B5A11"/>
    <w:p w:rsidR="00BC3CC4" w:rsidRDefault="007B5A11" w:rsidP="00BC3CC4">
      <w:r>
        <w:t>The CIFAR-10 dataset (Canadian Institute For Advanced Research) is a collection of images that are commonly used to train machine learning and computer vision algorithms. It is one of the most widely used datasets for machine learning research</w:t>
      </w:r>
      <w:r>
        <w:t xml:space="preserve">. </w:t>
      </w:r>
      <w:r>
        <w:t>The CIFAR-10 dataset contains 60,000 32x32 color images in 10 different classes. The 10 different classes represent airplanes, cars, birds, cats, deer, dogs, frogs, horses, ships, and trucks. There are 6,000 images of each class.</w:t>
      </w:r>
    </w:p>
    <w:p w:rsidR="00BC3CC4" w:rsidRDefault="00BC3CC4" w:rsidP="00BC3CC4"/>
    <w:p w:rsidR="00BC3CC4" w:rsidRDefault="007B5A11" w:rsidP="00BC3CC4">
      <w:r w:rsidRPr="007B5A11">
        <w:t>Evaluation Criteria</w:t>
      </w:r>
      <w:r>
        <w:t>:</w:t>
      </w:r>
    </w:p>
    <w:p w:rsidR="007B5A11" w:rsidRPr="007B5A11" w:rsidRDefault="007B5A11" w:rsidP="00BC3CC4">
      <w:r w:rsidRPr="007B5A11">
        <w:rPr>
          <w:rFonts w:ascii="Arial" w:eastAsia="Times New Roman" w:hAnsi="Arial" w:cs="Arial"/>
          <w:color w:val="000000"/>
          <w:sz w:val="27"/>
          <w:szCs w:val="27"/>
        </w:rPr>
        <w:fldChar w:fldCharType="begin"/>
      </w:r>
      <w:r w:rsidRPr="007B5A11">
        <w:rPr>
          <w:rFonts w:ascii="Arial" w:eastAsia="Times New Roman" w:hAnsi="Arial" w:cs="Arial"/>
          <w:color w:val="000000"/>
          <w:sz w:val="27"/>
          <w:szCs w:val="27"/>
        </w:rPr>
        <w:instrText xml:space="preserve"> INCLUDEPICTURE "https://www.googleapis.com/download/storage/v1/b/kaggle-user-content/o/inbox%2F3970890%2Fc32eab088a4c65dc33d32b8c3b706c15%2F1573029704649.jpg?generation=1573029730026185&amp;alt=media" \* MERGEFORMATINET </w:instrText>
      </w:r>
      <w:r w:rsidRPr="007B5A11">
        <w:rPr>
          <w:rFonts w:ascii="Arial" w:eastAsia="Times New Roman" w:hAnsi="Arial" w:cs="Arial"/>
          <w:color w:val="000000"/>
          <w:sz w:val="27"/>
          <w:szCs w:val="27"/>
        </w:rPr>
        <w:fldChar w:fldCharType="separate"/>
      </w:r>
      <w:r w:rsidRPr="007B5A11">
        <w:rPr>
          <w:rFonts w:ascii="Arial" w:eastAsia="Times New Roman" w:hAnsi="Arial" w:cs="Arial"/>
          <w:noProof/>
          <w:color w:val="000000"/>
          <w:sz w:val="27"/>
          <w:szCs w:val="27"/>
        </w:rPr>
        <w:drawing>
          <wp:inline distT="0" distB="0" distL="0" distR="0">
            <wp:extent cx="5943600" cy="132270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2705"/>
                    </a:xfrm>
                    <a:prstGeom prst="rect">
                      <a:avLst/>
                    </a:prstGeom>
                    <a:noFill/>
                    <a:ln>
                      <a:noFill/>
                    </a:ln>
                  </pic:spPr>
                </pic:pic>
              </a:graphicData>
            </a:graphic>
          </wp:inline>
        </w:drawing>
      </w:r>
      <w:r w:rsidRPr="007B5A11">
        <w:rPr>
          <w:rFonts w:ascii="Arial" w:eastAsia="Times New Roman" w:hAnsi="Arial" w:cs="Arial"/>
          <w:color w:val="000000"/>
          <w:sz w:val="27"/>
          <w:szCs w:val="27"/>
        </w:rPr>
        <w:fldChar w:fldCharType="end"/>
      </w:r>
    </w:p>
    <w:p w:rsidR="00240282" w:rsidRDefault="00240282" w:rsidP="003679B7"/>
    <w:p w:rsidR="004F5295" w:rsidRDefault="003679B7" w:rsidP="003679B7">
      <w:pPr>
        <w:pStyle w:val="Heading2"/>
        <w:numPr>
          <w:ilvl w:val="1"/>
          <w:numId w:val="1"/>
        </w:numPr>
      </w:pPr>
      <w:bookmarkStart w:id="3" w:name="_Toc27605533"/>
      <w:r>
        <w:t>Course Project</w:t>
      </w:r>
      <w:bookmarkEnd w:id="3"/>
    </w:p>
    <w:p w:rsidR="003679B7" w:rsidRDefault="003679B7" w:rsidP="003679B7"/>
    <w:p w:rsidR="003679B7" w:rsidRPr="00A243A7" w:rsidRDefault="003679B7" w:rsidP="003679B7">
      <w:pPr>
        <w:rPr>
          <w:rFonts w:ascii="Times New Roman" w:eastAsia="Times New Roman" w:hAnsi="Times New Roman" w:cs="Times New Roman"/>
        </w:rPr>
      </w:pPr>
      <w:r>
        <w:t>In this project, the previous dataset was adopted for training multiple Deep Neural Networks(DNN) and</w:t>
      </w:r>
      <w:r w:rsidR="00A243A7">
        <w:t xml:space="preserve"> improve the</w:t>
      </w:r>
      <w:r>
        <w:t xml:space="preserve"> </w:t>
      </w:r>
      <w:r w:rsidR="00A243A7">
        <w:t xml:space="preserve">model </w:t>
      </w:r>
      <w:r>
        <w:t xml:space="preserve">accuracy on </w:t>
      </w:r>
      <w:r w:rsidR="00A243A7">
        <w:t xml:space="preserve">which is tested on </w:t>
      </w:r>
      <w:r>
        <w:t>Kaggle</w:t>
      </w:r>
      <w:r w:rsidR="00A243A7">
        <w:t xml:space="preserve"> </w:t>
      </w:r>
      <w:r>
        <w:t>(</w:t>
      </w:r>
      <w:hyperlink r:id="rId9" w:history="1">
        <w:r w:rsidR="00A243A7" w:rsidRPr="00A243A7">
          <w:rPr>
            <w:rFonts w:ascii="Times New Roman" w:eastAsia="Times New Roman" w:hAnsi="Times New Roman" w:cs="Times New Roman"/>
            <w:color w:val="0000FF"/>
            <w:u w:val="single"/>
          </w:rPr>
          <w:t>https://www.kaggle.com/c/cs4487cp</w:t>
        </w:r>
      </w:hyperlink>
      <w:r>
        <w:t>)</w:t>
      </w:r>
      <w:r w:rsidR="00A243A7">
        <w:t xml:space="preserve">. </w:t>
      </w:r>
    </w:p>
    <w:p w:rsidR="00BF143D" w:rsidRDefault="00BF143D" w:rsidP="003679B7">
      <w:pPr>
        <w:pStyle w:val="Heading1"/>
        <w:numPr>
          <w:ilvl w:val="0"/>
          <w:numId w:val="1"/>
        </w:numPr>
      </w:pPr>
      <w:bookmarkStart w:id="4" w:name="_Toc27605534"/>
      <w:r>
        <w:t xml:space="preserve">Literature </w:t>
      </w:r>
      <w:r w:rsidR="004F5295">
        <w:t>Study</w:t>
      </w:r>
      <w:bookmarkEnd w:id="4"/>
    </w:p>
    <w:p w:rsidR="003679B7" w:rsidRDefault="003679B7" w:rsidP="003679B7"/>
    <w:p w:rsidR="003679B7" w:rsidRDefault="003679B7" w:rsidP="003679B7">
      <w:pPr>
        <w:pStyle w:val="Heading2"/>
        <w:numPr>
          <w:ilvl w:val="1"/>
          <w:numId w:val="1"/>
        </w:numPr>
      </w:pPr>
      <w:bookmarkStart w:id="5" w:name="_Toc27605535"/>
      <w:r>
        <w:t>Fractional Max-Pooling</w:t>
      </w:r>
      <w:bookmarkEnd w:id="5"/>
    </w:p>
    <w:p w:rsidR="00B07C3B" w:rsidRDefault="00B07C3B" w:rsidP="00B07C3B"/>
    <w:p w:rsidR="00B03D74" w:rsidRDefault="00B03D74" w:rsidP="00A243A7">
      <w:r>
        <w:t xml:space="preserve">This paper introduces a new method of max-pooling which is good to be implemented during model training. </w:t>
      </w:r>
      <w:r w:rsidRPr="00A243A7">
        <w:t xml:space="preserve">The amazing by-product of discarding 75% of </w:t>
      </w:r>
      <w:r>
        <w:t>the</w:t>
      </w:r>
      <w:r w:rsidRPr="00A243A7">
        <w:t xml:space="preserve"> data is that </w:t>
      </w:r>
      <w:r>
        <w:t>can</w:t>
      </w:r>
      <w:r w:rsidRPr="00A243A7">
        <w:t xml:space="preserve"> build into the network a degree of invariance with respect to translations and elastic distortions. However, if simply alternate convolutional layers with max-pooling layers, performance is limited due to the rapid reduction in spatial size, and the disjoint nature of the pooling regions.</w:t>
      </w:r>
      <w:r>
        <w:t xml:space="preserve"> It also </w:t>
      </w:r>
      <w:r w:rsidRPr="00A243A7">
        <w:t>formulated a fractional version of max-pooling where alpha is allowed to take non-integer values</w:t>
      </w:r>
      <w:r>
        <w:t xml:space="preserve">. Fractional max- pooling </w:t>
      </w:r>
      <w:r w:rsidRPr="00A243A7">
        <w:t>is stochastic as there are lots of different ways of constructing suitable pooling region</w:t>
      </w:r>
      <w:r>
        <w:t>s. It also greatly reduces overfitting .</w:t>
      </w:r>
    </w:p>
    <w:p w:rsidR="00A243A7" w:rsidRDefault="00A243A7" w:rsidP="00A243A7"/>
    <w:p w:rsidR="00A243A7" w:rsidRDefault="00A243A7" w:rsidP="00A243A7">
      <w:pPr>
        <w:pStyle w:val="Heading2"/>
        <w:numPr>
          <w:ilvl w:val="1"/>
          <w:numId w:val="1"/>
        </w:numPr>
      </w:pPr>
      <w:bookmarkStart w:id="6" w:name="_Toc27605536"/>
      <w:r w:rsidRPr="00A243A7">
        <w:lastRenderedPageBreak/>
        <w:t>Striving for Simplicity: The All Convolutional Net</w:t>
      </w:r>
      <w:bookmarkEnd w:id="6"/>
    </w:p>
    <w:p w:rsidR="00B03D74" w:rsidRDefault="00B03D74" w:rsidP="00B03D74"/>
    <w:p w:rsidR="00B03D74" w:rsidRDefault="00B03D74" w:rsidP="00B03D74">
      <w:r>
        <w:t xml:space="preserve">This Paper </w:t>
      </w:r>
      <w:r w:rsidRPr="007031ED">
        <w:t>re-evaluate the state of the art for object recognition from small images with convolutional networks, questioning the necessity of different components in the pipeline.</w:t>
      </w:r>
      <w:r>
        <w:t xml:space="preserve"> It is found that </w:t>
      </w:r>
      <w:r w:rsidRPr="007031ED">
        <w:t>max-pooling can simply be replaced by a convolutional layer with increased stride without loss in accuracy on several image recognition benchmarks</w:t>
      </w:r>
      <w:r>
        <w:t xml:space="preserve">. </w:t>
      </w:r>
      <w:r w:rsidRPr="007031ED">
        <w:t>To analyze the network</w:t>
      </w:r>
      <w:r>
        <w:t xml:space="preserve"> </w:t>
      </w:r>
      <w:r w:rsidRPr="007031ED">
        <w:t>a new variant of the “deconvolution approach”</w:t>
      </w:r>
      <w:r>
        <w:t xml:space="preserve"> is introduced</w:t>
      </w:r>
      <w:r w:rsidRPr="007031ED">
        <w:t xml:space="preserve"> for visualizing features learned by CNNs, which can be applied to a broader range of network structures than existing approaches.</w:t>
      </w:r>
    </w:p>
    <w:p w:rsidR="00B03D74" w:rsidRDefault="00B03D74" w:rsidP="007031ED"/>
    <w:p w:rsidR="00B03D74" w:rsidRDefault="00B03D74" w:rsidP="007031ED"/>
    <w:p w:rsidR="007031ED" w:rsidRPr="007031ED" w:rsidRDefault="007031ED" w:rsidP="007031ED"/>
    <w:p w:rsidR="004F5295" w:rsidRDefault="00A243A7" w:rsidP="00A243A7">
      <w:pPr>
        <w:pStyle w:val="Heading2"/>
        <w:numPr>
          <w:ilvl w:val="1"/>
          <w:numId w:val="1"/>
        </w:numPr>
      </w:pPr>
      <w:bookmarkStart w:id="7" w:name="_Toc27605537"/>
      <w:r w:rsidRPr="00A243A7">
        <w:t xml:space="preserve">All you need is a good </w:t>
      </w:r>
      <w:proofErr w:type="spellStart"/>
      <w:r w:rsidRPr="00A243A7">
        <w:t>init</w:t>
      </w:r>
      <w:bookmarkEnd w:id="7"/>
      <w:proofErr w:type="spellEnd"/>
    </w:p>
    <w:p w:rsidR="007031ED" w:rsidRDefault="007031ED" w:rsidP="007031ED"/>
    <w:p w:rsidR="007031ED" w:rsidRPr="007031ED" w:rsidRDefault="003F5B19" w:rsidP="007031ED">
      <w:r>
        <w:t>In this paper, l</w:t>
      </w:r>
      <w:r w:rsidRPr="007031ED">
        <w:t>ayer-sequential unit-variance (LSUV) initialization – a simple method for weight initialization for deep net learning – is proposed.</w:t>
      </w:r>
      <w:r>
        <w:t xml:space="preserve"> </w:t>
      </w:r>
      <w:r w:rsidRPr="007031ED">
        <w:t>The method consists of the two steps. First, pre-initialize weights of each convolution or inner-product layer with orthonormal matrices. Second, proceed from the first to the final layer, normalizing the variance of the output of each layer to be equal to one</w:t>
      </w:r>
      <w:r>
        <w:t xml:space="preserve">. </w:t>
      </w:r>
      <w:r w:rsidR="007031ED" w:rsidRPr="007031ED">
        <w:t>Experiment with different activation functions (</w:t>
      </w:r>
      <w:proofErr w:type="spellStart"/>
      <w:r w:rsidR="007031ED" w:rsidRPr="007031ED">
        <w:t>maxout</w:t>
      </w:r>
      <w:proofErr w:type="spellEnd"/>
      <w:r w:rsidR="007031ED" w:rsidRPr="007031ED">
        <w:t xml:space="preserve">, </w:t>
      </w:r>
      <w:proofErr w:type="spellStart"/>
      <w:r w:rsidR="007031ED" w:rsidRPr="007031ED">
        <w:t>ReLU</w:t>
      </w:r>
      <w:proofErr w:type="spellEnd"/>
      <w:r w:rsidR="007031ED" w:rsidRPr="007031ED">
        <w:t>-family, tanh) show that the proposed initialization leads to learning of very deep nets that (</w:t>
      </w:r>
      <w:proofErr w:type="spellStart"/>
      <w:r w:rsidR="007031ED" w:rsidRPr="007031ED">
        <w:t>i</w:t>
      </w:r>
      <w:proofErr w:type="spellEnd"/>
      <w:r w:rsidR="007031ED" w:rsidRPr="007031ED">
        <w:t xml:space="preserve">) produces networks with test accuracy better or equal to standard methods and (ii) is at least as fast as the complex schemes proposed specifically for very deep nets such as </w:t>
      </w:r>
      <w:proofErr w:type="spellStart"/>
      <w:r w:rsidR="007031ED" w:rsidRPr="007031ED">
        <w:t>FitNets</w:t>
      </w:r>
      <w:proofErr w:type="spellEnd"/>
      <w:r w:rsidR="007031ED" w:rsidRPr="007031ED">
        <w:t xml:space="preserve"> (Romero et al. (2015)) and Highway (Srivastava et al. (2015)). Performance is evaluated on </w:t>
      </w:r>
      <w:proofErr w:type="spellStart"/>
      <w:r w:rsidR="007031ED" w:rsidRPr="007031ED">
        <w:t>GoogLeNet</w:t>
      </w:r>
      <w:proofErr w:type="spellEnd"/>
      <w:r w:rsidR="007031ED" w:rsidRPr="007031ED">
        <w:t xml:space="preserve">, </w:t>
      </w:r>
      <w:proofErr w:type="spellStart"/>
      <w:r w:rsidR="007031ED" w:rsidRPr="007031ED">
        <w:t>CaffeNet</w:t>
      </w:r>
      <w:proofErr w:type="spellEnd"/>
      <w:r w:rsidR="007031ED" w:rsidRPr="007031ED">
        <w:t xml:space="preserve">, </w:t>
      </w:r>
      <w:proofErr w:type="spellStart"/>
      <w:r w:rsidR="007031ED" w:rsidRPr="007031ED">
        <w:t>FitNets</w:t>
      </w:r>
      <w:proofErr w:type="spellEnd"/>
      <w:r w:rsidR="007031ED" w:rsidRPr="007031ED">
        <w:t xml:space="preserve"> and Residual nets and the state-of-the-art, or very close to it, is achieved on the MNIST, CIFAR-10/100 and ImageNet datasets.</w:t>
      </w:r>
    </w:p>
    <w:p w:rsidR="007031ED" w:rsidRPr="007031ED" w:rsidRDefault="007031ED" w:rsidP="007031ED"/>
    <w:p w:rsidR="00A243A7" w:rsidRDefault="007031ED" w:rsidP="00A243A7">
      <w:pPr>
        <w:pStyle w:val="Heading2"/>
        <w:numPr>
          <w:ilvl w:val="1"/>
          <w:numId w:val="1"/>
        </w:numPr>
      </w:pPr>
      <w:bookmarkStart w:id="8" w:name="_Toc27605538"/>
      <w:r w:rsidRPr="007031ED">
        <w:t>Generalizing Pooling Functions in Convolutional Neural Networks: Mixed, Gated, and Tree</w:t>
      </w:r>
      <w:bookmarkEnd w:id="8"/>
    </w:p>
    <w:p w:rsidR="007031ED" w:rsidRDefault="007031ED" w:rsidP="007031ED"/>
    <w:p w:rsidR="004F5295" w:rsidRDefault="003F5B19" w:rsidP="00561455">
      <w:r>
        <w:t>In this paper,</w:t>
      </w:r>
      <w:r w:rsidR="00561455">
        <w:t xml:space="preserve"> it introduces </w:t>
      </w:r>
      <w:r w:rsidR="007031ED" w:rsidRPr="007031ED">
        <w:t>two primary directions</w:t>
      </w:r>
      <w:r w:rsidR="00561455">
        <w:t>:</w:t>
      </w:r>
      <w:r w:rsidR="007031ED" w:rsidRPr="007031ED">
        <w:t xml:space="preserve"> (1) learning a pooling function via (two strategies of) combining of max and average pooling, and (2) learning a pooling function in the form of a tree-structured fusion of pooling filters that are themselves learned. In </w:t>
      </w:r>
      <w:r w:rsidR="00561455">
        <w:t>the</w:t>
      </w:r>
      <w:r w:rsidR="007031ED" w:rsidRPr="007031ED">
        <w:t xml:space="preserve"> experiments every generalized pooling operation explore improves performance when used in place of average or max pooling. </w:t>
      </w:r>
      <w:r w:rsidR="00561455">
        <w:t>It</w:t>
      </w:r>
      <w:r w:rsidR="007031ED" w:rsidRPr="007031ED">
        <w:t xml:space="preserve"> experimentally demonstrate that the proposed pooling operations provide a boost in invariance properties relative to conventional pooling and set the state of the art on several widely adopted benchmark datasets</w:t>
      </w:r>
    </w:p>
    <w:p w:rsidR="007031ED" w:rsidRDefault="007031ED" w:rsidP="007031ED"/>
    <w:p w:rsidR="00DA6D12" w:rsidRDefault="007031ED" w:rsidP="005E3E5D">
      <w:pPr>
        <w:pStyle w:val="Heading2"/>
        <w:numPr>
          <w:ilvl w:val="1"/>
          <w:numId w:val="1"/>
        </w:numPr>
      </w:pPr>
      <w:bookmarkStart w:id="9" w:name="_Toc27605539"/>
      <w:r>
        <w:t>Workflow</w:t>
      </w:r>
      <w:bookmarkEnd w:id="9"/>
    </w:p>
    <w:p w:rsidR="007031ED" w:rsidRPr="00DA6D12" w:rsidRDefault="007031ED" w:rsidP="00DA6D12">
      <w:pPr>
        <w:pStyle w:val="ListParagraph"/>
        <w:numPr>
          <w:ilvl w:val="0"/>
          <w:numId w:val="4"/>
        </w:numPr>
      </w:pPr>
      <w:r w:rsidRPr="00DA6D12">
        <w:t xml:space="preserve">Step 1: Load dataset with </w:t>
      </w:r>
      <w:proofErr w:type="spellStart"/>
      <w:r w:rsidRPr="00DA6D12">
        <w:t>torchvision</w:t>
      </w:r>
      <w:proofErr w:type="spellEnd"/>
      <w:r w:rsidRPr="00DA6D12">
        <w:t xml:space="preserve"> and normalize the dataset</w:t>
      </w:r>
    </w:p>
    <w:p w:rsidR="007031ED" w:rsidRPr="00DA6D12" w:rsidRDefault="007031ED" w:rsidP="00DA6D12">
      <w:pPr>
        <w:pStyle w:val="ListParagraph"/>
        <w:numPr>
          <w:ilvl w:val="0"/>
          <w:numId w:val="4"/>
        </w:numPr>
      </w:pPr>
      <w:r w:rsidRPr="00DA6D12">
        <w:t xml:space="preserve">Step 2: Define a network with </w:t>
      </w:r>
      <w:proofErr w:type="spellStart"/>
      <w:r w:rsidRPr="00DA6D12">
        <w:t>pytorch</w:t>
      </w:r>
      <w:proofErr w:type="spellEnd"/>
      <w:r w:rsidRPr="00DA6D12">
        <w:t xml:space="preserve"> / </w:t>
      </w:r>
      <w:proofErr w:type="spellStart"/>
      <w:r w:rsidRPr="00DA6D12">
        <w:t>keras</w:t>
      </w:r>
      <w:proofErr w:type="spellEnd"/>
      <w:r w:rsidRPr="00DA6D12">
        <w:t xml:space="preserve"> / </w:t>
      </w:r>
      <w:proofErr w:type="spellStart"/>
      <w:r w:rsidRPr="00DA6D12">
        <w:t>tensorflow</w:t>
      </w:r>
      <w:proofErr w:type="spellEnd"/>
    </w:p>
    <w:p w:rsidR="007031ED" w:rsidRPr="00DA6D12" w:rsidRDefault="007031ED" w:rsidP="00DA6D12">
      <w:pPr>
        <w:pStyle w:val="ListParagraph"/>
        <w:numPr>
          <w:ilvl w:val="0"/>
          <w:numId w:val="4"/>
        </w:numPr>
      </w:pPr>
      <w:r w:rsidRPr="00DA6D12">
        <w:t>Step 3: Define loss function</w:t>
      </w:r>
    </w:p>
    <w:p w:rsidR="007031ED" w:rsidRPr="00DA6D12" w:rsidRDefault="007031ED" w:rsidP="00DA6D12">
      <w:pPr>
        <w:pStyle w:val="ListParagraph"/>
        <w:numPr>
          <w:ilvl w:val="0"/>
          <w:numId w:val="4"/>
        </w:numPr>
      </w:pPr>
      <w:r w:rsidRPr="00DA6D12">
        <w:t xml:space="preserve">Step 4: Training Models on GPU </w:t>
      </w:r>
      <w:r w:rsidR="00AA3BD5">
        <w:t>(</w:t>
      </w:r>
      <w:proofErr w:type="spellStart"/>
      <w:r w:rsidR="00AA3BD5">
        <w:t>Colab</w:t>
      </w:r>
      <w:proofErr w:type="spellEnd"/>
      <w:r w:rsidR="00AA3BD5">
        <w:t xml:space="preserve">) </w:t>
      </w:r>
      <w:r w:rsidRPr="00DA6D12">
        <w:t>and save to local</w:t>
      </w:r>
    </w:p>
    <w:p w:rsidR="00AA3BD5" w:rsidRDefault="007031ED" w:rsidP="00DA6D12">
      <w:pPr>
        <w:pStyle w:val="ListParagraph"/>
        <w:numPr>
          <w:ilvl w:val="0"/>
          <w:numId w:val="4"/>
        </w:numPr>
      </w:pPr>
      <w:r w:rsidRPr="00DA6D12">
        <w:t>Step 5: Test Accuracy on Kaggle</w:t>
      </w:r>
    </w:p>
    <w:p w:rsidR="007031ED" w:rsidRPr="00DA6D12" w:rsidRDefault="007031ED" w:rsidP="00DA6D12">
      <w:pPr>
        <w:pStyle w:val="ListParagraph"/>
        <w:numPr>
          <w:ilvl w:val="0"/>
          <w:numId w:val="4"/>
        </w:numPr>
      </w:pPr>
      <w:r w:rsidRPr="00DA6D12">
        <w:t xml:space="preserve">Step 6: </w:t>
      </w:r>
      <w:r w:rsidR="00DA6D12" w:rsidRPr="00DA6D12">
        <w:t>Refine params-tuning</w:t>
      </w:r>
    </w:p>
    <w:p w:rsidR="00DA6D12" w:rsidRPr="00DA6D12" w:rsidRDefault="004F5295" w:rsidP="00DA6D12">
      <w:pPr>
        <w:pStyle w:val="Heading1"/>
        <w:numPr>
          <w:ilvl w:val="0"/>
          <w:numId w:val="1"/>
        </w:numPr>
      </w:pPr>
      <w:bookmarkStart w:id="10" w:name="_Toc27605540"/>
      <w:r>
        <w:lastRenderedPageBreak/>
        <w:t>Result Analysis</w:t>
      </w:r>
      <w:bookmarkEnd w:id="10"/>
    </w:p>
    <w:p w:rsidR="00DA6D12" w:rsidRPr="00DA6D12" w:rsidRDefault="00DA6D12" w:rsidP="00DA6D12"/>
    <w:p w:rsidR="00DA6D12" w:rsidRDefault="00DA6D12" w:rsidP="00DA6D12">
      <w:pPr>
        <w:pStyle w:val="ListParagraph"/>
        <w:numPr>
          <w:ilvl w:val="1"/>
          <w:numId w:val="1"/>
        </w:numPr>
      </w:pPr>
      <w:proofErr w:type="spellStart"/>
      <w:r>
        <w:t>ResNet</w:t>
      </w:r>
      <w:proofErr w:type="spellEnd"/>
    </w:p>
    <w:p w:rsidR="00DA6D12" w:rsidRDefault="00DA6D12" w:rsidP="00DA6D12">
      <w:pPr>
        <w:pStyle w:val="ListParagraph"/>
        <w:ind w:left="792"/>
      </w:pPr>
    </w:p>
    <w:p w:rsidR="006958B2" w:rsidRPr="006958B2" w:rsidRDefault="006958B2" w:rsidP="006958B2">
      <w:r w:rsidRPr="006958B2">
        <w:t xml:space="preserve">Even though </w:t>
      </w:r>
      <w:proofErr w:type="spellStart"/>
      <w:r w:rsidRPr="006958B2">
        <w:t>ResNet</w:t>
      </w:r>
      <w:proofErr w:type="spellEnd"/>
      <w:r w:rsidRPr="006958B2">
        <w:t xml:space="preserve"> is much deeper than VGG16 and VGG19, the model size is</w:t>
      </w:r>
      <w:r>
        <w:t xml:space="preserve"> </w:t>
      </w:r>
      <w:r w:rsidRPr="006958B2">
        <w:t xml:space="preserve">actually substantially smaller due to the usage of global average pooling rather than fully-connected layers </w:t>
      </w:r>
      <w:r>
        <w:t>which</w:t>
      </w:r>
      <w:r w:rsidRPr="006958B2">
        <w:t xml:space="preserve"> reduces the model size down.</w:t>
      </w:r>
    </w:p>
    <w:p w:rsidR="006958B2" w:rsidRDefault="006958B2" w:rsidP="00DA6D12">
      <w:pPr>
        <w:pStyle w:val="ListParagraph"/>
        <w:ind w:left="792"/>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378"/>
        <w:gridCol w:w="1142"/>
        <w:gridCol w:w="3690"/>
        <w:gridCol w:w="3150"/>
      </w:tblGrid>
      <w:tr w:rsidR="00362626" w:rsidRPr="00DA6D12" w:rsidTr="00362626">
        <w:trPr>
          <w:tblHeader/>
        </w:trPr>
        <w:tc>
          <w:tcPr>
            <w:tcW w:w="0" w:type="auto"/>
            <w:shd w:val="clear" w:color="auto" w:fill="FCFCFC"/>
            <w:vAlign w:val="center"/>
            <w:hideMark/>
          </w:tcPr>
          <w:p w:rsidR="00362626" w:rsidRPr="00DA6D12" w:rsidRDefault="00362626" w:rsidP="00DA6D12">
            <w:pPr>
              <w:rPr>
                <w:b/>
                <w:bCs/>
              </w:rPr>
            </w:pPr>
            <w:r w:rsidRPr="00DA6D12">
              <w:rPr>
                <w:b/>
                <w:bCs/>
              </w:rPr>
              <w:t>Model</w:t>
            </w:r>
          </w:p>
        </w:tc>
        <w:tc>
          <w:tcPr>
            <w:tcW w:w="1142" w:type="dxa"/>
            <w:shd w:val="clear" w:color="auto" w:fill="FCFCFC"/>
            <w:vAlign w:val="center"/>
            <w:hideMark/>
          </w:tcPr>
          <w:p w:rsidR="00362626" w:rsidRPr="00DA6D12" w:rsidRDefault="00362626" w:rsidP="00DA6D12">
            <w:pPr>
              <w:jc w:val="right"/>
              <w:rPr>
                <w:b/>
                <w:bCs/>
              </w:rPr>
            </w:pPr>
            <w:r w:rsidRPr="00DA6D12">
              <w:rPr>
                <w:b/>
                <w:bCs/>
              </w:rPr>
              <w:t>n</w:t>
            </w:r>
          </w:p>
        </w:tc>
        <w:tc>
          <w:tcPr>
            <w:tcW w:w="3690" w:type="dxa"/>
            <w:shd w:val="clear" w:color="auto" w:fill="FCFCFC"/>
            <w:vAlign w:val="center"/>
            <w:hideMark/>
          </w:tcPr>
          <w:p w:rsidR="00362626" w:rsidRPr="00DA6D12" w:rsidRDefault="00362626" w:rsidP="00DA6D12">
            <w:pPr>
              <w:jc w:val="right"/>
              <w:rPr>
                <w:b/>
                <w:bCs/>
              </w:rPr>
            </w:pPr>
            <w:r w:rsidRPr="00DA6D12">
              <w:rPr>
                <w:b/>
                <w:bCs/>
              </w:rPr>
              <w:t>200-epoch accuracy</w:t>
            </w:r>
          </w:p>
        </w:tc>
        <w:tc>
          <w:tcPr>
            <w:tcW w:w="3150" w:type="dxa"/>
            <w:shd w:val="clear" w:color="auto" w:fill="FCFCFC"/>
            <w:vAlign w:val="center"/>
            <w:hideMark/>
          </w:tcPr>
          <w:p w:rsidR="00362626" w:rsidRPr="00DA6D12" w:rsidRDefault="00362626" w:rsidP="00DA6D12">
            <w:pPr>
              <w:jc w:val="right"/>
              <w:rPr>
                <w:b/>
                <w:bCs/>
              </w:rPr>
            </w:pPr>
            <w:r w:rsidRPr="00DA6D12">
              <w:rPr>
                <w:b/>
                <w:bCs/>
              </w:rPr>
              <w:t>sec/epoch GTX1080Ti</w:t>
            </w:r>
          </w:p>
        </w:tc>
      </w:tr>
      <w:tr w:rsidR="00362626" w:rsidRPr="00DA6D12" w:rsidTr="00362626">
        <w:tc>
          <w:tcPr>
            <w:tcW w:w="0" w:type="auto"/>
            <w:shd w:val="clear" w:color="auto" w:fill="FCFCFC"/>
            <w:hideMark/>
          </w:tcPr>
          <w:p w:rsidR="00362626" w:rsidRPr="00DA6D12" w:rsidRDefault="00362626" w:rsidP="00DA6D12">
            <w:r w:rsidRPr="00DA6D12">
              <w:t>ResNet20 v1</w:t>
            </w:r>
          </w:p>
        </w:tc>
        <w:tc>
          <w:tcPr>
            <w:tcW w:w="1142" w:type="dxa"/>
            <w:shd w:val="clear" w:color="auto" w:fill="FCFCFC"/>
            <w:hideMark/>
          </w:tcPr>
          <w:p w:rsidR="00362626" w:rsidRPr="00DA6D12" w:rsidRDefault="00362626" w:rsidP="00DA6D12">
            <w:pPr>
              <w:jc w:val="right"/>
            </w:pPr>
            <w:r w:rsidRPr="00DA6D12">
              <w:t>3</w:t>
            </w:r>
          </w:p>
        </w:tc>
        <w:tc>
          <w:tcPr>
            <w:tcW w:w="3690" w:type="dxa"/>
            <w:shd w:val="clear" w:color="auto" w:fill="FCFCFC"/>
            <w:hideMark/>
          </w:tcPr>
          <w:p w:rsidR="00362626" w:rsidRPr="00DA6D12" w:rsidRDefault="00362626" w:rsidP="00DA6D12">
            <w:pPr>
              <w:jc w:val="right"/>
            </w:pPr>
            <w:r w:rsidRPr="00DA6D12">
              <w:t>92.16 %</w:t>
            </w:r>
          </w:p>
        </w:tc>
        <w:tc>
          <w:tcPr>
            <w:tcW w:w="3150" w:type="dxa"/>
            <w:shd w:val="clear" w:color="auto" w:fill="FCFCFC"/>
            <w:hideMark/>
          </w:tcPr>
          <w:p w:rsidR="00362626" w:rsidRPr="00DA6D12" w:rsidRDefault="00362626" w:rsidP="00DA6D12">
            <w:pPr>
              <w:jc w:val="right"/>
            </w:pPr>
            <w:r w:rsidRPr="00DA6D12">
              <w:t>35</w:t>
            </w:r>
          </w:p>
        </w:tc>
      </w:tr>
      <w:tr w:rsidR="00362626" w:rsidRPr="00DA6D12" w:rsidTr="00362626">
        <w:tc>
          <w:tcPr>
            <w:tcW w:w="0" w:type="auto"/>
            <w:shd w:val="clear" w:color="auto" w:fill="FCFCFC"/>
            <w:hideMark/>
          </w:tcPr>
          <w:p w:rsidR="00362626" w:rsidRPr="00DA6D12" w:rsidRDefault="00362626" w:rsidP="00DA6D12">
            <w:r w:rsidRPr="00DA6D12">
              <w:t>ResNet32 v1</w:t>
            </w:r>
          </w:p>
        </w:tc>
        <w:tc>
          <w:tcPr>
            <w:tcW w:w="1142" w:type="dxa"/>
            <w:shd w:val="clear" w:color="auto" w:fill="FCFCFC"/>
            <w:hideMark/>
          </w:tcPr>
          <w:p w:rsidR="00362626" w:rsidRPr="00DA6D12" w:rsidRDefault="00362626" w:rsidP="00DA6D12">
            <w:pPr>
              <w:jc w:val="right"/>
            </w:pPr>
            <w:r w:rsidRPr="00DA6D12">
              <w:t>5</w:t>
            </w:r>
          </w:p>
        </w:tc>
        <w:tc>
          <w:tcPr>
            <w:tcW w:w="3690" w:type="dxa"/>
            <w:shd w:val="clear" w:color="auto" w:fill="FCFCFC"/>
            <w:hideMark/>
          </w:tcPr>
          <w:p w:rsidR="00362626" w:rsidRPr="00DA6D12" w:rsidRDefault="00362626" w:rsidP="00DA6D12">
            <w:pPr>
              <w:jc w:val="right"/>
            </w:pPr>
            <w:r w:rsidRPr="00DA6D12">
              <w:t>92.46 %</w:t>
            </w:r>
          </w:p>
        </w:tc>
        <w:tc>
          <w:tcPr>
            <w:tcW w:w="3150" w:type="dxa"/>
            <w:shd w:val="clear" w:color="auto" w:fill="FCFCFC"/>
            <w:hideMark/>
          </w:tcPr>
          <w:p w:rsidR="00362626" w:rsidRPr="00DA6D12" w:rsidRDefault="00362626" w:rsidP="00DA6D12">
            <w:pPr>
              <w:jc w:val="right"/>
            </w:pPr>
            <w:r w:rsidRPr="00DA6D12">
              <w:t>50</w:t>
            </w:r>
          </w:p>
        </w:tc>
      </w:tr>
      <w:tr w:rsidR="00362626" w:rsidRPr="00DA6D12" w:rsidTr="00362626">
        <w:tc>
          <w:tcPr>
            <w:tcW w:w="0" w:type="auto"/>
            <w:shd w:val="clear" w:color="auto" w:fill="FCFCFC"/>
            <w:hideMark/>
          </w:tcPr>
          <w:p w:rsidR="00362626" w:rsidRPr="00DA6D12" w:rsidRDefault="00362626" w:rsidP="00DA6D12">
            <w:r w:rsidRPr="00DA6D12">
              <w:t>ResNet44 v1</w:t>
            </w:r>
          </w:p>
        </w:tc>
        <w:tc>
          <w:tcPr>
            <w:tcW w:w="1142" w:type="dxa"/>
            <w:shd w:val="clear" w:color="auto" w:fill="FCFCFC"/>
            <w:hideMark/>
          </w:tcPr>
          <w:p w:rsidR="00362626" w:rsidRPr="00DA6D12" w:rsidRDefault="00362626" w:rsidP="00DA6D12">
            <w:pPr>
              <w:jc w:val="right"/>
            </w:pPr>
            <w:r w:rsidRPr="00DA6D12">
              <w:t>7</w:t>
            </w:r>
          </w:p>
        </w:tc>
        <w:tc>
          <w:tcPr>
            <w:tcW w:w="3690" w:type="dxa"/>
            <w:shd w:val="clear" w:color="auto" w:fill="FCFCFC"/>
            <w:hideMark/>
          </w:tcPr>
          <w:p w:rsidR="00362626" w:rsidRPr="00DA6D12" w:rsidRDefault="00362626" w:rsidP="00DA6D12">
            <w:pPr>
              <w:jc w:val="right"/>
            </w:pPr>
            <w:r w:rsidRPr="00DA6D12">
              <w:t>92.50 %</w:t>
            </w:r>
          </w:p>
        </w:tc>
        <w:tc>
          <w:tcPr>
            <w:tcW w:w="3150" w:type="dxa"/>
            <w:shd w:val="clear" w:color="auto" w:fill="FCFCFC"/>
            <w:hideMark/>
          </w:tcPr>
          <w:p w:rsidR="00362626" w:rsidRPr="00DA6D12" w:rsidRDefault="00362626" w:rsidP="00DA6D12">
            <w:pPr>
              <w:jc w:val="right"/>
            </w:pPr>
            <w:r w:rsidRPr="00DA6D12">
              <w:t>70</w:t>
            </w:r>
          </w:p>
        </w:tc>
      </w:tr>
      <w:tr w:rsidR="00362626" w:rsidRPr="00DA6D12" w:rsidTr="00362626">
        <w:tc>
          <w:tcPr>
            <w:tcW w:w="0" w:type="auto"/>
            <w:shd w:val="clear" w:color="auto" w:fill="FCFCFC"/>
            <w:hideMark/>
          </w:tcPr>
          <w:p w:rsidR="00362626" w:rsidRPr="00DA6D12" w:rsidRDefault="00362626" w:rsidP="00DA6D12">
            <w:r w:rsidRPr="00DA6D12">
              <w:t>ResNet56 v1</w:t>
            </w:r>
          </w:p>
        </w:tc>
        <w:tc>
          <w:tcPr>
            <w:tcW w:w="1142" w:type="dxa"/>
            <w:shd w:val="clear" w:color="auto" w:fill="FCFCFC"/>
            <w:hideMark/>
          </w:tcPr>
          <w:p w:rsidR="00362626" w:rsidRPr="00DA6D12" w:rsidRDefault="00362626" w:rsidP="00DA6D12">
            <w:pPr>
              <w:jc w:val="right"/>
            </w:pPr>
            <w:r w:rsidRPr="00DA6D12">
              <w:t>9</w:t>
            </w:r>
          </w:p>
        </w:tc>
        <w:tc>
          <w:tcPr>
            <w:tcW w:w="3690" w:type="dxa"/>
            <w:shd w:val="clear" w:color="auto" w:fill="FCFCFC"/>
            <w:hideMark/>
          </w:tcPr>
          <w:p w:rsidR="00362626" w:rsidRPr="00DA6D12" w:rsidRDefault="00362626" w:rsidP="00DA6D12">
            <w:pPr>
              <w:jc w:val="right"/>
            </w:pPr>
            <w:r w:rsidRPr="00DA6D12">
              <w:t>92.71 %</w:t>
            </w:r>
          </w:p>
        </w:tc>
        <w:tc>
          <w:tcPr>
            <w:tcW w:w="3150" w:type="dxa"/>
            <w:shd w:val="clear" w:color="auto" w:fill="FCFCFC"/>
            <w:hideMark/>
          </w:tcPr>
          <w:p w:rsidR="00362626" w:rsidRPr="00DA6D12" w:rsidRDefault="00362626" w:rsidP="00DA6D12">
            <w:pPr>
              <w:jc w:val="right"/>
            </w:pPr>
            <w:r w:rsidRPr="00DA6D12">
              <w:t>90</w:t>
            </w:r>
          </w:p>
        </w:tc>
      </w:tr>
      <w:tr w:rsidR="00362626" w:rsidRPr="00DA6D12" w:rsidTr="00362626">
        <w:tc>
          <w:tcPr>
            <w:tcW w:w="0" w:type="auto"/>
            <w:shd w:val="clear" w:color="auto" w:fill="FCFCFC"/>
            <w:hideMark/>
          </w:tcPr>
          <w:p w:rsidR="00362626" w:rsidRPr="00DA6D12" w:rsidRDefault="00362626" w:rsidP="00DA6D12">
            <w:r w:rsidRPr="00DA6D12">
              <w:t>ResNet110 v1</w:t>
            </w:r>
          </w:p>
        </w:tc>
        <w:tc>
          <w:tcPr>
            <w:tcW w:w="1142" w:type="dxa"/>
            <w:shd w:val="clear" w:color="auto" w:fill="FCFCFC"/>
            <w:hideMark/>
          </w:tcPr>
          <w:p w:rsidR="00362626" w:rsidRPr="00DA6D12" w:rsidRDefault="00362626" w:rsidP="00DA6D12">
            <w:pPr>
              <w:jc w:val="right"/>
            </w:pPr>
            <w:r w:rsidRPr="00DA6D12">
              <w:t>18</w:t>
            </w:r>
          </w:p>
        </w:tc>
        <w:tc>
          <w:tcPr>
            <w:tcW w:w="3690" w:type="dxa"/>
            <w:shd w:val="clear" w:color="auto" w:fill="FCFCFC"/>
            <w:hideMark/>
          </w:tcPr>
          <w:p w:rsidR="00362626" w:rsidRPr="00DA6D12" w:rsidRDefault="00362626" w:rsidP="00DA6D12">
            <w:pPr>
              <w:jc w:val="right"/>
            </w:pPr>
            <w:r w:rsidRPr="00DA6D12">
              <w:t>92.65 %</w:t>
            </w:r>
          </w:p>
        </w:tc>
        <w:tc>
          <w:tcPr>
            <w:tcW w:w="3150" w:type="dxa"/>
            <w:shd w:val="clear" w:color="auto" w:fill="FCFCFC"/>
            <w:hideMark/>
          </w:tcPr>
          <w:p w:rsidR="00362626" w:rsidRPr="00DA6D12" w:rsidRDefault="00362626" w:rsidP="00DA6D12">
            <w:pPr>
              <w:jc w:val="right"/>
            </w:pPr>
            <w:r w:rsidRPr="00DA6D12">
              <w:t>165</w:t>
            </w:r>
          </w:p>
        </w:tc>
      </w:tr>
    </w:tbl>
    <w:p w:rsidR="00DA6D12" w:rsidRPr="00DA6D12" w:rsidRDefault="00DA6D12" w:rsidP="00DA6D12">
      <w:pPr>
        <w:shd w:val="clear" w:color="auto" w:fill="FCFCFC"/>
        <w:spacing w:after="360" w:line="360" w:lineRule="atLeast"/>
      </w:pPr>
      <w:r w:rsidRPr="00DA6D12">
        <w:t> </w:t>
      </w: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500"/>
        <w:gridCol w:w="1020"/>
        <w:gridCol w:w="3690"/>
        <w:gridCol w:w="3150"/>
      </w:tblGrid>
      <w:tr w:rsidR="00362626" w:rsidRPr="00DA6D12" w:rsidTr="00362626">
        <w:trPr>
          <w:tblHeader/>
        </w:trPr>
        <w:tc>
          <w:tcPr>
            <w:tcW w:w="0" w:type="auto"/>
            <w:shd w:val="clear" w:color="auto" w:fill="FCFCFC"/>
            <w:vAlign w:val="center"/>
            <w:hideMark/>
          </w:tcPr>
          <w:p w:rsidR="00362626" w:rsidRPr="00DA6D12" w:rsidRDefault="00362626" w:rsidP="00DA6D12">
            <w:pPr>
              <w:rPr>
                <w:b/>
                <w:bCs/>
              </w:rPr>
            </w:pPr>
            <w:r w:rsidRPr="00DA6D12">
              <w:rPr>
                <w:b/>
                <w:bCs/>
              </w:rPr>
              <w:t>Model</w:t>
            </w:r>
          </w:p>
        </w:tc>
        <w:tc>
          <w:tcPr>
            <w:tcW w:w="1020" w:type="dxa"/>
            <w:shd w:val="clear" w:color="auto" w:fill="FCFCFC"/>
            <w:vAlign w:val="center"/>
            <w:hideMark/>
          </w:tcPr>
          <w:p w:rsidR="00362626" w:rsidRPr="00DA6D12" w:rsidRDefault="00362626" w:rsidP="00DA6D12">
            <w:pPr>
              <w:jc w:val="right"/>
              <w:rPr>
                <w:b/>
                <w:bCs/>
              </w:rPr>
            </w:pPr>
            <w:r w:rsidRPr="00DA6D12">
              <w:rPr>
                <w:b/>
                <w:bCs/>
              </w:rPr>
              <w:t>n</w:t>
            </w:r>
          </w:p>
        </w:tc>
        <w:tc>
          <w:tcPr>
            <w:tcW w:w="3690" w:type="dxa"/>
            <w:shd w:val="clear" w:color="auto" w:fill="FCFCFC"/>
            <w:vAlign w:val="center"/>
            <w:hideMark/>
          </w:tcPr>
          <w:p w:rsidR="00362626" w:rsidRPr="00DA6D12" w:rsidRDefault="00362626" w:rsidP="00DA6D12">
            <w:pPr>
              <w:jc w:val="right"/>
              <w:rPr>
                <w:b/>
                <w:bCs/>
              </w:rPr>
            </w:pPr>
            <w:r w:rsidRPr="00DA6D12">
              <w:rPr>
                <w:b/>
                <w:bCs/>
              </w:rPr>
              <w:t>200-epoch accuracy</w:t>
            </w:r>
          </w:p>
        </w:tc>
        <w:tc>
          <w:tcPr>
            <w:tcW w:w="3150" w:type="dxa"/>
            <w:shd w:val="clear" w:color="auto" w:fill="FCFCFC"/>
            <w:vAlign w:val="center"/>
            <w:hideMark/>
          </w:tcPr>
          <w:p w:rsidR="00362626" w:rsidRPr="00DA6D12" w:rsidRDefault="00362626" w:rsidP="00DA6D12">
            <w:pPr>
              <w:jc w:val="right"/>
              <w:rPr>
                <w:b/>
                <w:bCs/>
              </w:rPr>
            </w:pPr>
            <w:r w:rsidRPr="00DA6D12">
              <w:rPr>
                <w:b/>
                <w:bCs/>
              </w:rPr>
              <w:t>sec/epoch GTX1080Ti</w:t>
            </w:r>
          </w:p>
        </w:tc>
      </w:tr>
      <w:tr w:rsidR="00362626" w:rsidRPr="00DA6D12" w:rsidTr="00362626">
        <w:tc>
          <w:tcPr>
            <w:tcW w:w="0" w:type="auto"/>
            <w:shd w:val="clear" w:color="auto" w:fill="FCFCFC"/>
            <w:hideMark/>
          </w:tcPr>
          <w:p w:rsidR="00362626" w:rsidRPr="00DA6D12" w:rsidRDefault="00362626" w:rsidP="00DA6D12">
            <w:r w:rsidRPr="00DA6D12">
              <w:t>ResNet56 v2</w:t>
            </w:r>
          </w:p>
        </w:tc>
        <w:tc>
          <w:tcPr>
            <w:tcW w:w="1020" w:type="dxa"/>
            <w:shd w:val="clear" w:color="auto" w:fill="FCFCFC"/>
            <w:hideMark/>
          </w:tcPr>
          <w:p w:rsidR="00362626" w:rsidRPr="00DA6D12" w:rsidRDefault="00362626" w:rsidP="00DA6D12">
            <w:pPr>
              <w:jc w:val="right"/>
            </w:pPr>
            <w:r w:rsidRPr="00DA6D12">
              <w:t>6</w:t>
            </w:r>
          </w:p>
        </w:tc>
        <w:tc>
          <w:tcPr>
            <w:tcW w:w="3690" w:type="dxa"/>
            <w:shd w:val="clear" w:color="auto" w:fill="FCFCFC"/>
            <w:hideMark/>
          </w:tcPr>
          <w:p w:rsidR="00362626" w:rsidRPr="00DA6D12" w:rsidRDefault="00362626" w:rsidP="00DA6D12">
            <w:pPr>
              <w:jc w:val="right"/>
            </w:pPr>
            <w:r w:rsidRPr="00DA6D12">
              <w:t>93.01 %</w:t>
            </w:r>
          </w:p>
        </w:tc>
        <w:tc>
          <w:tcPr>
            <w:tcW w:w="3150" w:type="dxa"/>
            <w:shd w:val="clear" w:color="auto" w:fill="FCFCFC"/>
            <w:hideMark/>
          </w:tcPr>
          <w:p w:rsidR="00362626" w:rsidRPr="00DA6D12" w:rsidRDefault="00362626" w:rsidP="00DA6D12">
            <w:pPr>
              <w:jc w:val="right"/>
            </w:pPr>
            <w:r w:rsidRPr="00DA6D12">
              <w:t>100</w:t>
            </w:r>
          </w:p>
        </w:tc>
      </w:tr>
      <w:tr w:rsidR="00362626" w:rsidRPr="00DA6D12" w:rsidTr="00362626">
        <w:tc>
          <w:tcPr>
            <w:tcW w:w="0" w:type="auto"/>
            <w:shd w:val="clear" w:color="auto" w:fill="FCFCFC"/>
            <w:hideMark/>
          </w:tcPr>
          <w:p w:rsidR="00362626" w:rsidRPr="00DA6D12" w:rsidRDefault="00362626" w:rsidP="00DA6D12">
            <w:r w:rsidRPr="00DA6D12">
              <w:t>ResNet110 v2</w:t>
            </w:r>
          </w:p>
        </w:tc>
        <w:tc>
          <w:tcPr>
            <w:tcW w:w="1020" w:type="dxa"/>
            <w:shd w:val="clear" w:color="auto" w:fill="FCFCFC"/>
            <w:hideMark/>
          </w:tcPr>
          <w:p w:rsidR="00362626" w:rsidRPr="00DA6D12" w:rsidRDefault="00362626" w:rsidP="00DA6D12">
            <w:pPr>
              <w:jc w:val="right"/>
            </w:pPr>
            <w:r w:rsidRPr="00DA6D12">
              <w:t>12</w:t>
            </w:r>
          </w:p>
        </w:tc>
        <w:tc>
          <w:tcPr>
            <w:tcW w:w="3690" w:type="dxa"/>
            <w:shd w:val="clear" w:color="auto" w:fill="FCFCFC"/>
            <w:hideMark/>
          </w:tcPr>
          <w:p w:rsidR="00362626" w:rsidRPr="00DA6D12" w:rsidRDefault="00362626" w:rsidP="00DA6D12">
            <w:pPr>
              <w:jc w:val="right"/>
            </w:pPr>
            <w:r w:rsidRPr="00DA6D12">
              <w:t>93.15 %</w:t>
            </w:r>
          </w:p>
        </w:tc>
        <w:tc>
          <w:tcPr>
            <w:tcW w:w="3150" w:type="dxa"/>
            <w:shd w:val="clear" w:color="auto" w:fill="FCFCFC"/>
            <w:hideMark/>
          </w:tcPr>
          <w:p w:rsidR="00362626" w:rsidRPr="00DA6D12" w:rsidRDefault="00362626" w:rsidP="00DA6D12">
            <w:pPr>
              <w:jc w:val="right"/>
            </w:pPr>
            <w:r w:rsidRPr="00DA6D12">
              <w:t>180</w:t>
            </w:r>
          </w:p>
        </w:tc>
      </w:tr>
      <w:tr w:rsidR="00362626" w:rsidRPr="00DA6D12" w:rsidTr="00362626">
        <w:tc>
          <w:tcPr>
            <w:tcW w:w="0" w:type="auto"/>
            <w:shd w:val="clear" w:color="auto" w:fill="FCFCFC"/>
            <w:hideMark/>
          </w:tcPr>
          <w:p w:rsidR="00362626" w:rsidRPr="00DA6D12" w:rsidRDefault="00362626" w:rsidP="00DA6D12">
            <w:r w:rsidRPr="00DA6D12">
              <w:t>ResNet164 v2</w:t>
            </w:r>
          </w:p>
        </w:tc>
        <w:tc>
          <w:tcPr>
            <w:tcW w:w="1020" w:type="dxa"/>
            <w:shd w:val="clear" w:color="auto" w:fill="FCFCFC"/>
            <w:hideMark/>
          </w:tcPr>
          <w:p w:rsidR="00362626" w:rsidRPr="00DA6D12" w:rsidRDefault="00362626" w:rsidP="00DA6D12">
            <w:pPr>
              <w:jc w:val="right"/>
            </w:pPr>
            <w:r w:rsidRPr="00DA6D12">
              <w:t>18</w:t>
            </w:r>
          </w:p>
        </w:tc>
        <w:tc>
          <w:tcPr>
            <w:tcW w:w="3690" w:type="dxa"/>
            <w:shd w:val="clear" w:color="auto" w:fill="FCFCFC"/>
            <w:hideMark/>
          </w:tcPr>
          <w:p w:rsidR="00362626" w:rsidRPr="00DA6D12" w:rsidRDefault="00362626" w:rsidP="00DA6D12">
            <w:pPr>
              <w:jc w:val="right"/>
            </w:pPr>
            <w:r w:rsidRPr="00DA6D12">
              <w:t>- %</w:t>
            </w:r>
          </w:p>
        </w:tc>
        <w:tc>
          <w:tcPr>
            <w:tcW w:w="3150" w:type="dxa"/>
            <w:shd w:val="clear" w:color="auto" w:fill="FCFCFC"/>
            <w:hideMark/>
          </w:tcPr>
          <w:p w:rsidR="00362626" w:rsidRPr="00DA6D12" w:rsidRDefault="00362626" w:rsidP="00DA6D12">
            <w:pPr>
              <w:jc w:val="right"/>
            </w:pPr>
            <w:r w:rsidRPr="00DA6D12">
              <w:t>-</w:t>
            </w:r>
          </w:p>
        </w:tc>
      </w:tr>
      <w:tr w:rsidR="00362626" w:rsidRPr="00DA6D12" w:rsidTr="00362626">
        <w:tc>
          <w:tcPr>
            <w:tcW w:w="0" w:type="auto"/>
            <w:shd w:val="clear" w:color="auto" w:fill="FCFCFC"/>
            <w:hideMark/>
          </w:tcPr>
          <w:p w:rsidR="00362626" w:rsidRPr="00DA6D12" w:rsidRDefault="00362626" w:rsidP="00DA6D12">
            <w:r w:rsidRPr="00DA6D12">
              <w:t>ResNet1001 v2</w:t>
            </w:r>
          </w:p>
        </w:tc>
        <w:tc>
          <w:tcPr>
            <w:tcW w:w="1020" w:type="dxa"/>
            <w:shd w:val="clear" w:color="auto" w:fill="FCFCFC"/>
            <w:hideMark/>
          </w:tcPr>
          <w:p w:rsidR="00362626" w:rsidRPr="00DA6D12" w:rsidRDefault="00362626" w:rsidP="00DA6D12">
            <w:pPr>
              <w:jc w:val="right"/>
            </w:pPr>
            <w:r w:rsidRPr="00DA6D12">
              <w:t>111</w:t>
            </w:r>
          </w:p>
        </w:tc>
        <w:tc>
          <w:tcPr>
            <w:tcW w:w="3690" w:type="dxa"/>
            <w:shd w:val="clear" w:color="auto" w:fill="FCFCFC"/>
            <w:hideMark/>
          </w:tcPr>
          <w:p w:rsidR="00362626" w:rsidRPr="00DA6D12" w:rsidRDefault="00362626" w:rsidP="00DA6D12">
            <w:pPr>
              <w:jc w:val="right"/>
            </w:pPr>
            <w:r w:rsidRPr="00DA6D12">
              <w:t>- %</w:t>
            </w:r>
          </w:p>
        </w:tc>
        <w:tc>
          <w:tcPr>
            <w:tcW w:w="3150" w:type="dxa"/>
            <w:shd w:val="clear" w:color="auto" w:fill="FCFCFC"/>
            <w:hideMark/>
          </w:tcPr>
          <w:p w:rsidR="00362626" w:rsidRPr="00DA6D12" w:rsidRDefault="00362626" w:rsidP="00DA6D12">
            <w:pPr>
              <w:jc w:val="right"/>
            </w:pPr>
            <w:r w:rsidRPr="00DA6D12">
              <w:t>-</w:t>
            </w:r>
          </w:p>
        </w:tc>
      </w:tr>
    </w:tbl>
    <w:p w:rsidR="00DA6D12" w:rsidRPr="00DA6D12" w:rsidRDefault="00DA6D12" w:rsidP="00DA6D12"/>
    <w:p w:rsidR="00DA6D12" w:rsidRDefault="00DA6D12" w:rsidP="00DA6D12">
      <w:pPr>
        <w:pStyle w:val="ListParagraph"/>
        <w:numPr>
          <w:ilvl w:val="1"/>
          <w:numId w:val="1"/>
        </w:numPr>
      </w:pPr>
      <w:r>
        <w:t>VGG</w:t>
      </w:r>
    </w:p>
    <w:p w:rsidR="00EA41AC" w:rsidRDefault="00EA41AC" w:rsidP="00EA41AC"/>
    <w:p w:rsidR="00EA41AC" w:rsidRDefault="00EA41AC" w:rsidP="00EA41AC"/>
    <w:p w:rsidR="00EA41AC" w:rsidRDefault="00EA41AC" w:rsidP="00EA41AC">
      <w:r>
        <w:t xml:space="preserve">During Pre-training </w:t>
      </w:r>
      <w:r>
        <w:t>The smaller networks converged and were then used as initializations for the larger, deeper networks — this process is called pre-training.</w:t>
      </w:r>
    </w:p>
    <w:p w:rsidR="00EA41AC" w:rsidRDefault="00EA41AC" w:rsidP="00EA41AC"/>
    <w:p w:rsidR="00EA41AC" w:rsidRDefault="00EA41AC" w:rsidP="00EA41AC">
      <w:r>
        <w:t>While making logical sense, pre-training is a very time consuming, tedious task, requiring an entire network to be trained before it can serve as an initialization for a deeper network.</w:t>
      </w:r>
    </w:p>
    <w:p w:rsidR="00EA41AC" w:rsidRDefault="00EA41AC" w:rsidP="00EA41AC"/>
    <w:p w:rsidR="00EA41AC" w:rsidRDefault="00EA41AC" w:rsidP="00EA41AC">
      <w:r>
        <w:t>In summary, i</w:t>
      </w:r>
      <w:r>
        <w:t>t is painfully slow to train</w:t>
      </w:r>
      <w:r>
        <w:t>. And t</w:t>
      </w:r>
      <w:r>
        <w:t>he network architecture weights themselves are quite large</w:t>
      </w:r>
      <w:r>
        <w:t xml:space="preserve"> compared to other models.</w:t>
      </w:r>
      <w:r>
        <w:t xml:space="preserve"> </w:t>
      </w:r>
    </w:p>
    <w:p w:rsidR="00EA41AC" w:rsidRDefault="00EA41AC" w:rsidP="00EA41AC"/>
    <w:p w:rsidR="00B07C3B" w:rsidRDefault="00B07C3B" w:rsidP="00DA6D12">
      <w:pPr>
        <w:pStyle w:val="ListParagraph"/>
        <w:numPr>
          <w:ilvl w:val="1"/>
          <w:numId w:val="1"/>
        </w:numPr>
      </w:pPr>
      <w:proofErr w:type="spellStart"/>
      <w:r>
        <w:t>DenseNet</w:t>
      </w:r>
      <w:proofErr w:type="spellEnd"/>
    </w:p>
    <w:p w:rsidR="006958B2" w:rsidRDefault="006958B2" w:rsidP="006958B2"/>
    <w:p w:rsidR="006958B2" w:rsidRPr="006958B2" w:rsidRDefault="006958B2" w:rsidP="006958B2">
      <w:pPr>
        <w:rPr>
          <w:rFonts w:ascii="Times New Roman" w:eastAsia="Times New Roman" w:hAnsi="Times New Roman" w:cs="Times New Roman"/>
        </w:rPr>
      </w:pPr>
      <w:proofErr w:type="spellStart"/>
      <w:r w:rsidRPr="006958B2">
        <w:t>DenseNets</w:t>
      </w:r>
      <w:proofErr w:type="spellEnd"/>
      <w:r w:rsidRPr="006958B2">
        <w:t xml:space="preserve"> have several compelling advantages: they alleviate the vanishing-gradient problem, strengthen feature propagation, encourage feature reuse, and substantially reduce the number of parameter</w:t>
      </w:r>
      <w:r w:rsidRPr="006958B2">
        <w:rPr>
          <w:rFonts w:ascii="Menlo" w:eastAsia="Times New Roman" w:hAnsi="Menlo" w:cs="Menlo"/>
          <w:color w:val="D5D5D5"/>
          <w:sz w:val="17"/>
          <w:szCs w:val="17"/>
          <w:shd w:val="clear" w:color="auto" w:fill="242424"/>
        </w:rPr>
        <w:t>s.</w:t>
      </w:r>
    </w:p>
    <w:p w:rsidR="006958B2" w:rsidRDefault="006958B2" w:rsidP="006958B2"/>
    <w:p w:rsidR="00B07C3B" w:rsidRDefault="00B07C3B" w:rsidP="00DA6D12">
      <w:pPr>
        <w:pStyle w:val="ListParagraph"/>
        <w:numPr>
          <w:ilvl w:val="1"/>
          <w:numId w:val="1"/>
        </w:numPr>
      </w:pPr>
      <w:r>
        <w:t>Inception_v3</w:t>
      </w:r>
    </w:p>
    <w:p w:rsidR="006958B2" w:rsidRDefault="006958B2" w:rsidP="006958B2"/>
    <w:p w:rsidR="00351E6C" w:rsidRPr="00EA41AC" w:rsidRDefault="00EA41AC" w:rsidP="00EA41AC">
      <w:pPr>
        <w:pStyle w:val="NormalWeb"/>
        <w:shd w:val="clear" w:color="auto" w:fill="FFFFFF"/>
        <w:spacing w:before="0" w:beforeAutospacing="0" w:after="0" w:afterAutospacing="0" w:line="360" w:lineRule="atLeast"/>
        <w:textAlignment w:val="baseline"/>
        <w:rPr>
          <w:rFonts w:asciiTheme="minorHAnsi" w:eastAsiaTheme="minorEastAsia" w:hAnsiTheme="minorHAnsi" w:cstheme="minorBidi"/>
        </w:rPr>
      </w:pPr>
      <w:r>
        <w:rPr>
          <w:rFonts w:asciiTheme="minorHAnsi" w:eastAsiaTheme="minorEastAsia" w:hAnsiTheme="minorHAnsi" w:cstheme="minorBidi"/>
        </w:rPr>
        <w:lastRenderedPageBreak/>
        <w:t xml:space="preserve">Similar to </w:t>
      </w:r>
      <w:proofErr w:type="spellStart"/>
      <w:r>
        <w:rPr>
          <w:rFonts w:asciiTheme="minorHAnsi" w:eastAsiaTheme="minorEastAsia" w:hAnsiTheme="minorHAnsi" w:cstheme="minorBidi"/>
        </w:rPr>
        <w:t>GoogleNet</w:t>
      </w:r>
      <w:proofErr w:type="spellEnd"/>
      <w:r>
        <w:rPr>
          <w:rFonts w:asciiTheme="minorHAnsi" w:eastAsiaTheme="minorEastAsia" w:hAnsiTheme="minorHAnsi" w:cstheme="minorBidi"/>
        </w:rPr>
        <w:t xml:space="preserve">, it used to be called </w:t>
      </w:r>
      <w:proofErr w:type="spellStart"/>
      <w:r>
        <w:rPr>
          <w:rFonts w:asciiTheme="minorHAnsi" w:eastAsiaTheme="minorEastAsia" w:hAnsiTheme="minorHAnsi" w:cstheme="minorBidi"/>
        </w:rPr>
        <w:t>googlenet</w:t>
      </w:r>
      <w:proofErr w:type="spellEnd"/>
      <w:r>
        <w:rPr>
          <w:rFonts w:asciiTheme="minorHAnsi" w:eastAsiaTheme="minorEastAsia" w:hAnsiTheme="minorHAnsi" w:cstheme="minorBidi"/>
        </w:rPr>
        <w:t xml:space="preserve">. </w:t>
      </w:r>
      <w:r w:rsidRPr="00EA41AC">
        <w:rPr>
          <w:rFonts w:asciiTheme="minorHAnsi" w:eastAsiaTheme="minorEastAsia" w:hAnsiTheme="minorHAnsi" w:cstheme="minorBidi"/>
        </w:rPr>
        <w:t xml:space="preserve">The Inception V3 architecture included in the </w:t>
      </w:r>
      <w:proofErr w:type="spellStart"/>
      <w:r w:rsidRPr="00EA41AC">
        <w:rPr>
          <w:rFonts w:asciiTheme="minorHAnsi" w:eastAsiaTheme="minorEastAsia" w:hAnsiTheme="minorHAnsi" w:cstheme="minorBidi"/>
        </w:rPr>
        <w:t>Keras</w:t>
      </w:r>
      <w:proofErr w:type="spellEnd"/>
      <w:r w:rsidRPr="00EA41AC">
        <w:rPr>
          <w:rFonts w:asciiTheme="minorHAnsi" w:eastAsiaTheme="minorEastAsia" w:hAnsiTheme="minorHAnsi" w:cstheme="minorBidi"/>
        </w:rPr>
        <w:t xml:space="preserve"> core comes from the later publication by </w:t>
      </w:r>
      <w:proofErr w:type="spellStart"/>
      <w:r w:rsidRPr="00EA41AC">
        <w:rPr>
          <w:rFonts w:asciiTheme="minorHAnsi" w:eastAsiaTheme="minorEastAsia" w:hAnsiTheme="minorHAnsi" w:cstheme="minorBidi"/>
        </w:rPr>
        <w:t>Szegedy</w:t>
      </w:r>
      <w:proofErr w:type="spellEnd"/>
      <w:r w:rsidRPr="00EA41AC">
        <w:rPr>
          <w:rFonts w:asciiTheme="minorHAnsi" w:eastAsiaTheme="minorEastAsia" w:hAnsiTheme="minorHAnsi" w:cstheme="minorBidi"/>
        </w:rPr>
        <w:t xml:space="preserve"> et al., </w:t>
      </w:r>
      <w:hyperlink r:id="rId10" w:tgtFrame="_blank" w:history="1">
        <w:r w:rsidRPr="00EA41AC">
          <w:rPr>
            <w:rFonts w:asciiTheme="minorHAnsi" w:eastAsiaTheme="minorEastAsia" w:hAnsiTheme="minorHAnsi" w:cstheme="minorBidi"/>
          </w:rPr>
          <w:t>Rethinking the Inception Architecture for Computer Vision</w:t>
        </w:r>
      </w:hyperlink>
      <w:r w:rsidRPr="00EA41AC">
        <w:rPr>
          <w:rFonts w:asciiTheme="minorHAnsi" w:eastAsiaTheme="minorEastAsia" w:hAnsiTheme="minorHAnsi" w:cstheme="minorBidi"/>
          <w:i/>
          <w:iCs/>
        </w:rPr>
        <w:t> </w:t>
      </w:r>
      <w:r w:rsidRPr="00EA41AC">
        <w:rPr>
          <w:rFonts w:asciiTheme="minorHAnsi" w:eastAsiaTheme="minorEastAsia" w:hAnsiTheme="minorHAnsi" w:cstheme="minorBidi"/>
        </w:rPr>
        <w:t>(2015) which proposes updates to the inception module to further boost ImageNet classification accuracy.</w:t>
      </w:r>
      <w:r>
        <w:rPr>
          <w:rFonts w:asciiTheme="minorHAnsi" w:eastAsiaTheme="minorEastAsia" w:hAnsiTheme="minorHAnsi" w:cstheme="minorBidi"/>
        </w:rPr>
        <w:t xml:space="preserve"> </w:t>
      </w:r>
      <w:r w:rsidRPr="00EA41AC">
        <w:rPr>
          <w:rFonts w:asciiTheme="minorHAnsi" w:eastAsiaTheme="minorEastAsia" w:hAnsiTheme="minorHAnsi" w:cstheme="minorBidi"/>
        </w:rPr>
        <w:t xml:space="preserve">The weights for Inception V3 are smaller than both VGG and </w:t>
      </w:r>
      <w:proofErr w:type="spellStart"/>
      <w:r w:rsidRPr="00EA41AC">
        <w:rPr>
          <w:rFonts w:asciiTheme="minorHAnsi" w:eastAsiaTheme="minorEastAsia" w:hAnsiTheme="minorHAnsi" w:cstheme="minorBidi"/>
        </w:rPr>
        <w:t>ResNet</w:t>
      </w:r>
      <w:proofErr w:type="spellEnd"/>
      <w:r>
        <w:rPr>
          <w:rFonts w:asciiTheme="minorHAnsi" w:eastAsiaTheme="minorEastAsia" w:hAnsiTheme="minorHAnsi" w:cstheme="minorBidi"/>
        </w:rPr>
        <w:t>.</w:t>
      </w:r>
    </w:p>
    <w:p w:rsidR="00A243A7" w:rsidRDefault="00A243A7" w:rsidP="00A243A7">
      <w:pPr>
        <w:pStyle w:val="Heading1"/>
      </w:pPr>
    </w:p>
    <w:p w:rsidR="00A243A7" w:rsidRDefault="00A243A7">
      <w:pPr>
        <w:rPr>
          <w:rFonts w:asciiTheme="majorHAnsi" w:eastAsiaTheme="majorEastAsia" w:hAnsiTheme="majorHAnsi" w:cstheme="majorBidi"/>
          <w:color w:val="2F5496" w:themeColor="accent1" w:themeShade="BF"/>
          <w:sz w:val="32"/>
          <w:szCs w:val="32"/>
        </w:rPr>
      </w:pPr>
      <w:r>
        <w:br w:type="page"/>
      </w:r>
    </w:p>
    <w:p w:rsidR="004F5295" w:rsidRDefault="004F5295" w:rsidP="00A243A7">
      <w:pPr>
        <w:pStyle w:val="Heading1"/>
      </w:pPr>
      <w:bookmarkStart w:id="11" w:name="_Toc27605541"/>
      <w:r>
        <w:lastRenderedPageBreak/>
        <w:t>Reference List</w:t>
      </w:r>
      <w:bookmarkEnd w:id="11"/>
    </w:p>
    <w:p w:rsidR="004F5295" w:rsidRDefault="004F5295" w:rsidP="004F5295">
      <w:pPr>
        <w:pStyle w:val="ListParagraph"/>
      </w:pPr>
    </w:p>
    <w:p w:rsidR="00EA41AC" w:rsidRDefault="00EA41AC" w:rsidP="00EA41AC">
      <w:pPr>
        <w:pStyle w:val="ListParagraph"/>
        <w:numPr>
          <w:ilvl w:val="0"/>
          <w:numId w:val="7"/>
        </w:numPr>
        <w:rPr>
          <w:rFonts w:ascii="Times New Roman" w:eastAsia="Times New Roman" w:hAnsi="Times New Roman" w:cs="Times New Roman"/>
        </w:rPr>
      </w:pPr>
      <w:r>
        <w:t>STRIVING FOR SIMPLICITY:</w:t>
      </w:r>
      <w:r>
        <w:t xml:space="preserve"> </w:t>
      </w:r>
      <w:r>
        <w:t>THE ALL CONVOLUTIONAL NET</w:t>
      </w:r>
      <w:r>
        <w:t xml:space="preserve">, </w:t>
      </w:r>
      <w:hyperlink r:id="rId11" w:history="1">
        <w:r w:rsidRPr="005E24C4">
          <w:rPr>
            <w:rStyle w:val="Hyperlink"/>
            <w:rFonts w:ascii="Times New Roman" w:eastAsia="Times New Roman" w:hAnsi="Times New Roman" w:cs="Times New Roman"/>
          </w:rPr>
          <w:t>https://arxiv.org/pdf/1412.6806.pdf</w:t>
        </w:r>
      </w:hyperlink>
    </w:p>
    <w:p w:rsidR="00EA41AC" w:rsidRPr="00EA41AC" w:rsidRDefault="00EA41AC" w:rsidP="00EA41AC">
      <w:pPr>
        <w:pStyle w:val="ListParagraph"/>
        <w:numPr>
          <w:ilvl w:val="0"/>
          <w:numId w:val="7"/>
        </w:numPr>
        <w:rPr>
          <w:rFonts w:ascii="Times New Roman" w:eastAsia="Times New Roman" w:hAnsi="Times New Roman" w:cs="Times New Roman"/>
        </w:rPr>
      </w:pPr>
      <w:r w:rsidRPr="00EA41AC">
        <w:t>Fractional Max-Pooling</w:t>
      </w:r>
      <w:r>
        <w:rPr>
          <w:rFonts w:ascii="Times New Roman" w:eastAsia="Times New Roman" w:hAnsi="Times New Roman" w:cs="Times New Roman"/>
        </w:rPr>
        <w:t xml:space="preserve">, </w:t>
      </w:r>
      <w:hyperlink r:id="rId12" w:history="1">
        <w:r w:rsidRPr="005E24C4">
          <w:rPr>
            <w:rStyle w:val="Hyperlink"/>
            <w:rFonts w:ascii="Times New Roman" w:eastAsia="Times New Roman" w:hAnsi="Times New Roman" w:cs="Times New Roman"/>
          </w:rPr>
          <w:t>https://arxiv.org/pdf/1412.6071.pdf</w:t>
        </w:r>
      </w:hyperlink>
    </w:p>
    <w:p w:rsidR="00EA41AC" w:rsidRDefault="00EA41AC" w:rsidP="00EA41AC">
      <w:pPr>
        <w:pStyle w:val="ListParagraph"/>
        <w:numPr>
          <w:ilvl w:val="0"/>
          <w:numId w:val="7"/>
        </w:numPr>
        <w:rPr>
          <w:rFonts w:ascii="Times New Roman" w:eastAsia="Times New Roman" w:hAnsi="Times New Roman" w:cs="Times New Roman"/>
        </w:rPr>
      </w:pPr>
      <w:r w:rsidRPr="00EA41AC">
        <w:t xml:space="preserve">All you need is a good </w:t>
      </w:r>
      <w:proofErr w:type="spellStart"/>
      <w:r w:rsidRPr="00EA41AC">
        <w:t>init</w:t>
      </w:r>
      <w:proofErr w:type="spellEnd"/>
      <w:r>
        <w:t xml:space="preserve">, </w:t>
      </w:r>
      <w:hyperlink r:id="rId13" w:history="1">
        <w:r w:rsidRPr="00EA41AC">
          <w:rPr>
            <w:rFonts w:ascii="Times New Roman" w:eastAsia="Times New Roman" w:hAnsi="Times New Roman" w:cs="Times New Roman"/>
            <w:color w:val="0000FF"/>
            <w:u w:val="single"/>
          </w:rPr>
          <w:t>https://arxiv.org/abs/1511.06422</w:t>
        </w:r>
      </w:hyperlink>
    </w:p>
    <w:p w:rsidR="00EA41AC" w:rsidRPr="00EA41AC" w:rsidRDefault="00EA41AC" w:rsidP="00EA41AC">
      <w:pPr>
        <w:pStyle w:val="ListParagraph"/>
        <w:numPr>
          <w:ilvl w:val="0"/>
          <w:numId w:val="7"/>
        </w:numPr>
        <w:rPr>
          <w:rFonts w:ascii="Times New Roman" w:eastAsia="Times New Roman" w:hAnsi="Times New Roman" w:cs="Times New Roman"/>
        </w:rPr>
      </w:pPr>
      <w:r w:rsidRPr="00EA41AC">
        <w:t>Generalizing Pooling Functions in Convolutional Neural Networks: Mixed, Gated, and Tree</w:t>
      </w:r>
      <w:r w:rsidRPr="00EA41AC">
        <w:t>,</w:t>
      </w:r>
      <w:r w:rsidRPr="00EA41AC">
        <w:rPr>
          <w:rFonts w:ascii="Lucida Grande" w:hAnsi="Lucida Grande" w:cs="Lucida Grande"/>
          <w:color w:val="000000"/>
        </w:rPr>
        <w:t xml:space="preserve"> </w:t>
      </w:r>
      <w:hyperlink r:id="rId14" w:history="1">
        <w:r w:rsidRPr="00EA41AC">
          <w:rPr>
            <w:rFonts w:ascii="Times New Roman" w:eastAsia="Times New Roman" w:hAnsi="Times New Roman" w:cs="Times New Roman"/>
            <w:color w:val="0000FF"/>
            <w:u w:val="single"/>
          </w:rPr>
          <w:t>https://arxiv.org/abs/1509.08985</w:t>
        </w:r>
      </w:hyperlink>
    </w:p>
    <w:p w:rsidR="00B079E1" w:rsidRDefault="00362179" w:rsidP="00EA41AC"/>
    <w:sectPr w:rsidR="00B079E1" w:rsidSect="0051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775"/>
    <w:multiLevelType w:val="hybridMultilevel"/>
    <w:tmpl w:val="B6881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D661A"/>
    <w:multiLevelType w:val="hybridMultilevel"/>
    <w:tmpl w:val="EF20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D7691"/>
    <w:multiLevelType w:val="hybridMultilevel"/>
    <w:tmpl w:val="E104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711EB"/>
    <w:multiLevelType w:val="hybridMultilevel"/>
    <w:tmpl w:val="E54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6337B"/>
    <w:multiLevelType w:val="multilevel"/>
    <w:tmpl w:val="46BA9F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6C7D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0F68FC"/>
    <w:multiLevelType w:val="hybridMultilevel"/>
    <w:tmpl w:val="6EB217A8"/>
    <w:lvl w:ilvl="0" w:tplc="F618BFCC">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D6"/>
    <w:rsid w:val="00240282"/>
    <w:rsid w:val="0034451D"/>
    <w:rsid w:val="00351E6C"/>
    <w:rsid w:val="00362179"/>
    <w:rsid w:val="00362626"/>
    <w:rsid w:val="003679B7"/>
    <w:rsid w:val="00381A04"/>
    <w:rsid w:val="003F5B19"/>
    <w:rsid w:val="004F5295"/>
    <w:rsid w:val="00516082"/>
    <w:rsid w:val="00561455"/>
    <w:rsid w:val="005E3E5D"/>
    <w:rsid w:val="005E527F"/>
    <w:rsid w:val="006958B2"/>
    <w:rsid w:val="006A0FBD"/>
    <w:rsid w:val="006D4E66"/>
    <w:rsid w:val="007031ED"/>
    <w:rsid w:val="00711F2A"/>
    <w:rsid w:val="00770234"/>
    <w:rsid w:val="007879B8"/>
    <w:rsid w:val="007B5A11"/>
    <w:rsid w:val="007B64B9"/>
    <w:rsid w:val="008B3B64"/>
    <w:rsid w:val="008E4AAE"/>
    <w:rsid w:val="00A243A7"/>
    <w:rsid w:val="00AA3BD5"/>
    <w:rsid w:val="00B03D74"/>
    <w:rsid w:val="00B07C3B"/>
    <w:rsid w:val="00BC3CC4"/>
    <w:rsid w:val="00BF143D"/>
    <w:rsid w:val="00D76D08"/>
    <w:rsid w:val="00DA6D12"/>
    <w:rsid w:val="00DB0F73"/>
    <w:rsid w:val="00DC2BF2"/>
    <w:rsid w:val="00E05C0D"/>
    <w:rsid w:val="00E14D43"/>
    <w:rsid w:val="00E20288"/>
    <w:rsid w:val="00E32BD6"/>
    <w:rsid w:val="00E72B7D"/>
    <w:rsid w:val="00EA41AC"/>
    <w:rsid w:val="00F43995"/>
    <w:rsid w:val="00F5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B369"/>
  <w15:chartTrackingRefBased/>
  <w15:docId w15:val="{7088EA11-1A14-8842-9BD8-EE98BFE4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A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5A1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43D"/>
    <w:pPr>
      <w:ind w:left="720"/>
      <w:contextualSpacing/>
    </w:pPr>
  </w:style>
  <w:style w:type="character" w:customStyle="1" w:styleId="Heading3Char">
    <w:name w:val="Heading 3 Char"/>
    <w:basedOn w:val="DefaultParagraphFont"/>
    <w:link w:val="Heading3"/>
    <w:uiPriority w:val="9"/>
    <w:rsid w:val="007B5A1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B5A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A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3A7"/>
    <w:rPr>
      <w:color w:val="0000FF"/>
      <w:u w:val="single"/>
    </w:rPr>
  </w:style>
  <w:style w:type="paragraph" w:styleId="NormalWeb">
    <w:name w:val="Normal (Web)"/>
    <w:basedOn w:val="Normal"/>
    <w:uiPriority w:val="99"/>
    <w:unhideWhenUsed/>
    <w:rsid w:val="00DA6D12"/>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A41AC"/>
    <w:rPr>
      <w:color w:val="605E5C"/>
      <w:shd w:val="clear" w:color="auto" w:fill="E1DFDD"/>
    </w:rPr>
  </w:style>
  <w:style w:type="character" w:styleId="Emphasis">
    <w:name w:val="Emphasis"/>
    <w:basedOn w:val="DefaultParagraphFont"/>
    <w:uiPriority w:val="20"/>
    <w:qFormat/>
    <w:rsid w:val="00EA41AC"/>
    <w:rPr>
      <w:i/>
      <w:iCs/>
    </w:rPr>
  </w:style>
  <w:style w:type="paragraph" w:styleId="TOCHeading">
    <w:name w:val="TOC Heading"/>
    <w:basedOn w:val="Heading1"/>
    <w:next w:val="Normal"/>
    <w:uiPriority w:val="39"/>
    <w:unhideWhenUsed/>
    <w:qFormat/>
    <w:rsid w:val="00BC3CC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C3CC4"/>
    <w:pPr>
      <w:spacing w:before="120"/>
    </w:pPr>
    <w:rPr>
      <w:rFonts w:cstheme="minorHAnsi"/>
      <w:b/>
      <w:bCs/>
      <w:i/>
      <w:iCs/>
    </w:rPr>
  </w:style>
  <w:style w:type="paragraph" w:styleId="TOC2">
    <w:name w:val="toc 2"/>
    <w:basedOn w:val="Normal"/>
    <w:next w:val="Normal"/>
    <w:autoRedefine/>
    <w:uiPriority w:val="39"/>
    <w:unhideWhenUsed/>
    <w:rsid w:val="00BC3CC4"/>
    <w:pPr>
      <w:spacing w:before="120"/>
      <w:ind w:left="240"/>
    </w:pPr>
    <w:rPr>
      <w:rFonts w:cstheme="minorHAnsi"/>
      <w:b/>
      <w:bCs/>
      <w:sz w:val="22"/>
      <w:szCs w:val="22"/>
    </w:rPr>
  </w:style>
  <w:style w:type="paragraph" w:styleId="TOC3">
    <w:name w:val="toc 3"/>
    <w:basedOn w:val="Normal"/>
    <w:next w:val="Normal"/>
    <w:autoRedefine/>
    <w:uiPriority w:val="39"/>
    <w:unhideWhenUsed/>
    <w:rsid w:val="00BC3CC4"/>
    <w:pPr>
      <w:ind w:left="480"/>
    </w:pPr>
    <w:rPr>
      <w:rFonts w:cstheme="minorHAnsi"/>
      <w:sz w:val="20"/>
      <w:szCs w:val="20"/>
    </w:rPr>
  </w:style>
  <w:style w:type="paragraph" w:styleId="TOC4">
    <w:name w:val="toc 4"/>
    <w:basedOn w:val="Normal"/>
    <w:next w:val="Normal"/>
    <w:autoRedefine/>
    <w:uiPriority w:val="39"/>
    <w:semiHidden/>
    <w:unhideWhenUsed/>
    <w:rsid w:val="00BC3CC4"/>
    <w:pPr>
      <w:ind w:left="720"/>
    </w:pPr>
    <w:rPr>
      <w:rFonts w:cstheme="minorHAnsi"/>
      <w:sz w:val="20"/>
      <w:szCs w:val="20"/>
    </w:rPr>
  </w:style>
  <w:style w:type="paragraph" w:styleId="TOC5">
    <w:name w:val="toc 5"/>
    <w:basedOn w:val="Normal"/>
    <w:next w:val="Normal"/>
    <w:autoRedefine/>
    <w:uiPriority w:val="39"/>
    <w:semiHidden/>
    <w:unhideWhenUsed/>
    <w:rsid w:val="00BC3CC4"/>
    <w:pPr>
      <w:ind w:left="960"/>
    </w:pPr>
    <w:rPr>
      <w:rFonts w:cstheme="minorHAnsi"/>
      <w:sz w:val="20"/>
      <w:szCs w:val="20"/>
    </w:rPr>
  </w:style>
  <w:style w:type="paragraph" w:styleId="TOC6">
    <w:name w:val="toc 6"/>
    <w:basedOn w:val="Normal"/>
    <w:next w:val="Normal"/>
    <w:autoRedefine/>
    <w:uiPriority w:val="39"/>
    <w:semiHidden/>
    <w:unhideWhenUsed/>
    <w:rsid w:val="00BC3CC4"/>
    <w:pPr>
      <w:ind w:left="1200"/>
    </w:pPr>
    <w:rPr>
      <w:rFonts w:cstheme="minorHAnsi"/>
      <w:sz w:val="20"/>
      <w:szCs w:val="20"/>
    </w:rPr>
  </w:style>
  <w:style w:type="paragraph" w:styleId="TOC7">
    <w:name w:val="toc 7"/>
    <w:basedOn w:val="Normal"/>
    <w:next w:val="Normal"/>
    <w:autoRedefine/>
    <w:uiPriority w:val="39"/>
    <w:semiHidden/>
    <w:unhideWhenUsed/>
    <w:rsid w:val="00BC3CC4"/>
    <w:pPr>
      <w:ind w:left="1440"/>
    </w:pPr>
    <w:rPr>
      <w:rFonts w:cstheme="minorHAnsi"/>
      <w:sz w:val="20"/>
      <w:szCs w:val="20"/>
    </w:rPr>
  </w:style>
  <w:style w:type="paragraph" w:styleId="TOC8">
    <w:name w:val="toc 8"/>
    <w:basedOn w:val="Normal"/>
    <w:next w:val="Normal"/>
    <w:autoRedefine/>
    <w:uiPriority w:val="39"/>
    <w:semiHidden/>
    <w:unhideWhenUsed/>
    <w:rsid w:val="00BC3CC4"/>
    <w:pPr>
      <w:ind w:left="1680"/>
    </w:pPr>
    <w:rPr>
      <w:rFonts w:cstheme="minorHAnsi"/>
      <w:sz w:val="20"/>
      <w:szCs w:val="20"/>
    </w:rPr>
  </w:style>
  <w:style w:type="paragraph" w:styleId="TOC9">
    <w:name w:val="toc 9"/>
    <w:basedOn w:val="Normal"/>
    <w:next w:val="Normal"/>
    <w:autoRedefine/>
    <w:uiPriority w:val="39"/>
    <w:semiHidden/>
    <w:unhideWhenUsed/>
    <w:rsid w:val="00BC3CC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5939">
      <w:bodyDiv w:val="1"/>
      <w:marLeft w:val="0"/>
      <w:marRight w:val="0"/>
      <w:marTop w:val="0"/>
      <w:marBottom w:val="0"/>
      <w:divBdr>
        <w:top w:val="none" w:sz="0" w:space="0" w:color="auto"/>
        <w:left w:val="none" w:sz="0" w:space="0" w:color="auto"/>
        <w:bottom w:val="none" w:sz="0" w:space="0" w:color="auto"/>
        <w:right w:val="none" w:sz="0" w:space="0" w:color="auto"/>
      </w:divBdr>
    </w:div>
    <w:div w:id="286396007">
      <w:bodyDiv w:val="1"/>
      <w:marLeft w:val="0"/>
      <w:marRight w:val="0"/>
      <w:marTop w:val="0"/>
      <w:marBottom w:val="0"/>
      <w:divBdr>
        <w:top w:val="none" w:sz="0" w:space="0" w:color="auto"/>
        <w:left w:val="none" w:sz="0" w:space="0" w:color="auto"/>
        <w:bottom w:val="none" w:sz="0" w:space="0" w:color="auto"/>
        <w:right w:val="none" w:sz="0" w:space="0" w:color="auto"/>
      </w:divBdr>
    </w:div>
    <w:div w:id="393889799">
      <w:bodyDiv w:val="1"/>
      <w:marLeft w:val="0"/>
      <w:marRight w:val="0"/>
      <w:marTop w:val="0"/>
      <w:marBottom w:val="0"/>
      <w:divBdr>
        <w:top w:val="none" w:sz="0" w:space="0" w:color="auto"/>
        <w:left w:val="none" w:sz="0" w:space="0" w:color="auto"/>
        <w:bottom w:val="none" w:sz="0" w:space="0" w:color="auto"/>
        <w:right w:val="none" w:sz="0" w:space="0" w:color="auto"/>
      </w:divBdr>
    </w:div>
    <w:div w:id="514882385">
      <w:bodyDiv w:val="1"/>
      <w:marLeft w:val="0"/>
      <w:marRight w:val="0"/>
      <w:marTop w:val="0"/>
      <w:marBottom w:val="0"/>
      <w:divBdr>
        <w:top w:val="none" w:sz="0" w:space="0" w:color="auto"/>
        <w:left w:val="none" w:sz="0" w:space="0" w:color="auto"/>
        <w:bottom w:val="none" w:sz="0" w:space="0" w:color="auto"/>
        <w:right w:val="none" w:sz="0" w:space="0" w:color="auto"/>
      </w:divBdr>
    </w:div>
    <w:div w:id="563640080">
      <w:bodyDiv w:val="1"/>
      <w:marLeft w:val="0"/>
      <w:marRight w:val="0"/>
      <w:marTop w:val="0"/>
      <w:marBottom w:val="0"/>
      <w:divBdr>
        <w:top w:val="none" w:sz="0" w:space="0" w:color="auto"/>
        <w:left w:val="none" w:sz="0" w:space="0" w:color="auto"/>
        <w:bottom w:val="none" w:sz="0" w:space="0" w:color="auto"/>
        <w:right w:val="none" w:sz="0" w:space="0" w:color="auto"/>
      </w:divBdr>
    </w:div>
    <w:div w:id="601574176">
      <w:bodyDiv w:val="1"/>
      <w:marLeft w:val="0"/>
      <w:marRight w:val="0"/>
      <w:marTop w:val="0"/>
      <w:marBottom w:val="0"/>
      <w:divBdr>
        <w:top w:val="none" w:sz="0" w:space="0" w:color="auto"/>
        <w:left w:val="none" w:sz="0" w:space="0" w:color="auto"/>
        <w:bottom w:val="none" w:sz="0" w:space="0" w:color="auto"/>
        <w:right w:val="none" w:sz="0" w:space="0" w:color="auto"/>
      </w:divBdr>
    </w:div>
    <w:div w:id="614212057">
      <w:bodyDiv w:val="1"/>
      <w:marLeft w:val="0"/>
      <w:marRight w:val="0"/>
      <w:marTop w:val="0"/>
      <w:marBottom w:val="0"/>
      <w:divBdr>
        <w:top w:val="none" w:sz="0" w:space="0" w:color="auto"/>
        <w:left w:val="none" w:sz="0" w:space="0" w:color="auto"/>
        <w:bottom w:val="none" w:sz="0" w:space="0" w:color="auto"/>
        <w:right w:val="none" w:sz="0" w:space="0" w:color="auto"/>
      </w:divBdr>
    </w:div>
    <w:div w:id="753209257">
      <w:bodyDiv w:val="1"/>
      <w:marLeft w:val="0"/>
      <w:marRight w:val="0"/>
      <w:marTop w:val="0"/>
      <w:marBottom w:val="0"/>
      <w:divBdr>
        <w:top w:val="none" w:sz="0" w:space="0" w:color="auto"/>
        <w:left w:val="none" w:sz="0" w:space="0" w:color="auto"/>
        <w:bottom w:val="none" w:sz="0" w:space="0" w:color="auto"/>
        <w:right w:val="none" w:sz="0" w:space="0" w:color="auto"/>
      </w:divBdr>
    </w:div>
    <w:div w:id="769400206">
      <w:bodyDiv w:val="1"/>
      <w:marLeft w:val="0"/>
      <w:marRight w:val="0"/>
      <w:marTop w:val="0"/>
      <w:marBottom w:val="0"/>
      <w:divBdr>
        <w:top w:val="none" w:sz="0" w:space="0" w:color="auto"/>
        <w:left w:val="none" w:sz="0" w:space="0" w:color="auto"/>
        <w:bottom w:val="none" w:sz="0" w:space="0" w:color="auto"/>
        <w:right w:val="none" w:sz="0" w:space="0" w:color="auto"/>
      </w:divBdr>
    </w:div>
    <w:div w:id="889266997">
      <w:bodyDiv w:val="1"/>
      <w:marLeft w:val="0"/>
      <w:marRight w:val="0"/>
      <w:marTop w:val="0"/>
      <w:marBottom w:val="0"/>
      <w:divBdr>
        <w:top w:val="none" w:sz="0" w:space="0" w:color="auto"/>
        <w:left w:val="none" w:sz="0" w:space="0" w:color="auto"/>
        <w:bottom w:val="none" w:sz="0" w:space="0" w:color="auto"/>
        <w:right w:val="none" w:sz="0" w:space="0" w:color="auto"/>
      </w:divBdr>
    </w:div>
    <w:div w:id="949513857">
      <w:bodyDiv w:val="1"/>
      <w:marLeft w:val="0"/>
      <w:marRight w:val="0"/>
      <w:marTop w:val="0"/>
      <w:marBottom w:val="0"/>
      <w:divBdr>
        <w:top w:val="none" w:sz="0" w:space="0" w:color="auto"/>
        <w:left w:val="none" w:sz="0" w:space="0" w:color="auto"/>
        <w:bottom w:val="none" w:sz="0" w:space="0" w:color="auto"/>
        <w:right w:val="none" w:sz="0" w:space="0" w:color="auto"/>
      </w:divBdr>
    </w:div>
    <w:div w:id="1115368150">
      <w:bodyDiv w:val="1"/>
      <w:marLeft w:val="0"/>
      <w:marRight w:val="0"/>
      <w:marTop w:val="0"/>
      <w:marBottom w:val="0"/>
      <w:divBdr>
        <w:top w:val="none" w:sz="0" w:space="0" w:color="auto"/>
        <w:left w:val="none" w:sz="0" w:space="0" w:color="auto"/>
        <w:bottom w:val="none" w:sz="0" w:space="0" w:color="auto"/>
        <w:right w:val="none" w:sz="0" w:space="0" w:color="auto"/>
      </w:divBdr>
    </w:div>
    <w:div w:id="1225481997">
      <w:bodyDiv w:val="1"/>
      <w:marLeft w:val="0"/>
      <w:marRight w:val="0"/>
      <w:marTop w:val="0"/>
      <w:marBottom w:val="0"/>
      <w:divBdr>
        <w:top w:val="none" w:sz="0" w:space="0" w:color="auto"/>
        <w:left w:val="none" w:sz="0" w:space="0" w:color="auto"/>
        <w:bottom w:val="none" w:sz="0" w:space="0" w:color="auto"/>
        <w:right w:val="none" w:sz="0" w:space="0" w:color="auto"/>
      </w:divBdr>
    </w:div>
    <w:div w:id="1282302335">
      <w:bodyDiv w:val="1"/>
      <w:marLeft w:val="0"/>
      <w:marRight w:val="0"/>
      <w:marTop w:val="0"/>
      <w:marBottom w:val="0"/>
      <w:divBdr>
        <w:top w:val="none" w:sz="0" w:space="0" w:color="auto"/>
        <w:left w:val="none" w:sz="0" w:space="0" w:color="auto"/>
        <w:bottom w:val="none" w:sz="0" w:space="0" w:color="auto"/>
        <w:right w:val="none" w:sz="0" w:space="0" w:color="auto"/>
      </w:divBdr>
    </w:div>
    <w:div w:id="1361590931">
      <w:bodyDiv w:val="1"/>
      <w:marLeft w:val="0"/>
      <w:marRight w:val="0"/>
      <w:marTop w:val="0"/>
      <w:marBottom w:val="0"/>
      <w:divBdr>
        <w:top w:val="none" w:sz="0" w:space="0" w:color="auto"/>
        <w:left w:val="none" w:sz="0" w:space="0" w:color="auto"/>
        <w:bottom w:val="none" w:sz="0" w:space="0" w:color="auto"/>
        <w:right w:val="none" w:sz="0" w:space="0" w:color="auto"/>
      </w:divBdr>
    </w:div>
    <w:div w:id="1418551999">
      <w:bodyDiv w:val="1"/>
      <w:marLeft w:val="0"/>
      <w:marRight w:val="0"/>
      <w:marTop w:val="0"/>
      <w:marBottom w:val="0"/>
      <w:divBdr>
        <w:top w:val="none" w:sz="0" w:space="0" w:color="auto"/>
        <w:left w:val="none" w:sz="0" w:space="0" w:color="auto"/>
        <w:bottom w:val="none" w:sz="0" w:space="0" w:color="auto"/>
        <w:right w:val="none" w:sz="0" w:space="0" w:color="auto"/>
      </w:divBdr>
    </w:div>
    <w:div w:id="1468933013">
      <w:bodyDiv w:val="1"/>
      <w:marLeft w:val="0"/>
      <w:marRight w:val="0"/>
      <w:marTop w:val="0"/>
      <w:marBottom w:val="0"/>
      <w:divBdr>
        <w:top w:val="none" w:sz="0" w:space="0" w:color="auto"/>
        <w:left w:val="none" w:sz="0" w:space="0" w:color="auto"/>
        <w:bottom w:val="none" w:sz="0" w:space="0" w:color="auto"/>
        <w:right w:val="none" w:sz="0" w:space="0" w:color="auto"/>
      </w:divBdr>
    </w:div>
    <w:div w:id="1550995240">
      <w:bodyDiv w:val="1"/>
      <w:marLeft w:val="0"/>
      <w:marRight w:val="0"/>
      <w:marTop w:val="0"/>
      <w:marBottom w:val="0"/>
      <w:divBdr>
        <w:top w:val="none" w:sz="0" w:space="0" w:color="auto"/>
        <w:left w:val="none" w:sz="0" w:space="0" w:color="auto"/>
        <w:bottom w:val="none" w:sz="0" w:space="0" w:color="auto"/>
        <w:right w:val="none" w:sz="0" w:space="0" w:color="auto"/>
      </w:divBdr>
    </w:div>
    <w:div w:id="1799293924">
      <w:bodyDiv w:val="1"/>
      <w:marLeft w:val="0"/>
      <w:marRight w:val="0"/>
      <w:marTop w:val="0"/>
      <w:marBottom w:val="0"/>
      <w:divBdr>
        <w:top w:val="none" w:sz="0" w:space="0" w:color="auto"/>
        <w:left w:val="none" w:sz="0" w:space="0" w:color="auto"/>
        <w:bottom w:val="none" w:sz="0" w:space="0" w:color="auto"/>
        <w:right w:val="none" w:sz="0" w:space="0" w:color="auto"/>
      </w:divBdr>
    </w:div>
    <w:div w:id="1816753449">
      <w:bodyDiv w:val="1"/>
      <w:marLeft w:val="0"/>
      <w:marRight w:val="0"/>
      <w:marTop w:val="0"/>
      <w:marBottom w:val="0"/>
      <w:divBdr>
        <w:top w:val="none" w:sz="0" w:space="0" w:color="auto"/>
        <w:left w:val="none" w:sz="0" w:space="0" w:color="auto"/>
        <w:bottom w:val="none" w:sz="0" w:space="0" w:color="auto"/>
        <w:right w:val="none" w:sz="0" w:space="0" w:color="auto"/>
      </w:divBdr>
    </w:div>
    <w:div w:id="1877504745">
      <w:bodyDiv w:val="1"/>
      <w:marLeft w:val="0"/>
      <w:marRight w:val="0"/>
      <w:marTop w:val="0"/>
      <w:marBottom w:val="0"/>
      <w:divBdr>
        <w:top w:val="none" w:sz="0" w:space="0" w:color="auto"/>
        <w:left w:val="none" w:sz="0" w:space="0" w:color="auto"/>
        <w:bottom w:val="none" w:sz="0" w:space="0" w:color="auto"/>
        <w:right w:val="none" w:sz="0" w:space="0" w:color="auto"/>
      </w:divBdr>
    </w:div>
    <w:div w:id="1916428915">
      <w:bodyDiv w:val="1"/>
      <w:marLeft w:val="0"/>
      <w:marRight w:val="0"/>
      <w:marTop w:val="0"/>
      <w:marBottom w:val="0"/>
      <w:divBdr>
        <w:top w:val="none" w:sz="0" w:space="0" w:color="auto"/>
        <w:left w:val="none" w:sz="0" w:space="0" w:color="auto"/>
        <w:bottom w:val="none" w:sz="0" w:space="0" w:color="auto"/>
        <w:right w:val="none" w:sz="0" w:space="0" w:color="auto"/>
      </w:divBdr>
    </w:div>
    <w:div w:id="20645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rxiv.org/abs/1511.06422" TargetMode="Externa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hyperlink" Target="https://arxiv.org/pdf/1412.607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pdf/1412.6806.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512.00567" TargetMode="External"/><Relationship Id="rId4" Type="http://schemas.openxmlformats.org/officeDocument/2006/relationships/settings" Target="settings.xml"/><Relationship Id="rId9" Type="http://schemas.openxmlformats.org/officeDocument/2006/relationships/hyperlink" Target="https://www.kaggle.com/c/cs4487cp" TargetMode="External"/><Relationship Id="rId14" Type="http://schemas.openxmlformats.org/officeDocument/2006/relationships/hyperlink" Target="https://arxiv.org/abs/1509.08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B1A09-D15B-3C45-8510-18194BCE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Haotian</dc:creator>
  <cp:keywords/>
  <dc:description/>
  <cp:lastModifiedBy>LI Haotian</cp:lastModifiedBy>
  <cp:revision>26</cp:revision>
  <dcterms:created xsi:type="dcterms:W3CDTF">2019-12-18T09:46:00Z</dcterms:created>
  <dcterms:modified xsi:type="dcterms:W3CDTF">2019-12-18T15:52:00Z</dcterms:modified>
</cp:coreProperties>
</file>