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Category: laptop, mobile phone, tablet, earphone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 type: CSV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Table1 (Product)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product_type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prodect_brand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product_anme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rating_num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rating_date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buyer_comment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Table2 (Customer)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user_rate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rate_date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