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41B" w:rsidRDefault="00FF0951">
      <w:r>
        <w:rPr>
          <w:noProof/>
        </w:rPr>
        <w:drawing>
          <wp:inline distT="0" distB="0" distL="0" distR="0">
            <wp:extent cx="1676400" cy="1676400"/>
            <wp:effectExtent l="19050" t="0" r="0" b="0"/>
            <wp:docPr id="1" name="图片 0" descr="Cat6-Ultimheat-EN-P18-R1Y-R1E-20200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6-Ultimheat-EN-P18-R1Y-R1E-20200108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300" cy="168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951" w:rsidRPr="00FF0951" w:rsidRDefault="00391CB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Types</w:t>
      </w:r>
      <w:r w:rsidR="00FF0951" w:rsidRPr="00FF095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R1Y and R1E</w:t>
      </w:r>
    </w:p>
    <w:p w:rsidR="00FF0951" w:rsidRPr="00FF0951" w:rsidRDefault="00FF0951" w:rsidP="00FF095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F0951">
        <w:rPr>
          <w:rFonts w:ascii="Times New Roman" w:hAnsi="Times New Roman" w:cs="Times New Roman"/>
          <w:b/>
          <w:color w:val="FF0000"/>
          <w:sz w:val="24"/>
          <w:szCs w:val="24"/>
        </w:rPr>
        <w:t>Paddle flow switches, reed switch contact, 1/2” male thread, extended paddle arm</w:t>
      </w:r>
    </w:p>
    <w:p w:rsidR="00391CB3" w:rsidRPr="00391CB3" w:rsidRDefault="00391CB3" w:rsidP="00FF0951">
      <w:pPr>
        <w:rPr>
          <w:rFonts w:ascii="Times New Roman" w:hAnsi="Times New Roman" w:cs="Times New Roman" w:hint="eastAsia"/>
          <w:szCs w:val="21"/>
        </w:rPr>
      </w:pPr>
    </w:p>
    <w:p w:rsidR="00391CB3" w:rsidRPr="00391CB3" w:rsidRDefault="00391CB3" w:rsidP="00391CB3">
      <w:pPr>
        <w:pStyle w:val="Default"/>
        <w:rPr>
          <w:sz w:val="21"/>
          <w:szCs w:val="21"/>
        </w:rPr>
      </w:pPr>
      <w:r w:rsidRPr="00391CB3">
        <w:rPr>
          <w:rStyle w:val="A50"/>
          <w:rFonts w:ascii="Times New Roman" w:hAnsi="Times New Roman" w:cs="Times New Roman"/>
          <w:bCs/>
          <w:sz w:val="21"/>
          <w:szCs w:val="21"/>
        </w:rPr>
        <w:t xml:space="preserve">Main uses: </w:t>
      </w:r>
      <w:r w:rsidRPr="00391CB3">
        <w:rPr>
          <w:rStyle w:val="A50"/>
          <w:rFonts w:ascii="Times New Roman" w:hAnsi="Times New Roman" w:cs="Times New Roman"/>
          <w:sz w:val="21"/>
          <w:szCs w:val="21"/>
        </w:rPr>
        <w:t>Cost effective simple flow switch developed for swimming pool application. For water flow detection on vertical dia. 63 mm water pipes, upstream flow.</w:t>
      </w:r>
    </w:p>
    <w:p w:rsidR="00391CB3" w:rsidRPr="00391CB3" w:rsidRDefault="00391CB3" w:rsidP="00391CB3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391CB3">
        <w:rPr>
          <w:rStyle w:val="A50"/>
          <w:rFonts w:ascii="Times New Roman" w:hAnsi="Times New Roman" w:cs="Times New Roman"/>
          <w:bCs/>
          <w:sz w:val="21"/>
          <w:szCs w:val="21"/>
        </w:rPr>
        <w:t xml:space="preserve">Main housing material: </w:t>
      </w:r>
      <w:r w:rsidRPr="00391CB3">
        <w:rPr>
          <w:rStyle w:val="A50"/>
          <w:rFonts w:ascii="Times New Roman" w:hAnsi="Times New Roman" w:cs="Times New Roman"/>
          <w:sz w:val="21"/>
          <w:szCs w:val="21"/>
        </w:rPr>
        <w:t>Polypropylene, resistant to ozone and water disinfection products, usable with potable water.</w:t>
      </w:r>
    </w:p>
    <w:p w:rsidR="00391CB3" w:rsidRPr="00391CB3" w:rsidRDefault="00391CB3" w:rsidP="00391CB3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391CB3">
        <w:rPr>
          <w:rStyle w:val="A50"/>
          <w:rFonts w:ascii="Times New Roman" w:hAnsi="Times New Roman" w:cs="Times New Roman"/>
          <w:bCs/>
          <w:sz w:val="21"/>
          <w:szCs w:val="21"/>
        </w:rPr>
        <w:t xml:space="preserve">Electrical rating: </w:t>
      </w:r>
      <w:r w:rsidRPr="00391CB3">
        <w:rPr>
          <w:rStyle w:val="A50"/>
          <w:rFonts w:ascii="Times New Roman" w:hAnsi="Times New Roman" w:cs="Times New Roman"/>
          <w:sz w:val="21"/>
          <w:szCs w:val="21"/>
        </w:rPr>
        <w:t>Max 1A, Max 70W, Max 250V, resistive load.</w:t>
      </w:r>
    </w:p>
    <w:p w:rsidR="00FF0951" w:rsidRPr="00391CB3" w:rsidRDefault="00391CB3" w:rsidP="00391CB3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391CB3">
        <w:rPr>
          <w:rStyle w:val="A50"/>
          <w:rFonts w:ascii="Times New Roman" w:hAnsi="Times New Roman" w:cs="Times New Roman"/>
          <w:bCs/>
          <w:sz w:val="21"/>
          <w:szCs w:val="21"/>
        </w:rPr>
        <w:t xml:space="preserve">Electric contact type: </w:t>
      </w:r>
      <w:r w:rsidRPr="00391CB3">
        <w:rPr>
          <w:rStyle w:val="A50"/>
          <w:rFonts w:ascii="Times New Roman" w:hAnsi="Times New Roman" w:cs="Times New Roman"/>
          <w:sz w:val="21"/>
          <w:szCs w:val="21"/>
        </w:rPr>
        <w:t>Normally close, open by flow rise.</w:t>
      </w:r>
      <w:r w:rsidR="00FF0951" w:rsidRPr="00391CB3">
        <w:rPr>
          <w:rFonts w:ascii="Times New Roman" w:hAnsi="Times New Roman" w:cs="Times New Roman"/>
          <w:sz w:val="21"/>
          <w:szCs w:val="21"/>
        </w:rPr>
        <w:t xml:space="preserve"> </w:t>
      </w:r>
    </w:p>
    <w:sectPr w:rsidR="00FF0951" w:rsidRPr="00391CB3" w:rsidSect="00664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130A" w:rsidRDefault="0039130A" w:rsidP="00FF0951">
      <w:r>
        <w:separator/>
      </w:r>
    </w:p>
  </w:endnote>
  <w:endnote w:type="continuationSeparator" w:id="0">
    <w:p w:rsidR="0039130A" w:rsidRDefault="0039130A" w:rsidP="00FF09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130A" w:rsidRDefault="0039130A" w:rsidP="00FF0951">
      <w:r>
        <w:separator/>
      </w:r>
    </w:p>
  </w:footnote>
  <w:footnote w:type="continuationSeparator" w:id="0">
    <w:p w:rsidR="0039130A" w:rsidRDefault="0039130A" w:rsidP="00FF09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0951"/>
    <w:rsid w:val="000007D2"/>
    <w:rsid w:val="0039130A"/>
    <w:rsid w:val="00391CB3"/>
    <w:rsid w:val="00592C10"/>
    <w:rsid w:val="0066441B"/>
    <w:rsid w:val="00FF0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4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09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09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09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095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F095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0951"/>
    <w:rPr>
      <w:sz w:val="18"/>
      <w:szCs w:val="18"/>
    </w:rPr>
  </w:style>
  <w:style w:type="paragraph" w:customStyle="1" w:styleId="Default">
    <w:name w:val="Default"/>
    <w:rsid w:val="00391CB3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391CB3"/>
    <w:pPr>
      <w:spacing w:line="241" w:lineRule="atLeast"/>
    </w:pPr>
    <w:rPr>
      <w:rFonts w:cstheme="minorBidi"/>
      <w:color w:val="auto"/>
    </w:rPr>
  </w:style>
  <w:style w:type="character" w:customStyle="1" w:styleId="A50">
    <w:name w:val="A5"/>
    <w:uiPriority w:val="99"/>
    <w:rsid w:val="00391CB3"/>
    <w:rPr>
      <w:rFonts w:cs="Calibri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Fen</cp:lastModifiedBy>
  <cp:revision>3</cp:revision>
  <dcterms:created xsi:type="dcterms:W3CDTF">2020-01-09T01:00:00Z</dcterms:created>
  <dcterms:modified xsi:type="dcterms:W3CDTF">2020-01-10T07:11:00Z</dcterms:modified>
</cp:coreProperties>
</file>