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E30" w:rsidRDefault="00F7342B">
      <w:r>
        <w:t>Magallon paper</w:t>
      </w:r>
    </w:p>
    <w:p w:rsidR="00F7342B" w:rsidRDefault="00F7342B"/>
    <w:p w:rsidR="00F7342B" w:rsidRDefault="00F7342B">
      <w:r>
        <w:t xml:space="preserve">Crown group only includes extant species.  Fossils before the node don’t matter, but dating that node is important for determining diversification rate </w:t>
      </w:r>
    </w:p>
    <w:p w:rsidR="00F7342B" w:rsidRDefault="00F7342B"/>
    <w:p w:rsidR="00F7342B" w:rsidRDefault="00F7342B">
      <w:r>
        <w:t>r hat in eq 3 means an ESTIMATE of the rate (of diversification)</w:t>
      </w:r>
    </w:p>
    <w:p w:rsidR="00F7342B" w:rsidRDefault="00F7342B"/>
    <w:p w:rsidR="00F7342B" w:rsidRDefault="00F7342B">
      <w:r>
        <w:t>Events that occur based on a rate like this will form a Poisson distribution</w:t>
      </w:r>
    </w:p>
    <w:p w:rsidR="00F7342B" w:rsidRDefault="00F7342B">
      <w:r>
        <w:t xml:space="preserve">Crown groups with this diversification rate and in a pure birth model </w:t>
      </w:r>
      <w:r w:rsidR="002C37C7">
        <w:t xml:space="preserve">(yule model) </w:t>
      </w:r>
      <w:r>
        <w:t>should see exponential growth, diversification, speciation</w:t>
      </w:r>
    </w:p>
    <w:p w:rsidR="00833171" w:rsidRDefault="00833171"/>
    <w:p w:rsidR="00833171" w:rsidRDefault="00833171">
      <w:r>
        <w:t xml:space="preserve">In stem groups </w:t>
      </w:r>
      <w:proofErr w:type="gramStart"/>
      <w:r>
        <w:t>N(</w:t>
      </w:r>
      <w:proofErr w:type="gramEnd"/>
      <w:r>
        <w:t>0) = 1, in crown groups it equals 2, leading to eqs 3 and 4</w:t>
      </w:r>
    </w:p>
    <w:p w:rsidR="00833171" w:rsidRDefault="00833171"/>
    <w:p w:rsidR="00833171" w:rsidRDefault="00833171">
      <w:r>
        <w:t xml:space="preserve">r = b – d (b = birth rate, d = extinction rate).  In this case </w:t>
      </w:r>
      <w:proofErr w:type="gramStart"/>
      <w:r>
        <w:t>r</w:t>
      </w:r>
      <w:proofErr w:type="gramEnd"/>
      <w:r>
        <w:t xml:space="preserve"> can be negative but this doesn’t happen often because if d approaches 0 the species dies out</w:t>
      </w:r>
    </w:p>
    <w:p w:rsidR="00833171" w:rsidRDefault="00833171"/>
    <w:p w:rsidR="00833171" w:rsidRDefault="00833171">
      <w:r>
        <w:t xml:space="preserve">be careful of ascertain bias – </w:t>
      </w:r>
      <w:r w:rsidR="002C37C7">
        <w:t xml:space="preserve">nonextinct groups represent a biased set </w:t>
      </w:r>
    </w:p>
    <w:p w:rsidR="002C37C7" w:rsidRDefault="002C37C7"/>
    <w:p w:rsidR="002C37C7" w:rsidRDefault="002C37C7">
      <w:r>
        <w:t xml:space="preserve">Why is it important to consider both </w:t>
      </w:r>
      <w:r w:rsidR="00926582">
        <w:t xml:space="preserve">$ birth and </w:t>
      </w:r>
      <w:proofErr w:type="gramStart"/>
      <w:r w:rsidR="00926582">
        <w:t>deaths</w:t>
      </w:r>
      <w:proofErr w:type="gramEnd"/>
    </w:p>
    <w:p w:rsidR="00926582" w:rsidRDefault="00926582"/>
    <w:p w:rsidR="00926582" w:rsidRDefault="00926582">
      <w:r>
        <w:t>Maddison Paper</w:t>
      </w:r>
    </w:p>
    <w:p w:rsidR="00926582" w:rsidRDefault="00926582"/>
    <w:p w:rsidR="00926582" w:rsidRDefault="00926582">
      <w:r>
        <w:t>Related to own research: could viruses diversify and “speciate” differently based on host?</w:t>
      </w:r>
    </w:p>
    <w:p w:rsidR="00926582" w:rsidRDefault="00926582"/>
    <w:p w:rsidR="00926582" w:rsidRDefault="00926582">
      <w:r>
        <w:t xml:space="preserve">Diversification rates along with regular rate of 0 </w:t>
      </w:r>
      <w:r>
        <w:sym w:font="Wingdings" w:char="F0E0"/>
      </w:r>
      <w:r>
        <w:t xml:space="preserve"> 1 will affect proportion of 0s and 1s</w:t>
      </w:r>
      <w:r w:rsidR="005E73EC">
        <w:t>.  This adds another variable to account for in model</w:t>
      </w:r>
    </w:p>
    <w:p w:rsidR="005E73EC" w:rsidRDefault="005E73EC"/>
    <w:p w:rsidR="005E73EC" w:rsidRDefault="005E73EC">
      <w:r>
        <w:t>BiSSE assumes instantaneous 0 and 1 conversion</w:t>
      </w:r>
    </w:p>
    <w:p w:rsidR="005E73EC" w:rsidRDefault="005E73EC"/>
    <w:p w:rsidR="005E73EC" w:rsidRDefault="005E73EC">
      <w:r>
        <w:t>The data is the phylogeny (not just the tips but the entire tree)</w:t>
      </w:r>
    </w:p>
    <w:p w:rsidR="005E73EC" w:rsidRDefault="005E73EC">
      <w:r>
        <w:t>At the root of the tree, calculate the probability/likelihood that it starts at 0 or 1</w:t>
      </w:r>
    </w:p>
    <w:p w:rsidR="008F6B30" w:rsidRDefault="008F6B30"/>
    <w:p w:rsidR="008F6B30" w:rsidRDefault="008F6B30">
      <w:r>
        <w:t>Appendix 2: equilibrium vs equal rates</w:t>
      </w:r>
    </w:p>
    <w:p w:rsidR="008F6B30" w:rsidRDefault="008F6B30">
      <w:r>
        <w:t>Assumption of equilibrium – the state starts at equilibrium</w:t>
      </w:r>
    </w:p>
    <w:p w:rsidR="008F6B30" w:rsidRDefault="008F6B30"/>
    <w:p w:rsidR="008F6B30" w:rsidRDefault="008F6B30">
      <w:r>
        <w:t>Figure 4 shows using this for extinction rates can be dangerous</w:t>
      </w:r>
      <w:r w:rsidR="00E441E2">
        <w:t>.  Reminder with Maddision/FitzJohn paper: traits may not be correlated</w:t>
      </w:r>
    </w:p>
    <w:p w:rsidR="00E441E2" w:rsidRDefault="00E441E2"/>
    <w:p w:rsidR="00E441E2" w:rsidRDefault="00E441E2">
      <w:r>
        <w:t>Beaulieu Paper</w:t>
      </w:r>
    </w:p>
    <w:p w:rsidR="00E441E2" w:rsidRDefault="00E441E2"/>
    <w:p w:rsidR="00E441E2" w:rsidRDefault="00E441E2">
      <w:r>
        <w:t>Does HiSSE model fix Maddison/FitzJohn problem?</w:t>
      </w:r>
      <w:r w:rsidR="00FD7352">
        <w:t xml:space="preserve">  No, because it doesn’t </w:t>
      </w:r>
      <w:proofErr w:type="gramStart"/>
      <w:r w:rsidR="00FD7352">
        <w:t>take into account</w:t>
      </w:r>
      <w:proofErr w:type="gramEnd"/>
      <w:r w:rsidR="00FD7352">
        <w:t xml:space="preserve"> number of changes</w:t>
      </w:r>
    </w:p>
    <w:p w:rsidR="00FD7352" w:rsidRDefault="00FD7352"/>
    <w:p w:rsidR="00FD7352" w:rsidRDefault="00FD7352">
      <w:r>
        <w:t>Type 1 error can occur by picking a model that rejects the null but is wrong?</w:t>
      </w:r>
    </w:p>
    <w:p w:rsidR="00FD7352" w:rsidRDefault="00FD7352"/>
    <w:p w:rsidR="00FD7352" w:rsidRDefault="00FD7352">
      <w:r>
        <w:t>With a model, even if it gives a low p-value, compare with other models</w:t>
      </w:r>
    </w:p>
    <w:p w:rsidR="0022149F" w:rsidRDefault="0022149F">
      <w:r>
        <w:lastRenderedPageBreak/>
        <w:t>Turnover rate in a population = birth rate – death rate</w:t>
      </w:r>
    </w:p>
    <w:p w:rsidR="0022149F" w:rsidRDefault="0022149F">
      <w:r>
        <w:t>Extinction fraction: death rate/birth rate</w:t>
      </w:r>
    </w:p>
    <w:p w:rsidR="0022149F" w:rsidRDefault="0022149F"/>
    <w:p w:rsidR="0022149F" w:rsidRDefault="0022149F"/>
    <w:p w:rsidR="0022149F" w:rsidRDefault="0022149F"/>
    <w:p w:rsidR="0022149F" w:rsidRDefault="0022149F"/>
    <w:p w:rsidR="0022149F" w:rsidRDefault="0022149F">
      <w:r>
        <w:t xml:space="preserve">Think about areas to consider in evolution/phylogeny that haven’t been covered in class that relate to project </w:t>
      </w:r>
      <w:bookmarkStart w:id="0" w:name="_GoBack"/>
      <w:bookmarkEnd w:id="0"/>
      <w:r>
        <w:t>and look for modeling/approaching these areas</w:t>
      </w:r>
    </w:p>
    <w:p w:rsidR="0022149F" w:rsidRDefault="0022149F"/>
    <w:p w:rsidR="0022149F" w:rsidRDefault="0022149F"/>
    <w:sectPr w:rsidR="00221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4BD" w:rsidRDefault="000B74BD" w:rsidP="00F7342B">
      <w:r>
        <w:separator/>
      </w:r>
    </w:p>
  </w:endnote>
  <w:endnote w:type="continuationSeparator" w:id="0">
    <w:p w:rsidR="000B74BD" w:rsidRDefault="000B74BD" w:rsidP="00F73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4BD" w:rsidRDefault="000B74BD" w:rsidP="00F7342B">
      <w:r>
        <w:separator/>
      </w:r>
    </w:p>
  </w:footnote>
  <w:footnote w:type="continuationSeparator" w:id="0">
    <w:p w:rsidR="000B74BD" w:rsidRDefault="000B74BD" w:rsidP="00F734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2B"/>
    <w:rsid w:val="000B74BD"/>
    <w:rsid w:val="0022149F"/>
    <w:rsid w:val="002C37C7"/>
    <w:rsid w:val="005E73EC"/>
    <w:rsid w:val="00833171"/>
    <w:rsid w:val="00855E30"/>
    <w:rsid w:val="008F6B30"/>
    <w:rsid w:val="00926582"/>
    <w:rsid w:val="00E441E2"/>
    <w:rsid w:val="00E94C6C"/>
    <w:rsid w:val="00F7342B"/>
    <w:rsid w:val="00FD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76F5F"/>
  <w15:chartTrackingRefBased/>
  <w15:docId w15:val="{7789DD28-517F-4A7B-A270-FBFCE548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4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42B"/>
  </w:style>
  <w:style w:type="paragraph" w:styleId="Footer">
    <w:name w:val="footer"/>
    <w:basedOn w:val="Normal"/>
    <w:link w:val="FooterChar"/>
    <w:uiPriority w:val="99"/>
    <w:unhideWhenUsed/>
    <w:rsid w:val="00F734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Lee</dc:creator>
  <cp:keywords/>
  <dc:description/>
  <cp:lastModifiedBy>Jasper Lee</cp:lastModifiedBy>
  <cp:revision>2</cp:revision>
  <dcterms:created xsi:type="dcterms:W3CDTF">2017-03-23T18:15:00Z</dcterms:created>
  <dcterms:modified xsi:type="dcterms:W3CDTF">2017-03-23T20:46:00Z</dcterms:modified>
</cp:coreProperties>
</file>