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rPr>
          <w:b w:val="0"/>
          <w:sz w:val="20"/>
        </w:rPr>
        <w:t>============================================================</w:t>
      </w:r>
    </w:p>
    <w:p/>
    <w:p>
      <w:r>
        <w:rPr>
          <w:b w:val="0"/>
          <w:sz w:val="16"/>
        </w:rPr>
        <w:t>生成时间：2026-05-27 10:14:13+00:00</w:t>
      </w:r>
    </w:p>
    <w:p>
      <w:r>
        <w:rPr>
          <w:b w:val="0"/>
          <w:sz w:val="16"/>
        </w:rPr>
        <w:t>评分维度：准确性(extraction_accuracy) / 完整性(completeness) / 幻觉风险(hallucination_risk)</w:t>
      </w:r>
    </w:p>
    <w:p/>
    <w:p>
      <w:r>
        <w:rPr>
          <w:b w:val="0"/>
          <w:color w:val="FF4444"/>
          <w:sz w:val="20"/>
        </w:rPr>
        <w:t>红色高亮 [不可信 &lt;50]：值缺失、不确定或来自推断，必须人工修正。</w:t>
      </w:r>
    </w:p>
    <w:p>
      <w:r>
        <w:rPr>
          <w:b w:val="0"/>
          <w:color w:val="FFC000"/>
          <w:sz w:val="20"/>
        </w:rPr>
        <w:t>黄色高亮 [需审核 50-79]：值经规则或AI提取，建议人工核对完整性。</w:t>
      </w:r>
    </w:p>
    <w:p>
      <w:r>
        <w:rPr>
          <w:b w:val="0"/>
          <w:color w:val="70AD47"/>
          <w:sz w:val="20"/>
        </w:rPr>
        <w:t>绿色高亮 [可信 ≥80]：值直接从结构化来源提取，准确完整，可直接使用。</w:t>
      </w:r>
    </w:p>
    <w:p/>
    <w:p>
      <w:r>
        <w:rPr>
          <w:b/>
          <w:sz w:val="32"/>
        </w:rPr>
        <w:t>置信度标注说明</w:t>
      </w:r>
    </w:p>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bookmarkStart w:id="2" w:name="_Toc1876047568"/>
      <w:r>
        <w:rPr>
          <w:rFonts w:hint="eastAsia"/>
        </w:rPr>
        <w:t>数据管理计划</w:t>
      </w:r>
      <w:bookmarkEnd w:id="1"/>
      <w:bookmarkEnd w:id="2"/>
    </w:p>
    <w:p w14:paraId="0E85674A">
      <w:pPr>
        <w:pStyle w:val="7"/>
        <w:ind w:firstLine="480"/>
      </w:pPr>
    </w:p>
    <w:p w14:paraId="6A4A0527">
      <w:pPr>
        <w:pStyle w:val="7"/>
        <w:ind w:firstLine="0" w:firstLineChars="0"/>
        <w:jc w:val="center"/>
        <w:rPr>
          <w:sz w:val="28"/>
          <w:szCs w:val="28"/>
        </w:rPr>
      </w:pPr>
      <w:r>
        <w:rPr>
          <w:rFonts w:hint="eastAsia"/>
          <w:sz w:val="28"/>
          <w:szCs w:val="28"/>
        </w:rPr>
        <w:t>版本号：V1.0</w:t>
      </w:r>
      <w:r>
        <w:rPr>
          <w:b/>
          <w:color w:val="70AD47"/>
          <w:sz w:val="14"/>
        </w:rPr>
        <w:t xml:space="preserve"> [可信 92%]</w:t>
      </w:r>
    </w:p>
    <w:p w14:paraId="6DD006CB">
      <w:pPr>
        <w:pStyle w:val="7"/>
        <w:ind w:firstLine="0" w:firstLineChars="0"/>
        <w:jc w:val="center"/>
        <w:rPr>
          <w:color w:val="FF0000"/>
          <w:szCs w:val="24"/>
          <w:lang w:val="en-US"/>
        </w:rPr>
      </w:pPr>
      <w:r>
        <w:rPr>
          <w:rFonts w:hint="eastAsia"/>
          <w:sz w:val="28"/>
          <w:szCs w:val="28"/>
        </w:rPr>
        <w:t>版本日期：2026-06-01</w:t>
      </w:r>
      <w:r>
        <w:rPr>
          <w:b/>
          <w:color w:val="70AD47"/>
          <w:sz w:val="14"/>
        </w:rPr>
        <w:t xml:space="preserve"> [可信 92%]</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3" w:name="方案名称选项"/>
            <w:r>
              <w:rPr>
                <w:rFonts w:hint="eastAsia"/>
              </w:rPr>
              <w:t>临床试验方案名称</w:t>
            </w:r>
            <w:bookmarkEnd w:id="3"/>
            <w:r>
              <w:rPr>
                <w:rFonts w:hint="eastAsia"/>
              </w:rPr>
              <w:t>：</w:t>
            </w:r>
          </w:p>
        </w:tc>
        <w:tc>
          <w:tcPr>
            <w:tcW w:w="6616" w:type="dxa"/>
          </w:tcPr>
          <w:p w14:paraId="0D110C6B">
            <w:pPr>
              <w:pStyle w:val="172"/>
              <w:rPr>
                <w:lang w:val="en-US"/>
              </w:rPr>
            </w:pPr>
            <w:bookmarkStart w:id="4" w:name="方案名称"/>
            <w:r>
              <w:rPr>
                <w:rFonts w:hint="eastAsia"/>
              </w:rPr>
              <w:t>验证Maurora®雷帕霉素药物洗脱椎动脉支架系统治疗颅内动脉粥样硬化狭窄的有 效性和安全性多中心、随机对照、优效性临床试验</w:t>
            </w:r>
            <w:r>
              <w:rPr>
                <w:b/>
                <w:color w:val="70AD47"/>
                <w:sz w:val="14"/>
              </w:rPr>
              <w:t xml:space="preserve"> [可信 92%]</w:t>
            </w:r>
          </w:p>
          <w:bookmarkEnd w:id="4"/>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5" w:name="方案编号"/>
            <w:r>
              <w:rPr>
                <w:rFonts w:hint="eastAsia"/>
              </w:rPr>
              <w:t>TP-MS006</w:t>
            </w:r>
            <w:r>
              <w:rPr>
                <w:b/>
                <w:color w:val="70AD47"/>
                <w:sz w:val="14"/>
              </w:rPr>
              <w:t xml:space="preserve"> [可信 92%]</w:t>
            </w:r>
          </w:p>
          <w:bookmarkEnd w:id="5"/>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6" w:name="方案版本号"/>
            <w:r>
              <w:rPr>
                <w:rFonts w:hint="eastAsia"/>
              </w:rPr>
              <w:t>V1.2</w:t>
            </w:r>
            <w:r>
              <w:rPr>
                <w:b/>
                <w:color w:val="FFC000"/>
                <w:sz w:val="14"/>
              </w:rPr>
              <w:t xml:space="preserve"> [需审核 72%]</w:t>
            </w:r>
          </w:p>
          <w:bookmarkEnd w:id="6"/>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2023-01-12</w:t>
            </w:r>
            <w:r>
              <w:rPr>
                <w:b/>
                <w:color w:val="FFC000"/>
                <w:sz w:val="14"/>
              </w:rPr>
              <w:t xml:space="preserve"> [需审核 72%]</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7" w:name="申办者选项"/>
            <w:r>
              <w:rPr>
                <w:rFonts w:hint="eastAsia"/>
              </w:rPr>
              <w:t>申办者</w:t>
            </w:r>
            <w:bookmarkEnd w:id="7"/>
            <w:r>
              <w:rPr>
                <w:rFonts w:hint="eastAsia"/>
              </w:rPr>
              <w:t>：</w:t>
            </w:r>
          </w:p>
        </w:tc>
        <w:tc>
          <w:tcPr>
            <w:tcW w:w="6616" w:type="dxa"/>
          </w:tcPr>
          <w:p w14:paraId="4E8C14C1">
            <w:pPr>
              <w:pStyle w:val="172"/>
            </w:pPr>
            <w:bookmarkStart w:id="8" w:name="申办者"/>
            <w:r>
              <w:rPr>
                <w:rFonts w:hint="eastAsia"/>
              </w:rPr>
              <w:t>雅伦生物科技（北京）有限公司</w:t>
            </w:r>
            <w:r>
              <w:rPr>
                <w:b/>
                <w:color w:val="70AD47"/>
                <w:sz w:val="14"/>
              </w:rPr>
              <w:t xml:space="preserve"> [可信 92%]</w:t>
            </w:r>
          </w:p>
          <w:bookmarkEnd w:id="8"/>
        </w:tc>
      </w:tr>
      <w:tr w14:paraId="7CD54BFF">
        <w:trPr>
          <w:trHeight w:val="567" w:hRule="atLeast"/>
        </w:trPr>
        <w:tc>
          <w:tcPr>
            <w:tcW w:w="3114" w:type="dxa"/>
          </w:tcPr>
          <w:p w14:paraId="2E67524E">
            <w:pPr>
              <w:pStyle w:val="172"/>
            </w:pPr>
            <w:bookmarkStart w:id="9" w:name="其他团队1选项"/>
            <w:r>
              <w:rPr>
                <w:rFonts w:hint="eastAsia"/>
              </w:rPr>
              <w:t>临床监查方</w:t>
            </w:r>
            <w:bookmarkEnd w:id="9"/>
            <w:r>
              <w:rPr>
                <w:rFonts w:hint="eastAsia"/>
              </w:rPr>
              <w:t>：</w:t>
            </w:r>
          </w:p>
        </w:tc>
        <w:tc>
          <w:tcPr>
            <w:tcW w:w="6616" w:type="dxa"/>
          </w:tcPr>
          <w:p w14:paraId="4CCD58D2">
            <w:pPr>
              <w:pStyle w:val="172"/>
            </w:pPr>
            <w:bookmarkStart w:id="10" w:name="单位1"/>
            <w:r>
              <w:rPr>
                <w:rFonts w:hint="eastAsia"/>
              </w:rPr>
              <w:t>泰格医药科技有限公司</w:t>
            </w:r>
            <w:r>
              <w:rPr>
                <w:b/>
                <w:color w:val="70AD47"/>
                <w:sz w:val="14"/>
              </w:rPr>
              <w:t xml:space="preserve"> [可信 92%]</w:t>
            </w:r>
          </w:p>
          <w:bookmarkEnd w:id="10"/>
        </w:tc>
      </w:tr>
      <w:tr w14:paraId="5FEB2B2F">
        <w:trPr>
          <w:trHeight w:val="567" w:hRule="atLeast"/>
        </w:trPr>
        <w:tc>
          <w:tcPr>
            <w:tcW w:w="3114" w:type="dxa"/>
          </w:tcPr>
          <w:p w14:paraId="1DD1826E">
            <w:pPr>
              <w:pStyle w:val="172"/>
            </w:pPr>
            <w:bookmarkStart w:id="11" w:name="其他团队2选项"/>
            <w:r>
              <w:rPr>
                <w:rFonts w:hint="eastAsia"/>
              </w:rPr>
              <w:t>数据管理单位</w:t>
            </w:r>
            <w:bookmarkEnd w:id="11"/>
            <w:r>
              <w:rPr>
                <w:rFonts w:hint="eastAsia"/>
              </w:rPr>
              <w:t>：</w:t>
            </w:r>
          </w:p>
        </w:tc>
        <w:tc>
          <w:tcPr>
            <w:tcW w:w="6616" w:type="dxa"/>
          </w:tcPr>
          <w:p w14:paraId="09857521">
            <w:pPr>
              <w:pStyle w:val="172"/>
            </w:pPr>
            <w:bookmarkStart w:id="12" w:name="单位2"/>
            <w:r>
              <w:rPr>
                <w:rFonts w:hint="eastAsia"/>
              </w:rPr>
              <w:t>蓝气球（北京）医学研究有限公司</w:t>
            </w:r>
            <w:r>
              <w:rPr>
                <w:b/>
                <w:color w:val="70AD47"/>
                <w:sz w:val="14"/>
              </w:rPr>
              <w:t xml:space="preserve"> [可信 92%]</w:t>
            </w:r>
          </w:p>
          <w:bookmarkEnd w:id="12"/>
        </w:tc>
      </w:tr>
      <w:tr w14:paraId="03AEB0B4">
        <w:trPr>
          <w:trHeight w:val="567" w:hRule="atLeast"/>
        </w:trPr>
        <w:tc>
          <w:tcPr>
            <w:tcW w:w="3114" w:type="dxa"/>
          </w:tcPr>
          <w:p w14:paraId="5BE48CC1">
            <w:pPr>
              <w:pStyle w:val="172"/>
            </w:pPr>
            <w:bookmarkStart w:id="13" w:name="其他团队3选项"/>
            <w:r>
              <w:rPr>
                <w:rFonts w:hint="eastAsia"/>
              </w:rPr>
              <w:t>统计分析单位</w:t>
            </w:r>
            <w:bookmarkEnd w:id="13"/>
            <w:r>
              <w:rPr>
                <w:rFonts w:hint="eastAsia"/>
              </w:rPr>
              <w:t>：</w:t>
            </w:r>
          </w:p>
        </w:tc>
        <w:tc>
          <w:tcPr>
            <w:tcW w:w="6616" w:type="dxa"/>
          </w:tcPr>
          <w:p w14:paraId="69F8AA6B">
            <w:pPr>
              <w:pStyle w:val="172"/>
            </w:pPr>
            <w:bookmarkStart w:id="14" w:name="单位3"/>
            <w:r>
              <w:rPr>
                <w:rFonts w:hint="eastAsia"/>
              </w:rPr>
              <w:t>北大临床研究所</w:t>
            </w:r>
            <w:r>
              <w:rPr>
                <w:b/>
                <w:color w:val="70AD47"/>
                <w:sz w:val="14"/>
              </w:rPr>
              <w:t xml:space="preserve"> [可信 92%]</w:t>
            </w:r>
          </w:p>
          <w:bookmarkEnd w:id="14"/>
        </w:tc>
      </w:tr>
    </w:tbl>
    <w:p w14:paraId="0E3EAE08">
      <w:pPr>
        <w:spacing w:line="240" w:lineRule="auto"/>
        <w:jc w:val="left"/>
      </w:pPr>
      <w:r>
        <w:br w:type="page"/>
      </w:r>
    </w:p>
    <w:p w14:paraId="60E08254">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49"/>
        <w:numPr>
          <w:ilvl w:val="0"/>
          <w:numId w:val="0"/>
        </w:numPr>
        <w:shd w:val="clear" w:color="auto" w:fill="FFFFFF"/>
        <w:bidi w:val="0"/>
        <w:ind w:leftChars="0"/>
        <w:jc w:val="center"/>
        <w:rPr>
          <w:rFonts w:hint="eastAsia" w:eastAsia="宋体" w:cs="宋体"/>
          <w:sz w:val="32"/>
          <w:szCs w:val="32"/>
        </w:rPr>
      </w:pPr>
      <w:bookmarkStart w:id="15" w:name="_Toc1376570122"/>
      <w:bookmarkStart w:id="16" w:name="_Toc226773220"/>
      <w:r>
        <w:rPr>
          <w:rFonts w:hint="eastAsia" w:eastAsia="宋体" w:cs="宋体"/>
          <w:sz w:val="32"/>
          <w:szCs w:val="32"/>
        </w:rPr>
        <w:t>版本修订记录</w:t>
      </w:r>
      <w:bookmarkEnd w:id="15"/>
      <w:bookmarkEnd w:id="16"/>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V1.0</w:t>
            </w:r>
            <w:r>
              <w:rPr>
                <w:b/>
                <w:color w:val="70AD47"/>
                <w:sz w:val="14"/>
              </w:rPr>
              <w:t xml:space="preserve"> [可信 92%]</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2026-06-01</w:t>
            </w:r>
            <w:r>
              <w:rPr>
                <w:b w:val="0"/>
                <w:bCs/>
                <w:sz w:val="24"/>
              </w:rPr>
            </w:r>
            <w:r>
              <w:rPr>
                <w:b/>
                <w:color w:val="70AD47"/>
                <w:sz w:val="14"/>
              </w:rPr>
              <w:t xml:space="preserve"> [可信 92%]</w:t>
            </w:r>
          </w:p>
        </w:tc>
        <w:tc>
          <w:tcPr>
            <w:tcW w:w="1020" w:type="pct"/>
            <w:tcBorders>
              <w:top w:val="single" w:color="auto" w:sz="4" w:space="0"/>
              <w:bottom w:val="single" w:color="auto" w:sz="6" w:space="0"/>
            </w:tcBorders>
          </w:tcPr>
          <w:p w14:paraId="678D071B">
            <w:pPr>
              <w:pStyle w:val="168"/>
              <w:jc w:val="left"/>
            </w:pPr>
            <w:r>
              <w:rPr>
                <w:rFonts w:hint="eastAsia"/>
                <w:b w:val="0"/>
                <w:bCs/>
                <w:sz w:val="24"/>
              </w:rPr>
              <w:t>张三</w:t>
            </w:r>
          </w:p>
        </w:tc>
        <w:tc>
          <w:tcPr>
            <w:tcW w:w="2743" w:type="pct"/>
            <w:tcBorders>
              <w:top w:val="single" w:color="auto" w:sz="4" w:space="0"/>
              <w:bottom w:val="single" w:color="auto" w:sz="6" w:space="0"/>
            </w:tcBorders>
          </w:tcPr>
          <w:p w14:paraId="28567B24">
            <w:pPr>
              <w:pStyle w:val="168"/>
              <w:jc w:val="left"/>
            </w:pPr>
            <w:r>
              <w:rPr>
                <w:rFonts w:hint="eastAsia"/>
                <w:b w:val="0"/>
                <w:bCs/>
                <w:sz w:val="24"/>
              </w:rPr>
              <w:t>首版起草</w:t>
            </w:r>
            <w:r>
              <w:rPr>
                <w:b/>
                <w:color w:val="70AD47"/>
                <w:sz w:val="14"/>
              </w:rPr>
              <w:t xml:space="preserve"> [可信 92%]</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49"/>
        <w:numPr>
          <w:ilvl w:val="0"/>
          <w:numId w:val="0"/>
        </w:numPr>
        <w:shd w:val="clear" w:color="auto" w:fill="FFFFFF"/>
        <w:bidi w:val="0"/>
        <w:ind w:leftChars="0"/>
        <w:jc w:val="center"/>
        <w:rPr>
          <w:rFonts w:hint="eastAsia" w:eastAsia="宋体" w:cs="宋体"/>
          <w:sz w:val="32"/>
          <w:szCs w:val="32"/>
        </w:rPr>
      </w:pPr>
      <w:bookmarkStart w:id="17" w:name="_Toc1172711323"/>
      <w:bookmarkStart w:id="18" w:name="_Toc208518136"/>
      <w:bookmarkStart w:id="19" w:name="_Toc1741518762"/>
      <w:bookmarkStart w:id="20" w:name="_Hlk215396551"/>
      <w:r>
        <w:rPr>
          <w:rFonts w:hint="eastAsia" w:eastAsia="宋体" w:cs="宋体"/>
          <w:sz w:val="32"/>
          <w:szCs w:val="32"/>
        </w:rPr>
        <w:t>签署页</w:t>
      </w:r>
      <w:bookmarkEnd w:id="17"/>
      <w:bookmarkEnd w:id="18"/>
      <w:bookmarkEnd w:id="19"/>
    </w:p>
    <w:p w14:paraId="28E142B5">
      <w:pPr>
        <w:pStyle w:val="172"/>
        <w:spacing w:line="360" w:lineRule="auto"/>
        <w:jc w:val="center"/>
        <w:rPr>
          <w:b/>
          <w:bCs/>
          <w:sz w:val="28"/>
          <w:szCs w:val="28"/>
        </w:rPr>
      </w:pPr>
      <w:r>
        <w:rPr>
          <w:rFonts w:hint="eastAsia"/>
          <w:b/>
          <w:bCs/>
          <w:sz w:val="28"/>
          <w:szCs w:val="28"/>
        </w:rPr>
        <w:t>数据管理计划</w:t>
      </w:r>
    </w:p>
    <w:p w14:paraId="05A2DB79">
      <w:pPr>
        <w:pStyle w:val="172"/>
        <w:spacing w:line="360" w:lineRule="auto"/>
        <w:jc w:val="center"/>
        <w:rPr>
          <w:sz w:val="28"/>
          <w:szCs w:val="28"/>
          <w:lang w:val="en-US"/>
        </w:rPr>
      </w:pPr>
      <w:r>
        <w:rPr>
          <w:rFonts w:hint="eastAsia"/>
          <w:sz w:val="28"/>
          <w:szCs w:val="28"/>
          <w:lang w:val="en-US"/>
        </w:rPr>
        <w:t>V1.0，2026-06-01</w:t>
      </w:r>
      <w:r>
        <w:rPr>
          <w:b/>
          <w:color w:val="70AD47"/>
          <w:sz w:val="14"/>
        </w:rPr>
        <w:t xml:space="preserve"> [可信 92%]</w:t>
      </w:r>
    </w:p>
    <w:p w14:paraId="0A8C7309">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验证Maurora®雷帕霉素药物洗脱椎动脉支架系统治疗颅内动脉粥样硬化狭窄的有 效性和安全性多中心、随机对照、优效性临床试验</w:t>
            </w:r>
            <w:r>
              <w:rPr>
                <w:b/>
                <w:color w:val="70AD47"/>
                <w:sz w:val="14"/>
              </w:rPr>
              <w:t xml:space="preserve"> [可信 92%]</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雅伦生物科技（北京）有限公司</w:t>
            </w:r>
            <w:r>
              <w:rPr>
                <w:b/>
                <w:color w:val="70AD47"/>
                <w:sz w:val="14"/>
              </w:rPr>
              <w:t xml:space="preserve"> [可信 92%]</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泰格医药科技有限公司</w:t>
            </w:r>
            <w:r>
              <w:rPr>
                <w:b/>
                <w:color w:val="70AD47"/>
                <w:sz w:val="14"/>
              </w:rPr>
              <w:t xml:space="preserve"> [可信 92%]</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r>
              <w:rPr>
                <w:b/>
                <w:color w:val="70AD47"/>
                <w:sz w:val="14"/>
              </w:rPr>
              <w:t xml:space="preserve"> [可信 92%]</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北大临床研究所</w:t>
            </w:r>
            <w:r>
              <w:rPr>
                <w:b/>
                <w:color w:val="70AD47"/>
                <w:sz w:val="14"/>
              </w:rPr>
              <w:t xml:space="preserve"> [可信 92%]</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20"/>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撰写人：张三</w:t>
      </w:r>
      <w:bookmarkStart w:id="21" w:name="姓名撰写人"/>
      <w:r>
        <w:rPr>
          <w:rFonts w:hint="eastAsia"/>
          <w:b/>
          <w:bCs/>
          <w:color w:val="000000" w:themeColor="text1"/>
          <w:sz w:val="24"/>
          <w:szCs w:val="24"/>
          <w14:textFill>
            <w14:solidFill>
              <w14:schemeClr w14:val="tx1"/>
            </w14:solidFill>
          </w14:textFill>
        </w:rPr>
      </w:r>
      <w:bookmarkEnd w:id="21"/>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r>
        <w:rPr>
          <w:b/>
          <w:color w:val="70AD47"/>
          <w:sz w:val="14"/>
        </w:rPr>
        <w:t xml:space="preserve"> [可信 92%]</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068A523">
      <w:pPr>
        <w:pStyle w:val="7"/>
        <w:ind w:firstLine="480"/>
      </w:pPr>
    </w:p>
    <w:p w14:paraId="79943336">
      <w:pPr>
        <w:pStyle w:val="49"/>
        <w:numPr>
          <w:ilvl w:val="0"/>
          <w:numId w:val="0"/>
        </w:numPr>
        <w:shd w:val="clear" w:color="auto" w:fill="FFFFFF"/>
        <w:bidi w:val="0"/>
        <w:ind w:leftChars="0"/>
        <w:jc w:val="center"/>
        <w:rPr>
          <w:rFonts w:hint="eastAsia" w:eastAsia="宋体" w:cs="宋体"/>
          <w:sz w:val="32"/>
          <w:szCs w:val="32"/>
        </w:rPr>
      </w:pPr>
      <w:bookmarkStart w:id="22" w:name="_Toc1651207971"/>
      <w:bookmarkStart w:id="23" w:name="_Toc154293495"/>
      <w:r>
        <w:rPr>
          <w:rFonts w:hint="eastAsia" w:eastAsia="宋体" w:cs="宋体"/>
          <w:sz w:val="32"/>
          <w:szCs w:val="32"/>
        </w:rPr>
        <w:t>签署页</w:t>
      </w:r>
      <w:bookmarkEnd w:id="22"/>
      <w:bookmarkEnd w:id="23"/>
    </w:p>
    <w:p w14:paraId="457D966D">
      <w:pPr>
        <w:pStyle w:val="172"/>
        <w:spacing w:line="360" w:lineRule="auto"/>
        <w:jc w:val="center"/>
        <w:rPr>
          <w:b/>
          <w:bCs/>
          <w:sz w:val="28"/>
          <w:szCs w:val="28"/>
        </w:rPr>
      </w:pPr>
      <w:r>
        <w:rPr>
          <w:rFonts w:hint="eastAsia"/>
          <w:b/>
          <w:bCs/>
          <w:sz w:val="28"/>
          <w:szCs w:val="28"/>
        </w:rPr>
        <w:t>数据管理计划</w:t>
      </w:r>
    </w:p>
    <w:p w14:paraId="10F3A6CA">
      <w:pPr>
        <w:pStyle w:val="172"/>
        <w:spacing w:line="360" w:lineRule="auto"/>
        <w:jc w:val="center"/>
        <w:rPr>
          <w:sz w:val="28"/>
          <w:szCs w:val="28"/>
          <w:lang w:val="en-US"/>
        </w:rPr>
      </w:pPr>
      <w:r>
        <w:rPr>
          <w:rFonts w:hint="eastAsia"/>
          <w:sz w:val="28"/>
          <w:szCs w:val="28"/>
          <w:lang w:val="en-US"/>
        </w:rPr>
        <w:t>V1.0，2026-06-01</w:t>
      </w:r>
      <w:r>
        <w:rPr>
          <w:b/>
          <w:color w:val="70AD47"/>
          <w:sz w:val="14"/>
        </w:rPr>
        <w:t xml:space="preserve"> [可信 92%]</w:t>
      </w:r>
    </w:p>
    <w:p w14:paraId="7D99D5DF">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1ECA724">
        <w:trPr>
          <w:trHeight w:val="284" w:hRule="atLeast"/>
        </w:trPr>
        <w:tc>
          <w:tcPr>
            <w:tcW w:w="2405" w:type="dxa"/>
            <w:tcBorders>
              <w:top w:val="single" w:color="auto" w:sz="4" w:space="0"/>
            </w:tcBorders>
          </w:tcPr>
          <w:p w14:paraId="11AEB8E3">
            <w:pPr>
              <w:pStyle w:val="172"/>
            </w:pPr>
          </w:p>
        </w:tc>
        <w:tc>
          <w:tcPr>
            <w:tcW w:w="7325" w:type="dxa"/>
            <w:tcBorders>
              <w:top w:val="single" w:color="auto" w:sz="4" w:space="0"/>
            </w:tcBorders>
          </w:tcPr>
          <w:p w14:paraId="76F78D17">
            <w:pPr>
              <w:pStyle w:val="172"/>
            </w:pPr>
          </w:p>
        </w:tc>
      </w:tr>
      <w:tr w14:paraId="6E1AD16D">
        <w:trPr>
          <w:trHeight w:val="567" w:hRule="atLeast"/>
        </w:trPr>
        <w:tc>
          <w:tcPr>
            <w:tcW w:w="2405" w:type="dxa"/>
          </w:tcPr>
          <w:p w14:paraId="3ED4C640">
            <w:pPr>
              <w:pStyle w:val="172"/>
            </w:pPr>
            <w:r>
              <w:rPr>
                <w:rFonts w:hint="eastAsia"/>
              </w:rPr>
              <w:t>临床试验方案名称：</w:t>
            </w:r>
          </w:p>
        </w:tc>
        <w:tc>
          <w:tcPr>
            <w:tcW w:w="7325" w:type="dxa"/>
          </w:tcPr>
          <w:p w14:paraId="03C66B9B">
            <w:pPr>
              <w:pStyle w:val="172"/>
            </w:pPr>
            <w:r>
              <w:rPr>
                <w:rFonts w:hint="eastAsia"/>
              </w:rPr>
              <w:t>验证Maurora®雷帕霉素药物洗脱椎动脉支架系统治疗颅内动脉粥样硬化狭窄的有 效性和安全性多中心、随机对照、优效性临床试验</w:t>
            </w:r>
            <w:r>
              <w:rPr>
                <w:b/>
                <w:color w:val="70AD47"/>
                <w:sz w:val="14"/>
              </w:rPr>
              <w:t xml:space="preserve"> [可信 92%]</w:t>
            </w:r>
          </w:p>
        </w:tc>
      </w:tr>
      <w:tr w14:paraId="6ED6B018">
        <w:trPr>
          <w:trHeight w:val="567" w:hRule="atLeast"/>
        </w:trPr>
        <w:tc>
          <w:tcPr>
            <w:tcW w:w="2405" w:type="dxa"/>
          </w:tcPr>
          <w:p w14:paraId="15E144AD">
            <w:pPr>
              <w:pStyle w:val="172"/>
            </w:pPr>
            <w:r>
              <w:rPr>
                <w:rFonts w:hint="eastAsia"/>
              </w:rPr>
              <w:t>申办者：</w:t>
            </w:r>
          </w:p>
        </w:tc>
        <w:tc>
          <w:tcPr>
            <w:tcW w:w="7325" w:type="dxa"/>
          </w:tcPr>
          <w:p w14:paraId="7E1460E8">
            <w:pPr>
              <w:pStyle w:val="172"/>
            </w:pPr>
            <w:r>
              <w:rPr>
                <w:rFonts w:hint="eastAsia"/>
              </w:rPr>
              <w:t>雅伦生物科技（北京）有限公司</w:t>
            </w:r>
            <w:r>
              <w:rPr>
                <w:b/>
                <w:color w:val="70AD47"/>
                <w:sz w:val="14"/>
              </w:rPr>
              <w:t xml:space="preserve"> [可信 92%]</w:t>
            </w:r>
          </w:p>
        </w:tc>
      </w:tr>
      <w:tr w14:paraId="124AC153">
        <w:trPr>
          <w:trHeight w:val="567" w:hRule="atLeast"/>
        </w:trPr>
        <w:tc>
          <w:tcPr>
            <w:tcW w:w="2405" w:type="dxa"/>
          </w:tcPr>
          <w:p w14:paraId="3D2E86AC">
            <w:pPr>
              <w:pStyle w:val="172"/>
            </w:pPr>
            <w:r>
              <w:rPr>
                <w:rFonts w:hint="eastAsia"/>
              </w:rPr>
              <w:t>临床监察方：</w:t>
            </w:r>
          </w:p>
        </w:tc>
        <w:tc>
          <w:tcPr>
            <w:tcW w:w="7325" w:type="dxa"/>
          </w:tcPr>
          <w:p w14:paraId="3CF15B5D">
            <w:pPr>
              <w:pStyle w:val="172"/>
            </w:pPr>
            <w:r>
              <w:rPr>
                <w:rFonts w:hint="eastAsia"/>
              </w:rPr>
              <w:t>泰格医药科技有限公司</w:t>
            </w:r>
            <w:r>
              <w:rPr>
                <w:b/>
                <w:color w:val="70AD47"/>
                <w:sz w:val="14"/>
              </w:rPr>
              <w:t xml:space="preserve"> [可信 92%]</w:t>
            </w:r>
          </w:p>
        </w:tc>
      </w:tr>
      <w:tr w14:paraId="350B07AA">
        <w:trPr>
          <w:trHeight w:val="567" w:hRule="atLeast"/>
        </w:trPr>
        <w:tc>
          <w:tcPr>
            <w:tcW w:w="2405" w:type="dxa"/>
          </w:tcPr>
          <w:p w14:paraId="58E74C04">
            <w:pPr>
              <w:pStyle w:val="172"/>
            </w:pPr>
            <w:r>
              <w:rPr>
                <w:rFonts w:hint="eastAsia"/>
              </w:rPr>
              <w:t>数据管理单位：</w:t>
            </w:r>
          </w:p>
        </w:tc>
        <w:tc>
          <w:tcPr>
            <w:tcW w:w="7325" w:type="dxa"/>
          </w:tcPr>
          <w:p w14:paraId="3C5C1E81">
            <w:pPr>
              <w:rPr>
                <w:kern w:val="2"/>
                <w:sz w:val="24"/>
                <w:szCs w:val="21"/>
                <w:lang w:bidi="ar-SA"/>
              </w:rPr>
            </w:pPr>
            <w:r>
              <w:rPr>
                <w:kern w:val="2"/>
                <w:sz w:val="24"/>
                <w:szCs w:val="21"/>
                <w:lang w:bidi="ar-SA"/>
              </w:rPr>
              <w:t>蓝气球（北京）医学研究有限公司</w:t>
            </w:r>
            <w:r>
              <w:rPr>
                <w:b/>
                <w:color w:val="70AD47"/>
                <w:sz w:val="14"/>
              </w:rPr>
              <w:t xml:space="preserve"> [可信 92%]</w:t>
            </w:r>
          </w:p>
        </w:tc>
      </w:tr>
      <w:tr w14:paraId="4A0EBFD6">
        <w:trPr>
          <w:trHeight w:val="567" w:hRule="atLeast"/>
        </w:trPr>
        <w:tc>
          <w:tcPr>
            <w:tcW w:w="2405" w:type="dxa"/>
          </w:tcPr>
          <w:p w14:paraId="0331E592">
            <w:pPr>
              <w:pStyle w:val="172"/>
            </w:pPr>
            <w:r>
              <w:rPr>
                <w:rFonts w:hint="eastAsia"/>
              </w:rPr>
              <w:t>统计分析单位</w:t>
            </w:r>
          </w:p>
        </w:tc>
        <w:tc>
          <w:tcPr>
            <w:tcW w:w="7325" w:type="dxa"/>
          </w:tcPr>
          <w:p w14:paraId="2C40B93A">
            <w:pPr>
              <w:pStyle w:val="172"/>
            </w:pPr>
            <w:r>
              <w:rPr>
                <w:rFonts w:hint="eastAsia"/>
              </w:rPr>
              <w:t>北大临床研究所</w:t>
            </w:r>
            <w:r>
              <w:rPr>
                <w:b/>
                <w:color w:val="70AD47"/>
                <w:sz w:val="14"/>
              </w:rPr>
              <w:t xml:space="preserve"> [可信 92%]</w:t>
            </w:r>
          </w:p>
        </w:tc>
      </w:tr>
      <w:tr w14:paraId="2294AF62">
        <w:trPr>
          <w:trHeight w:val="284" w:hRule="atLeast"/>
        </w:trPr>
        <w:tc>
          <w:tcPr>
            <w:tcW w:w="2405" w:type="dxa"/>
            <w:tcBorders>
              <w:bottom w:val="single" w:color="auto" w:sz="4" w:space="0"/>
            </w:tcBorders>
          </w:tcPr>
          <w:p w14:paraId="32E25673">
            <w:pPr>
              <w:pStyle w:val="172"/>
            </w:pPr>
          </w:p>
        </w:tc>
        <w:tc>
          <w:tcPr>
            <w:tcW w:w="7325" w:type="dxa"/>
            <w:tcBorders>
              <w:bottom w:val="single" w:color="auto" w:sz="4" w:space="0"/>
            </w:tcBorders>
          </w:tcPr>
          <w:p w14:paraId="301B4E39">
            <w:pPr>
              <w:pStyle w:val="172"/>
            </w:pPr>
          </w:p>
        </w:tc>
      </w:tr>
    </w:tbl>
    <w:p w14:paraId="3D1911CD">
      <w:pPr>
        <w:pStyle w:val="7"/>
        <w:ind w:firstLine="482"/>
        <w:rPr>
          <w:b/>
          <w:bCs/>
          <w:color w:val="000000" w:themeColor="text1"/>
          <w:szCs w:val="24"/>
          <w14:textFill>
            <w14:solidFill>
              <w14:schemeClr w14:val="tx1"/>
            </w14:solidFill>
          </w14:textFill>
        </w:rPr>
      </w:pPr>
    </w:p>
    <w:p w14:paraId="05CCBF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审核人：李四</w:t>
      </w:r>
    </w:p>
    <w:p w14:paraId="1ACB9220">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r>
        <w:rPr>
          <w:b/>
          <w:color w:val="70AD47"/>
          <w:sz w:val="14"/>
        </w:rPr>
        <w:t xml:space="preserve"> [可信 92%]</w:t>
      </w:r>
    </w:p>
    <w:p w14:paraId="0EB19505">
      <w:pPr>
        <w:jc w:val="left"/>
        <w:rPr>
          <w:sz w:val="24"/>
          <w:szCs w:val="24"/>
        </w:rPr>
      </w:pPr>
      <w:r>
        <w:rPr>
          <w:rFonts w:hint="eastAsia"/>
          <w:sz w:val="24"/>
          <w:szCs w:val="24"/>
        </w:rPr>
        <w:t xml:space="preserve"> </w:t>
      </w:r>
    </w:p>
    <w:p w14:paraId="4DAE878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19968834">
        <w:tc>
          <w:tcPr>
            <w:tcW w:w="3544" w:type="dxa"/>
            <w:tcBorders>
              <w:bottom w:val="double" w:color="auto" w:sz="4" w:space="0"/>
            </w:tcBorders>
          </w:tcPr>
          <w:p w14:paraId="3B9328E7">
            <w:pPr>
              <w:jc w:val="left"/>
              <w:rPr>
                <w:sz w:val="24"/>
                <w:szCs w:val="24"/>
              </w:rPr>
            </w:pPr>
            <w:r>
              <w:rPr>
                <w:rFonts w:hint="eastAsia"/>
                <w:sz w:val="24"/>
                <w:szCs w:val="24"/>
              </w:rPr>
              <w:t>签名</w:t>
            </w:r>
          </w:p>
        </w:tc>
        <w:tc>
          <w:tcPr>
            <w:tcW w:w="2410" w:type="dxa"/>
          </w:tcPr>
          <w:p w14:paraId="1795095A">
            <w:pPr>
              <w:jc w:val="left"/>
              <w:rPr>
                <w:sz w:val="24"/>
                <w:szCs w:val="24"/>
              </w:rPr>
            </w:pPr>
          </w:p>
        </w:tc>
        <w:tc>
          <w:tcPr>
            <w:tcW w:w="3685" w:type="dxa"/>
            <w:tcBorders>
              <w:bottom w:val="double" w:color="auto" w:sz="4" w:space="0"/>
            </w:tcBorders>
          </w:tcPr>
          <w:p w14:paraId="4B947698">
            <w:pPr>
              <w:jc w:val="left"/>
              <w:rPr>
                <w:sz w:val="24"/>
                <w:szCs w:val="24"/>
              </w:rPr>
            </w:pPr>
            <w:r>
              <w:rPr>
                <w:rFonts w:hint="eastAsia"/>
                <w:sz w:val="24"/>
                <w:szCs w:val="24"/>
              </w:rPr>
              <w:t>日期</w:t>
            </w:r>
          </w:p>
        </w:tc>
      </w:tr>
      <w:tr w14:paraId="0B57B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EF3E458">
            <w:pPr>
              <w:jc w:val="left"/>
              <w:rPr>
                <w:sz w:val="24"/>
                <w:szCs w:val="24"/>
              </w:rPr>
            </w:pPr>
          </w:p>
        </w:tc>
        <w:tc>
          <w:tcPr>
            <w:tcW w:w="2410" w:type="dxa"/>
            <w:tcBorders>
              <w:left w:val="double" w:color="auto" w:sz="4" w:space="0"/>
              <w:right w:val="double" w:color="auto" w:sz="4" w:space="0"/>
            </w:tcBorders>
          </w:tcPr>
          <w:p w14:paraId="2D8BD950">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91CA7A1">
            <w:pPr>
              <w:jc w:val="left"/>
              <w:rPr>
                <w:sz w:val="24"/>
                <w:szCs w:val="24"/>
              </w:rPr>
            </w:pPr>
          </w:p>
        </w:tc>
      </w:tr>
    </w:tbl>
    <w:p w14:paraId="3EEC7C7A">
      <w:pPr>
        <w:pStyle w:val="7"/>
        <w:ind w:firstLine="480"/>
      </w:pPr>
    </w:p>
    <w:p w14:paraId="1170338F">
      <w:pPr>
        <w:spacing w:line="240" w:lineRule="auto"/>
        <w:jc w:val="left"/>
        <w:rPr>
          <w:color w:val="C00000"/>
          <w:kern w:val="2"/>
          <w:sz w:val="24"/>
          <w:szCs w:val="21"/>
          <w:lang w:bidi="ar-SA"/>
        </w:rPr>
      </w:pPr>
      <w:r>
        <w:br w:type="page"/>
      </w:r>
    </w:p>
    <w:p w14:paraId="2BD64D1A">
      <w:pPr>
        <w:pStyle w:val="7"/>
        <w:ind w:firstLine="480"/>
      </w:pPr>
    </w:p>
    <w:p w14:paraId="5758A913">
      <w:pPr>
        <w:pStyle w:val="49"/>
        <w:numPr>
          <w:ilvl w:val="0"/>
          <w:numId w:val="0"/>
        </w:numPr>
        <w:shd w:val="clear" w:color="auto" w:fill="FFFFFF"/>
        <w:bidi w:val="0"/>
        <w:ind w:leftChars="0"/>
        <w:jc w:val="center"/>
        <w:rPr>
          <w:rFonts w:hint="eastAsia" w:eastAsia="宋体" w:cs="宋体"/>
          <w:sz w:val="32"/>
          <w:szCs w:val="32"/>
        </w:rPr>
      </w:pPr>
      <w:bookmarkStart w:id="24" w:name="_Toc2068682063"/>
      <w:bookmarkStart w:id="25" w:name="_Toc1198008536"/>
      <w:r>
        <w:rPr>
          <w:rFonts w:hint="eastAsia" w:eastAsia="宋体" w:cs="宋体"/>
          <w:sz w:val="32"/>
          <w:szCs w:val="32"/>
        </w:rPr>
        <w:t>签署页</w:t>
      </w:r>
      <w:bookmarkEnd w:id="24"/>
      <w:bookmarkEnd w:id="25"/>
    </w:p>
    <w:p w14:paraId="7F5B1471">
      <w:pPr>
        <w:pStyle w:val="172"/>
        <w:spacing w:line="360" w:lineRule="auto"/>
        <w:jc w:val="center"/>
        <w:rPr>
          <w:b/>
          <w:bCs/>
          <w:sz w:val="28"/>
          <w:szCs w:val="28"/>
        </w:rPr>
      </w:pPr>
      <w:r>
        <w:rPr>
          <w:rFonts w:hint="eastAsia"/>
          <w:b/>
          <w:bCs/>
          <w:sz w:val="28"/>
          <w:szCs w:val="28"/>
        </w:rPr>
        <w:t>数据管理计划</w:t>
      </w:r>
    </w:p>
    <w:p w14:paraId="25A6BA28">
      <w:pPr>
        <w:pStyle w:val="172"/>
        <w:spacing w:line="360" w:lineRule="auto"/>
        <w:jc w:val="center"/>
        <w:rPr>
          <w:sz w:val="28"/>
          <w:szCs w:val="28"/>
          <w:lang w:val="en-US"/>
        </w:rPr>
      </w:pPr>
      <w:r>
        <w:rPr>
          <w:rFonts w:hint="eastAsia"/>
          <w:sz w:val="28"/>
          <w:szCs w:val="28"/>
          <w:lang w:val="en-US"/>
        </w:rPr>
        <w:t>V1.0，2026-06-01</w:t>
      </w:r>
      <w:r>
        <w:rPr>
          <w:b/>
          <w:color w:val="70AD47"/>
          <w:sz w:val="14"/>
        </w:rPr>
        <w:t xml:space="preserve"> [可信 92%]</w:t>
      </w:r>
    </w:p>
    <w:p w14:paraId="0D8943D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9B0F806">
        <w:trPr>
          <w:trHeight w:val="284" w:hRule="atLeast"/>
        </w:trPr>
        <w:tc>
          <w:tcPr>
            <w:tcW w:w="2405" w:type="dxa"/>
            <w:tcBorders>
              <w:top w:val="single" w:color="auto" w:sz="4" w:space="0"/>
            </w:tcBorders>
          </w:tcPr>
          <w:p w14:paraId="65FD5963">
            <w:pPr>
              <w:pStyle w:val="172"/>
            </w:pPr>
          </w:p>
        </w:tc>
        <w:tc>
          <w:tcPr>
            <w:tcW w:w="7325" w:type="dxa"/>
            <w:tcBorders>
              <w:top w:val="single" w:color="auto" w:sz="4" w:space="0"/>
            </w:tcBorders>
          </w:tcPr>
          <w:p w14:paraId="435B1E94">
            <w:pPr>
              <w:pStyle w:val="172"/>
            </w:pPr>
          </w:p>
        </w:tc>
      </w:tr>
      <w:tr w14:paraId="757383CF">
        <w:trPr>
          <w:trHeight w:val="567" w:hRule="atLeast"/>
        </w:trPr>
        <w:tc>
          <w:tcPr>
            <w:tcW w:w="2405" w:type="dxa"/>
          </w:tcPr>
          <w:p w14:paraId="3527B301">
            <w:pPr>
              <w:pStyle w:val="172"/>
            </w:pPr>
            <w:r>
              <w:rPr>
                <w:rFonts w:hint="eastAsia"/>
              </w:rPr>
              <w:t>临床试验方案名称：</w:t>
            </w:r>
          </w:p>
        </w:tc>
        <w:tc>
          <w:tcPr>
            <w:tcW w:w="7325" w:type="dxa"/>
          </w:tcPr>
          <w:p w14:paraId="4F0B0960">
            <w:pPr>
              <w:pStyle w:val="172"/>
            </w:pPr>
            <w:r>
              <w:rPr>
                <w:rFonts w:hint="eastAsia"/>
              </w:rPr>
              <w:t>验证Maurora®雷帕霉素药物洗脱椎动脉支架系统治疗颅内动脉粥样硬化狭窄的有 效性和安全性多中心、随机对照、优效性临床试验</w:t>
            </w:r>
            <w:r>
              <w:rPr>
                <w:b/>
                <w:color w:val="70AD47"/>
                <w:sz w:val="14"/>
              </w:rPr>
              <w:t xml:space="preserve"> [可信 92%]</w:t>
            </w:r>
          </w:p>
        </w:tc>
      </w:tr>
      <w:tr w14:paraId="38F381ED">
        <w:trPr>
          <w:trHeight w:val="567" w:hRule="atLeast"/>
        </w:trPr>
        <w:tc>
          <w:tcPr>
            <w:tcW w:w="2405" w:type="dxa"/>
          </w:tcPr>
          <w:p w14:paraId="6B949787">
            <w:pPr>
              <w:pStyle w:val="172"/>
            </w:pPr>
            <w:r>
              <w:rPr>
                <w:rFonts w:hint="eastAsia"/>
              </w:rPr>
              <w:t>申办者：</w:t>
            </w:r>
          </w:p>
        </w:tc>
        <w:tc>
          <w:tcPr>
            <w:tcW w:w="7325" w:type="dxa"/>
          </w:tcPr>
          <w:p w14:paraId="3E86157F">
            <w:pPr>
              <w:pStyle w:val="172"/>
            </w:pPr>
            <w:r>
              <w:rPr>
                <w:rFonts w:hint="eastAsia"/>
              </w:rPr>
              <w:t>雅伦生物科技（北京）有限公司</w:t>
            </w:r>
            <w:r>
              <w:rPr>
                <w:b/>
                <w:color w:val="70AD47"/>
                <w:sz w:val="14"/>
              </w:rPr>
              <w:t xml:space="preserve"> [可信 92%]</w:t>
            </w:r>
          </w:p>
        </w:tc>
      </w:tr>
      <w:tr w14:paraId="2F23B7B8">
        <w:trPr>
          <w:trHeight w:val="567" w:hRule="atLeast"/>
        </w:trPr>
        <w:tc>
          <w:tcPr>
            <w:tcW w:w="2405" w:type="dxa"/>
          </w:tcPr>
          <w:p w14:paraId="70CC444D">
            <w:pPr>
              <w:pStyle w:val="172"/>
            </w:pPr>
            <w:r>
              <w:rPr>
                <w:rFonts w:hint="eastAsia"/>
              </w:rPr>
              <w:t>临床监察方：</w:t>
            </w:r>
          </w:p>
        </w:tc>
        <w:tc>
          <w:tcPr>
            <w:tcW w:w="7325" w:type="dxa"/>
          </w:tcPr>
          <w:p w14:paraId="67652AB1">
            <w:pPr>
              <w:pStyle w:val="172"/>
            </w:pPr>
            <w:r>
              <w:rPr>
                <w:rFonts w:hint="eastAsia"/>
              </w:rPr>
              <w:t>泰格医药科技有限公司</w:t>
            </w:r>
            <w:r>
              <w:rPr>
                <w:b/>
                <w:color w:val="70AD47"/>
                <w:sz w:val="14"/>
              </w:rPr>
              <w:t xml:space="preserve"> [可信 92%]</w:t>
            </w:r>
          </w:p>
        </w:tc>
      </w:tr>
      <w:tr w14:paraId="2211C0B4">
        <w:trPr>
          <w:trHeight w:val="567" w:hRule="atLeast"/>
        </w:trPr>
        <w:tc>
          <w:tcPr>
            <w:tcW w:w="2405" w:type="dxa"/>
          </w:tcPr>
          <w:p w14:paraId="084BEB82">
            <w:pPr>
              <w:pStyle w:val="172"/>
            </w:pPr>
            <w:r>
              <w:rPr>
                <w:rFonts w:hint="eastAsia"/>
              </w:rPr>
              <w:t>数据管理单位：</w:t>
            </w:r>
          </w:p>
        </w:tc>
        <w:tc>
          <w:tcPr>
            <w:tcW w:w="7325" w:type="dxa"/>
          </w:tcPr>
          <w:p w14:paraId="63968FA6">
            <w:pPr>
              <w:rPr>
                <w:kern w:val="2"/>
                <w:sz w:val="24"/>
                <w:szCs w:val="21"/>
                <w:lang w:bidi="ar-SA"/>
              </w:rPr>
            </w:pPr>
            <w:r>
              <w:rPr>
                <w:kern w:val="2"/>
                <w:sz w:val="24"/>
                <w:szCs w:val="21"/>
                <w:lang w:bidi="ar-SA"/>
              </w:rPr>
              <w:t>蓝气球（北京）医学研究有限公司</w:t>
            </w:r>
            <w:r>
              <w:rPr>
                <w:b/>
                <w:color w:val="70AD47"/>
                <w:sz w:val="14"/>
              </w:rPr>
              <w:t xml:space="preserve"> [可信 92%]</w:t>
            </w:r>
          </w:p>
        </w:tc>
      </w:tr>
      <w:tr w14:paraId="1E174A3F">
        <w:trPr>
          <w:trHeight w:val="567" w:hRule="atLeast"/>
        </w:trPr>
        <w:tc>
          <w:tcPr>
            <w:tcW w:w="2405" w:type="dxa"/>
          </w:tcPr>
          <w:p w14:paraId="1E1A745D">
            <w:pPr>
              <w:pStyle w:val="172"/>
            </w:pPr>
            <w:r>
              <w:rPr>
                <w:rFonts w:hint="eastAsia"/>
              </w:rPr>
              <w:t>统计分析单位</w:t>
            </w:r>
          </w:p>
        </w:tc>
        <w:tc>
          <w:tcPr>
            <w:tcW w:w="7325" w:type="dxa"/>
          </w:tcPr>
          <w:p w14:paraId="77EEC562">
            <w:pPr>
              <w:pStyle w:val="172"/>
            </w:pPr>
            <w:r>
              <w:rPr>
                <w:rFonts w:hint="eastAsia"/>
              </w:rPr>
              <w:t>北大临床研究所</w:t>
            </w:r>
            <w:r>
              <w:rPr>
                <w:b/>
                <w:color w:val="70AD47"/>
                <w:sz w:val="14"/>
              </w:rPr>
              <w:t xml:space="preserve"> [可信 92%]</w:t>
            </w:r>
          </w:p>
        </w:tc>
      </w:tr>
      <w:tr w14:paraId="36E25310">
        <w:trPr>
          <w:trHeight w:val="284" w:hRule="atLeast"/>
        </w:trPr>
        <w:tc>
          <w:tcPr>
            <w:tcW w:w="2405" w:type="dxa"/>
            <w:tcBorders>
              <w:bottom w:val="single" w:color="auto" w:sz="4" w:space="0"/>
            </w:tcBorders>
          </w:tcPr>
          <w:p w14:paraId="7E882049">
            <w:pPr>
              <w:pStyle w:val="172"/>
            </w:pPr>
          </w:p>
        </w:tc>
        <w:tc>
          <w:tcPr>
            <w:tcW w:w="7325" w:type="dxa"/>
            <w:tcBorders>
              <w:bottom w:val="single" w:color="auto" w:sz="4" w:space="0"/>
            </w:tcBorders>
          </w:tcPr>
          <w:p w14:paraId="474B82B6">
            <w:pPr>
              <w:pStyle w:val="172"/>
            </w:pPr>
          </w:p>
        </w:tc>
      </w:tr>
    </w:tbl>
    <w:p w14:paraId="23996993">
      <w:pPr>
        <w:pStyle w:val="7"/>
        <w:ind w:firstLine="482"/>
        <w:rPr>
          <w:b/>
          <w:bCs/>
          <w:color w:val="000000" w:themeColor="text1"/>
          <w:szCs w:val="24"/>
          <w14:textFill>
            <w14:solidFill>
              <w14:schemeClr w14:val="tx1"/>
            </w14:solidFill>
          </w14:textFill>
        </w:rPr>
      </w:pPr>
    </w:p>
    <w:p w14:paraId="4F74014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审核人：王五</w:t>
      </w:r>
    </w:p>
    <w:p w14:paraId="306292BB">
      <w:pPr>
        <w:rPr>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，雅伦生物科技（北京）有限公司</w:t>
      </w:r>
      <w:r>
        <w:rPr>
          <w:b/>
          <w:color w:val="70AD47"/>
          <w:sz w:val="14"/>
        </w:rPr>
        <w:t xml:space="preserve"> [可信 92%]</w:t>
      </w:r>
    </w:p>
    <w:p w14:paraId="50A3ECC5">
      <w:pPr>
        <w:jc w:val="left"/>
        <w:rPr>
          <w:sz w:val="24"/>
          <w:szCs w:val="24"/>
        </w:rPr>
      </w:pPr>
      <w:r>
        <w:rPr>
          <w:rFonts w:hint="eastAsia"/>
          <w:sz w:val="24"/>
          <w:szCs w:val="24"/>
        </w:rPr>
        <w:t xml:space="preserve"> </w:t>
      </w:r>
    </w:p>
    <w:p w14:paraId="3BBF1D6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F573DA4">
        <w:tc>
          <w:tcPr>
            <w:tcW w:w="3544" w:type="dxa"/>
            <w:tcBorders>
              <w:bottom w:val="double" w:color="auto" w:sz="4" w:space="0"/>
            </w:tcBorders>
          </w:tcPr>
          <w:p w14:paraId="2DD8D2F6">
            <w:pPr>
              <w:jc w:val="left"/>
              <w:rPr>
                <w:sz w:val="24"/>
                <w:szCs w:val="24"/>
              </w:rPr>
            </w:pPr>
            <w:r>
              <w:rPr>
                <w:rFonts w:hint="eastAsia"/>
                <w:sz w:val="24"/>
                <w:szCs w:val="24"/>
              </w:rPr>
              <w:t>签名</w:t>
            </w:r>
          </w:p>
        </w:tc>
        <w:tc>
          <w:tcPr>
            <w:tcW w:w="2410" w:type="dxa"/>
          </w:tcPr>
          <w:p w14:paraId="72220493">
            <w:pPr>
              <w:jc w:val="left"/>
              <w:rPr>
                <w:sz w:val="24"/>
                <w:szCs w:val="24"/>
              </w:rPr>
            </w:pPr>
          </w:p>
        </w:tc>
        <w:tc>
          <w:tcPr>
            <w:tcW w:w="3685" w:type="dxa"/>
            <w:tcBorders>
              <w:bottom w:val="double" w:color="auto" w:sz="4" w:space="0"/>
            </w:tcBorders>
          </w:tcPr>
          <w:p w14:paraId="1E167A1C">
            <w:pPr>
              <w:jc w:val="left"/>
              <w:rPr>
                <w:sz w:val="24"/>
                <w:szCs w:val="24"/>
              </w:rPr>
            </w:pPr>
            <w:r>
              <w:rPr>
                <w:rFonts w:hint="eastAsia"/>
                <w:sz w:val="24"/>
                <w:szCs w:val="24"/>
              </w:rPr>
              <w:t>日期</w:t>
            </w:r>
          </w:p>
        </w:tc>
      </w:tr>
      <w:tr w14:paraId="77EFD4B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0E4A2A2">
            <w:pPr>
              <w:jc w:val="left"/>
              <w:rPr>
                <w:sz w:val="24"/>
                <w:szCs w:val="24"/>
              </w:rPr>
            </w:pPr>
          </w:p>
        </w:tc>
        <w:tc>
          <w:tcPr>
            <w:tcW w:w="2410" w:type="dxa"/>
            <w:tcBorders>
              <w:left w:val="double" w:color="auto" w:sz="4" w:space="0"/>
              <w:right w:val="double" w:color="auto" w:sz="4" w:space="0"/>
            </w:tcBorders>
          </w:tcPr>
          <w:p w14:paraId="4E3FE37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4061211">
            <w:pPr>
              <w:jc w:val="left"/>
              <w:rPr>
                <w:sz w:val="24"/>
                <w:szCs w:val="24"/>
              </w:rPr>
            </w:pPr>
          </w:p>
        </w:tc>
      </w:tr>
    </w:tbl>
    <w:p w14:paraId="46C14A33">
      <w:pPr>
        <w:pStyle w:val="7"/>
        <w:ind w:firstLine="480"/>
      </w:pPr>
    </w:p>
    <w:p w14:paraId="004863D1">
      <w:pPr>
        <w:spacing w:line="240" w:lineRule="auto"/>
        <w:jc w:val="left"/>
        <w:rPr>
          <w:color w:val="C00000"/>
          <w:kern w:val="2"/>
          <w:sz w:val="24"/>
          <w:szCs w:val="21"/>
          <w:lang w:bidi="ar-SA"/>
        </w:rPr>
      </w:pPr>
      <w:r>
        <w:br w:type="page"/>
      </w:r>
    </w:p>
    <w:p w14:paraId="2F38FE18">
      <w:pPr>
        <w:pStyle w:val="7"/>
        <w:ind w:firstLine="480"/>
      </w:pPr>
    </w:p>
    <w:p w14:paraId="3878B1AA">
      <w:pPr>
        <w:pStyle w:val="49"/>
        <w:numPr>
          <w:ilvl w:val="0"/>
          <w:numId w:val="0"/>
        </w:numPr>
        <w:shd w:val="clear" w:color="auto" w:fill="FFFFFF"/>
        <w:bidi w:val="0"/>
        <w:ind w:leftChars="0"/>
        <w:jc w:val="center"/>
        <w:rPr>
          <w:rFonts w:hint="eastAsia" w:eastAsia="宋体" w:cs="宋体"/>
          <w:sz w:val="32"/>
          <w:szCs w:val="32"/>
        </w:rPr>
      </w:pPr>
      <w:bookmarkStart w:id="26" w:name="_Toc579187911"/>
      <w:bookmarkStart w:id="27" w:name="_Toc122790280"/>
      <w:r>
        <w:rPr>
          <w:rFonts w:hint="eastAsia" w:eastAsia="宋体" w:cs="宋体"/>
          <w:sz w:val="32"/>
          <w:szCs w:val="32"/>
        </w:rPr>
        <w:t>签署页</w:t>
      </w:r>
      <w:bookmarkEnd w:id="26"/>
      <w:bookmarkEnd w:id="27"/>
    </w:p>
    <w:p w14:paraId="0944A386">
      <w:pPr>
        <w:pStyle w:val="172"/>
        <w:spacing w:line="360" w:lineRule="auto"/>
        <w:jc w:val="center"/>
        <w:rPr>
          <w:b/>
          <w:bCs/>
          <w:sz w:val="28"/>
          <w:szCs w:val="28"/>
        </w:rPr>
      </w:pPr>
      <w:r>
        <w:rPr>
          <w:rFonts w:hint="eastAsia"/>
          <w:b/>
          <w:bCs/>
          <w:sz w:val="28"/>
          <w:szCs w:val="28"/>
        </w:rPr>
        <w:t>数据管理计划</w:t>
      </w:r>
    </w:p>
    <w:p w14:paraId="493CBE28">
      <w:pPr>
        <w:pStyle w:val="172"/>
        <w:spacing w:line="360" w:lineRule="auto"/>
        <w:jc w:val="center"/>
        <w:rPr>
          <w:sz w:val="28"/>
          <w:szCs w:val="28"/>
          <w:lang w:val="en-US"/>
        </w:rPr>
      </w:pPr>
      <w:r>
        <w:rPr>
          <w:rFonts w:hint="eastAsia"/>
          <w:sz w:val="28"/>
          <w:szCs w:val="28"/>
          <w:lang w:val="en-US"/>
        </w:rPr>
        <w:t>V1.0，2026-06-01</w:t>
      </w:r>
      <w:r>
        <w:rPr>
          <w:b/>
          <w:color w:val="70AD47"/>
          <w:sz w:val="14"/>
        </w:rPr>
        <w:t xml:space="preserve"> [可信 92%]</w:t>
      </w:r>
    </w:p>
    <w:p w14:paraId="6328BBBD">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0673000">
        <w:trPr>
          <w:trHeight w:val="284" w:hRule="atLeast"/>
        </w:trPr>
        <w:tc>
          <w:tcPr>
            <w:tcW w:w="2405" w:type="dxa"/>
            <w:tcBorders>
              <w:top w:val="single" w:color="auto" w:sz="4" w:space="0"/>
            </w:tcBorders>
          </w:tcPr>
          <w:p w14:paraId="2CB71E7F">
            <w:pPr>
              <w:pStyle w:val="172"/>
            </w:pPr>
          </w:p>
        </w:tc>
        <w:tc>
          <w:tcPr>
            <w:tcW w:w="7325" w:type="dxa"/>
            <w:tcBorders>
              <w:top w:val="single" w:color="auto" w:sz="4" w:space="0"/>
            </w:tcBorders>
          </w:tcPr>
          <w:p w14:paraId="0819CA01">
            <w:pPr>
              <w:pStyle w:val="172"/>
            </w:pPr>
          </w:p>
        </w:tc>
      </w:tr>
      <w:tr w14:paraId="3C0CDED6">
        <w:trPr>
          <w:trHeight w:val="567" w:hRule="atLeast"/>
        </w:trPr>
        <w:tc>
          <w:tcPr>
            <w:tcW w:w="2405" w:type="dxa"/>
          </w:tcPr>
          <w:p w14:paraId="71A94D35">
            <w:pPr>
              <w:pStyle w:val="172"/>
            </w:pPr>
            <w:r>
              <w:rPr>
                <w:rFonts w:hint="eastAsia"/>
              </w:rPr>
              <w:t>临床试验方案名称：</w:t>
            </w:r>
          </w:p>
        </w:tc>
        <w:tc>
          <w:tcPr>
            <w:tcW w:w="7325" w:type="dxa"/>
          </w:tcPr>
          <w:p w14:paraId="0703E8F6">
            <w:pPr>
              <w:pStyle w:val="172"/>
            </w:pPr>
            <w:r>
              <w:rPr>
                <w:rFonts w:hint="eastAsia"/>
              </w:rPr>
              <w:t>验证Maurora®雷帕霉素药物洗脱椎动脉支架系统治疗颅内动脉粥样硬化狭窄的有 效性和安全性多中心、随机对照、优效性临床试验</w:t>
            </w:r>
            <w:r>
              <w:rPr>
                <w:b/>
                <w:color w:val="70AD47"/>
                <w:sz w:val="14"/>
              </w:rPr>
              <w:t xml:space="preserve"> [可信 92%]</w:t>
            </w:r>
          </w:p>
        </w:tc>
      </w:tr>
      <w:tr w14:paraId="6DB7480A">
        <w:trPr>
          <w:trHeight w:val="567" w:hRule="atLeast"/>
        </w:trPr>
        <w:tc>
          <w:tcPr>
            <w:tcW w:w="2405" w:type="dxa"/>
          </w:tcPr>
          <w:p w14:paraId="54CD9DCB">
            <w:pPr>
              <w:pStyle w:val="172"/>
            </w:pPr>
            <w:r>
              <w:rPr>
                <w:rFonts w:hint="eastAsia"/>
              </w:rPr>
              <w:t>申办者：</w:t>
            </w:r>
          </w:p>
        </w:tc>
        <w:tc>
          <w:tcPr>
            <w:tcW w:w="7325" w:type="dxa"/>
          </w:tcPr>
          <w:p w14:paraId="6F2B5DB8">
            <w:pPr>
              <w:pStyle w:val="172"/>
            </w:pPr>
            <w:r>
              <w:rPr>
                <w:rFonts w:hint="eastAsia"/>
              </w:rPr>
              <w:t>雅伦生物科技（北京）有限公司</w:t>
            </w:r>
            <w:r>
              <w:rPr>
                <w:b/>
                <w:color w:val="70AD47"/>
                <w:sz w:val="14"/>
              </w:rPr>
              <w:t xml:space="preserve"> [可信 92%]</w:t>
            </w:r>
          </w:p>
        </w:tc>
      </w:tr>
      <w:tr w14:paraId="37FAA191">
        <w:trPr>
          <w:trHeight w:val="567" w:hRule="atLeast"/>
        </w:trPr>
        <w:tc>
          <w:tcPr>
            <w:tcW w:w="2405" w:type="dxa"/>
          </w:tcPr>
          <w:p w14:paraId="2B538C90">
            <w:pPr>
              <w:pStyle w:val="172"/>
            </w:pPr>
            <w:r>
              <w:rPr>
                <w:rFonts w:hint="eastAsia"/>
              </w:rPr>
              <w:t>临床监察方：</w:t>
            </w:r>
          </w:p>
        </w:tc>
        <w:tc>
          <w:tcPr>
            <w:tcW w:w="7325" w:type="dxa"/>
          </w:tcPr>
          <w:p w14:paraId="3F443D90">
            <w:pPr>
              <w:pStyle w:val="172"/>
            </w:pPr>
            <w:r>
              <w:rPr>
                <w:rFonts w:hint="eastAsia"/>
              </w:rPr>
              <w:t>泰格医药科技有限公司</w:t>
            </w:r>
            <w:r>
              <w:rPr>
                <w:b/>
                <w:color w:val="70AD47"/>
                <w:sz w:val="14"/>
              </w:rPr>
              <w:t xml:space="preserve"> [可信 92%]</w:t>
            </w:r>
          </w:p>
        </w:tc>
      </w:tr>
      <w:tr w14:paraId="67BD338B">
        <w:trPr>
          <w:trHeight w:val="567" w:hRule="atLeast"/>
        </w:trPr>
        <w:tc>
          <w:tcPr>
            <w:tcW w:w="2405" w:type="dxa"/>
          </w:tcPr>
          <w:p w14:paraId="251512DE">
            <w:pPr>
              <w:pStyle w:val="172"/>
            </w:pPr>
            <w:r>
              <w:rPr>
                <w:rFonts w:hint="eastAsia"/>
              </w:rPr>
              <w:t>数据管理单位：</w:t>
            </w:r>
          </w:p>
        </w:tc>
        <w:tc>
          <w:tcPr>
            <w:tcW w:w="7325" w:type="dxa"/>
          </w:tcPr>
          <w:p w14:paraId="3481844C">
            <w:pPr>
              <w:rPr>
                <w:kern w:val="2"/>
                <w:sz w:val="24"/>
                <w:szCs w:val="21"/>
                <w:lang w:bidi="ar-SA"/>
              </w:rPr>
            </w:pPr>
            <w:r>
              <w:rPr>
                <w:kern w:val="2"/>
                <w:sz w:val="24"/>
                <w:szCs w:val="21"/>
                <w:lang w:bidi="ar-SA"/>
              </w:rPr>
              <w:t>蓝气球（北京）医学研究有限公司</w:t>
            </w:r>
            <w:r>
              <w:rPr>
                <w:b/>
                <w:color w:val="70AD47"/>
                <w:sz w:val="14"/>
              </w:rPr>
              <w:t xml:space="preserve"> [可信 92%]</w:t>
            </w:r>
          </w:p>
        </w:tc>
      </w:tr>
      <w:tr w14:paraId="2DA2D086">
        <w:trPr>
          <w:trHeight w:val="567" w:hRule="atLeast"/>
        </w:trPr>
        <w:tc>
          <w:tcPr>
            <w:tcW w:w="2405" w:type="dxa"/>
          </w:tcPr>
          <w:p w14:paraId="606F56D4">
            <w:pPr>
              <w:pStyle w:val="172"/>
            </w:pPr>
            <w:r>
              <w:rPr>
                <w:rFonts w:hint="eastAsia"/>
              </w:rPr>
              <w:t>统计分析单位</w:t>
            </w:r>
          </w:p>
        </w:tc>
        <w:tc>
          <w:tcPr>
            <w:tcW w:w="7325" w:type="dxa"/>
          </w:tcPr>
          <w:p w14:paraId="2A62DC1B">
            <w:pPr>
              <w:pStyle w:val="172"/>
            </w:pPr>
            <w:r>
              <w:rPr>
                <w:rFonts w:hint="eastAsia"/>
              </w:rPr>
              <w:t>北大临床研究所</w:t>
            </w:r>
            <w:r>
              <w:rPr>
                <w:b/>
                <w:color w:val="70AD47"/>
                <w:sz w:val="14"/>
              </w:rPr>
              <w:t xml:space="preserve"> [可信 92%]</w:t>
            </w:r>
          </w:p>
        </w:tc>
      </w:tr>
      <w:tr w14:paraId="507E50CD">
        <w:trPr>
          <w:trHeight w:val="284" w:hRule="atLeast"/>
        </w:trPr>
        <w:tc>
          <w:tcPr>
            <w:tcW w:w="2405" w:type="dxa"/>
            <w:tcBorders>
              <w:bottom w:val="single" w:color="auto" w:sz="4" w:space="0"/>
            </w:tcBorders>
          </w:tcPr>
          <w:p w14:paraId="5A2680EA">
            <w:pPr>
              <w:pStyle w:val="172"/>
            </w:pPr>
          </w:p>
        </w:tc>
        <w:tc>
          <w:tcPr>
            <w:tcW w:w="7325" w:type="dxa"/>
            <w:tcBorders>
              <w:bottom w:val="single" w:color="auto" w:sz="4" w:space="0"/>
            </w:tcBorders>
          </w:tcPr>
          <w:p w14:paraId="122C81DA">
            <w:pPr>
              <w:pStyle w:val="172"/>
            </w:pPr>
          </w:p>
        </w:tc>
      </w:tr>
    </w:tbl>
    <w:p w14:paraId="18EEA2B0">
      <w:pPr>
        <w:pStyle w:val="7"/>
        <w:ind w:firstLine="482"/>
        <w:rPr>
          <w:b/>
          <w:bCs/>
          <w:color w:val="000000" w:themeColor="text1"/>
          <w:szCs w:val="24"/>
          <w14:textFill>
            <w14:solidFill>
              <w14:schemeClr w14:val="tx1"/>
            </w14:solidFill>
          </w14:textFill>
        </w:rPr>
      </w:pPr>
    </w:p>
    <w:p w14:paraId="15E408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审核人：赵六</w:t>
      </w:r>
    </w:p>
    <w:p w14:paraId="68171F23">
      <w:pPr>
        <w:rPr>
          <w:rFonts w:hint="eastAsia"/>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，泰格医药科技有限公司</w:t>
      </w:r>
      <w:r>
        <w:rPr>
          <w:b/>
          <w:color w:val="70AD47"/>
          <w:sz w:val="14"/>
        </w:rPr>
        <w:t xml:space="preserve"> [可信 92%]</w:t>
      </w:r>
    </w:p>
    <w:p w14:paraId="5A12782D">
      <w:pPr>
        <w:jc w:val="left"/>
        <w:rPr>
          <w:sz w:val="24"/>
          <w:szCs w:val="24"/>
        </w:rPr>
      </w:pPr>
      <w:r>
        <w:rPr>
          <w:rFonts w:hint="eastAsia"/>
          <w:sz w:val="24"/>
          <w:szCs w:val="24"/>
        </w:rPr>
        <w:t xml:space="preserve"> </w:t>
      </w:r>
    </w:p>
    <w:p w14:paraId="119936D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0CB2D5CE">
        <w:tc>
          <w:tcPr>
            <w:tcW w:w="3544" w:type="dxa"/>
            <w:tcBorders>
              <w:bottom w:val="double" w:color="auto" w:sz="4" w:space="0"/>
            </w:tcBorders>
          </w:tcPr>
          <w:p w14:paraId="3DDA479A">
            <w:pPr>
              <w:jc w:val="left"/>
              <w:rPr>
                <w:sz w:val="24"/>
                <w:szCs w:val="24"/>
              </w:rPr>
            </w:pPr>
            <w:r>
              <w:rPr>
                <w:rFonts w:hint="eastAsia"/>
                <w:sz w:val="24"/>
                <w:szCs w:val="24"/>
              </w:rPr>
              <w:t>签名</w:t>
            </w:r>
          </w:p>
        </w:tc>
        <w:tc>
          <w:tcPr>
            <w:tcW w:w="2410" w:type="dxa"/>
          </w:tcPr>
          <w:p w14:paraId="79F9A2D4">
            <w:pPr>
              <w:jc w:val="left"/>
              <w:rPr>
                <w:sz w:val="24"/>
                <w:szCs w:val="24"/>
              </w:rPr>
            </w:pPr>
          </w:p>
        </w:tc>
        <w:tc>
          <w:tcPr>
            <w:tcW w:w="3685" w:type="dxa"/>
            <w:tcBorders>
              <w:bottom w:val="double" w:color="auto" w:sz="4" w:space="0"/>
            </w:tcBorders>
          </w:tcPr>
          <w:p w14:paraId="78E88E95">
            <w:pPr>
              <w:jc w:val="left"/>
              <w:rPr>
                <w:sz w:val="24"/>
                <w:szCs w:val="24"/>
              </w:rPr>
            </w:pPr>
            <w:r>
              <w:rPr>
                <w:rFonts w:hint="eastAsia"/>
                <w:sz w:val="24"/>
                <w:szCs w:val="24"/>
              </w:rPr>
              <w:t>日期</w:t>
            </w:r>
          </w:p>
        </w:tc>
      </w:tr>
      <w:tr w14:paraId="52F39E31">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3C0F410">
            <w:pPr>
              <w:jc w:val="left"/>
              <w:rPr>
                <w:sz w:val="24"/>
                <w:szCs w:val="24"/>
              </w:rPr>
            </w:pPr>
          </w:p>
        </w:tc>
        <w:tc>
          <w:tcPr>
            <w:tcW w:w="2410" w:type="dxa"/>
            <w:tcBorders>
              <w:left w:val="double" w:color="auto" w:sz="4" w:space="0"/>
              <w:right w:val="double" w:color="auto" w:sz="4" w:space="0"/>
            </w:tcBorders>
          </w:tcPr>
          <w:p w14:paraId="5C5FD47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365C997">
            <w:pPr>
              <w:jc w:val="left"/>
              <w:rPr>
                <w:sz w:val="24"/>
                <w:szCs w:val="24"/>
              </w:rPr>
            </w:pPr>
          </w:p>
        </w:tc>
      </w:tr>
    </w:tbl>
    <w:p w14:paraId="67088CB3">
      <w:pPr>
        <w:pStyle w:val="7"/>
        <w:ind w:firstLine="480"/>
      </w:pPr>
    </w:p>
    <w:p w14:paraId="4E0A9322">
      <w:pPr>
        <w:spacing w:line="240" w:lineRule="auto"/>
        <w:jc w:val="left"/>
        <w:rPr>
          <w:color w:val="C00000"/>
          <w:kern w:val="2"/>
          <w:sz w:val="24"/>
          <w:szCs w:val="21"/>
          <w:lang w:bidi="ar-SA"/>
        </w:rPr>
      </w:pPr>
      <w:r>
        <w:br w:type="page"/>
      </w:r>
    </w:p>
    <w:p w14:paraId="7B9F89CD">
      <w:pPr>
        <w:pStyle w:val="7"/>
        <w:ind w:firstLine="480"/>
      </w:pPr>
    </w:p>
    <w:p w14:paraId="32766AA5">
      <w:pPr>
        <w:pStyle w:val="49"/>
        <w:numPr>
          <w:ilvl w:val="0"/>
          <w:numId w:val="0"/>
        </w:numPr>
        <w:shd w:val="clear" w:color="auto" w:fill="FFFFFF"/>
        <w:bidi w:val="0"/>
        <w:ind w:leftChars="0"/>
        <w:jc w:val="center"/>
        <w:rPr>
          <w:rFonts w:hint="eastAsia" w:eastAsia="宋体" w:cs="宋体"/>
          <w:sz w:val="32"/>
          <w:szCs w:val="32"/>
        </w:rPr>
      </w:pPr>
      <w:bookmarkStart w:id="28" w:name="_Toc4451193"/>
      <w:bookmarkStart w:id="29" w:name="_Toc2015331973"/>
      <w:r>
        <w:rPr>
          <w:rFonts w:hint="eastAsia" w:eastAsia="宋体" w:cs="宋体"/>
          <w:sz w:val="32"/>
          <w:szCs w:val="32"/>
        </w:rPr>
        <w:t>签署页</w:t>
      </w:r>
      <w:bookmarkEnd w:id="28"/>
      <w:bookmarkEnd w:id="29"/>
    </w:p>
    <w:p w14:paraId="03E60872">
      <w:pPr>
        <w:pStyle w:val="172"/>
        <w:spacing w:line="360" w:lineRule="auto"/>
        <w:jc w:val="center"/>
        <w:rPr>
          <w:b/>
          <w:bCs/>
          <w:sz w:val="28"/>
          <w:szCs w:val="28"/>
        </w:rPr>
      </w:pPr>
      <w:r>
        <w:rPr>
          <w:rFonts w:hint="eastAsia"/>
          <w:b/>
          <w:bCs/>
          <w:sz w:val="28"/>
          <w:szCs w:val="28"/>
        </w:rPr>
        <w:t>数据管理计划</w:t>
      </w:r>
    </w:p>
    <w:p w14:paraId="768154C8">
      <w:pPr>
        <w:pStyle w:val="172"/>
        <w:spacing w:line="360" w:lineRule="auto"/>
        <w:jc w:val="center"/>
        <w:rPr>
          <w:sz w:val="28"/>
          <w:szCs w:val="28"/>
          <w:lang w:val="en-US"/>
        </w:rPr>
      </w:pPr>
      <w:r>
        <w:rPr>
          <w:rFonts w:hint="eastAsia"/>
          <w:sz w:val="28"/>
          <w:szCs w:val="28"/>
          <w:lang w:val="en-US"/>
        </w:rPr>
        <w:t>V1.0，2026-06-01</w:t>
      </w:r>
      <w:r>
        <w:rPr>
          <w:b/>
          <w:color w:val="70AD47"/>
          <w:sz w:val="14"/>
        </w:rPr>
        <w:t xml:space="preserve"> [可信 92%]</w:t>
      </w:r>
    </w:p>
    <w:p w14:paraId="3ED2AE5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03279D1">
        <w:trPr>
          <w:trHeight w:val="284" w:hRule="atLeast"/>
        </w:trPr>
        <w:tc>
          <w:tcPr>
            <w:tcW w:w="2405" w:type="dxa"/>
            <w:tcBorders>
              <w:top w:val="single" w:color="auto" w:sz="4" w:space="0"/>
            </w:tcBorders>
          </w:tcPr>
          <w:p w14:paraId="3378246A">
            <w:pPr>
              <w:pStyle w:val="172"/>
            </w:pPr>
          </w:p>
        </w:tc>
        <w:tc>
          <w:tcPr>
            <w:tcW w:w="7325" w:type="dxa"/>
            <w:tcBorders>
              <w:top w:val="single" w:color="auto" w:sz="4" w:space="0"/>
            </w:tcBorders>
          </w:tcPr>
          <w:p w14:paraId="2319CF4D">
            <w:pPr>
              <w:pStyle w:val="172"/>
            </w:pPr>
          </w:p>
        </w:tc>
      </w:tr>
      <w:tr w14:paraId="5E0F6F31">
        <w:trPr>
          <w:trHeight w:val="567" w:hRule="atLeast"/>
        </w:trPr>
        <w:tc>
          <w:tcPr>
            <w:tcW w:w="2405" w:type="dxa"/>
          </w:tcPr>
          <w:p w14:paraId="1B780D49">
            <w:pPr>
              <w:pStyle w:val="172"/>
            </w:pPr>
            <w:r>
              <w:rPr>
                <w:rFonts w:hint="eastAsia"/>
              </w:rPr>
              <w:t>临床试验方案名称：</w:t>
            </w:r>
          </w:p>
        </w:tc>
        <w:tc>
          <w:tcPr>
            <w:tcW w:w="7325" w:type="dxa"/>
          </w:tcPr>
          <w:p w14:paraId="67A2727F">
            <w:pPr>
              <w:pStyle w:val="172"/>
            </w:pPr>
            <w:r>
              <w:rPr>
                <w:rFonts w:hint="eastAsia"/>
              </w:rPr>
              <w:t>验证Maurora®雷帕霉素药物洗脱椎动脉支架系统治疗颅内动脉粥样硬化狭窄的有 效性和安全性多中心、随机对照、优效性临床试验</w:t>
            </w:r>
            <w:r>
              <w:rPr>
                <w:b/>
                <w:color w:val="70AD47"/>
                <w:sz w:val="14"/>
              </w:rPr>
              <w:t xml:space="preserve"> [可信 92%]</w:t>
            </w:r>
          </w:p>
        </w:tc>
      </w:tr>
      <w:tr w14:paraId="04FE46C9">
        <w:trPr>
          <w:trHeight w:val="567" w:hRule="atLeast"/>
        </w:trPr>
        <w:tc>
          <w:tcPr>
            <w:tcW w:w="2405" w:type="dxa"/>
          </w:tcPr>
          <w:p w14:paraId="11298AB6">
            <w:pPr>
              <w:pStyle w:val="172"/>
            </w:pPr>
            <w:r>
              <w:rPr>
                <w:rFonts w:hint="eastAsia"/>
              </w:rPr>
              <w:t>申办者：</w:t>
            </w:r>
          </w:p>
        </w:tc>
        <w:tc>
          <w:tcPr>
            <w:tcW w:w="7325" w:type="dxa"/>
          </w:tcPr>
          <w:p w14:paraId="01BB2EC7">
            <w:pPr>
              <w:pStyle w:val="172"/>
            </w:pPr>
            <w:r>
              <w:rPr>
                <w:rFonts w:hint="eastAsia"/>
              </w:rPr>
              <w:t>雅伦生物科技（北京）有限公司</w:t>
            </w:r>
            <w:r>
              <w:rPr>
                <w:b/>
                <w:color w:val="70AD47"/>
                <w:sz w:val="14"/>
              </w:rPr>
              <w:t xml:space="preserve"> [可信 92%]</w:t>
            </w:r>
          </w:p>
        </w:tc>
      </w:tr>
      <w:tr w14:paraId="7579A68B">
        <w:trPr>
          <w:trHeight w:val="567" w:hRule="atLeast"/>
        </w:trPr>
        <w:tc>
          <w:tcPr>
            <w:tcW w:w="2405" w:type="dxa"/>
          </w:tcPr>
          <w:p w14:paraId="29EE533B">
            <w:pPr>
              <w:pStyle w:val="172"/>
            </w:pPr>
            <w:r>
              <w:rPr>
                <w:rFonts w:hint="eastAsia"/>
              </w:rPr>
              <w:t>临床监察方：</w:t>
            </w:r>
          </w:p>
        </w:tc>
        <w:tc>
          <w:tcPr>
            <w:tcW w:w="7325" w:type="dxa"/>
          </w:tcPr>
          <w:p w14:paraId="36FBD07A">
            <w:pPr>
              <w:pStyle w:val="172"/>
            </w:pPr>
            <w:r>
              <w:rPr>
                <w:rFonts w:hint="eastAsia"/>
              </w:rPr>
              <w:t>泰格医药科技有限公司</w:t>
            </w:r>
            <w:r>
              <w:rPr>
                <w:b/>
                <w:color w:val="70AD47"/>
                <w:sz w:val="14"/>
              </w:rPr>
              <w:t xml:space="preserve"> [可信 92%]</w:t>
            </w:r>
          </w:p>
        </w:tc>
      </w:tr>
      <w:tr w14:paraId="79570ED7">
        <w:trPr>
          <w:trHeight w:val="567" w:hRule="atLeast"/>
        </w:trPr>
        <w:tc>
          <w:tcPr>
            <w:tcW w:w="2405" w:type="dxa"/>
          </w:tcPr>
          <w:p w14:paraId="56F7149C">
            <w:pPr>
              <w:pStyle w:val="172"/>
            </w:pPr>
            <w:r>
              <w:rPr>
                <w:rFonts w:hint="eastAsia"/>
              </w:rPr>
              <w:t>数据管理单位：</w:t>
            </w:r>
          </w:p>
        </w:tc>
        <w:tc>
          <w:tcPr>
            <w:tcW w:w="7325" w:type="dxa"/>
          </w:tcPr>
          <w:p w14:paraId="5FDE9716">
            <w:pPr>
              <w:rPr>
                <w:kern w:val="2"/>
                <w:sz w:val="24"/>
                <w:szCs w:val="21"/>
                <w:lang w:bidi="ar-SA"/>
              </w:rPr>
            </w:pPr>
            <w:r>
              <w:rPr>
                <w:kern w:val="2"/>
                <w:sz w:val="24"/>
                <w:szCs w:val="21"/>
                <w:lang w:bidi="ar-SA"/>
              </w:rPr>
              <w:t>蓝气球（北京）医学研究有限公司</w:t>
            </w:r>
            <w:r>
              <w:rPr>
                <w:b/>
                <w:color w:val="70AD47"/>
                <w:sz w:val="14"/>
              </w:rPr>
              <w:t xml:space="preserve"> [可信 92%]</w:t>
            </w:r>
          </w:p>
        </w:tc>
      </w:tr>
      <w:tr w14:paraId="41D71D8C">
        <w:trPr>
          <w:trHeight w:val="567" w:hRule="atLeast"/>
        </w:trPr>
        <w:tc>
          <w:tcPr>
            <w:tcW w:w="2405" w:type="dxa"/>
          </w:tcPr>
          <w:p w14:paraId="1BE144DF">
            <w:pPr>
              <w:pStyle w:val="172"/>
            </w:pPr>
            <w:r>
              <w:rPr>
                <w:rFonts w:hint="eastAsia"/>
              </w:rPr>
              <w:t>统计分析单位</w:t>
            </w:r>
          </w:p>
        </w:tc>
        <w:tc>
          <w:tcPr>
            <w:tcW w:w="7325" w:type="dxa"/>
          </w:tcPr>
          <w:p w14:paraId="2C1BCEBE">
            <w:pPr>
              <w:pStyle w:val="172"/>
            </w:pPr>
            <w:r>
              <w:rPr>
                <w:rFonts w:hint="eastAsia"/>
              </w:rPr>
              <w:t>北大临床研究所</w:t>
            </w:r>
            <w:r>
              <w:rPr>
                <w:b/>
                <w:color w:val="70AD47"/>
                <w:sz w:val="14"/>
              </w:rPr>
              <w:t xml:space="preserve"> [可信 92%]</w:t>
            </w:r>
          </w:p>
        </w:tc>
      </w:tr>
      <w:tr w14:paraId="4F71614C">
        <w:trPr>
          <w:trHeight w:val="284" w:hRule="atLeast"/>
        </w:trPr>
        <w:tc>
          <w:tcPr>
            <w:tcW w:w="2405" w:type="dxa"/>
            <w:tcBorders>
              <w:bottom w:val="single" w:color="auto" w:sz="4" w:space="0"/>
            </w:tcBorders>
          </w:tcPr>
          <w:p w14:paraId="74956B7B">
            <w:pPr>
              <w:pStyle w:val="172"/>
            </w:pPr>
          </w:p>
        </w:tc>
        <w:tc>
          <w:tcPr>
            <w:tcW w:w="7325" w:type="dxa"/>
            <w:tcBorders>
              <w:bottom w:val="single" w:color="auto" w:sz="4" w:space="0"/>
            </w:tcBorders>
          </w:tcPr>
          <w:p w14:paraId="234955E8">
            <w:pPr>
              <w:pStyle w:val="172"/>
            </w:pPr>
          </w:p>
        </w:tc>
      </w:tr>
    </w:tbl>
    <w:p w14:paraId="4BAE8D68">
      <w:pPr>
        <w:pStyle w:val="7"/>
        <w:ind w:firstLine="482"/>
        <w:rPr>
          <w:b/>
          <w:bCs/>
          <w:color w:val="000000" w:themeColor="text1"/>
          <w:szCs w:val="24"/>
          <w14:textFill>
            <w14:solidFill>
              <w14:schemeClr w14:val="tx1"/>
            </w14:solidFill>
          </w14:textFill>
        </w:rPr>
      </w:pPr>
    </w:p>
    <w:p w14:paraId="02739EB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审核人：陈七</w:t>
      </w:r>
    </w:p>
    <w:p w14:paraId="289D3E82">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，北大临床研究所</w:t>
      </w:r>
      <w:r>
        <w:rPr>
          <w:b/>
          <w:color w:val="70AD47"/>
          <w:sz w:val="14"/>
        </w:rPr>
        <w:t xml:space="preserve"> [可信 92%]</w:t>
      </w:r>
    </w:p>
    <w:p w14:paraId="3373BB26">
      <w:pPr>
        <w:jc w:val="left"/>
        <w:rPr>
          <w:sz w:val="24"/>
          <w:szCs w:val="24"/>
        </w:rPr>
      </w:pPr>
      <w:r>
        <w:rPr>
          <w:rFonts w:hint="eastAsia"/>
          <w:sz w:val="24"/>
          <w:szCs w:val="24"/>
        </w:rPr>
        <w:t xml:space="preserve"> </w:t>
      </w:r>
    </w:p>
    <w:p w14:paraId="79DF7AF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3C32FE2">
        <w:tc>
          <w:tcPr>
            <w:tcW w:w="3544" w:type="dxa"/>
            <w:tcBorders>
              <w:bottom w:val="double" w:color="auto" w:sz="4" w:space="0"/>
            </w:tcBorders>
          </w:tcPr>
          <w:p w14:paraId="0D7C5D19">
            <w:pPr>
              <w:jc w:val="left"/>
              <w:rPr>
                <w:sz w:val="24"/>
                <w:szCs w:val="24"/>
              </w:rPr>
            </w:pPr>
            <w:r>
              <w:rPr>
                <w:rFonts w:hint="eastAsia"/>
                <w:sz w:val="24"/>
                <w:szCs w:val="24"/>
              </w:rPr>
              <w:t>签名</w:t>
            </w:r>
          </w:p>
        </w:tc>
        <w:tc>
          <w:tcPr>
            <w:tcW w:w="2410" w:type="dxa"/>
          </w:tcPr>
          <w:p w14:paraId="770C50FC">
            <w:pPr>
              <w:jc w:val="left"/>
              <w:rPr>
                <w:sz w:val="24"/>
                <w:szCs w:val="24"/>
              </w:rPr>
            </w:pPr>
          </w:p>
        </w:tc>
        <w:tc>
          <w:tcPr>
            <w:tcW w:w="3685" w:type="dxa"/>
            <w:tcBorders>
              <w:bottom w:val="double" w:color="auto" w:sz="4" w:space="0"/>
            </w:tcBorders>
          </w:tcPr>
          <w:p w14:paraId="2E8BC9A3">
            <w:pPr>
              <w:jc w:val="left"/>
              <w:rPr>
                <w:sz w:val="24"/>
                <w:szCs w:val="24"/>
              </w:rPr>
            </w:pPr>
            <w:r>
              <w:rPr>
                <w:rFonts w:hint="eastAsia"/>
                <w:sz w:val="24"/>
                <w:szCs w:val="24"/>
              </w:rPr>
              <w:t>日期</w:t>
            </w:r>
          </w:p>
        </w:tc>
      </w:tr>
      <w:tr w14:paraId="22E2B56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210B763">
            <w:pPr>
              <w:jc w:val="left"/>
              <w:rPr>
                <w:sz w:val="24"/>
                <w:szCs w:val="24"/>
              </w:rPr>
            </w:pPr>
          </w:p>
        </w:tc>
        <w:tc>
          <w:tcPr>
            <w:tcW w:w="2410" w:type="dxa"/>
            <w:tcBorders>
              <w:left w:val="double" w:color="auto" w:sz="4" w:space="0"/>
              <w:right w:val="double" w:color="auto" w:sz="4" w:space="0"/>
            </w:tcBorders>
          </w:tcPr>
          <w:p w14:paraId="465812FA">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BDCDBA2">
            <w:pPr>
              <w:jc w:val="left"/>
              <w:rPr>
                <w:sz w:val="24"/>
                <w:szCs w:val="24"/>
              </w:rPr>
            </w:pPr>
          </w:p>
        </w:tc>
      </w:tr>
    </w:tbl>
    <w:p w14:paraId="6E556124">
      <w:pPr>
        <w:pStyle w:val="7"/>
        <w:ind w:firstLine="480"/>
      </w:pPr>
    </w:p>
    <w:p w14:paraId="5C7C9B89">
      <w:pPr>
        <w:spacing w:line="240" w:lineRule="auto"/>
        <w:jc w:val="left"/>
        <w:rPr>
          <w:color w:val="C00000"/>
          <w:kern w:val="2"/>
          <w:sz w:val="24"/>
          <w:szCs w:val="21"/>
          <w:lang w:bidi="ar-SA"/>
        </w:rPr>
      </w:pPr>
      <w:r>
        <w:br w:type="page"/>
      </w:r>
    </w:p>
    <w:p w14:paraId="2905E49C">
      <w:pPr>
        <w:pStyle w:val="166"/>
        <w:spacing w:before="240" w:after="240"/>
      </w:pPr>
      <w:bookmarkStart w:id="30" w:name="_Toc1572389727"/>
      <w:r>
        <w:rPr>
          <w:rFonts w:hint="eastAsia"/>
        </w:rPr>
        <w:t>目录</w:t>
      </w:r>
      <w:bookmarkEnd w:id="30"/>
    </w:p>
    <w:p w14:paraId="2072367A">
      <w:pPr>
        <w:pStyle w:val="26"/>
        <w:tabs>
          <w:tab w:val="right" w:leader="dot" w:pos="9740"/>
        </w:tabs>
      </w:pPr>
      <w:r>
        <w:fldChar w:fldCharType="begin"/>
      </w:r>
      <w:r>
        <w:instrText xml:space="preserve">TOC \o "1-1" \h \u </w:instrText>
      </w:r>
      <w:r>
        <w:fldChar w:fldCharType="separate"/>
      </w:r>
      <w:r>
        <w:fldChar w:fldCharType="begin"/>
      </w:r>
      <w:r>
        <w:instrText xml:space="preserve"> HYPERLINK \l _Toc1876047568 </w:instrText>
      </w:r>
      <w:r>
        <w:fldChar w:fldCharType="separate"/>
      </w:r>
      <w:r>
        <w:rPr>
          <w:rFonts w:hint="eastAsia"/>
        </w:rPr>
        <w:t>数据管理计划</w:t>
      </w:r>
      <w:r>
        <w:tab/>
      </w:r>
      <w:r>
        <w:fldChar w:fldCharType="begin"/>
      </w:r>
      <w:r>
        <w:instrText xml:space="preserve"> PAGEREF _Toc1876047568 \h </w:instrText>
      </w:r>
      <w:r>
        <w:fldChar w:fldCharType="separate"/>
      </w:r>
      <w:r>
        <w:t>1</w:t>
      </w:r>
      <w:r>
        <w:fldChar w:fldCharType="end"/>
      </w:r>
      <w:r>
        <w:fldChar w:fldCharType="end"/>
      </w:r>
    </w:p>
    <w:p w14:paraId="39963938">
      <w:pPr>
        <w:pStyle w:val="26"/>
        <w:tabs>
          <w:tab w:val="right" w:leader="dot" w:pos="9740"/>
        </w:tabs>
      </w:pPr>
      <w:r>
        <w:fldChar w:fldCharType="begin"/>
      </w:r>
      <w:r>
        <w:instrText xml:space="preserve"> HYPERLINK \l _Toc1376570122 </w:instrText>
      </w:r>
      <w:r>
        <w:fldChar w:fldCharType="separate"/>
      </w:r>
      <w:r>
        <w:rPr>
          <w:rFonts w:hint="eastAsia" w:eastAsia="宋体" w:cs="宋体"/>
          <w:szCs w:val="32"/>
        </w:rPr>
        <w:t>版本修订记录</w:t>
      </w:r>
      <w:r>
        <w:tab/>
      </w:r>
      <w:r>
        <w:fldChar w:fldCharType="begin"/>
      </w:r>
      <w:r>
        <w:instrText xml:space="preserve"> PAGEREF _Toc1376570122 \h </w:instrText>
      </w:r>
      <w:r>
        <w:fldChar w:fldCharType="separate"/>
      </w:r>
      <w:r>
        <w:t>1</w:t>
      </w:r>
      <w:r>
        <w:fldChar w:fldCharType="end"/>
      </w:r>
      <w:r>
        <w:fldChar w:fldCharType="end"/>
      </w:r>
    </w:p>
    <w:p w14:paraId="608165B1">
      <w:pPr>
        <w:pStyle w:val="26"/>
        <w:tabs>
          <w:tab w:val="right" w:leader="dot" w:pos="9740"/>
        </w:tabs>
      </w:pPr>
      <w:r>
        <w:fldChar w:fldCharType="begin"/>
      </w:r>
      <w:r>
        <w:instrText xml:space="preserve"> HYPERLINK \l _Toc1172711323 </w:instrText>
      </w:r>
      <w:r>
        <w:fldChar w:fldCharType="separate"/>
      </w:r>
      <w:r>
        <w:rPr>
          <w:rFonts w:hint="eastAsia" w:eastAsia="宋体" w:cs="宋体"/>
          <w:szCs w:val="32"/>
        </w:rPr>
        <w:t>签署页</w:t>
      </w:r>
      <w:r>
        <w:tab/>
      </w:r>
      <w:r>
        <w:fldChar w:fldCharType="begin"/>
      </w:r>
      <w:r>
        <w:instrText xml:space="preserve"> PAGEREF _Toc1172711323 \h </w:instrText>
      </w:r>
      <w:r>
        <w:fldChar w:fldCharType="separate"/>
      </w:r>
      <w:r>
        <w:t>2</w:t>
      </w:r>
      <w:r>
        <w:fldChar w:fldCharType="end"/>
      </w:r>
      <w:r>
        <w:fldChar w:fldCharType="end"/>
      </w:r>
    </w:p>
    <w:p w14:paraId="689DC030">
      <w:pPr>
        <w:pStyle w:val="26"/>
        <w:tabs>
          <w:tab w:val="right" w:leader="dot" w:pos="9740"/>
        </w:tabs>
      </w:pPr>
      <w:r>
        <w:fldChar w:fldCharType="begin"/>
      </w:r>
      <w:r>
        <w:instrText xml:space="preserve"> HYPERLINK \l _Toc154293495 </w:instrText>
      </w:r>
      <w:r>
        <w:fldChar w:fldCharType="separate"/>
      </w:r>
      <w:r>
        <w:rPr>
          <w:rFonts w:hint="eastAsia" w:eastAsia="宋体" w:cs="宋体"/>
          <w:szCs w:val="32"/>
        </w:rPr>
        <w:t>签署页</w:t>
      </w:r>
      <w:r>
        <w:tab/>
      </w:r>
      <w:r>
        <w:fldChar w:fldCharType="begin"/>
      </w:r>
      <w:r>
        <w:instrText xml:space="preserve"> PAGEREF _Toc154293495 \h </w:instrText>
      </w:r>
      <w:r>
        <w:fldChar w:fldCharType="separate"/>
      </w:r>
      <w:r>
        <w:t>3</w:t>
      </w:r>
      <w:r>
        <w:fldChar w:fldCharType="end"/>
      </w:r>
      <w:r>
        <w:fldChar w:fldCharType="end"/>
      </w:r>
    </w:p>
    <w:p w14:paraId="7E36E473">
      <w:pPr>
        <w:pStyle w:val="26"/>
        <w:tabs>
          <w:tab w:val="right" w:leader="dot" w:pos="9740"/>
        </w:tabs>
      </w:pPr>
      <w:r>
        <w:fldChar w:fldCharType="begin"/>
      </w:r>
      <w:r>
        <w:instrText xml:space="preserve"> HYPERLINK \l _Toc1198008536 </w:instrText>
      </w:r>
      <w:r>
        <w:fldChar w:fldCharType="separate"/>
      </w:r>
      <w:r>
        <w:rPr>
          <w:rFonts w:hint="eastAsia" w:eastAsia="宋体" w:cs="宋体"/>
          <w:szCs w:val="32"/>
        </w:rPr>
        <w:t>签署页</w:t>
      </w:r>
      <w:r>
        <w:tab/>
      </w:r>
      <w:r>
        <w:fldChar w:fldCharType="begin"/>
      </w:r>
      <w:r>
        <w:instrText xml:space="preserve"> PAGEREF _Toc1198008536 \h </w:instrText>
      </w:r>
      <w:r>
        <w:fldChar w:fldCharType="separate"/>
      </w:r>
      <w:r>
        <w:t>4</w:t>
      </w:r>
      <w:r>
        <w:fldChar w:fldCharType="end"/>
      </w:r>
      <w:r>
        <w:fldChar w:fldCharType="end"/>
      </w:r>
    </w:p>
    <w:p w14:paraId="14826440">
      <w:pPr>
        <w:pStyle w:val="26"/>
        <w:tabs>
          <w:tab w:val="right" w:leader="dot" w:pos="9740"/>
        </w:tabs>
      </w:pPr>
      <w:r>
        <w:fldChar w:fldCharType="begin"/>
      </w:r>
      <w:r>
        <w:instrText xml:space="preserve"> HYPERLINK \l _Toc122790280 </w:instrText>
      </w:r>
      <w:r>
        <w:fldChar w:fldCharType="separate"/>
      </w:r>
      <w:r>
        <w:rPr>
          <w:rFonts w:hint="eastAsia" w:eastAsia="宋体" w:cs="宋体"/>
          <w:szCs w:val="32"/>
        </w:rPr>
        <w:t>签署页</w:t>
      </w:r>
      <w:r>
        <w:tab/>
      </w:r>
      <w:r>
        <w:fldChar w:fldCharType="begin"/>
      </w:r>
      <w:r>
        <w:instrText xml:space="preserve"> PAGEREF _Toc122790280 \h </w:instrText>
      </w:r>
      <w:r>
        <w:fldChar w:fldCharType="separate"/>
      </w:r>
      <w:r>
        <w:t>5</w:t>
      </w:r>
      <w:r>
        <w:fldChar w:fldCharType="end"/>
      </w:r>
      <w:r>
        <w:fldChar w:fldCharType="end"/>
      </w:r>
    </w:p>
    <w:p w14:paraId="1EB64E81">
      <w:pPr>
        <w:pStyle w:val="26"/>
        <w:tabs>
          <w:tab w:val="right" w:leader="dot" w:pos="9740"/>
        </w:tabs>
      </w:pPr>
      <w:r>
        <w:fldChar w:fldCharType="begin"/>
      </w:r>
      <w:r>
        <w:instrText xml:space="preserve"> HYPERLINK \l _Toc4451193 </w:instrText>
      </w:r>
      <w:r>
        <w:fldChar w:fldCharType="separate"/>
      </w:r>
      <w:r>
        <w:rPr>
          <w:rFonts w:hint="eastAsia" w:eastAsia="宋体" w:cs="宋体"/>
          <w:szCs w:val="32"/>
        </w:rPr>
        <w:t>签署页</w:t>
      </w:r>
      <w:r>
        <w:tab/>
      </w:r>
      <w:r>
        <w:fldChar w:fldCharType="begin"/>
      </w:r>
      <w:r>
        <w:instrText xml:space="preserve"> PAGEREF _Toc4451193 \h </w:instrText>
      </w:r>
      <w:r>
        <w:fldChar w:fldCharType="separate"/>
      </w:r>
      <w:r>
        <w:t>6</w:t>
      </w:r>
      <w:r>
        <w:fldChar w:fldCharType="end"/>
      </w:r>
      <w:r>
        <w:fldChar w:fldCharType="end"/>
      </w:r>
    </w:p>
    <w:p w14:paraId="43684F95">
      <w:pPr>
        <w:pStyle w:val="26"/>
        <w:tabs>
          <w:tab w:val="right" w:leader="dot" w:pos="9740"/>
        </w:tabs>
      </w:pPr>
      <w:r>
        <w:fldChar w:fldCharType="begin"/>
      </w:r>
      <w:r>
        <w:instrText xml:space="preserve"> HYPERLINK \l _Toc1796756753 </w:instrText>
      </w:r>
      <w:r>
        <w:fldChar w:fldCharType="separate"/>
      </w:r>
      <w:r>
        <w:rPr>
          <w:rFonts w:hint="eastAsia"/>
        </w:rPr>
        <w:t>1 缩略语</w:t>
      </w:r>
      <w:r>
        <w:tab/>
      </w:r>
      <w:r>
        <w:fldChar w:fldCharType="begin"/>
      </w:r>
      <w:r>
        <w:instrText xml:space="preserve"> PAGEREF _Toc1796756753 \h </w:instrText>
      </w:r>
      <w:r>
        <w:fldChar w:fldCharType="separate"/>
      </w:r>
      <w:r>
        <w:t>9</w:t>
      </w:r>
      <w:r>
        <w:fldChar w:fldCharType="end"/>
      </w:r>
      <w:r>
        <w:fldChar w:fldCharType="end"/>
      </w:r>
    </w:p>
    <w:p w14:paraId="080235D5">
      <w:pPr>
        <w:pStyle w:val="26"/>
        <w:tabs>
          <w:tab w:val="right" w:leader="dot" w:pos="9740"/>
        </w:tabs>
      </w:pPr>
      <w:r>
        <w:fldChar w:fldCharType="begin"/>
      </w:r>
      <w:r>
        <w:instrText xml:space="preserve"> HYPERLINK \l _Toc175703557 </w:instrText>
      </w:r>
      <w:r>
        <w:fldChar w:fldCharType="separate"/>
      </w:r>
      <w:r>
        <w:rPr>
          <w:rFonts w:hint="eastAsia"/>
        </w:rPr>
        <w:t>2 遵循的法规和支持性文件</w:t>
      </w:r>
      <w:r>
        <w:tab/>
      </w:r>
      <w:r>
        <w:fldChar w:fldCharType="begin"/>
      </w:r>
      <w:r>
        <w:instrText xml:space="preserve"> PAGEREF _Toc175703557 \h </w:instrText>
      </w:r>
      <w:r>
        <w:fldChar w:fldCharType="separate"/>
      </w:r>
      <w:r>
        <w:t>9</w:t>
      </w:r>
      <w:r>
        <w:fldChar w:fldCharType="end"/>
      </w:r>
      <w:r>
        <w:fldChar w:fldCharType="end"/>
      </w:r>
    </w:p>
    <w:p w14:paraId="20E6FD78">
      <w:pPr>
        <w:pStyle w:val="26"/>
        <w:tabs>
          <w:tab w:val="right" w:leader="dot" w:pos="9740"/>
        </w:tabs>
      </w:pPr>
      <w:r>
        <w:fldChar w:fldCharType="begin"/>
      </w:r>
      <w:r>
        <w:instrText xml:space="preserve"> HYPERLINK \l _Toc259667874 </w:instrText>
      </w:r>
      <w:r>
        <w:fldChar w:fldCharType="separate"/>
      </w:r>
      <w:r>
        <w:rPr>
          <w:rFonts w:hint="eastAsia"/>
        </w:rPr>
        <w:t>3 试验概述</w:t>
      </w:r>
      <w:r>
        <w:tab/>
      </w:r>
      <w:r>
        <w:fldChar w:fldCharType="begin"/>
      </w:r>
      <w:r>
        <w:instrText xml:space="preserve"> PAGEREF _Toc259667874 \h </w:instrText>
      </w:r>
      <w:r>
        <w:fldChar w:fldCharType="separate"/>
      </w:r>
      <w:r>
        <w:t>10</w:t>
      </w:r>
      <w:r>
        <w:fldChar w:fldCharType="end"/>
      </w:r>
      <w:r>
        <w:fldChar w:fldCharType="end"/>
      </w:r>
    </w:p>
    <w:p w14:paraId="3F810E58">
      <w:pPr>
        <w:pStyle w:val="26"/>
        <w:tabs>
          <w:tab w:val="right" w:leader="dot" w:pos="9740"/>
        </w:tabs>
      </w:pPr>
      <w:r>
        <w:fldChar w:fldCharType="begin"/>
      </w:r>
      <w:r>
        <w:instrText xml:space="preserve"> HYPERLINK \l _Toc551187614 </w:instrText>
      </w:r>
      <w:r>
        <w:fldChar w:fldCharType="separate"/>
      </w:r>
      <w:r>
        <w:rPr>
          <w:rFonts w:hint="eastAsia"/>
        </w:rPr>
        <w:t>4 数据管理流程</w:t>
      </w:r>
      <w:r>
        <w:tab/>
      </w:r>
      <w:r>
        <w:fldChar w:fldCharType="begin"/>
      </w:r>
      <w:r>
        <w:instrText xml:space="preserve"> PAGEREF _Toc551187614 \h </w:instrText>
      </w:r>
      <w:r>
        <w:fldChar w:fldCharType="separate"/>
      </w:r>
      <w:r>
        <w:t>11</w:t>
      </w:r>
      <w:r>
        <w:fldChar w:fldCharType="end"/>
      </w:r>
      <w:r>
        <w:fldChar w:fldCharType="end"/>
      </w:r>
    </w:p>
    <w:p w14:paraId="3F8C3580">
      <w:pPr>
        <w:pStyle w:val="26"/>
        <w:tabs>
          <w:tab w:val="right" w:leader="dot" w:pos="9740"/>
        </w:tabs>
      </w:pPr>
      <w:r>
        <w:fldChar w:fldCharType="begin"/>
      </w:r>
      <w:r>
        <w:instrText xml:space="preserve"> HYPERLINK \l _Toc1713258987 </w:instrText>
      </w:r>
      <w:r>
        <w:fldChar w:fldCharType="separate"/>
      </w:r>
      <w:r>
        <w:rPr>
          <w:rFonts w:hint="eastAsia"/>
        </w:rPr>
        <w:t>5 数据流程</w:t>
      </w:r>
      <w:r>
        <w:tab/>
      </w:r>
      <w:r>
        <w:fldChar w:fldCharType="begin"/>
      </w:r>
      <w:r>
        <w:instrText xml:space="preserve"> PAGEREF _Toc1713258987 \h </w:instrText>
      </w:r>
      <w:r>
        <w:fldChar w:fldCharType="separate"/>
      </w:r>
      <w:r>
        <w:t>12</w:t>
      </w:r>
      <w:r>
        <w:fldChar w:fldCharType="end"/>
      </w:r>
      <w:r>
        <w:fldChar w:fldCharType="end"/>
      </w:r>
    </w:p>
    <w:p w14:paraId="4982FFC7">
      <w:pPr>
        <w:pStyle w:val="26"/>
        <w:tabs>
          <w:tab w:val="right" w:leader="dot" w:pos="9740"/>
        </w:tabs>
      </w:pPr>
      <w:r>
        <w:fldChar w:fldCharType="begin"/>
      </w:r>
      <w:r>
        <w:instrText xml:space="preserve"> HYPERLINK \l _Toc1283055533 </w:instrText>
      </w:r>
      <w:r>
        <w:fldChar w:fldCharType="separate"/>
      </w:r>
      <w:r>
        <w:rPr>
          <w:rFonts w:hint="eastAsia"/>
        </w:rPr>
        <w:t>6 项目人员职责</w:t>
      </w:r>
      <w:r>
        <w:tab/>
      </w:r>
      <w:r>
        <w:fldChar w:fldCharType="begin"/>
      </w:r>
      <w:r>
        <w:instrText xml:space="preserve"> PAGEREF _Toc1283055533 \h </w:instrText>
      </w:r>
      <w:r>
        <w:fldChar w:fldCharType="separate"/>
      </w:r>
      <w:r>
        <w:t>13</w:t>
      </w:r>
      <w:r>
        <w:fldChar w:fldCharType="end"/>
      </w:r>
      <w:r>
        <w:fldChar w:fldCharType="end"/>
      </w:r>
    </w:p>
    <w:p w14:paraId="2B3D6F38">
      <w:pPr>
        <w:pStyle w:val="26"/>
        <w:tabs>
          <w:tab w:val="right" w:leader="dot" w:pos="9740"/>
        </w:tabs>
      </w:pPr>
      <w:r>
        <w:fldChar w:fldCharType="begin"/>
      </w:r>
      <w:r>
        <w:instrText xml:space="preserve"> HYPERLINK \l _Toc1431043604 </w:instrText>
      </w:r>
      <w:r>
        <w:fldChar w:fldCharType="separate"/>
      </w:r>
      <w:r>
        <w:rPr>
          <w:rFonts w:hint="eastAsia"/>
        </w:rPr>
        <w:t>7 数据采集/管理系统</w:t>
      </w:r>
      <w:r>
        <w:tab/>
      </w:r>
      <w:r>
        <w:fldChar w:fldCharType="begin"/>
      </w:r>
      <w:r>
        <w:instrText xml:space="preserve"> PAGEREF _Toc1431043604 \h </w:instrText>
      </w:r>
      <w:r>
        <w:fldChar w:fldCharType="separate"/>
      </w:r>
      <w:r>
        <w:t>15</w:t>
      </w:r>
      <w:r>
        <w:fldChar w:fldCharType="end"/>
      </w:r>
      <w:r>
        <w:fldChar w:fldCharType="end"/>
      </w:r>
    </w:p>
    <w:p w14:paraId="6915AE2E">
      <w:pPr>
        <w:pStyle w:val="26"/>
        <w:tabs>
          <w:tab w:val="right" w:leader="dot" w:pos="9740"/>
        </w:tabs>
      </w:pPr>
      <w:r>
        <w:fldChar w:fldCharType="begin"/>
      </w:r>
      <w:r>
        <w:instrText xml:space="preserve"> HYPERLINK \l _Toc1880489675 </w:instrText>
      </w:r>
      <w:r>
        <w:fldChar w:fldCharType="separate"/>
      </w:r>
      <w:r>
        <w:rPr>
          <w:rFonts w:hint="eastAsia"/>
        </w:rPr>
        <w:t>8 随机系统</w:t>
      </w:r>
      <w:r>
        <w:tab/>
      </w:r>
      <w:r>
        <w:fldChar w:fldCharType="begin"/>
      </w:r>
      <w:r>
        <w:instrText xml:space="preserve"> PAGEREF _Toc1880489675 \h </w:instrText>
      </w:r>
      <w:r>
        <w:fldChar w:fldCharType="separate"/>
      </w:r>
      <w:r>
        <w:t>18</w:t>
      </w:r>
      <w:r>
        <w:fldChar w:fldCharType="end"/>
      </w:r>
      <w:r>
        <w:fldChar w:fldCharType="end"/>
      </w:r>
    </w:p>
    <w:p w14:paraId="21EED436">
      <w:pPr>
        <w:pStyle w:val="26"/>
        <w:tabs>
          <w:tab w:val="right" w:leader="dot" w:pos="9740"/>
        </w:tabs>
      </w:pPr>
      <w:r>
        <w:fldChar w:fldCharType="begin"/>
      </w:r>
      <w:r>
        <w:instrText xml:space="preserve"> HYPERLINK \l _Toc873134826 </w:instrText>
      </w:r>
      <w:r>
        <w:fldChar w:fldCharType="separate"/>
      </w:r>
      <w:r>
        <w:rPr>
          <w:rFonts w:hint="eastAsia"/>
        </w:rPr>
        <w:t>9 数据管理里程碑</w:t>
      </w:r>
      <w:r>
        <w:tab/>
      </w:r>
      <w:r>
        <w:fldChar w:fldCharType="begin"/>
      </w:r>
      <w:r>
        <w:instrText xml:space="preserve"> PAGEREF _Toc873134826 \h </w:instrText>
      </w:r>
      <w:r>
        <w:fldChar w:fldCharType="separate"/>
      </w:r>
      <w:r>
        <w:t>20</w:t>
      </w:r>
      <w:r>
        <w:fldChar w:fldCharType="end"/>
      </w:r>
      <w:r>
        <w:fldChar w:fldCharType="end"/>
      </w:r>
    </w:p>
    <w:p w14:paraId="5A610E6A">
      <w:pPr>
        <w:pStyle w:val="26"/>
        <w:tabs>
          <w:tab w:val="right" w:leader="dot" w:pos="9740"/>
        </w:tabs>
      </w:pPr>
      <w:r>
        <w:fldChar w:fldCharType="begin"/>
      </w:r>
      <w:r>
        <w:instrText xml:space="preserve"> HYPERLINK \l _Toc1021260631 </w:instrText>
      </w:r>
      <w:r>
        <w:fldChar w:fldCharType="separate"/>
      </w:r>
      <w:r>
        <w:rPr>
          <w:rFonts w:hint="eastAsia"/>
          <w:lang w:val="en-US" w:eastAsia="zh-CN"/>
        </w:rPr>
        <w:t xml:space="preserve">10 </w:t>
      </w:r>
      <w:r>
        <w:rPr>
          <w:rFonts w:hint="eastAsia"/>
        </w:rPr>
        <w:t>e</w:t>
      </w:r>
      <w:r>
        <w:t>CRF</w:t>
      </w:r>
      <w:r>
        <w:rPr>
          <w:rFonts w:hint="eastAsia"/>
        </w:rPr>
        <w:t>设计和填写指南</w:t>
      </w:r>
      <w:r>
        <w:tab/>
      </w:r>
      <w:r>
        <w:fldChar w:fldCharType="begin"/>
      </w:r>
      <w:r>
        <w:instrText xml:space="preserve"> PAGEREF _Toc1021260631 \h </w:instrText>
      </w:r>
      <w:r>
        <w:fldChar w:fldCharType="separate"/>
      </w:r>
      <w:r>
        <w:t>21</w:t>
      </w:r>
      <w:r>
        <w:fldChar w:fldCharType="end"/>
      </w:r>
      <w:r>
        <w:fldChar w:fldCharType="end"/>
      </w:r>
    </w:p>
    <w:p w14:paraId="6AD5EA35">
      <w:pPr>
        <w:pStyle w:val="26"/>
        <w:tabs>
          <w:tab w:val="right" w:leader="dot" w:pos="9740"/>
        </w:tabs>
      </w:pPr>
      <w:r>
        <w:fldChar w:fldCharType="begin"/>
      </w:r>
      <w:r>
        <w:instrText xml:space="preserve"> HYPERLINK \l _Toc1638118393 </w:instrText>
      </w:r>
      <w:r>
        <w:fldChar w:fldCharType="separate"/>
      </w:r>
      <w:r>
        <w:rPr>
          <w:rFonts w:hint="eastAsia"/>
        </w:rPr>
        <w:t>11 数据核查计划</w:t>
      </w:r>
      <w:r>
        <w:tab/>
      </w:r>
      <w:r>
        <w:fldChar w:fldCharType="begin"/>
      </w:r>
      <w:r>
        <w:instrText xml:space="preserve"> PAGEREF _Toc1638118393 \h </w:instrText>
      </w:r>
      <w:r>
        <w:fldChar w:fldCharType="separate"/>
      </w:r>
      <w:r>
        <w:t>23</w:t>
      </w:r>
      <w:r>
        <w:fldChar w:fldCharType="end"/>
      </w:r>
      <w:r>
        <w:fldChar w:fldCharType="end"/>
      </w:r>
    </w:p>
    <w:p w14:paraId="6F189F8A">
      <w:pPr>
        <w:pStyle w:val="26"/>
        <w:tabs>
          <w:tab w:val="right" w:leader="dot" w:pos="9740"/>
        </w:tabs>
      </w:pPr>
      <w:r>
        <w:fldChar w:fldCharType="begin"/>
      </w:r>
      <w:r>
        <w:instrText xml:space="preserve"> HYPERLINK \l _Toc1115476611 </w:instrText>
      </w:r>
      <w:r>
        <w:fldChar w:fldCharType="separate"/>
      </w:r>
      <w:r>
        <w:rPr>
          <w:rFonts w:hint="eastAsia"/>
        </w:rPr>
        <w:t>12 数据库规则构建</w:t>
      </w:r>
      <w:r>
        <w:tab/>
      </w:r>
      <w:r>
        <w:fldChar w:fldCharType="begin"/>
      </w:r>
      <w:r>
        <w:instrText xml:space="preserve"> PAGEREF _Toc1115476611 \h </w:instrText>
      </w:r>
      <w:r>
        <w:fldChar w:fldCharType="separate"/>
      </w:r>
      <w:r>
        <w:t>23</w:t>
      </w:r>
      <w:r>
        <w:fldChar w:fldCharType="end"/>
      </w:r>
      <w:r>
        <w:fldChar w:fldCharType="end"/>
      </w:r>
    </w:p>
    <w:p w14:paraId="78DE6979">
      <w:pPr>
        <w:pStyle w:val="26"/>
        <w:tabs>
          <w:tab w:val="right" w:leader="dot" w:pos="9740"/>
        </w:tabs>
      </w:pPr>
      <w:r>
        <w:fldChar w:fldCharType="begin"/>
      </w:r>
      <w:r>
        <w:instrText xml:space="preserve"> HYPERLINK \l _Toc283162767 </w:instrText>
      </w:r>
      <w:r>
        <w:fldChar w:fldCharType="separate"/>
      </w:r>
      <w:r>
        <w:rPr>
          <w:rFonts w:hint="eastAsia"/>
        </w:rPr>
        <w:t>13 系统培训和账号管理</w:t>
      </w:r>
      <w:r>
        <w:tab/>
      </w:r>
      <w:r>
        <w:fldChar w:fldCharType="begin"/>
      </w:r>
      <w:r>
        <w:instrText xml:space="preserve"> PAGEREF _Toc283162767 \h </w:instrText>
      </w:r>
      <w:r>
        <w:fldChar w:fldCharType="separate"/>
      </w:r>
      <w:r>
        <w:t>24</w:t>
      </w:r>
      <w:r>
        <w:fldChar w:fldCharType="end"/>
      </w:r>
      <w:r>
        <w:fldChar w:fldCharType="end"/>
      </w:r>
    </w:p>
    <w:p w14:paraId="406CA927">
      <w:pPr>
        <w:pStyle w:val="26"/>
        <w:tabs>
          <w:tab w:val="right" w:leader="dot" w:pos="9740"/>
        </w:tabs>
      </w:pPr>
      <w:r>
        <w:fldChar w:fldCharType="begin"/>
      </w:r>
      <w:r>
        <w:instrText xml:space="preserve"> HYPERLINK \l _Toc292863217 </w:instrText>
      </w:r>
      <w:r>
        <w:fldChar w:fldCharType="separate"/>
      </w:r>
      <w:r>
        <w:rPr>
          <w:rFonts w:hint="eastAsia"/>
        </w:rPr>
        <w:t>14 U</w:t>
      </w:r>
      <w:r>
        <w:t>AT</w:t>
      </w:r>
      <w:r>
        <w:tab/>
      </w:r>
      <w:r>
        <w:fldChar w:fldCharType="begin"/>
      </w:r>
      <w:r>
        <w:instrText xml:space="preserve"> PAGEREF _Toc292863217 \h </w:instrText>
      </w:r>
      <w:r>
        <w:fldChar w:fldCharType="separate"/>
      </w:r>
      <w:r>
        <w:t>25</w:t>
      </w:r>
      <w:r>
        <w:fldChar w:fldCharType="end"/>
      </w:r>
      <w:r>
        <w:fldChar w:fldCharType="end"/>
      </w:r>
    </w:p>
    <w:p w14:paraId="2DD13D07">
      <w:pPr>
        <w:pStyle w:val="26"/>
        <w:tabs>
          <w:tab w:val="right" w:leader="dot" w:pos="9740"/>
        </w:tabs>
      </w:pPr>
      <w:r>
        <w:fldChar w:fldCharType="begin"/>
      </w:r>
      <w:r>
        <w:instrText xml:space="preserve"> HYPERLINK \l _Toc119569195 </w:instrText>
      </w:r>
      <w:r>
        <w:fldChar w:fldCharType="separate"/>
      </w:r>
      <w:r>
        <w:rPr>
          <w:rFonts w:hint="eastAsia"/>
        </w:rPr>
        <w:t>15 数据库上线</w:t>
      </w:r>
      <w:r>
        <w:tab/>
      </w:r>
      <w:r>
        <w:fldChar w:fldCharType="begin"/>
      </w:r>
      <w:r>
        <w:instrText xml:space="preserve"> PAGEREF _Toc119569195 \h </w:instrText>
      </w:r>
      <w:r>
        <w:fldChar w:fldCharType="separate"/>
      </w:r>
      <w:r>
        <w:t>25</w:t>
      </w:r>
      <w:r>
        <w:fldChar w:fldCharType="end"/>
      </w:r>
      <w:r>
        <w:fldChar w:fldCharType="end"/>
      </w:r>
    </w:p>
    <w:p w14:paraId="6FAC05BE">
      <w:pPr>
        <w:pStyle w:val="26"/>
        <w:tabs>
          <w:tab w:val="right" w:leader="dot" w:pos="9740"/>
        </w:tabs>
      </w:pPr>
      <w:r>
        <w:fldChar w:fldCharType="begin"/>
      </w:r>
      <w:r>
        <w:instrText xml:space="preserve"> HYPERLINK \l _Toc1702250420 </w:instrText>
      </w:r>
      <w:r>
        <w:fldChar w:fldCharType="separate"/>
      </w:r>
      <w:r>
        <w:rPr>
          <w:rFonts w:hint="eastAsia"/>
        </w:rPr>
        <w:t>16 数据库更新</w:t>
      </w:r>
      <w:r>
        <w:tab/>
      </w:r>
      <w:r>
        <w:fldChar w:fldCharType="begin"/>
      </w:r>
      <w:r>
        <w:instrText xml:space="preserve"> PAGEREF _Toc1702250420 \h </w:instrText>
      </w:r>
      <w:r>
        <w:fldChar w:fldCharType="separate"/>
      </w:r>
      <w:r>
        <w:t>26</w:t>
      </w:r>
      <w:r>
        <w:fldChar w:fldCharType="end"/>
      </w:r>
      <w:r>
        <w:fldChar w:fldCharType="end"/>
      </w:r>
    </w:p>
    <w:p w14:paraId="14E04D22">
      <w:pPr>
        <w:pStyle w:val="26"/>
        <w:tabs>
          <w:tab w:val="right" w:leader="dot" w:pos="9740"/>
        </w:tabs>
      </w:pPr>
      <w:r>
        <w:fldChar w:fldCharType="begin"/>
      </w:r>
      <w:r>
        <w:instrText xml:space="preserve"> HYPERLINK \l _Toc945663606 </w:instrText>
      </w:r>
      <w:r>
        <w:fldChar w:fldCharType="separate"/>
      </w:r>
      <w:r>
        <w:rPr>
          <w:rFonts w:hint="eastAsia"/>
        </w:rPr>
        <w:t>17 数据录入</w:t>
      </w:r>
      <w:r>
        <w:tab/>
      </w:r>
      <w:r>
        <w:fldChar w:fldCharType="begin"/>
      </w:r>
      <w:r>
        <w:instrText xml:space="preserve"> PAGEREF _Toc945663606 \h </w:instrText>
      </w:r>
      <w:r>
        <w:fldChar w:fldCharType="separate"/>
      </w:r>
      <w:r>
        <w:t>26</w:t>
      </w:r>
      <w:r>
        <w:fldChar w:fldCharType="end"/>
      </w:r>
      <w:r>
        <w:fldChar w:fldCharType="end"/>
      </w:r>
    </w:p>
    <w:p w14:paraId="1E061F11">
      <w:pPr>
        <w:pStyle w:val="26"/>
        <w:tabs>
          <w:tab w:val="right" w:leader="dot" w:pos="9740"/>
        </w:tabs>
      </w:pPr>
      <w:r>
        <w:fldChar w:fldCharType="begin"/>
      </w:r>
      <w:r>
        <w:instrText xml:space="preserve"> HYPERLINK \l _Toc241754595 </w:instrText>
      </w:r>
      <w:r>
        <w:fldChar w:fldCharType="separate"/>
      </w:r>
      <w:r>
        <w:rPr>
          <w:rFonts w:hint="eastAsia"/>
        </w:rPr>
        <w:t>18 数据质疑</w:t>
      </w:r>
      <w:r>
        <w:tab/>
      </w:r>
      <w:r>
        <w:fldChar w:fldCharType="begin"/>
      </w:r>
      <w:r>
        <w:instrText xml:space="preserve"> PAGEREF _Toc241754595 \h </w:instrText>
      </w:r>
      <w:r>
        <w:fldChar w:fldCharType="separate"/>
      </w:r>
      <w:r>
        <w:t>27</w:t>
      </w:r>
      <w:r>
        <w:fldChar w:fldCharType="end"/>
      </w:r>
      <w:r>
        <w:fldChar w:fldCharType="end"/>
      </w:r>
    </w:p>
    <w:p w14:paraId="58AF9C5F">
      <w:pPr>
        <w:pStyle w:val="26"/>
        <w:tabs>
          <w:tab w:val="right" w:leader="dot" w:pos="9740"/>
        </w:tabs>
      </w:pPr>
      <w:r>
        <w:fldChar w:fldCharType="begin"/>
      </w:r>
      <w:r>
        <w:instrText xml:space="preserve"> HYPERLINK \l _Toc130418041 </w:instrText>
      </w:r>
      <w:r>
        <w:fldChar w:fldCharType="separate"/>
      </w:r>
      <w:r>
        <w:rPr>
          <w:rFonts w:hint="eastAsia"/>
        </w:rPr>
        <w:t>19 外部数据管理</w:t>
      </w:r>
      <w:r>
        <w:tab/>
      </w:r>
      <w:r>
        <w:fldChar w:fldCharType="begin"/>
      </w:r>
      <w:r>
        <w:instrText xml:space="preserve"> PAGEREF _Toc130418041 \h </w:instrText>
      </w:r>
      <w:r>
        <w:fldChar w:fldCharType="separate"/>
      </w:r>
      <w:r>
        <w:t>28</w:t>
      </w:r>
      <w:r>
        <w:fldChar w:fldCharType="end"/>
      </w:r>
      <w:r>
        <w:fldChar w:fldCharType="end"/>
      </w:r>
    </w:p>
    <w:p w14:paraId="3DDA5C32">
      <w:pPr>
        <w:pStyle w:val="26"/>
        <w:tabs>
          <w:tab w:val="right" w:leader="dot" w:pos="9740"/>
        </w:tabs>
      </w:pPr>
      <w:r>
        <w:fldChar w:fldCharType="begin"/>
      </w:r>
      <w:r>
        <w:instrText xml:space="preserve"> HYPERLINK \l _Toc1502695147 </w:instrText>
      </w:r>
      <w:r>
        <w:fldChar w:fldCharType="separate"/>
      </w:r>
      <w:r>
        <w:rPr>
          <w:rFonts w:hint="eastAsia"/>
        </w:rPr>
        <w:t>20 医学编码</w:t>
      </w:r>
      <w:r>
        <w:tab/>
      </w:r>
      <w:r>
        <w:fldChar w:fldCharType="begin"/>
      </w:r>
      <w:r>
        <w:instrText xml:space="preserve"> PAGEREF _Toc1502695147 \h </w:instrText>
      </w:r>
      <w:r>
        <w:fldChar w:fldCharType="separate"/>
      </w:r>
      <w:r>
        <w:t>28</w:t>
      </w:r>
      <w:r>
        <w:fldChar w:fldCharType="end"/>
      </w:r>
      <w:r>
        <w:fldChar w:fldCharType="end"/>
      </w:r>
    </w:p>
    <w:p w14:paraId="1F995BCC">
      <w:pPr>
        <w:pStyle w:val="26"/>
        <w:tabs>
          <w:tab w:val="right" w:leader="dot" w:pos="9740"/>
        </w:tabs>
      </w:pPr>
      <w:r>
        <w:fldChar w:fldCharType="begin"/>
      </w:r>
      <w:r>
        <w:instrText xml:space="preserve"> HYPERLINK \l _Toc1389646909 </w:instrText>
      </w:r>
      <w:r>
        <w:fldChar w:fldCharType="separate"/>
      </w:r>
      <w:r>
        <w:rPr>
          <w:rFonts w:hint="eastAsia"/>
        </w:rPr>
        <w:t>21 S</w:t>
      </w:r>
      <w:r>
        <w:t>AE</w:t>
      </w:r>
      <w:r>
        <w:rPr>
          <w:rFonts w:hint="eastAsia"/>
        </w:rPr>
        <w:t>一致性核查</w:t>
      </w:r>
      <w:r>
        <w:tab/>
      </w:r>
      <w:r>
        <w:fldChar w:fldCharType="begin"/>
      </w:r>
      <w:r>
        <w:instrText xml:space="preserve"> PAGEREF _Toc1389646909 \h </w:instrText>
      </w:r>
      <w:r>
        <w:fldChar w:fldCharType="separate"/>
      </w:r>
      <w:r>
        <w:t>29</w:t>
      </w:r>
      <w:r>
        <w:fldChar w:fldCharType="end"/>
      </w:r>
      <w:r>
        <w:fldChar w:fldCharType="end"/>
      </w:r>
    </w:p>
    <w:p w14:paraId="730E6D6B">
      <w:pPr>
        <w:pStyle w:val="26"/>
        <w:tabs>
          <w:tab w:val="right" w:leader="dot" w:pos="9740"/>
        </w:tabs>
      </w:pPr>
      <w:r>
        <w:fldChar w:fldCharType="begin"/>
      </w:r>
      <w:r>
        <w:instrText xml:space="preserve"> HYPERLINK \l _Toc1910938438 </w:instrText>
      </w:r>
      <w:r>
        <w:fldChar w:fldCharType="separate"/>
      </w:r>
      <w:r>
        <w:rPr>
          <w:rFonts w:hint="eastAsia"/>
        </w:rPr>
        <w:t>22 沟通频率及进度报告</w:t>
      </w:r>
      <w:r>
        <w:tab/>
      </w:r>
      <w:r>
        <w:fldChar w:fldCharType="begin"/>
      </w:r>
      <w:r>
        <w:instrText xml:space="preserve"> PAGEREF _Toc1910938438 \h </w:instrText>
      </w:r>
      <w:r>
        <w:fldChar w:fldCharType="separate"/>
      </w:r>
      <w:r>
        <w:t>29</w:t>
      </w:r>
      <w:r>
        <w:fldChar w:fldCharType="end"/>
      </w:r>
      <w:r>
        <w:fldChar w:fldCharType="end"/>
      </w:r>
    </w:p>
    <w:p w14:paraId="44EDD1C3">
      <w:pPr>
        <w:pStyle w:val="26"/>
        <w:tabs>
          <w:tab w:val="right" w:leader="dot" w:pos="9740"/>
        </w:tabs>
      </w:pPr>
      <w:r>
        <w:fldChar w:fldCharType="begin"/>
      </w:r>
      <w:r>
        <w:instrText xml:space="preserve"> HYPERLINK \l _Toc1524386581 </w:instrText>
      </w:r>
      <w:r>
        <w:fldChar w:fldCharType="separate"/>
      </w:r>
      <w:r>
        <w:rPr>
          <w:rFonts w:hint="eastAsia"/>
        </w:rPr>
        <w:t>23 提供数据管理单位文件</w:t>
      </w:r>
      <w:r>
        <w:tab/>
      </w:r>
      <w:r>
        <w:fldChar w:fldCharType="begin"/>
      </w:r>
      <w:r>
        <w:instrText xml:space="preserve"> PAGEREF _Toc1524386581 \h </w:instrText>
      </w:r>
      <w:r>
        <w:fldChar w:fldCharType="separate"/>
      </w:r>
      <w:r>
        <w:t>29</w:t>
      </w:r>
      <w:r>
        <w:fldChar w:fldCharType="end"/>
      </w:r>
      <w:r>
        <w:fldChar w:fldCharType="end"/>
      </w:r>
    </w:p>
    <w:p w14:paraId="7D3B96F8">
      <w:pPr>
        <w:pStyle w:val="26"/>
        <w:tabs>
          <w:tab w:val="right" w:leader="dot" w:pos="9740"/>
        </w:tabs>
      </w:pPr>
      <w:r>
        <w:fldChar w:fldCharType="begin"/>
      </w:r>
      <w:r>
        <w:instrText xml:space="preserve"> HYPERLINK \l _Toc885358157 </w:instrText>
      </w:r>
      <w:r>
        <w:fldChar w:fldCharType="separate"/>
      </w:r>
      <w:r>
        <w:rPr>
          <w:rFonts w:hint="eastAsia"/>
        </w:rPr>
        <w:t>24 数据审核</w:t>
      </w:r>
      <w:r>
        <w:tab/>
      </w:r>
      <w:r>
        <w:fldChar w:fldCharType="begin"/>
      </w:r>
      <w:r>
        <w:instrText xml:space="preserve"> PAGEREF _Toc885358157 \h </w:instrText>
      </w:r>
      <w:r>
        <w:fldChar w:fldCharType="separate"/>
      </w:r>
      <w:r>
        <w:t>30</w:t>
      </w:r>
      <w:r>
        <w:fldChar w:fldCharType="end"/>
      </w:r>
      <w:r>
        <w:fldChar w:fldCharType="end"/>
      </w:r>
    </w:p>
    <w:p w14:paraId="26CBD428">
      <w:pPr>
        <w:pStyle w:val="26"/>
        <w:tabs>
          <w:tab w:val="right" w:leader="dot" w:pos="9740"/>
        </w:tabs>
      </w:pPr>
      <w:r>
        <w:fldChar w:fldCharType="begin"/>
      </w:r>
      <w:r>
        <w:instrText xml:space="preserve"> HYPERLINK \l _Toc300354636 </w:instrText>
      </w:r>
      <w:r>
        <w:fldChar w:fldCharType="separate"/>
      </w:r>
      <w:r>
        <w:rPr>
          <w:rFonts w:hint="eastAsia"/>
        </w:rPr>
        <w:t>25 阶段性分析</w:t>
      </w:r>
      <w:r>
        <w:tab/>
      </w:r>
      <w:r>
        <w:fldChar w:fldCharType="begin"/>
      </w:r>
      <w:r>
        <w:instrText xml:space="preserve"> PAGEREF _Toc300354636 \h </w:instrText>
      </w:r>
      <w:r>
        <w:fldChar w:fldCharType="separate"/>
      </w:r>
      <w:r>
        <w:t>31</w:t>
      </w:r>
      <w:r>
        <w:fldChar w:fldCharType="end"/>
      </w:r>
      <w:r>
        <w:fldChar w:fldCharType="end"/>
      </w:r>
    </w:p>
    <w:p w14:paraId="77FFEF7D">
      <w:pPr>
        <w:pStyle w:val="26"/>
        <w:tabs>
          <w:tab w:val="right" w:leader="dot" w:pos="9740"/>
        </w:tabs>
      </w:pPr>
      <w:r>
        <w:fldChar w:fldCharType="begin"/>
      </w:r>
      <w:r>
        <w:instrText xml:space="preserve"> HYPERLINK \l _Toc1473796802 </w:instrText>
      </w:r>
      <w:r>
        <w:fldChar w:fldCharType="separate"/>
      </w:r>
      <w:r>
        <w:rPr>
          <w:rFonts w:hint="eastAsia"/>
        </w:rPr>
        <w:t>26 数据库锁定与解锁</w:t>
      </w:r>
      <w:r>
        <w:tab/>
      </w:r>
      <w:r>
        <w:fldChar w:fldCharType="begin"/>
      </w:r>
      <w:r>
        <w:instrText xml:space="preserve"> PAGEREF _Toc1473796802 \h </w:instrText>
      </w:r>
      <w:r>
        <w:fldChar w:fldCharType="separate"/>
      </w:r>
      <w:r>
        <w:t>32</w:t>
      </w:r>
      <w:r>
        <w:fldChar w:fldCharType="end"/>
      </w:r>
      <w:r>
        <w:fldChar w:fldCharType="end"/>
      </w:r>
    </w:p>
    <w:p w14:paraId="3E511ECC">
      <w:pPr>
        <w:pStyle w:val="26"/>
        <w:tabs>
          <w:tab w:val="right" w:leader="dot" w:pos="9740"/>
        </w:tabs>
      </w:pPr>
      <w:r>
        <w:fldChar w:fldCharType="begin"/>
      </w:r>
      <w:r>
        <w:instrText xml:space="preserve"> HYPERLINK \l _Toc1026466716 </w:instrText>
      </w:r>
      <w:r>
        <w:fldChar w:fldCharType="separate"/>
      </w:r>
      <w:r>
        <w:rPr>
          <w:rFonts w:hint="eastAsia"/>
        </w:rPr>
        <w:t>27 向统计部门数据递交</w:t>
      </w:r>
      <w:r>
        <w:tab/>
      </w:r>
      <w:r>
        <w:fldChar w:fldCharType="begin"/>
      </w:r>
      <w:r>
        <w:instrText xml:space="preserve"> PAGEREF _Toc1026466716 \h </w:instrText>
      </w:r>
      <w:r>
        <w:fldChar w:fldCharType="separate"/>
      </w:r>
      <w:r>
        <w:t>34</w:t>
      </w:r>
      <w:r>
        <w:fldChar w:fldCharType="end"/>
      </w:r>
      <w:r>
        <w:fldChar w:fldCharType="end"/>
      </w:r>
    </w:p>
    <w:p w14:paraId="31D71F2E">
      <w:pPr>
        <w:pStyle w:val="26"/>
        <w:tabs>
          <w:tab w:val="right" w:leader="dot" w:pos="9740"/>
        </w:tabs>
      </w:pPr>
      <w:r>
        <w:fldChar w:fldCharType="begin"/>
      </w:r>
      <w:r>
        <w:instrText xml:space="preserve"> HYPERLINK \l _Toc1089959461 </w:instrText>
      </w:r>
      <w:r>
        <w:fldChar w:fldCharType="separate"/>
      </w:r>
      <w:r>
        <w:rPr>
          <w:rFonts w:hint="eastAsia"/>
        </w:rPr>
        <w:t>28 数据管理报告</w:t>
      </w:r>
      <w:r>
        <w:tab/>
      </w:r>
      <w:r>
        <w:fldChar w:fldCharType="begin"/>
      </w:r>
      <w:r>
        <w:instrText xml:space="preserve"> PAGEREF _Toc1089959461 \h </w:instrText>
      </w:r>
      <w:r>
        <w:fldChar w:fldCharType="separate"/>
      </w:r>
      <w:r>
        <w:t>36</w:t>
      </w:r>
      <w:r>
        <w:fldChar w:fldCharType="end"/>
      </w:r>
      <w:r>
        <w:fldChar w:fldCharType="end"/>
      </w:r>
    </w:p>
    <w:p w14:paraId="78894AF8">
      <w:pPr>
        <w:pStyle w:val="26"/>
        <w:tabs>
          <w:tab w:val="right" w:leader="dot" w:pos="9740"/>
        </w:tabs>
      </w:pPr>
      <w:r>
        <w:fldChar w:fldCharType="begin"/>
      </w:r>
      <w:r>
        <w:instrText xml:space="preserve"> HYPERLINK \l _Toc913152117 </w:instrText>
      </w:r>
      <w:r>
        <w:fldChar w:fldCharType="separate"/>
      </w:r>
      <w:r>
        <w:rPr>
          <w:rFonts w:hint="eastAsia"/>
        </w:rPr>
        <w:t>29 向申办者数据递交</w:t>
      </w:r>
      <w:r>
        <w:tab/>
      </w:r>
      <w:r>
        <w:fldChar w:fldCharType="begin"/>
      </w:r>
      <w:r>
        <w:instrText xml:space="preserve"> PAGEREF _Toc913152117 \h </w:instrText>
      </w:r>
      <w:r>
        <w:fldChar w:fldCharType="separate"/>
      </w:r>
      <w:r>
        <w:t>37</w:t>
      </w:r>
      <w:r>
        <w:fldChar w:fldCharType="end"/>
      </w:r>
      <w:r>
        <w:fldChar w:fldCharType="end"/>
      </w:r>
    </w:p>
    <w:p w14:paraId="631C43F2">
      <w:pPr>
        <w:pStyle w:val="26"/>
        <w:tabs>
          <w:tab w:val="right" w:leader="dot" w:pos="9740"/>
        </w:tabs>
      </w:pPr>
      <w:r>
        <w:fldChar w:fldCharType="begin"/>
      </w:r>
      <w:r>
        <w:instrText xml:space="preserve"> HYPERLINK \l _Toc1429488957 </w:instrText>
      </w:r>
      <w:r>
        <w:fldChar w:fldCharType="separate"/>
      </w:r>
      <w:r>
        <w:rPr>
          <w:rFonts w:hint="eastAsia"/>
        </w:rPr>
        <w:t>30 数据管理文档的归档</w:t>
      </w:r>
      <w:r>
        <w:tab/>
      </w:r>
      <w:r>
        <w:fldChar w:fldCharType="begin"/>
      </w:r>
      <w:r>
        <w:instrText xml:space="preserve"> PAGEREF _Toc1429488957 \h </w:instrText>
      </w:r>
      <w:r>
        <w:fldChar w:fldCharType="separate"/>
      </w:r>
      <w:r>
        <w:t>38</w:t>
      </w:r>
      <w:r>
        <w:fldChar w:fldCharType="end"/>
      </w:r>
      <w:r>
        <w:fldChar w:fldCharType="end"/>
      </w:r>
    </w:p>
    <w:p w14:paraId="14566B8A">
      <w:pPr>
        <w:pStyle w:val="26"/>
        <w:tabs>
          <w:tab w:val="right" w:leader="dot" w:pos="9740"/>
        </w:tabs>
      </w:pPr>
      <w:r>
        <w:fldChar w:fldCharType="begin"/>
      </w:r>
      <w:r>
        <w:instrText xml:space="preserve"> HYPERLINK \l _Toc1521341310 </w:instrText>
      </w:r>
      <w:r>
        <w:fldChar w:fldCharType="separate"/>
      </w:r>
      <w:r>
        <w:rPr>
          <w:rFonts w:hint="eastAsia"/>
        </w:rPr>
        <w:t>31 数据质量控制</w:t>
      </w:r>
      <w:r>
        <w:tab/>
      </w:r>
      <w:r>
        <w:fldChar w:fldCharType="begin"/>
      </w:r>
      <w:r>
        <w:instrText xml:space="preserve"> PAGEREF _Toc1521341310 \h </w:instrText>
      </w:r>
      <w:r>
        <w:fldChar w:fldCharType="separate"/>
      </w:r>
      <w:r>
        <w:t>38</w:t>
      </w:r>
      <w:r>
        <w:fldChar w:fldCharType="end"/>
      </w:r>
      <w:r>
        <w:fldChar w:fldCharType="end"/>
      </w:r>
    </w:p>
    <w:p w14:paraId="20670A02">
      <w:pPr>
        <w:pStyle w:val="26"/>
        <w:tabs>
          <w:tab w:val="right" w:leader="dot" w:pos="9740"/>
        </w:tabs>
      </w:pPr>
      <w:r>
        <w:fldChar w:fldCharType="begin"/>
      </w:r>
      <w:r>
        <w:instrText xml:space="preserve"> HYPERLINK \l _Toc1243095988 </w:instrText>
      </w:r>
      <w:r>
        <w:fldChar w:fldCharType="separate"/>
      </w:r>
      <w:r>
        <w:rPr>
          <w:rFonts w:hint="eastAsia"/>
        </w:rPr>
        <w:t>32 变更管理</w:t>
      </w:r>
      <w:r>
        <w:tab/>
      </w:r>
      <w:r>
        <w:fldChar w:fldCharType="begin"/>
      </w:r>
      <w:r>
        <w:instrText xml:space="preserve"> PAGEREF _Toc1243095988 \h </w:instrText>
      </w:r>
      <w:r>
        <w:fldChar w:fldCharType="separate"/>
      </w:r>
      <w:r>
        <w:t>39</w:t>
      </w:r>
      <w:r>
        <w:fldChar w:fldCharType="end"/>
      </w:r>
      <w:r>
        <w:fldChar w:fldCharType="end"/>
      </w:r>
    </w:p>
    <w:p w14:paraId="1FEB5C0F">
      <w:pPr>
        <w:pStyle w:val="26"/>
        <w:tabs>
          <w:tab w:val="right" w:leader="dot" w:pos="9740"/>
        </w:tabs>
      </w:pPr>
      <w:r>
        <w:fldChar w:fldCharType="begin"/>
      </w:r>
      <w:r>
        <w:instrText xml:space="preserve"> HYPERLINK \l _Toc1993352300 </w:instrText>
      </w:r>
      <w:r>
        <w:fldChar w:fldCharType="separate"/>
      </w:r>
      <w:r>
        <w:rPr>
          <w:rFonts w:hint="eastAsia"/>
        </w:rPr>
        <w:t>33 附件</w:t>
      </w:r>
      <w:r>
        <w:tab/>
      </w:r>
      <w:r>
        <w:fldChar w:fldCharType="begin"/>
      </w:r>
      <w:r>
        <w:instrText xml:space="preserve"> PAGEREF _Toc1993352300 \h </w:instrText>
      </w:r>
      <w:r>
        <w:fldChar w:fldCharType="separate"/>
      </w:r>
      <w:r>
        <w:t>39</w:t>
      </w:r>
      <w:r>
        <w:fldChar w:fldCharType="end"/>
      </w:r>
      <w:r>
        <w:fldChar w:fldCharType="end"/>
      </w:r>
    </w:p>
    <w:p w14:paraId="4C051758">
      <w:r>
        <w:fldChar w:fldCharType="end"/>
      </w:r>
    </w:p>
    <w:p w14:paraId="3A3B8A59">
      <w:pPr>
        <w:spacing w:line="600" w:lineRule="exact"/>
        <w:ind w:firstLine="402"/>
        <w:rPr>
          <w:rFonts w:cs="Times New Roman"/>
        </w:rPr>
      </w:pPr>
      <w:r>
        <w:rPr>
          <w:rFonts w:cs="Times New Roman"/>
        </w:rPr>
        <w:br w:type="page"/>
      </w:r>
    </w:p>
    <w:p w14:paraId="23E181DC">
      <w:pPr>
        <w:pStyle w:val="49"/>
        <w:spacing w:before="120" w:after="120"/>
      </w:pPr>
      <w:bookmarkStart w:id="31" w:name="_Toc186461707"/>
      <w:bookmarkEnd w:id="31"/>
      <w:bookmarkStart w:id="32" w:name="_Toc1796756753"/>
      <w:bookmarkStart w:id="33" w:name="_Toc220381707"/>
      <w:r>
        <w:rPr>
          <w:rFonts w:hint="eastAsia"/>
        </w:rPr>
        <w:t>缩略语</w:t>
      </w:r>
      <w:bookmarkEnd w:id="32"/>
      <w:bookmarkEnd w:id="3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34" w:name="_Toc175703557"/>
      <w:bookmarkStart w:id="35" w:name="_Toc1693542121"/>
      <w:r>
        <w:rPr>
          <w:rFonts w:hint="eastAsia"/>
        </w:rPr>
        <w:t>遵循的法规和支持性文件</w:t>
      </w:r>
      <w:bookmarkEnd w:id="34"/>
      <w:bookmarkEnd w:id="35"/>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r>
        <w:rPr>
          <w:b/>
          <w:color w:val="70AD47"/>
          <w:sz w:val="14"/>
        </w:rPr>
        <w:t xml:space="preserve"> [可信 92%]</w:t>
      </w:r>
    </w:p>
    <w:p w14:paraId="7F616C7D">
      <w:pPr>
        <w:pStyle w:val="49"/>
        <w:spacing w:before="120" w:after="120"/>
      </w:pPr>
      <w:bookmarkStart w:id="36" w:name="_Toc614170309"/>
      <w:bookmarkStart w:id="37" w:name="_Toc259667874"/>
      <w:r>
        <w:rPr>
          <w:rFonts w:hint="eastAsia"/>
        </w:rPr>
        <w:t>试验概述</w:t>
      </w:r>
      <w:bookmarkEnd w:id="36"/>
      <w:bookmarkEnd w:id="37"/>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验证Maurora®雷帕霉素药物洗脱椎动脉支架系统治疗颅内动脉粥样硬化狭窄的有 效性和安全性多中心、随机对照、优效性临床试验</w:t>
            </w:r>
            <w:r>
              <w:rPr>
                <w:b/>
                <w:color w:val="70AD47"/>
                <w:sz w:val="14"/>
              </w:rPr>
              <w:t xml:space="preserve"> [可信 92%]</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本试验为前瞻性、多中心、随机、对照、开放、优效性设计的临床试验。</w:t>
            </w:r>
            <w:r>
              <w:rPr>
                <w:b/>
                <w:color w:val="FFC000"/>
                <w:sz w:val="14"/>
              </w:rPr>
              <w:t xml:space="preserve"> [需审核 72%]</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本研究以雅伦生物科技（北京）有限公司的已上市产品雷帕霉素药物洗脱椎动脉支架系统（注册证号：国械注准20203130645）对照微创神通医疗科技（上海）有限公司生产的颅内动脉支架系统验证其用于治疗颅内动脉粥样硬化狭窄的有效性和安全性，旨在扩增雷帕霉素药物洗脱椎动脉支架系统的颅内动脉适应症。</w:t>
            </w:r>
            <w:r>
              <w:rPr>
                <w:b/>
                <w:color w:val="70AD47"/>
                <w:sz w:val="14"/>
              </w:rPr>
              <w:t xml:space="preserve"> [可信 92%]</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本试验主要终点为术后12个月支架内再狭窄发生率。依据本产品初次递交注册申请临床试验颅内亚组分析以及赛诺同类产品结果，假设试验器械治疗颅内动脉粥样硬化狭窄术后12个月再狭窄率为10%，对照器械治疗颅内动脉粥样硬化狭窄术后12个月再狭窄率为30%，试验组和对照组按照1:1随机化分组，统计检验的显著性水平取单侧α=2.5%，把握度1-β=80%，优效性界值Δ=0，经计算，每组的有效样本例数为62例。考虑研究过程中最大可能出现20%的脱落，每组需要入选78例受试者，最终确定本试验共需纳入受试者156例。</w:t>
            </w:r>
            <w:r>
              <w:rPr>
                <w:b/>
                <w:color w:val="FFC000"/>
                <w:sz w:val="14"/>
              </w:rPr>
              <w:t xml:space="preserve"> [需审核 72%]</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主要研究终点/主要有效性终点：术后12个月支架内再狭窄发生率（定义：12个月DSA造影检查显示支架内狭窄率≥50%）</w:t>
            </w:r>
            <w:r>
              <w:rPr>
                <w:b/>
                <w:color w:val="FFC000"/>
                <w:sz w:val="14"/>
              </w:rPr>
              <w:t xml:space="preserve"> [需审核 72%]</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次要研究终点：</w:t>
              <w:br/>
              <w:t>1.手术成功率（定义：成功到达靶病变并释放支架，且完全覆盖病变）；</w:t>
              <w:br/>
              <w:t>2.技术成功率（定义：成功到达靶病变并释放支架，且完全覆盖病变，残余狭窄&lt;30%）；</w:t>
              <w:br/>
              <w:t>3.临床成功率（定义：成功到达靶病变并释放支架，且完全覆盖病变，残余狭窄&lt;30%，术后1年内未发生MAE）；</w:t>
              <w:br/>
              <w:t>4.卒中和死亡（术后30天）；</w:t>
              <w:br/>
              <w:t>5.靶血管卒中或死亡（术后30天）；</w:t>
              <w:br/>
              <w:t>6.靶血管缺血性卒中（术后30天至1年）；</w:t>
              <w:br/>
              <w:t>7.非靶血管缺血性卒中（术后30天至1年）；</w:t>
              <w:br/>
              <w:t>8.缺血性卒中复发（术后30天至1年）；</w:t>
              <w:br/>
              <w:t>9.脑实质出血、蛛网膜下腔出血和脑室出血（术后30天至1年）；</w:t>
              <w:br/>
              <w:t>10.死亡（术后30天至1年）；</w:t>
              <w:br/>
              <w:t>11.TIA（术后1年）；</w:t>
              <w:br/>
              <w:t>12.日常生活能力mRS评分变化（1个月与12个月mRS评分）。</w:t>
              <w:br/>
              <w:t>安全性指标：</w:t>
              <w:br/>
              <w:t>1.支架置入术相关并发症；</w:t>
              <w:br/>
              <w:t>2.出血事件；</w:t>
              <w:br/>
              <w:t>3.缺血事件；</w:t>
              <w:br/>
              <w:t>4.卒中；</w:t>
              <w:br/>
              <w:t>5.研究期间的其他不良事件及严重不良事件发生情况。</w:t>
            </w:r>
            <w:r>
              <w:rPr>
                <w:b/>
                <w:color w:val="FFC000"/>
                <w:sz w:val="14"/>
              </w:rPr>
              <w:t xml:space="preserve"> [需审核 72%]</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全分析集（Full Analysis Set，FAS）：根据意向性治疗（Intention to Treat，ITT）分析 的基本原则，FAS 包括所有随机入组且接受研究器械治疗的受试者。接受研究器械治疗的定 义为：在临床试验中，研究器械植入人体，即认为接受器械治疗。如果由于术中研究者判断 患者解剖结构不合适等其他原因导致的研究器械未能植入体内，并且体内无研究器械的受试 者，不纳入 FAS。FAS 将作为本研究基线数据分析及有效性评价的主要数据集。</w:t>
              <w:br/>
              <w:t>符合方案集（Per Protocol Set，PPS）：是指 FAS 中无严重违反研究方案、依从性良好， 试验期间未使用可能影响疗效评价的药物或治疗，主要评价指标无缺失的受试者。除特殊说 明外，PPS 的缺失数据一般不作结转。</w:t>
              <w:br/>
              <w:t>安全性数据集（Safety Set，SS）：用于临床试验的安全性评价，包括所有至少接受一 次研究器械治疗的受试者。SS 将作为本研究安全性分析的主要数据集。</w:t>
            </w:r>
            <w:r>
              <w:rPr>
                <w:b/>
                <w:color w:val="FFC000"/>
                <w:sz w:val="14"/>
              </w:rPr>
              <w:t xml:space="preserve"> [需审核 72%]</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38" w:name="_Toc1553975881"/>
      <w:bookmarkStart w:id="39" w:name="_Toc551187614"/>
      <w:r>
        <w:rPr>
          <w:rFonts w:hint="eastAsia"/>
        </w:rPr>
        <w:t>数据管理流程</w:t>
      </w:r>
      <w:bookmarkEnd w:id="38"/>
      <w:bookmarkEnd w:id="39"/>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bookmarkStart w:id="40" w:name="_Toc2124000800"/>
      <w:bookmarkStart w:id="41" w:name="_Toc1713258987"/>
      <w:r>
        <w:rPr>
          <w:rFonts w:hint="eastAsia"/>
        </w:rPr>
        <w:t>数据流程</w:t>
      </w:r>
      <w:bookmarkEnd w:id="40"/>
      <w:bookmarkEnd w:id="41"/>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42" w:name="_Toc1283055533"/>
      <w:bookmarkStart w:id="43" w:name="_Toc460781519"/>
      <w:r>
        <w:rPr>
          <w:rFonts w:hint="eastAsia"/>
        </w:rPr>
        <w:t>项目人员职责</w:t>
      </w:r>
      <w:bookmarkEnd w:id="42"/>
      <w:bookmarkEnd w:id="43"/>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44" w:name="_Hlk44412505"/>
      <w:r>
        <w:rPr>
          <w:rFonts w:ascii="Times New Roman" w:hAnsi="Times New Roman"/>
          <w:sz w:val="24"/>
          <w:szCs w:val="24"/>
        </w:rPr>
        <w:t>项目组联系名录</w:t>
      </w:r>
      <w:bookmarkEnd w:id="44"/>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45" w:name="_Toc528958751"/>
      <w:bookmarkStart w:id="46" w:name="_Toc1431043604"/>
      <w:r>
        <w:rPr>
          <w:rFonts w:hint="eastAsia"/>
        </w:rPr>
        <w:t>数据采集/管理系统</w:t>
      </w:r>
      <w:bookmarkEnd w:id="45"/>
      <w:bookmarkEnd w:id="46"/>
    </w:p>
    <w:p w14:paraId="66C4A1FF">
      <w:pPr>
        <w:pStyle w:val="109"/>
        <w:numPr>
          <w:ilvl w:val="1"/>
          <w:numId w:val="0"/>
        </w:numPr>
        <w:spacing w:before="120" w:after="120"/>
        <w:ind w:leftChars="0"/>
        <w:rPr>
          <w:color w:val="FF0000"/>
        </w:rPr>
      </w:pPr>
      <w:bookmarkStart w:id="53" w:name="_Toc269534591"/>
      <w:bookmarkStart w:id="54" w:name="_Toc1867401655"/>
      <w:r>
        <w:rPr>
          <w:rFonts w:hint="eastAsia"/>
          <w:lang w:val="en-US" w:eastAsia="zh-CN"/>
        </w:rPr>
        <w:t>7.1</w:t>
      </w:r>
      <w:r>
        <w:t xml:space="preserve"> 数据采集方式</w:t>
      </w:r>
      <w:bookmarkEnd w:id="53"/>
      <w:bookmarkEnd w:id="54"/>
    </w:p>
    <w:p w14:paraId="3929F607">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7587D70F">
      <w:pPr>
        <w:pStyle w:val="109"/>
        <w:numPr>
          <w:ilvl w:val="1"/>
          <w:numId w:val="0"/>
        </w:numPr>
        <w:spacing w:before="120" w:after="120"/>
        <w:ind w:leftChars="0"/>
        <w:rPr>
          <w:i/>
        </w:rPr>
      </w:pPr>
      <w:bookmarkStart w:id="55" w:name="_Toc1024859414"/>
      <w:bookmarkStart w:id="56" w:name="_Toc2093598327"/>
      <w:bookmarkStart w:id="57" w:name="_Toc180591293"/>
      <w:bookmarkStart w:id="58" w:name="_Toc157700451"/>
      <w:r>
        <w:rPr>
          <w:rFonts w:hint="eastAsia"/>
          <w:lang w:val="en-US" w:eastAsia="zh-CN"/>
        </w:rPr>
        <w:t>7.2</w:t>
      </w:r>
      <w:r>
        <w:t>数据库项目创建</w:t>
      </w:r>
      <w:bookmarkEnd w:id="55"/>
      <w:bookmarkEnd w:id="56"/>
      <w:bookmarkEnd w:id="57"/>
      <w:bookmarkEnd w:id="58"/>
    </w:p>
    <w:p w14:paraId="464ED8B4">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r>
        <w:rPr>
          <w:b/>
          <w:color w:val="70AD47"/>
          <w:sz w:val="14"/>
        </w:rPr>
        <w:t xml:space="preserve"> [可信 92%]</w:t>
      </w:r>
    </w:p>
    <w:p w14:paraId="06200643">
      <w:pPr>
        <w:pStyle w:val="109"/>
        <w:numPr>
          <w:ilvl w:val="1"/>
          <w:numId w:val="0"/>
        </w:numPr>
        <w:spacing w:before="120" w:after="120"/>
        <w:ind w:leftChars="0"/>
        <w:rPr>
          <w:i/>
        </w:rPr>
      </w:pPr>
      <w:bookmarkStart w:id="59" w:name="_Toc1993322158"/>
      <w:bookmarkStart w:id="60" w:name="_Toc180591294"/>
      <w:bookmarkStart w:id="61" w:name="_Toc157700452"/>
      <w:bookmarkStart w:id="62" w:name="_Toc587525794"/>
      <w:r>
        <w:rPr>
          <w:rFonts w:hint="eastAsia"/>
          <w:lang w:val="en-US" w:eastAsia="zh-CN"/>
        </w:rPr>
        <w:t>7.3</w:t>
      </w:r>
      <w:r>
        <w:t>数据管理系统</w:t>
      </w:r>
      <w:bookmarkEnd w:id="59"/>
      <w:bookmarkEnd w:id="60"/>
      <w:bookmarkEnd w:id="61"/>
      <w:bookmarkEnd w:id="62"/>
    </w:p>
    <w:p w14:paraId="01615264">
      <w:pPr>
        <w:pStyle w:val="106"/>
        <w:widowControl w:val="0"/>
        <w:numPr>
          <w:ilvl w:val="0"/>
          <w:numId w:val="2"/>
        </w:numPr>
        <w:ind w:left="0" w:firstLine="0" w:firstLineChars="0"/>
        <w:rPr>
          <w:sz w:val="24"/>
          <w:szCs w:val="24"/>
        </w:rPr>
      </w:pPr>
      <w:r>
        <w:rPr>
          <w:sz w:val="24"/>
          <w:szCs w:val="24"/>
        </w:rPr>
        <w:t>本项目采用上海智云数据科技有限公司（以下简称EDC系统供应商）提供的ZhiYun EDC Platform系统进行数据管理。系统的建库由蓝气球（北京）医学研究有限公司负责，系统的维护由上海智云数据科技有限公司运维中心负责。</w:t>
      </w:r>
      <w:r>
        <w:rPr>
          <w:rFonts w:hint="default"/>
          <w:sz w:val="24"/>
          <w:szCs w:val="24"/>
          <w:lang w:val="en-US"/>
        </w:rPr>
      </w:r>
      <w:r>
        <w:rPr>
          <w:sz w:val="24"/>
          <w:szCs w:val="24"/>
        </w:rPr>
      </w:r>
      <w:r>
        <w:rPr>
          <w:rFonts w:hint="eastAsia"/>
          <w:sz w:val="24"/>
          <w:szCs w:val="24"/>
          <w:lang w:val="en-US" w:eastAsia="zh-CN"/>
        </w:rPr>
      </w:r>
      <w:bookmarkStart w:id="259" w:name="_GoBack"/>
      <w:bookmarkEnd w:id="259"/>
      <w:r>
        <w:rPr>
          <w:sz w:val="24"/>
          <w:szCs w:val="24"/>
        </w:rPr>
      </w:r>
      <w:r>
        <w:rPr>
          <w:b/>
          <w:color w:val="70AD47"/>
          <w:sz w:val="14"/>
        </w:rPr>
        <w:t xml:space="preserve"> [可信 92%]</w:t>
      </w:r>
    </w:p>
    <w:p w14:paraId="3C2140E8">
      <w:pPr>
        <w:pStyle w:val="106"/>
        <w:widowControl w:val="0"/>
        <w:numPr>
          <w:ilvl w:val="0"/>
          <w:numId w:val="2"/>
        </w:numPr>
        <w:ind w:left="0" w:firstLine="0" w:firstLineChars="0"/>
        <w:rPr>
          <w:sz w:val="24"/>
          <w:szCs w:val="24"/>
        </w:rPr>
      </w:pPr>
      <w:r>
        <w:rPr>
          <w:sz w:val="24"/>
          <w:szCs w:val="24"/>
        </w:rPr>
        <w:t xml:space="preserve">EDC版本号：V3.1.2 </w:t>
      </w:r>
      <w:r>
        <w:rPr>
          <w:b/>
          <w:color w:val="70AD47"/>
          <w:sz w:val="14"/>
        </w:rPr>
        <w:t xml:space="preserve"> [可信 92%]</w:t>
      </w:r>
    </w:p>
    <w:p w14:paraId="1C69CE56">
      <w:pPr>
        <w:pStyle w:val="106"/>
        <w:widowControl w:val="0"/>
        <w:numPr>
          <w:ilvl w:val="0"/>
          <w:numId w:val="2"/>
        </w:numPr>
        <w:ind w:left="0" w:firstLine="0" w:firstLineChars="0"/>
        <w:rPr>
          <w:rStyle w:val="47"/>
          <w:color w:val="auto"/>
          <w:sz w:val="24"/>
          <w:szCs w:val="24"/>
          <w:u w:val="none"/>
        </w:rPr>
      </w:pPr>
      <w:r>
        <w:rPr>
          <w:rFonts w:hint="eastAsia"/>
          <w:sz w:val="24"/>
          <w:szCs w:val="24"/>
        </w:rPr>
        <w:t>服务器地址：https://edc.zhiyun-cro.com</w:t>
      </w:r>
      <w:r>
        <w:rPr>
          <w:sz w:val="24"/>
          <w:szCs w:val="24"/>
        </w:rPr>
      </w:r>
      <w:r>
        <w:rPr>
          <w:b/>
          <w:color w:val="70AD47"/>
          <w:sz w:val="14"/>
        </w:rPr>
        <w:t xml:space="preserve"> [可信 92%]</w:t>
      </w:r>
    </w:p>
    <w:p w14:paraId="2EDBC042">
      <w:pPr>
        <w:pStyle w:val="109"/>
        <w:numPr>
          <w:ilvl w:val="1"/>
          <w:numId w:val="0"/>
        </w:numPr>
        <w:spacing w:before="120" w:after="120"/>
        <w:ind w:leftChars="0"/>
        <w:rPr>
          <w:i/>
        </w:rPr>
      </w:pPr>
      <w:bookmarkStart w:id="67" w:name="_Toc1020616306"/>
      <w:bookmarkStart w:id="68" w:name="_Toc157700453"/>
      <w:bookmarkStart w:id="69" w:name="_Toc416210852"/>
      <w:bookmarkStart w:id="70" w:name="_Toc180591295"/>
      <w:r>
        <w:rPr>
          <w:rFonts w:hint="eastAsia"/>
          <w:lang w:val="en-US" w:eastAsia="zh-CN"/>
        </w:rPr>
        <w:t>7.4</w:t>
      </w:r>
      <w:r>
        <w:t>用户权限定义</w:t>
      </w:r>
      <w:bookmarkEnd w:id="67"/>
      <w:bookmarkEnd w:id="68"/>
      <w:bookmarkEnd w:id="69"/>
      <w:bookmarkEnd w:id="70"/>
    </w:p>
    <w:p w14:paraId="3EE7AB83">
      <w:pPr>
        <w:pStyle w:val="7"/>
        <w:ind w:firstLine="199" w:firstLineChars="83"/>
      </w:pPr>
      <w:bookmarkStart w:id="71" w:name="OLE_LINK3"/>
      <w:bookmarkStart w:id="72" w:name="OLE_LINK4"/>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71"/>
      <w:bookmarkEnd w:id="72"/>
    </w:p>
    <w:p w14:paraId="72DDEAB9">
      <w:pPr>
        <w:pStyle w:val="109"/>
        <w:numPr>
          <w:ilvl w:val="1"/>
          <w:numId w:val="0"/>
        </w:numPr>
        <w:spacing w:before="120" w:after="120"/>
        <w:ind w:leftChars="0"/>
        <w:rPr>
          <w:i/>
        </w:rPr>
      </w:pPr>
      <w:bookmarkStart w:id="73" w:name="_Toc1546366353"/>
      <w:bookmarkStart w:id="74" w:name="_Toc180591296"/>
      <w:bookmarkStart w:id="75" w:name="_Toc901551285"/>
      <w:bookmarkStart w:id="76" w:name="_Toc157700454"/>
      <w:r>
        <w:rPr>
          <w:rFonts w:hint="eastAsia"/>
          <w:lang w:val="en-US" w:eastAsia="zh-CN"/>
        </w:rPr>
        <w:t>7.5</w:t>
      </w:r>
      <w:r>
        <w:t>系统安全</w:t>
      </w:r>
      <w:bookmarkEnd w:id="73"/>
      <w:bookmarkEnd w:id="74"/>
      <w:bookmarkEnd w:id="75"/>
      <w:bookmarkEnd w:id="76"/>
    </w:p>
    <w:p w14:paraId="73A402F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4E9F1701">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7CE68FE7">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74736901">
      <w:pPr>
        <w:pStyle w:val="109"/>
        <w:numPr>
          <w:ilvl w:val="1"/>
          <w:numId w:val="0"/>
        </w:numPr>
        <w:spacing w:before="120" w:after="120"/>
        <w:ind w:leftChars="0"/>
        <w:rPr>
          <w:i/>
        </w:rPr>
      </w:pPr>
      <w:bookmarkStart w:id="77" w:name="_Toc1875317410"/>
      <w:bookmarkStart w:id="78" w:name="_Toc157700455"/>
      <w:bookmarkStart w:id="79" w:name="_Toc932198877"/>
      <w:bookmarkStart w:id="80" w:name="_Toc180591297"/>
      <w:r>
        <w:rPr>
          <w:rFonts w:hint="eastAsia"/>
          <w:lang w:val="en-US" w:eastAsia="zh-CN"/>
        </w:rPr>
        <w:t>7.6</w:t>
      </w:r>
      <w:r>
        <w:t xml:space="preserve"> 数据备份与恢复</w:t>
      </w:r>
      <w:bookmarkEnd w:id="77"/>
      <w:bookmarkEnd w:id="78"/>
      <w:bookmarkEnd w:id="79"/>
      <w:bookmarkEnd w:id="80"/>
    </w:p>
    <w:p w14:paraId="541247DD">
      <w:pPr>
        <w:pStyle w:val="7"/>
        <w:ind w:firstLine="480"/>
        <w:rPr>
          <w:szCs w:val="24"/>
        </w:rPr>
      </w:pPr>
      <w:r>
        <w:rPr>
          <w:szCs w:val="24"/>
        </w:rPr>
        <w:t>EDC的数据备份和恢复由</w:t>
      </w:r>
      <w:r>
        <w:t>EDC系统供应商</w:t>
      </w:r>
      <w:r>
        <w:rPr>
          <w:szCs w:val="24"/>
        </w:rPr>
        <w:t>负责</w:t>
      </w:r>
      <w:r>
        <w:rPr>
          <w:rFonts w:hint="eastAsia"/>
          <w:szCs w:val="24"/>
        </w:rPr>
        <w:t>。</w:t>
      </w:r>
    </w:p>
    <w:p w14:paraId="3CBA247D">
      <w:pPr>
        <w:pStyle w:val="49"/>
        <w:spacing w:before="120" w:after="120"/>
      </w:pPr>
      <w:bookmarkStart w:id="83" w:name="_Toc1573320874"/>
      <w:bookmarkStart w:id="84" w:name="_Toc1880489675"/>
      <w:r>
        <w:rPr>
          <w:rFonts w:hint="eastAsia"/>
        </w:rPr>
        <w:t>随机系统</w:t>
      </w:r>
      <w:bookmarkEnd w:id="83"/>
      <w:bookmarkEnd w:id="84"/>
    </w:p>
    <w:bookmarkEnd w:id="47"/>
    <w:bookmarkEnd w:id="48"/>
    <w:p w14:paraId="6B04529C">
      <w:pPr>
        <w:pStyle w:val="109"/>
        <w:numPr>
          <w:ilvl w:val="1"/>
          <w:numId w:val="0"/>
        </w:numPr>
        <w:spacing w:before="120" w:after="120"/>
        <w:ind w:leftChars="0"/>
        <w:rPr>
          <w:i/>
        </w:rPr>
      </w:pPr>
      <w:bookmarkStart w:id="85" w:name="_Toc837783807"/>
      <w:bookmarkStart w:id="86" w:name="_Toc177227396"/>
      <w:bookmarkStart w:id="87" w:name="_Toc180591303"/>
      <w:r>
        <w:rPr>
          <w:rFonts w:hint="default"/>
          <w:lang w:val="en-US"/>
        </w:rPr>
        <w:t>8.1</w:t>
      </w:r>
      <w:r>
        <w:t>随机系统</w:t>
      </w:r>
      <w:bookmarkEnd w:id="85"/>
      <w:bookmarkEnd w:id="86"/>
      <w:bookmarkEnd w:id="87"/>
    </w:p>
    <w:p w14:paraId="2596D32F">
      <w:pPr>
        <w:pStyle w:val="106"/>
        <w:widowControl w:val="0"/>
        <w:numPr>
          <w:ilvl w:val="0"/>
          <w:numId w:val="2"/>
        </w:numPr>
        <w:ind w:left="0" w:firstLine="0" w:firstLineChars="0"/>
        <w:rPr>
          <w:sz w:val="24"/>
          <w:szCs w:val="24"/>
        </w:rPr>
      </w:pPr>
      <w:r>
        <w:rPr>
          <w:sz w:val="24"/>
          <w:szCs w:val="24"/>
        </w:rPr>
        <w:t>本研究设计类型为前瞻性、多中心、随机、对照、开放、优效性设计。对于试验参与者的入组分配采用南京医墨信息技术有限公司提供的中央随机化管理系统。系统的搭建由南京医墨信息技术有限公司项目实施组负责，系统的维护由蓝气球（北京）医学研究有限公司负责。</w:t>
      </w:r>
      <w:r>
        <w:rPr>
          <w:rFonts w:hint="eastAsia"/>
          <w:sz w:val="24"/>
          <w:szCs w:val="24"/>
          <w:lang w:val="en-US"/>
        </w:rPr>
      </w:r>
      <w:r>
        <w:rPr>
          <w:sz w:val="24"/>
          <w:szCs w:val="24"/>
        </w:rPr>
      </w:r>
      <w:r>
        <w:rPr>
          <w:b/>
          <w:color w:val="70AD47"/>
          <w:sz w:val="14"/>
        </w:rPr>
        <w:t xml:space="preserve"> [可信 92%]</w:t>
      </w:r>
    </w:p>
    <w:p w14:paraId="26307390">
      <w:pPr>
        <w:pStyle w:val="106"/>
        <w:widowControl w:val="0"/>
        <w:numPr>
          <w:ilvl w:val="0"/>
          <w:numId w:val="2"/>
        </w:numPr>
        <w:ind w:left="0" w:firstLine="0" w:firstLineChars="0"/>
        <w:rPr>
          <w:sz w:val="24"/>
          <w:szCs w:val="24"/>
        </w:rPr>
      </w:pPr>
      <w:r>
        <w:rPr>
          <w:sz w:val="24"/>
          <w:szCs w:val="24"/>
        </w:rPr>
        <w:t>随机系统版本号：IWRS V2.4。</w:t>
      </w:r>
      <w:r>
        <w:rPr>
          <w:b/>
          <w:color w:val="70AD47"/>
          <w:sz w:val="14"/>
        </w:rPr>
        <w:t xml:space="preserve"> [可信 92%]</w:t>
      </w:r>
    </w:p>
    <w:p w14:paraId="2BCE2BB6">
      <w:pPr>
        <w:pStyle w:val="106"/>
        <w:widowControl w:val="0"/>
        <w:numPr>
          <w:ilvl w:val="0"/>
          <w:numId w:val="2"/>
        </w:numPr>
        <w:ind w:left="0" w:firstLine="0" w:firstLineChars="0"/>
        <w:rPr>
          <w:sz w:val="24"/>
          <w:szCs w:val="24"/>
        </w:rPr>
      </w:pPr>
      <w:r>
        <w:rPr>
          <w:sz w:val="24"/>
          <w:szCs w:val="24"/>
        </w:rPr>
        <w:t>服务器地址：https://iwrs.yimo-tech.cn</w:t>
      </w:r>
      <w:r/>
      <w:r/>
      <w:r/>
      <w:r>
        <w:rPr>
          <w:sz w:val="24"/>
          <w:szCs w:val="24"/>
        </w:rPr>
      </w:r>
      <w:r>
        <w:rPr>
          <w:sz w:val="24"/>
          <w:szCs w:val="24"/>
        </w:rPr>
      </w:r>
      <w:r>
        <w:rPr>
          <w:b/>
          <w:color w:val="70AD47"/>
          <w:sz w:val="14"/>
        </w:rPr>
        <w:t xml:space="preserve"> [可信 92%]</w:t>
      </w:r>
    </w:p>
    <w:p w14:paraId="1F6FBB23">
      <w:pPr>
        <w:pStyle w:val="109"/>
        <w:numPr>
          <w:ilvl w:val="1"/>
          <w:numId w:val="0"/>
        </w:numPr>
        <w:spacing w:before="120" w:after="120"/>
        <w:ind w:leftChars="0"/>
        <w:rPr>
          <w:i/>
        </w:rPr>
      </w:pPr>
      <w:bookmarkStart w:id="88" w:name="_Toc180591304"/>
      <w:bookmarkStart w:id="89" w:name="_Toc177227397"/>
      <w:bookmarkStart w:id="90" w:name="_Toc1729654517"/>
      <w:r>
        <w:rPr>
          <w:rFonts w:hint="default"/>
          <w:lang w:val="en-US"/>
        </w:rPr>
        <w:t>8.2</w:t>
      </w:r>
      <w:r>
        <w:t>用户权限定义</w:t>
      </w:r>
      <w:bookmarkEnd w:id="88"/>
      <w:bookmarkEnd w:id="89"/>
      <w:bookmarkEnd w:id="90"/>
    </w:p>
    <w:tbl>
      <w:tblPr>
        <w:tblStyle w:val="39"/>
        <w:tblW w:w="9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804"/>
        <w:gridCol w:w="1130"/>
      </w:tblGrid>
      <w:tr w14:paraId="3F78DFE6">
        <w:trPr>
          <w:trHeight w:val="90" w:hRule="atLeast"/>
          <w:tblHeader/>
          <w:jc w:val="center"/>
        </w:trPr>
        <w:tc>
          <w:tcPr>
            <w:tcW w:w="1560" w:type="dxa"/>
            <w:shd w:val="clear" w:color="auto" w:fill="D8D8D8" w:themeFill="background1" w:themeFillShade="D9"/>
            <w:vAlign w:val="center"/>
          </w:tcPr>
          <w:p w14:paraId="1C6AF546">
            <w:pPr>
              <w:jc w:val="left"/>
              <w:rPr>
                <w:rFonts w:ascii="宋体" w:hAnsi="宋体"/>
                <w:b/>
                <w:bCs/>
              </w:rPr>
            </w:pPr>
            <w:r>
              <w:rPr>
                <w:rFonts w:ascii="宋体" w:hAnsi="宋体"/>
                <w:b/>
                <w:bCs/>
              </w:rPr>
              <w:t>角色</w:t>
            </w:r>
          </w:p>
        </w:tc>
        <w:tc>
          <w:tcPr>
            <w:tcW w:w="6804" w:type="dxa"/>
            <w:shd w:val="clear" w:color="auto" w:fill="D8D8D8" w:themeFill="background1" w:themeFillShade="D9"/>
            <w:vAlign w:val="center"/>
          </w:tcPr>
          <w:p w14:paraId="4E5043D0">
            <w:pPr>
              <w:jc w:val="left"/>
              <w:rPr>
                <w:rFonts w:ascii="宋体" w:hAnsi="宋体"/>
                <w:b/>
              </w:rPr>
            </w:pPr>
            <w:r>
              <w:rPr>
                <w:rFonts w:ascii="宋体" w:hAnsi="宋体"/>
                <w:b/>
              </w:rPr>
              <w:t>权限</w:t>
            </w:r>
          </w:p>
        </w:tc>
        <w:tc>
          <w:tcPr>
            <w:tcW w:w="1130" w:type="dxa"/>
            <w:shd w:val="clear" w:color="auto" w:fill="D8D8D8" w:themeFill="background1" w:themeFillShade="D9"/>
            <w:vAlign w:val="center"/>
          </w:tcPr>
          <w:p w14:paraId="7846640B">
            <w:pPr>
              <w:jc w:val="left"/>
              <w:rPr>
                <w:rFonts w:ascii="宋体" w:hAnsi="宋体"/>
                <w:b/>
              </w:rPr>
            </w:pPr>
            <w:r>
              <w:rPr>
                <w:rFonts w:ascii="宋体" w:hAnsi="宋体"/>
                <w:b/>
              </w:rPr>
              <w:t>备注</w:t>
            </w:r>
          </w:p>
        </w:tc>
      </w:tr>
      <w:tr w14:paraId="301BCCE5">
        <w:trPr>
          <w:trHeight w:val="90" w:hRule="atLeast"/>
          <w:jc w:val="center"/>
        </w:trPr>
        <w:tc>
          <w:tcPr>
            <w:tcW w:w="1560" w:type="dxa"/>
            <w:vAlign w:val="center"/>
          </w:tcPr>
          <w:p w14:paraId="1B325598">
            <w:pPr>
              <w:jc w:val="left"/>
              <w:rPr>
                <w:rFonts w:ascii="宋体" w:hAnsi="宋体"/>
                <w:b/>
                <w:bCs/>
              </w:rPr>
            </w:pPr>
            <w:r>
              <w:rPr>
                <w:rFonts w:ascii="宋体" w:hAnsi="宋体"/>
              </w:rPr>
              <w:t>主要研究者</w:t>
            </w:r>
          </w:p>
        </w:tc>
        <w:tc>
          <w:tcPr>
            <w:tcW w:w="6804" w:type="dxa"/>
            <w:vAlign w:val="center"/>
          </w:tcPr>
          <w:p w14:paraId="750A764B">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可视化界面、登记试验参与者、试验参与者随机信息查看、试验参与者随机信息结果导出、脱落、试验参与者脱落信息查看、试验参与者脱落信息结果导出、紧急揭盲、紧急揭盲信息查看、紧急揭盲结果导出</w:t>
            </w:r>
          </w:p>
        </w:tc>
        <w:tc>
          <w:tcPr>
            <w:tcW w:w="1130" w:type="dxa"/>
            <w:vAlign w:val="center"/>
          </w:tcPr>
          <w:p w14:paraId="2D68FF6D">
            <w:pPr>
              <w:jc w:val="left"/>
              <w:rPr>
                <w:rFonts w:ascii="宋体" w:hAnsi="宋体"/>
                <w:highlight w:val="lightGray"/>
              </w:rPr>
            </w:pPr>
            <w:r>
              <w:rPr>
                <w:rFonts w:ascii="宋体" w:hAnsi="宋体"/>
                <w:highlight w:val="lightGray"/>
              </w:rPr>
              <w:t>/</w:t>
            </w:r>
          </w:p>
        </w:tc>
      </w:tr>
      <w:tr w14:paraId="3437EAFB">
        <w:trPr>
          <w:trHeight w:val="90" w:hRule="atLeast"/>
          <w:jc w:val="center"/>
        </w:trPr>
        <w:tc>
          <w:tcPr>
            <w:tcW w:w="1560" w:type="dxa"/>
            <w:vAlign w:val="center"/>
          </w:tcPr>
          <w:p w14:paraId="35902DEE">
            <w:pPr>
              <w:jc w:val="left"/>
              <w:rPr>
                <w:rFonts w:ascii="宋体" w:hAnsi="宋体"/>
                <w:b/>
                <w:bCs/>
              </w:rPr>
            </w:pPr>
            <w:r>
              <w:rPr>
                <w:rFonts w:ascii="宋体" w:hAnsi="宋体"/>
              </w:rPr>
              <w:t>研究者</w:t>
            </w:r>
          </w:p>
        </w:tc>
        <w:tc>
          <w:tcPr>
            <w:tcW w:w="6804" w:type="dxa"/>
            <w:vAlign w:val="center"/>
          </w:tcPr>
          <w:p w14:paraId="773EDAE6">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可视化界面、登记试验参与者、试验参与者随机信息查看、试验参与者随机信息结果导出、脱落、试验参与者脱落信息查看、试验参与者脱落信息结果导出、紧急揭盲信息查看、紧急揭盲结果导出</w:t>
            </w:r>
          </w:p>
        </w:tc>
        <w:tc>
          <w:tcPr>
            <w:tcW w:w="1130" w:type="dxa"/>
            <w:vAlign w:val="center"/>
          </w:tcPr>
          <w:p w14:paraId="4160A8C8">
            <w:pPr>
              <w:jc w:val="left"/>
              <w:rPr>
                <w:rFonts w:ascii="宋体" w:hAnsi="宋体"/>
                <w:highlight w:val="lightGray"/>
              </w:rPr>
            </w:pPr>
            <w:r>
              <w:rPr>
                <w:rFonts w:ascii="宋体" w:hAnsi="宋体"/>
                <w:highlight w:val="lightGray"/>
              </w:rPr>
              <w:t>/</w:t>
            </w:r>
          </w:p>
        </w:tc>
      </w:tr>
      <w:tr w14:paraId="646FDE8F">
        <w:trPr>
          <w:trHeight w:val="90" w:hRule="atLeast"/>
          <w:jc w:val="center"/>
        </w:trPr>
        <w:tc>
          <w:tcPr>
            <w:tcW w:w="1560" w:type="dxa"/>
            <w:vAlign w:val="center"/>
          </w:tcPr>
          <w:p w14:paraId="603E6F5B">
            <w:pPr>
              <w:jc w:val="left"/>
              <w:rPr>
                <w:rFonts w:ascii="宋体" w:hAnsi="宋体"/>
                <w:color w:val="000000"/>
              </w:rPr>
            </w:pPr>
            <w:r>
              <w:rPr>
                <w:rFonts w:ascii="宋体" w:hAnsi="宋体"/>
                <w:color w:val="000000"/>
              </w:rPr>
              <w:t>研究者助理</w:t>
            </w:r>
          </w:p>
        </w:tc>
        <w:tc>
          <w:tcPr>
            <w:tcW w:w="6804" w:type="dxa"/>
            <w:vAlign w:val="center"/>
          </w:tcPr>
          <w:p w14:paraId="5642DD89">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5E39A4B0">
            <w:pPr>
              <w:jc w:val="left"/>
              <w:rPr>
                <w:rFonts w:ascii="宋体" w:hAnsi="宋体"/>
                <w:highlight w:val="lightGray"/>
              </w:rPr>
            </w:pPr>
            <w:r>
              <w:rPr>
                <w:rFonts w:ascii="宋体" w:hAnsi="宋体"/>
                <w:highlight w:val="lightGray"/>
              </w:rPr>
              <w:t>/</w:t>
            </w:r>
          </w:p>
        </w:tc>
      </w:tr>
      <w:tr w14:paraId="2C82D1D2">
        <w:trPr>
          <w:trHeight w:val="90" w:hRule="atLeast"/>
          <w:jc w:val="center"/>
        </w:trPr>
        <w:tc>
          <w:tcPr>
            <w:tcW w:w="1560" w:type="dxa"/>
            <w:vAlign w:val="center"/>
          </w:tcPr>
          <w:p w14:paraId="32B9FFFF">
            <w:pPr>
              <w:jc w:val="left"/>
              <w:rPr>
                <w:rFonts w:ascii="宋体" w:hAnsi="宋体"/>
                <w:color w:val="000000"/>
              </w:rPr>
            </w:pPr>
            <w:r>
              <w:rPr>
                <w:rFonts w:ascii="宋体" w:hAnsi="宋体"/>
                <w:color w:val="000000"/>
              </w:rPr>
              <w:t>项目经理</w:t>
            </w:r>
          </w:p>
        </w:tc>
        <w:tc>
          <w:tcPr>
            <w:tcW w:w="6804" w:type="dxa"/>
            <w:vAlign w:val="center"/>
          </w:tcPr>
          <w:p w14:paraId="249EB0A1">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EAE5E7">
            <w:pPr>
              <w:jc w:val="left"/>
              <w:rPr>
                <w:rFonts w:ascii="宋体" w:hAnsi="宋体"/>
                <w:highlight w:val="lightGray"/>
              </w:rPr>
            </w:pPr>
            <w:r>
              <w:rPr>
                <w:rFonts w:ascii="宋体" w:hAnsi="宋体"/>
                <w:highlight w:val="lightGray"/>
              </w:rPr>
              <w:t>/</w:t>
            </w:r>
          </w:p>
        </w:tc>
      </w:tr>
      <w:tr w14:paraId="65BF797E">
        <w:trPr>
          <w:trHeight w:val="90" w:hRule="atLeast"/>
          <w:jc w:val="center"/>
        </w:trPr>
        <w:tc>
          <w:tcPr>
            <w:tcW w:w="1560" w:type="dxa"/>
            <w:vAlign w:val="center"/>
          </w:tcPr>
          <w:p w14:paraId="31B8255B">
            <w:pPr>
              <w:jc w:val="left"/>
              <w:rPr>
                <w:rFonts w:ascii="宋体" w:hAnsi="宋体"/>
                <w:color w:val="000000"/>
              </w:rPr>
            </w:pPr>
            <w:r>
              <w:rPr>
                <w:rFonts w:ascii="宋体" w:hAnsi="宋体"/>
                <w:color w:val="000000"/>
              </w:rPr>
              <w:t>监查员</w:t>
            </w:r>
          </w:p>
        </w:tc>
        <w:tc>
          <w:tcPr>
            <w:tcW w:w="6804" w:type="dxa"/>
            <w:vAlign w:val="center"/>
          </w:tcPr>
          <w:p w14:paraId="007DD327">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1A3065">
            <w:pPr>
              <w:jc w:val="left"/>
              <w:rPr>
                <w:rFonts w:ascii="宋体" w:hAnsi="宋体"/>
                <w:highlight w:val="lightGray"/>
              </w:rPr>
            </w:pPr>
            <w:r>
              <w:rPr>
                <w:rFonts w:ascii="宋体" w:hAnsi="宋体"/>
                <w:highlight w:val="lightGray"/>
              </w:rPr>
              <w:t>/</w:t>
            </w:r>
          </w:p>
        </w:tc>
      </w:tr>
      <w:tr w14:paraId="41E06BCB">
        <w:trPr>
          <w:trHeight w:val="90" w:hRule="atLeast"/>
          <w:jc w:val="center"/>
        </w:trPr>
        <w:tc>
          <w:tcPr>
            <w:tcW w:w="1560" w:type="dxa"/>
            <w:vAlign w:val="center"/>
          </w:tcPr>
          <w:p w14:paraId="7DA4C43D">
            <w:pPr>
              <w:jc w:val="left"/>
              <w:rPr>
                <w:rFonts w:ascii="宋体" w:hAnsi="宋体"/>
                <w:color w:val="000000"/>
              </w:rPr>
            </w:pPr>
            <w:r>
              <w:rPr>
                <w:rFonts w:ascii="宋体" w:hAnsi="宋体"/>
                <w:color w:val="000000"/>
              </w:rPr>
              <w:t>申办者</w:t>
            </w:r>
          </w:p>
        </w:tc>
        <w:tc>
          <w:tcPr>
            <w:tcW w:w="6804" w:type="dxa"/>
            <w:vAlign w:val="center"/>
          </w:tcPr>
          <w:p w14:paraId="350966D3">
            <w:pPr>
              <w:jc w:val="left"/>
              <w:rPr>
                <w:rFonts w:ascii="宋体" w:hAnsi="宋体"/>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44BA807F">
            <w:pPr>
              <w:jc w:val="left"/>
              <w:rPr>
                <w:rFonts w:ascii="宋体" w:hAnsi="宋体"/>
                <w:highlight w:val="lightGray"/>
              </w:rPr>
            </w:pPr>
            <w:r>
              <w:rPr>
                <w:rFonts w:ascii="宋体" w:hAnsi="宋体"/>
                <w:highlight w:val="lightGray"/>
              </w:rPr>
              <w:t>/</w:t>
            </w:r>
          </w:p>
        </w:tc>
      </w:tr>
    </w:tbl>
    <w:p w14:paraId="5994148D">
      <w:pPr>
        <w:pStyle w:val="109"/>
        <w:numPr>
          <w:ilvl w:val="1"/>
          <w:numId w:val="0"/>
        </w:numPr>
        <w:spacing w:before="120" w:after="120"/>
        <w:ind w:leftChars="0"/>
        <w:rPr>
          <w:i/>
        </w:rPr>
      </w:pPr>
      <w:bookmarkStart w:id="91" w:name="_Toc177227398"/>
      <w:bookmarkStart w:id="92" w:name="_Toc180591305"/>
      <w:bookmarkStart w:id="93" w:name="_Toc1964821427"/>
      <w:r>
        <w:rPr>
          <w:rFonts w:hint="default"/>
          <w:lang w:val="en-US"/>
        </w:rPr>
        <w:t>8.3</w:t>
      </w:r>
      <w:r>
        <w:t>系统安全</w:t>
      </w:r>
      <w:bookmarkEnd w:id="91"/>
      <w:bookmarkEnd w:id="92"/>
      <w:bookmarkEnd w:id="93"/>
    </w:p>
    <w:p w14:paraId="20E53BD8">
      <w:pPr>
        <w:pStyle w:val="106"/>
        <w:ind w:firstLine="480"/>
        <w:rPr>
          <w:sz w:val="24"/>
          <w:szCs w:val="24"/>
        </w:rPr>
      </w:pPr>
      <w:r>
        <w:rPr>
          <w:sz w:val="24"/>
          <w:szCs w:val="24"/>
        </w:rPr>
        <w:t>对随机系统访问需进行严格的权限设置，只开通需要对此项目随机系统有访问需求的用户账号。所有用户都需要输入用户名和密码来登录系统。用户必须严格管理自己的用户名和密码，不得向他人泄露或借用别人密码。如发现问题请与数据分析师Ⅱ联系，数据分析师Ⅱ通知数据库构建员进行处理。</w:t>
      </w:r>
    </w:p>
    <w:p w14:paraId="1535800C">
      <w:pPr>
        <w:pStyle w:val="106"/>
        <w:ind w:firstLine="480"/>
        <w:rPr>
          <w:sz w:val="24"/>
          <w:szCs w:val="24"/>
        </w:rPr>
      </w:pPr>
      <w:r>
        <w:rPr>
          <w:sz w:val="24"/>
          <w:szCs w:val="24"/>
        </w:rPr>
        <w:t>系统可以自动记录发生在每个数据点上的任何操作，包括但不限于试验参与者随机、试验参与者信息导出等。随机系统中稽查痕迹可随时查看，且无法被任何角色删除篡改。稽查痕迹的内容包括：操作用户，操作类型修改日期和时间，客户端IP等。</w:t>
      </w:r>
    </w:p>
    <w:p w14:paraId="407E1723">
      <w:pPr>
        <w:pStyle w:val="109"/>
        <w:numPr>
          <w:ilvl w:val="1"/>
          <w:numId w:val="0"/>
        </w:numPr>
        <w:spacing w:before="120" w:after="120"/>
        <w:ind w:leftChars="0"/>
        <w:rPr>
          <w:i/>
        </w:rPr>
      </w:pPr>
      <w:bookmarkStart w:id="94" w:name="_Toc180591306"/>
      <w:bookmarkStart w:id="95" w:name="_Toc897683670"/>
      <w:bookmarkStart w:id="96" w:name="_Toc177227399"/>
      <w:r>
        <w:rPr>
          <w:rFonts w:hint="default"/>
          <w:lang w:val="en-US"/>
        </w:rPr>
        <w:t>8.4</w:t>
      </w:r>
      <w:r>
        <w:t>数据备份与恢复</w:t>
      </w:r>
      <w:bookmarkEnd w:id="94"/>
      <w:bookmarkEnd w:id="95"/>
      <w:bookmarkEnd w:id="96"/>
    </w:p>
    <w:p w14:paraId="404A7E32">
      <w:pPr>
        <w:ind w:firstLine="480" w:firstLineChars="200"/>
        <w:rPr>
          <w:color w:val="000000" w:themeColor="text1"/>
          <w:sz w:val="24"/>
          <w:szCs w:val="24"/>
          <w14:textFill>
            <w14:solidFill>
              <w14:schemeClr w14:val="tx1"/>
            </w14:solidFill>
          </w14:textFill>
        </w:rPr>
      </w:pPr>
      <w:r>
        <w:rPr>
          <w:sz w:val="24"/>
          <w:szCs w:val="24"/>
        </w:rPr>
        <w:t>随机系统的数据备份和恢复由医墨（北京）医学信息技术有限公司</w:t>
      </w:r>
      <w:r>
        <w:rPr>
          <w:color w:val="000000" w:themeColor="text1"/>
          <w:sz w:val="24"/>
          <w:szCs w:val="24"/>
          <w14:textFill>
            <w14:solidFill>
              <w14:schemeClr w14:val="tx1"/>
            </w14:solidFill>
          </w14:textFill>
        </w:rPr>
        <w:t>负责。</w:t>
      </w:r>
    </w:p>
    <w:p w14:paraId="03A026F0">
      <w:pPr>
        <w:pStyle w:val="49"/>
        <w:spacing w:before="120" w:after="120"/>
      </w:pPr>
      <w:bookmarkStart w:id="97" w:name="_Toc873134826"/>
      <w:bookmarkStart w:id="98" w:name="_Toc1296821515"/>
      <w:r>
        <w:rPr>
          <w:rFonts w:hint="eastAsia"/>
        </w:rPr>
        <w:t>数据管理里程碑</w:t>
      </w:r>
      <w:bookmarkEnd w:id="97"/>
      <w:bookmarkEnd w:id="98"/>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7DF4383D">
            <w:pPr>
              <w:rPr>
                <w:color w:val="auto"/>
                <w:sz w:val="21"/>
              </w:rPr>
            </w:pPr>
            <w:r>
              <w:rPr>
                <w:color w:val="auto"/>
                <w:sz w:val="21"/>
              </w:rPr>
              <w:t>按照《数据核查计划》执行</w:t>
            </w:r>
            <w:r>
              <w:rPr>
                <w:rFonts w:hint="eastAsia"/>
                <w:color w:val="auto"/>
                <w:sz w:val="21"/>
              </w:rPr>
            </w:r>
            <w:r>
              <w:rPr>
                <w:color w:val="auto"/>
                <w:sz w:val="21"/>
              </w:rPr>
            </w:r>
            <w:r>
              <w:rPr>
                <w:rFonts w:hint="eastAsia"/>
                <w:color w:val="auto"/>
                <w:sz w:val="21"/>
              </w:rPr>
            </w:r>
          </w:p>
          <w:p w14:paraId="1D1E6909">
            <w:pPr>
              <w:rPr>
                <w:color w:val="000000"/>
                <w:sz w:val="21"/>
              </w:rPr>
            </w:pPr>
            <w:r>
              <w:rPr>
                <w:color w:val="auto"/>
                <w:sz w:val="21"/>
              </w:rPr>
            </w:r>
            <w:r>
              <w:rPr>
                <w:rFonts w:hint="eastAsia"/>
                <w:color w:val="auto"/>
                <w:sz w:val="21"/>
              </w:rPr>
            </w:r>
            <w:r>
              <w:rPr>
                <w:color w:val="auto"/>
                <w:sz w:val="21"/>
              </w:rPr>
            </w:r>
            <w:r>
              <w:rPr>
                <w:rFonts w:hint="eastAsia"/>
                <w:color w:val="auto"/>
                <w:sz w:val="21"/>
              </w:rPr>
            </w:r>
            <w:r>
              <w:rPr>
                <w:color w:val="auto"/>
                <w:sz w:val="21"/>
              </w:rPr>
            </w:r>
            <w:r>
              <w:rPr>
                <w:rFonts w:hint="eastAsia"/>
                <w:color w:val="auto"/>
                <w:sz w:val="21"/>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2E7C59B8">
            <w:pPr>
              <w:rPr>
                <w:color w:val="auto"/>
                <w:sz w:val="21"/>
              </w:rPr>
            </w:pPr>
            <w:r>
              <w:rPr>
                <w:color w:val="auto"/>
                <w:sz w:val="21"/>
              </w:rPr>
              <w:t>按照《数据核查计划》执行</w:t>
            </w:r>
            <w:r>
              <w:rPr>
                <w:rFonts w:hint="eastAsia"/>
                <w:color w:val="auto"/>
                <w:sz w:val="21"/>
              </w:rPr>
            </w:r>
            <w:r>
              <w:rPr>
                <w:color w:val="auto"/>
                <w:sz w:val="21"/>
              </w:rPr>
            </w:r>
            <w:r>
              <w:rPr>
                <w:rFonts w:hint="eastAsia"/>
                <w:color w:val="auto"/>
                <w:sz w:val="21"/>
              </w:rPr>
            </w:r>
          </w:p>
          <w:p w14:paraId="738AB2B2">
            <w:pPr>
              <w:rPr>
                <w:color w:val="00B0F0"/>
                <w:sz w:val="21"/>
              </w:rPr>
            </w:pPr>
            <w:r>
              <w:rPr>
                <w:color w:val="auto"/>
                <w:sz w:val="21"/>
              </w:rPr>
            </w:r>
            <w:r>
              <w:rPr>
                <w:rFonts w:hint="eastAsia"/>
                <w:color w:val="auto"/>
                <w:sz w:val="21"/>
              </w:rPr>
            </w:r>
            <w:r>
              <w:rPr>
                <w:color w:val="auto"/>
                <w:sz w:val="21"/>
              </w:rPr>
            </w:r>
            <w:r>
              <w:rPr>
                <w:rFonts w:hint="eastAsia"/>
                <w:color w:val="auto"/>
                <w:sz w:val="21"/>
              </w:rPr>
            </w:r>
            <w:r>
              <w:rPr>
                <w:color w:val="auto"/>
                <w:sz w:val="21"/>
              </w:rPr>
            </w:r>
            <w:r>
              <w:rPr>
                <w:rFonts w:hint="eastAsia"/>
                <w:color w:val="auto"/>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6F60F728">
      <w:pPr>
        <w:pStyle w:val="49"/>
        <w:spacing w:before="120" w:after="120"/>
        <w:rPr>
          <w:rFonts w:hint="eastAsia"/>
          <w:lang w:val="en-US" w:eastAsia="zh-CN"/>
        </w:rPr>
      </w:pPr>
      <w:bookmarkStart w:id="99" w:name="_Toc1021260631"/>
      <w:bookmarkStart w:id="100" w:name="_Toc867669202"/>
      <w:bookmarkStart w:id="101" w:name="_Toc1720145625"/>
      <w:bookmarkStart w:id="102" w:name="_Toc1110939443"/>
      <w:bookmarkStart w:id="103" w:name="_Toc1062663461"/>
      <w:bookmarkStart w:id="104" w:name="_Toc180591310"/>
      <w:bookmarkStart w:id="105" w:name="_Toc157700469"/>
      <w:r>
        <w:rPr>
          <w:rFonts w:hint="eastAsia"/>
        </w:rPr>
        <w:t>e</w:t>
      </w:r>
      <w:r>
        <w:t>CRF</w:t>
      </w:r>
      <w:r>
        <w:rPr>
          <w:rFonts w:hint="eastAsia"/>
        </w:rPr>
        <w:t>设计和填写指南</w:t>
      </w:r>
      <w:bookmarkEnd w:id="99"/>
      <w:bookmarkEnd w:id="100"/>
      <w:bookmarkEnd w:id="101"/>
      <w:bookmarkEnd w:id="102"/>
    </w:p>
    <w:p w14:paraId="46ED3230">
      <w:pPr>
        <w:pStyle w:val="109"/>
        <w:numPr>
          <w:ilvl w:val="1"/>
          <w:numId w:val="0"/>
        </w:numPr>
        <w:spacing w:before="120" w:after="120"/>
        <w:ind w:leftChars="0"/>
        <w:rPr>
          <w:i/>
        </w:rPr>
      </w:pPr>
      <w:bookmarkStart w:id="106" w:name="_Toc1502314884"/>
      <w:r>
        <w:rPr>
          <w:rFonts w:hint="eastAsia"/>
          <w:lang w:val="en-US" w:eastAsia="zh-CN"/>
        </w:rPr>
        <w:t xml:space="preserve">10.1 </w:t>
      </w:r>
      <w:r>
        <w:t>CRF设计/审核</w:t>
      </w:r>
      <w:bookmarkEnd w:id="103"/>
      <w:bookmarkEnd w:id="104"/>
      <w:bookmarkEnd w:id="105"/>
      <w:bookmarkEnd w:id="106"/>
    </w:p>
    <w:p w14:paraId="0648FFF4">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r>
        <w:rPr>
          <w:b/>
          <w:color w:val="70AD47"/>
          <w:sz w:val="14"/>
        </w:rPr>
        <w:t xml:space="preserve"> [可信 92%]</w:t>
      </w:r>
    </w:p>
    <w:p w14:paraId="7FBD4731">
      <w:pPr>
        <w:pStyle w:val="109"/>
        <w:numPr>
          <w:ilvl w:val="1"/>
          <w:numId w:val="0"/>
        </w:numPr>
        <w:spacing w:before="120" w:after="120"/>
        <w:ind w:leftChars="0"/>
        <w:rPr>
          <w:i/>
        </w:rPr>
      </w:pPr>
      <w:bookmarkStart w:id="107" w:name="_Toc1710780575"/>
      <w:bookmarkStart w:id="108" w:name="_Toc157700470"/>
      <w:bookmarkStart w:id="109" w:name="_Toc180591311"/>
      <w:bookmarkStart w:id="110" w:name="_Toc1441017609"/>
      <w:r>
        <w:rPr>
          <w:rFonts w:hint="eastAsia"/>
          <w:lang w:val="en-US" w:eastAsia="zh-CN"/>
        </w:rPr>
        <w:t>10.2</w:t>
      </w:r>
      <w:r>
        <w:t xml:space="preserve"> eCRF/ </w:t>
      </w:r>
      <w:r>
        <w:rPr>
          <w:rFonts w:hint="eastAsia"/>
        </w:rPr>
        <w:t>注释</w:t>
      </w:r>
      <w:r>
        <w:t>CRF设计</w:t>
      </w:r>
      <w:bookmarkEnd w:id="107"/>
      <w:bookmarkEnd w:id="108"/>
      <w:bookmarkEnd w:id="109"/>
      <w:bookmarkEnd w:id="110"/>
    </w:p>
    <w:p w14:paraId="1DEED486">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r>
        <w:rPr>
          <w:b/>
          <w:color w:val="70AD47"/>
          <w:sz w:val="14"/>
        </w:rPr>
        <w:t xml:space="preserve"> [可信 92%]</w:t>
      </w:r>
    </w:p>
    <w:p w14:paraId="5F640E20">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006B6D60">
      <w:pPr>
        <w:ind w:firstLine="480" w:firstLineChars="200"/>
        <w:rPr>
          <w:sz w:val="24"/>
          <w:szCs w:val="24"/>
        </w:rPr>
      </w:pPr>
      <w:r>
        <w:rPr>
          <w:sz w:val="24"/>
          <w:szCs w:val="24"/>
        </w:rPr>
        <w:t>注释CRF在eCRF定稿后由EDC系统直接导出。</w:t>
      </w:r>
    </w:p>
    <w:p w14:paraId="31546D87">
      <w:pPr>
        <w:pStyle w:val="109"/>
        <w:numPr>
          <w:ilvl w:val="1"/>
          <w:numId w:val="0"/>
        </w:numPr>
        <w:spacing w:before="120" w:after="120"/>
        <w:ind w:leftChars="0"/>
        <w:rPr>
          <w:i/>
        </w:rPr>
      </w:pPr>
      <w:bookmarkStart w:id="111" w:name="_Toc2009867244"/>
      <w:bookmarkStart w:id="112" w:name="_Toc180591312"/>
      <w:bookmarkStart w:id="113" w:name="_Toc430574342"/>
      <w:bookmarkStart w:id="114" w:name="_Toc157700471"/>
      <w:r>
        <w:rPr>
          <w:rFonts w:hint="eastAsia"/>
          <w:lang w:val="en-US" w:eastAsia="zh-CN"/>
        </w:rPr>
        <w:t>10.3</w:t>
      </w:r>
      <w:r>
        <w:t xml:space="preserve"> eCRF填写指南</w:t>
      </w:r>
      <w:bookmarkEnd w:id="111"/>
      <w:bookmarkEnd w:id="112"/>
      <w:bookmarkEnd w:id="113"/>
      <w:bookmarkEnd w:id="114"/>
    </w:p>
    <w:p w14:paraId="1361AE03">
      <w:pPr>
        <w:ind w:firstLine="480" w:firstLineChars="200"/>
        <w:rPr>
          <w:sz w:val="24"/>
          <w:szCs w:val="24"/>
        </w:rPr>
      </w:pPr>
      <w:r>
        <w:rPr>
          <w:sz w:val="24"/>
          <w:szCs w:val="24"/>
        </w:rPr>
        <w:t>本项目为采用电子数据采集系统来收集临床试验数据的项目，由</w:t>
      </w:r>
      <w:sdt>
        <w:sdtPr>
          <w:rPr>
            <w:rFonts w:hint="eastAsia"/>
            <w:sz w:val="24"/>
            <w:szCs w:val="24"/>
          </w:rPr>
          <w:alias w:val="单位2"/>
          <w:tag w:val="单位2"/>
          <w:id w:val="62301535"/>
          <w:placeholder>
            <w:docPart w:val="{f0aebb14-5d40-4f90-a8ab-fde53302b3ed}"/>
          </w:placeholder>
          <w15:color w:val="3366FF"/>
        </w:sdtPr>
        <w:sdtEndPr>
          <w:rPr>
            <w:rFonts w:hint="eastAsia"/>
            <w:sz w:val="24"/>
            <w:szCs w:val="24"/>
          </w:rPr>
        </w:sdtEndPr>
        <w:sdtContent>
          <w:r>
            <w:rPr>
              <w:rFonts w:hint="eastAsia"/>
              <w:sz w:val="24"/>
              <w:szCs w:val="24"/>
            </w:rPr>
            <w:t>蓝气球（北京）医学研究有限公司</w:t>
          </w:r>
        </w:sdtContent>
      </w:sdt>
      <w:r>
        <w:rPr>
          <w:sz w:val="24"/>
          <w:szCs w:val="24"/>
        </w:rPr>
        <w:t>提供完整《eCRF填写指南》，内容包括该项目的EDC系统功能介绍及信息收集的详细填写说明。《eCRF填写指南》需要经过申办者和项目组相关人员的审阅后方可定稿。</w:t>
      </w:r>
    </w:p>
    <w:p w14:paraId="07F90579">
      <w:pPr>
        <w:pStyle w:val="7"/>
        <w:ind w:firstLine="480"/>
        <w:rPr>
          <w:rFonts w:hint="eastAsia"/>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1580E2A7">
      <w:pPr>
        <w:pStyle w:val="49"/>
        <w:spacing w:before="120" w:after="120"/>
      </w:pPr>
      <w:bookmarkStart w:id="115" w:name="_Toc1638118393"/>
      <w:bookmarkStart w:id="116" w:name="_Toc2068486245"/>
      <w:bookmarkStart w:id="117" w:name="_Toc1790559251"/>
      <w:bookmarkStart w:id="118" w:name="_Toc1336391483"/>
      <w:r>
        <w:rPr>
          <w:rFonts w:hint="eastAsia"/>
        </w:rPr>
        <w:t>数据核查计划</w:t>
      </w:r>
      <w:bookmarkEnd w:id="115"/>
      <w:bookmarkEnd w:id="116"/>
      <w:bookmarkEnd w:id="117"/>
      <w:bookmarkEnd w:id="118"/>
    </w:p>
    <w:p w14:paraId="660A1164">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06DAA553">
      <w:pPr>
        <w:pStyle w:val="49"/>
        <w:spacing w:before="120" w:after="120"/>
      </w:pPr>
      <w:bookmarkStart w:id="119" w:name="_Toc200190808"/>
      <w:bookmarkStart w:id="120" w:name="_Toc1583042079"/>
      <w:bookmarkStart w:id="121" w:name="_Toc1240986146"/>
      <w:bookmarkStart w:id="122" w:name="_Toc1115476611"/>
      <w:r>
        <w:rPr>
          <w:rFonts w:hint="eastAsia"/>
        </w:rPr>
        <w:t>数据库规则构建</w:t>
      </w:r>
      <w:bookmarkEnd w:id="119"/>
      <w:bookmarkEnd w:id="120"/>
      <w:bookmarkEnd w:id="121"/>
      <w:bookmarkEnd w:id="122"/>
    </w:p>
    <w:p w14:paraId="4C6F95F2">
      <w:pPr>
        <w:pStyle w:val="109"/>
        <w:numPr>
          <w:ilvl w:val="1"/>
          <w:numId w:val="0"/>
        </w:numPr>
        <w:spacing w:before="120" w:after="120"/>
        <w:ind w:leftChars="0"/>
        <w:rPr>
          <w:iCs/>
        </w:rPr>
      </w:pPr>
      <w:bookmarkStart w:id="123" w:name="_Toc1013319070"/>
      <w:bookmarkStart w:id="124" w:name="_Toc892976158"/>
      <w:bookmarkStart w:id="125" w:name="_Toc157700474"/>
      <w:bookmarkStart w:id="126" w:name="_Toc180591315"/>
      <w:r>
        <w:rPr>
          <w:rFonts w:hint="eastAsia"/>
          <w:iCs/>
          <w:lang w:val="en-US" w:eastAsia="zh-CN"/>
        </w:rPr>
        <w:t xml:space="preserve">12.1 </w:t>
      </w:r>
      <w:r>
        <w:rPr>
          <w:rFonts w:hint="eastAsia"/>
          <w:iCs/>
        </w:rPr>
        <w:t>E</w:t>
      </w:r>
      <w:r>
        <w:rPr>
          <w:iCs/>
        </w:rPr>
        <w:t>DC</w:t>
      </w:r>
      <w:r>
        <w:rPr>
          <w:rFonts w:hint="eastAsia"/>
          <w:iCs/>
        </w:rPr>
        <w:t>系统基本信息设置</w:t>
      </w:r>
      <w:bookmarkEnd w:id="123"/>
      <w:bookmarkEnd w:id="124"/>
    </w:p>
    <w:p w14:paraId="4970AE7D">
      <w:pPr>
        <w:pStyle w:val="7"/>
        <w:ind w:firstLine="480"/>
        <w:rPr>
          <w:szCs w:val="24"/>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63BDB52C">
      <w:pPr>
        <w:pStyle w:val="109"/>
        <w:numPr>
          <w:ilvl w:val="1"/>
          <w:numId w:val="0"/>
        </w:numPr>
        <w:spacing w:before="120" w:after="120"/>
        <w:ind w:leftChars="0"/>
        <w:rPr>
          <w:i/>
        </w:rPr>
      </w:pPr>
      <w:bookmarkStart w:id="127" w:name="_Toc1308288780"/>
      <w:bookmarkStart w:id="128" w:name="_Toc1634562270"/>
      <w:r>
        <w:rPr>
          <w:rFonts w:hint="eastAsia"/>
          <w:lang w:val="en-US" w:eastAsia="zh-CN"/>
        </w:rPr>
        <w:t xml:space="preserve">12.2 </w:t>
      </w:r>
      <w:r>
        <w:t>EDC</w:t>
      </w:r>
      <w:r>
        <w:rPr>
          <w:rFonts w:hint="eastAsia"/>
        </w:rPr>
        <w:t>动态规则</w:t>
      </w:r>
      <w:r>
        <w:t>设置</w:t>
      </w:r>
      <w:bookmarkEnd w:id="125"/>
      <w:bookmarkEnd w:id="126"/>
      <w:bookmarkEnd w:id="127"/>
      <w:bookmarkEnd w:id="128"/>
    </w:p>
    <w:p w14:paraId="2DB48594">
      <w:pPr>
        <w:ind w:firstLine="480" w:firstLineChars="200"/>
        <w:rPr>
          <w:rFonts w:hint="eastAsia"/>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31316877">
      <w:pPr>
        <w:pStyle w:val="109"/>
        <w:numPr>
          <w:ilvl w:val="1"/>
          <w:numId w:val="0"/>
        </w:numPr>
        <w:spacing w:before="120" w:after="120"/>
        <w:ind w:leftChars="0"/>
      </w:pPr>
      <w:bookmarkStart w:id="129" w:name="_Toc157700475"/>
      <w:bookmarkStart w:id="130" w:name="_Toc180591316"/>
      <w:bookmarkStart w:id="131" w:name="_Toc324463827"/>
      <w:bookmarkStart w:id="132" w:name="_Toc1477259466"/>
      <w:r>
        <w:rPr>
          <w:rFonts w:hint="eastAsia"/>
          <w:lang w:val="en-US" w:eastAsia="zh-CN"/>
        </w:rPr>
        <w:t xml:space="preserve">12.3 </w:t>
      </w:r>
      <w:r>
        <w:t>EDC核查规则配置</w:t>
      </w:r>
      <w:bookmarkEnd w:id="129"/>
      <w:bookmarkEnd w:id="130"/>
      <w:bookmarkEnd w:id="131"/>
      <w:bookmarkEnd w:id="132"/>
    </w:p>
    <w:p w14:paraId="1CF75D35">
      <w:pPr>
        <w:ind w:firstLine="480" w:firstLineChars="200"/>
        <w:rPr>
          <w:rFonts w:hint="eastAsia"/>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36BC7AD0">
      <w:pPr>
        <w:pStyle w:val="49"/>
        <w:spacing w:before="120" w:after="120"/>
      </w:pPr>
      <w:bookmarkStart w:id="133" w:name="_Toc1241402095"/>
      <w:bookmarkStart w:id="134" w:name="_Toc1647518854"/>
      <w:bookmarkStart w:id="135" w:name="_Toc802560656"/>
      <w:bookmarkStart w:id="136" w:name="_Toc283162767"/>
      <w:r>
        <w:rPr>
          <w:rFonts w:hint="eastAsia"/>
        </w:rPr>
        <w:t>系统培训和账号管理</w:t>
      </w:r>
      <w:bookmarkEnd w:id="133"/>
      <w:bookmarkEnd w:id="134"/>
      <w:bookmarkEnd w:id="135"/>
      <w:bookmarkEnd w:id="136"/>
    </w:p>
    <w:p w14:paraId="0216D8D9">
      <w:pPr>
        <w:pStyle w:val="109"/>
        <w:numPr>
          <w:ilvl w:val="1"/>
          <w:numId w:val="0"/>
        </w:numPr>
        <w:spacing w:before="120" w:after="120"/>
        <w:ind w:leftChars="0"/>
        <w:rPr>
          <w:i/>
        </w:rPr>
      </w:pPr>
      <w:bookmarkStart w:id="137" w:name="_Toc292158585"/>
      <w:bookmarkStart w:id="138" w:name="_Toc1441380060"/>
      <w:bookmarkStart w:id="139" w:name="_Toc157700477"/>
      <w:bookmarkStart w:id="140" w:name="_Toc180591318"/>
      <w:r>
        <w:rPr>
          <w:rFonts w:hint="eastAsia"/>
          <w:lang w:val="en-US" w:eastAsia="zh-CN"/>
        </w:rPr>
        <w:t>13.1</w:t>
      </w:r>
      <w:r>
        <w:t>系统培训</w:t>
      </w:r>
      <w:bookmarkEnd w:id="137"/>
      <w:bookmarkEnd w:id="138"/>
      <w:bookmarkEnd w:id="139"/>
      <w:bookmarkEnd w:id="140"/>
    </w:p>
    <w:p w14:paraId="5F32269E">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61100AE1">
      <w:pPr>
        <w:pStyle w:val="109"/>
        <w:numPr>
          <w:ilvl w:val="1"/>
          <w:numId w:val="0"/>
        </w:numPr>
        <w:spacing w:before="120" w:after="120"/>
        <w:ind w:leftChars="0"/>
        <w:rPr>
          <w:i/>
        </w:rPr>
      </w:pPr>
      <w:bookmarkStart w:id="141" w:name="_Toc1659130260"/>
      <w:bookmarkStart w:id="142" w:name="_Toc180591319"/>
      <w:bookmarkStart w:id="143" w:name="_Toc157700478"/>
      <w:bookmarkStart w:id="144" w:name="_Toc1161721053"/>
      <w:r>
        <w:rPr>
          <w:rFonts w:hint="eastAsia"/>
          <w:lang w:val="en-US" w:eastAsia="zh-CN"/>
        </w:rPr>
        <w:t>13.2</w:t>
      </w:r>
      <w:r>
        <w:t>账号管理</w:t>
      </w:r>
      <w:bookmarkEnd w:id="141"/>
      <w:bookmarkEnd w:id="142"/>
      <w:bookmarkEnd w:id="143"/>
      <w:bookmarkEnd w:id="144"/>
    </w:p>
    <w:p w14:paraId="7B2D2A6A">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C6E30CA">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6A9AFD81">
      <w:pPr>
        <w:pStyle w:val="7"/>
        <w:ind w:firstLine="480"/>
        <w:rPr>
          <w:rFonts w:hint="eastAsia"/>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5978F3F7">
      <w:pPr>
        <w:pStyle w:val="49"/>
        <w:spacing w:before="120" w:after="120"/>
      </w:pPr>
      <w:bookmarkStart w:id="145" w:name="_Toc124419247"/>
      <w:bookmarkStart w:id="146" w:name="_Toc2074607172"/>
      <w:bookmarkStart w:id="147" w:name="_Toc292863217"/>
      <w:bookmarkStart w:id="148" w:name="_Toc195234760"/>
      <w:r>
        <w:rPr>
          <w:rFonts w:hint="eastAsia"/>
        </w:rPr>
        <w:t>U</w:t>
      </w:r>
      <w:r>
        <w:t>AT</w:t>
      </w:r>
      <w:bookmarkEnd w:id="145"/>
      <w:bookmarkEnd w:id="146"/>
      <w:bookmarkEnd w:id="147"/>
      <w:bookmarkEnd w:id="148"/>
    </w:p>
    <w:p w14:paraId="38C18428">
      <w:pPr>
        <w:pStyle w:val="7"/>
        <w:ind w:firstLine="480"/>
        <w:rPr>
          <w:rFonts w:hint="eastAsia"/>
          <w:szCs w:val="24"/>
        </w:rPr>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r>
        <w:rPr>
          <w:b/>
          <w:color w:val="70AD47"/>
          <w:sz w:val="14"/>
        </w:rPr>
        <w:t xml:space="preserve"> [可信 92%]</w:t>
      </w:r>
    </w:p>
    <w:p w14:paraId="77847F3B">
      <w:pPr>
        <w:pStyle w:val="49"/>
        <w:spacing w:before="120" w:after="120"/>
      </w:pPr>
      <w:bookmarkStart w:id="149" w:name="_Toc1378247112"/>
      <w:bookmarkStart w:id="150" w:name="_Toc119569195"/>
      <w:bookmarkStart w:id="151" w:name="_Toc2103082351"/>
      <w:bookmarkStart w:id="152" w:name="_Toc1612695798"/>
      <w:r>
        <w:rPr>
          <w:rFonts w:hint="eastAsia"/>
        </w:rPr>
        <w:t>数据库上线</w:t>
      </w:r>
      <w:bookmarkEnd w:id="149"/>
      <w:bookmarkEnd w:id="150"/>
      <w:bookmarkEnd w:id="151"/>
      <w:bookmarkEnd w:id="152"/>
    </w:p>
    <w:p w14:paraId="0106B7F9">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53"/>
      <w:r>
        <w:rPr>
          <w:b/>
          <w:color w:val="70AD47"/>
          <w:sz w:val="14"/>
        </w:rPr>
        <w:t xml:space="preserve"> [可信 92%]</w:t>
      </w:r>
    </w:p>
    <w:p w14:paraId="02DBAEFF">
      <w:pPr>
        <w:pStyle w:val="49"/>
        <w:spacing w:before="120" w:after="120"/>
      </w:pPr>
      <w:bookmarkStart w:id="154" w:name="_Toc1440594842"/>
      <w:bookmarkStart w:id="155" w:name="_Toc1071727284"/>
      <w:bookmarkStart w:id="156" w:name="_Toc1702250420"/>
      <w:bookmarkStart w:id="157" w:name="_Toc1187168199"/>
      <w:r>
        <w:rPr>
          <w:rFonts w:hint="eastAsia"/>
        </w:rPr>
        <w:t>数据库更新</w:t>
      </w:r>
      <w:bookmarkEnd w:id="154"/>
      <w:bookmarkEnd w:id="155"/>
      <w:bookmarkEnd w:id="156"/>
      <w:bookmarkEnd w:id="157"/>
    </w:p>
    <w:p w14:paraId="08DA1BBE">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557DE48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0B1D8A18">
      <w:pPr>
        <w:ind w:firstLine="480" w:firstLineChars="200"/>
        <w:rPr>
          <w:rFonts w:hint="eastAsia"/>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11E1018D">
      <w:pPr>
        <w:pStyle w:val="49"/>
        <w:spacing w:before="120" w:after="120"/>
      </w:pPr>
      <w:bookmarkStart w:id="158" w:name="_Toc1575114799"/>
      <w:bookmarkStart w:id="159" w:name="_Toc465356316"/>
      <w:bookmarkStart w:id="160" w:name="_Toc1346873216"/>
      <w:bookmarkStart w:id="161" w:name="_Toc945663606"/>
      <w:r>
        <w:rPr>
          <w:rFonts w:hint="eastAsia"/>
        </w:rPr>
        <w:t>数据录入</w:t>
      </w:r>
      <w:bookmarkEnd w:id="158"/>
      <w:bookmarkEnd w:id="159"/>
      <w:bookmarkEnd w:id="160"/>
      <w:bookmarkEnd w:id="161"/>
    </w:p>
    <w:p w14:paraId="50D001AF">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3075DE20">
      <w:pPr>
        <w:pStyle w:val="49"/>
        <w:spacing w:before="120" w:after="120"/>
      </w:pPr>
      <w:bookmarkStart w:id="162" w:name="_Toc108160638"/>
      <w:bookmarkStart w:id="163" w:name="_Toc923510224"/>
      <w:bookmarkStart w:id="164" w:name="_Toc241754595"/>
      <w:bookmarkStart w:id="165" w:name="_Toc273018285"/>
      <w:r>
        <w:rPr>
          <w:rFonts w:hint="eastAsia"/>
        </w:rPr>
        <w:t>数据质疑</w:t>
      </w:r>
      <w:bookmarkEnd w:id="162"/>
      <w:bookmarkEnd w:id="163"/>
      <w:bookmarkEnd w:id="164"/>
      <w:bookmarkEnd w:id="165"/>
    </w:p>
    <w:p w14:paraId="6C6EB805">
      <w:pPr>
        <w:pStyle w:val="109"/>
        <w:numPr>
          <w:ilvl w:val="1"/>
          <w:numId w:val="0"/>
        </w:numPr>
        <w:spacing w:before="120" w:after="120"/>
        <w:ind w:leftChars="0"/>
      </w:pPr>
      <w:bookmarkStart w:id="167" w:name="_Toc1084677504"/>
      <w:bookmarkStart w:id="168" w:name="_Toc1593246003"/>
      <w:r>
        <w:rPr>
          <w:rFonts w:hint="eastAsia"/>
          <w:lang w:val="en-US" w:eastAsia="zh-CN"/>
        </w:rPr>
        <w:t>18.1</w:t>
      </w:r>
      <w:r>
        <w:rPr>
          <w:rFonts w:hint="eastAsia"/>
        </w:rPr>
        <w:t>质疑类型</w:t>
      </w:r>
      <w:bookmarkEnd w:id="167"/>
      <w:bookmarkEnd w:id="168"/>
    </w:p>
    <w:p w14:paraId="42A5D068">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66"/>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5AD76C91">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7D2BDA99">
      <w:pPr>
        <w:pStyle w:val="109"/>
        <w:numPr>
          <w:ilvl w:val="1"/>
          <w:numId w:val="0"/>
        </w:numPr>
        <w:spacing w:before="120" w:after="120"/>
        <w:ind w:leftChars="0"/>
        <w:rPr>
          <w:sz w:val="27"/>
          <w:szCs w:val="27"/>
        </w:rPr>
      </w:pPr>
      <w:bookmarkStart w:id="169" w:name="_Toc186130345"/>
      <w:bookmarkStart w:id="170" w:name="_Toc711977978"/>
      <w:r>
        <w:rPr>
          <w:rFonts w:hint="eastAsia"/>
          <w:sz w:val="27"/>
          <w:szCs w:val="27"/>
          <w:lang w:val="en-US" w:eastAsia="zh-CN"/>
        </w:rPr>
        <w:t>18.2</w:t>
      </w:r>
      <w:r>
        <w:rPr>
          <w:rFonts w:hint="eastAsia"/>
          <w:sz w:val="27"/>
          <w:szCs w:val="27"/>
        </w:rPr>
        <w:t>质疑处理频率</w:t>
      </w:r>
      <w:bookmarkEnd w:id="169"/>
      <w:bookmarkEnd w:id="170"/>
    </w:p>
    <w:p w14:paraId="351D337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6CF30B84">
      <w:pPr>
        <w:ind w:firstLine="480" w:firstLineChars="200"/>
        <w:rPr>
          <w:rFonts w:hint="eastAsia"/>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2FA4D11F">
      <w:pPr>
        <w:pStyle w:val="49"/>
        <w:spacing w:before="120" w:after="120"/>
      </w:pPr>
      <w:bookmarkStart w:id="171" w:name="_Toc227858972"/>
      <w:bookmarkEnd w:id="171"/>
      <w:bookmarkStart w:id="172" w:name="_Toc1556518383"/>
      <w:bookmarkStart w:id="173" w:name="_Toc1572017899"/>
      <w:bookmarkStart w:id="174" w:name="_Toc130418041"/>
      <w:bookmarkStart w:id="175" w:name="_Toc434995162"/>
      <w:r>
        <w:rPr>
          <w:rFonts w:hint="eastAsia"/>
        </w:rPr>
        <w:t>外部数据管理</w:t>
      </w:r>
      <w:bookmarkEnd w:id="172"/>
      <w:bookmarkEnd w:id="173"/>
      <w:bookmarkEnd w:id="174"/>
      <w:bookmarkEnd w:id="175"/>
    </w:p>
    <w:p w14:paraId="189584AB">
      <w:pPr>
        <w:ind w:firstLine="480" w:firstLineChars="200"/>
        <w:rPr>
          <w:rFonts w:hint="eastAsia"/>
          <w:sz w:val="24"/>
          <w:szCs w:val="24"/>
        </w:rPr>
      </w:pPr>
      <w:r>
        <w:rPr>
          <w:sz w:val="24"/>
          <w:szCs w:val="24"/>
        </w:rPr>
        <w:t>本项目涉及的外部数据为中心实验室电子化数据（Central Lab Data）、中心阅片数据（Imaging Data）、冠状动脉影像核心实验室，在外部数据传输前，需由甲方与数据管理单位、外部数据传输方共同制定《外部数据管理计划》并完成传输测试。外部数据传输方依据《外部数据管理计划》规定的传输频率及相关要求将外部数据加密传输给数据管理单位对接人。数据分析师Ⅰ对外部数据和EDC内数据进行核查比对，如有问题需要记录《外部数据传输及核对记录》并发给甲方及外部数据传输方共同确定差异来源及解决措施；如涉及EDC或外部数据更新，待更新后数据管理单位依据更新后的数据再次进行核对直至差异得到解决。</w:t>
      </w:r>
      <w:r>
        <w:rPr>
          <w:sz w:val="24"/>
          <w:szCs w:val="24"/>
          <w:lang w:val="en-US"/>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sz w:val="24"/>
          <w:szCs w:val="24"/>
        </w:rPr>
      </w:r>
      <w:r>
        <w:rPr>
          <w:rFonts w:hint="eastAsia"/>
          <w:sz w:val="24"/>
          <w:szCs w:val="24"/>
        </w:rPr>
      </w:r>
      <w:r>
        <w:rPr>
          <w:b/>
          <w:color w:val="70AD47"/>
          <w:sz w:val="14"/>
        </w:rPr>
        <w:t xml:space="preserve"> [可信 92%]</w:t>
      </w:r>
    </w:p>
    <w:p w14:paraId="4FE881CF">
      <w:pPr>
        <w:pStyle w:val="49"/>
        <w:spacing w:before="120" w:after="120"/>
      </w:pPr>
      <w:bookmarkStart w:id="176" w:name="_Toc413519452"/>
      <w:bookmarkStart w:id="177" w:name="_Toc1906158974"/>
      <w:bookmarkStart w:id="178" w:name="_Toc1502695147"/>
      <w:bookmarkStart w:id="179" w:name="_Toc929353346"/>
      <w:r>
        <w:rPr>
          <w:rFonts w:hint="eastAsia"/>
        </w:rPr>
        <w:t>医学编码</w:t>
      </w:r>
      <w:bookmarkEnd w:id="176"/>
      <w:bookmarkEnd w:id="177"/>
      <w:bookmarkEnd w:id="178"/>
      <w:bookmarkEnd w:id="179"/>
    </w:p>
    <w:p w14:paraId="2C53FB1F">
      <w:pPr>
        <w:ind w:firstLine="480" w:firstLineChars="200"/>
        <w:rPr>
          <w:snapToGrid w:val="0"/>
          <w:sz w:val="24"/>
          <w:szCs w:val="24"/>
        </w:rPr>
      </w:pPr>
      <w:r>
        <w:rPr>
          <w:snapToGrid w:val="0"/>
          <w:sz w:val="24"/>
          <w:szCs w:val="24"/>
        </w:rPr>
        <w:t>由</w:t>
      </w:r>
      <w:r>
        <w:rPr>
          <w:rFonts w:hint="eastAsia"/>
          <w:sz w:val="24"/>
          <w:szCs w:val="24"/>
        </w:rPr>
        <w:t>蓝气球（北京）医学研究有限公司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r>
        <w:rPr>
          <w:b/>
          <w:color w:val="70AD47"/>
          <w:sz w:val="14"/>
        </w:rPr>
        <w:t xml:space="preserve"> [可信 92%]</w:t>
      </w:r>
    </w:p>
    <w:p w14:paraId="451C948E">
      <w:pPr>
        <w:pStyle w:val="49"/>
        <w:spacing w:before="120" w:after="120"/>
      </w:pPr>
      <w:bookmarkStart w:id="180" w:name="_Toc764348072"/>
      <w:bookmarkStart w:id="181" w:name="_Toc1389646909"/>
      <w:bookmarkStart w:id="182" w:name="_Toc993121591"/>
      <w:bookmarkStart w:id="183" w:name="_Toc652830072"/>
      <w:r>
        <w:rPr>
          <w:rFonts w:hint="eastAsia"/>
        </w:rPr>
        <w:t>S</w:t>
      </w:r>
      <w:r>
        <w:t>AE</w:t>
      </w:r>
      <w:r>
        <w:rPr>
          <w:rFonts w:hint="eastAsia"/>
        </w:rPr>
        <w:t>一致性核查</w:t>
      </w:r>
      <w:bookmarkEnd w:id="180"/>
      <w:bookmarkEnd w:id="181"/>
      <w:bookmarkEnd w:id="182"/>
      <w:bookmarkEnd w:id="183"/>
    </w:p>
    <w:p w14:paraId="25354531">
      <w:pPr>
        <w:ind w:firstLine="480" w:firstLineChars="200"/>
        <w:rPr>
          <w:rFonts w:hint="eastAsia"/>
          <w:sz w:val="24"/>
          <w:szCs w:val="24"/>
        </w:rPr>
      </w:pPr>
      <w:r>
        <w:rPr>
          <w:sz w:val="24"/>
          <w:szCs w:val="24"/>
        </w:rPr>
        <w:t>本项目将对不良事件和严重不良事件之间一致性进行核查，核查内容详见《数据核查计划》。核查过程发现的不一致内容通过疑问管理流程来确定直至差异得到解决或合理解释</w:t>
      </w:r>
      <w:r>
        <w:rPr>
          <w:rFonts w:hint="eastAsia"/>
          <w:sz w:val="24"/>
          <w:szCs w:val="24"/>
        </w:rPr>
        <w:t>。</w:t>
      </w:r>
    </w:p>
    <w:p w14:paraId="45548479">
      <w:pPr>
        <w:pStyle w:val="49"/>
        <w:spacing w:before="120" w:after="120"/>
      </w:pPr>
      <w:bookmarkStart w:id="184" w:name="_Toc150869750"/>
      <w:bookmarkStart w:id="185" w:name="_Toc621067581"/>
      <w:bookmarkStart w:id="186" w:name="_Toc1151675453"/>
      <w:bookmarkStart w:id="187" w:name="_Toc1910938438"/>
      <w:r>
        <w:rPr>
          <w:rFonts w:hint="eastAsia"/>
        </w:rPr>
        <w:t>沟通频率及进度报告</w:t>
      </w:r>
      <w:bookmarkEnd w:id="184"/>
      <w:bookmarkEnd w:id="185"/>
      <w:bookmarkEnd w:id="186"/>
      <w:bookmarkEnd w:id="187"/>
    </w:p>
    <w:p w14:paraId="0B9BB319">
      <w:pPr>
        <w:pStyle w:val="7"/>
        <w:ind w:firstLine="480"/>
        <w:rPr>
          <w:rFonts w:hint="eastAsia"/>
          <w:szCs w:val="24"/>
        </w:rPr>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FF12F27">
      <w:pPr>
        <w:pStyle w:val="49"/>
        <w:spacing w:before="120" w:after="120"/>
      </w:pPr>
      <w:bookmarkStart w:id="188" w:name="_Toc1524386581"/>
      <w:bookmarkStart w:id="189" w:name="_Toc1637184790"/>
      <w:bookmarkStart w:id="190" w:name="_Toc939228160"/>
      <w:bookmarkStart w:id="191" w:name="_Toc1512309447"/>
      <w:r>
        <w:rPr>
          <w:rFonts w:hint="eastAsia"/>
        </w:rPr>
        <w:t>提供数据管理单位文件</w:t>
      </w:r>
      <w:bookmarkEnd w:id="188"/>
      <w:bookmarkEnd w:id="189"/>
      <w:bookmarkEnd w:id="190"/>
      <w:bookmarkEnd w:id="191"/>
    </w:p>
    <w:p w14:paraId="567C4BD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4F198EE8">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1051719B">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4ACB3F73">
      <w:pPr>
        <w:pStyle w:val="49"/>
        <w:spacing w:before="120" w:after="120"/>
      </w:pPr>
      <w:bookmarkStart w:id="192" w:name="_Toc456796519"/>
      <w:bookmarkStart w:id="193" w:name="_Toc1915913484"/>
      <w:bookmarkStart w:id="194" w:name="_Toc1602879670"/>
      <w:bookmarkStart w:id="195" w:name="_Toc885358157"/>
      <w:r>
        <w:rPr>
          <w:rFonts w:hint="eastAsia"/>
        </w:rPr>
        <w:t>数据审核</w:t>
      </w:r>
      <w:bookmarkEnd w:id="192"/>
      <w:bookmarkEnd w:id="193"/>
      <w:bookmarkEnd w:id="194"/>
      <w:bookmarkEnd w:id="195"/>
    </w:p>
    <w:p w14:paraId="59AF939E">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19189941">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70DAAC8C">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047B4381">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26E099D0">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20D29903">
      <w:pPr>
        <w:pStyle w:val="49"/>
        <w:spacing w:before="120" w:after="120"/>
      </w:pPr>
      <w:bookmarkStart w:id="196" w:name="_Toc300354636"/>
      <w:bookmarkStart w:id="197" w:name="_Toc1388122470"/>
      <w:bookmarkStart w:id="198" w:name="_Toc1563745722"/>
      <w:bookmarkStart w:id="199" w:name="_Toc125056808"/>
      <w:r>
        <w:rPr>
          <w:rFonts w:hint="eastAsia"/>
        </w:rPr>
        <w:t>阶段性分析</w:t>
      </w:r>
      <w:bookmarkEnd w:id="196"/>
      <w:bookmarkEnd w:id="197"/>
      <w:bookmarkEnd w:id="198"/>
      <w:bookmarkEnd w:id="199"/>
    </w:p>
    <w:p w14:paraId="172FCB8E">
      <w:pPr>
        <w:pStyle w:val="109"/>
        <w:numPr>
          <w:ilvl w:val="1"/>
          <w:numId w:val="0"/>
        </w:numPr>
        <w:spacing w:before="120" w:after="120"/>
        <w:ind w:leftChars="0"/>
        <w:rPr>
          <w:i/>
        </w:rPr>
      </w:pPr>
      <w:bookmarkStart w:id="200" w:name="_Toc180591331"/>
      <w:bookmarkStart w:id="201" w:name="_Toc969477668"/>
      <w:bookmarkStart w:id="202" w:name="_Toc157700490"/>
      <w:bookmarkStart w:id="203" w:name="_Toc2059495929"/>
      <w:r>
        <w:rPr>
          <w:rFonts w:hint="eastAsia"/>
          <w:lang w:val="en-US" w:eastAsia="zh-CN"/>
        </w:rPr>
        <w:t>25.1</w:t>
      </w:r>
      <w:r>
        <w:t>目的及阶段</w:t>
      </w:r>
      <w:bookmarkEnd w:id="200"/>
      <w:bookmarkEnd w:id="201"/>
      <w:bookmarkEnd w:id="202"/>
      <w:bookmarkEnd w:id="203"/>
    </w:p>
    <w:p w14:paraId="6130688C">
      <w:pPr>
        <w:ind w:firstLine="480" w:firstLineChars="200"/>
        <w:rPr>
          <w:sz w:val="24"/>
          <w:szCs w:val="24"/>
        </w:rPr>
      </w:pPr>
      <w:r>
        <w:rPr>
          <w:sz w:val="24"/>
          <w:szCs w:val="24"/>
        </w:rPr>
        <w:t>本项目方案对于阶段性分析的目的和阶段要求为：在入组完成 100 例并完成主要终点访视后进行一次中期有效性分析，IDMC 审阅后决定是否提前终止试验；触发时间点：入组完成 50% 后 1 个月内。</w:t>
      </w:r>
      <w:r>
        <w:rPr>
          <w:rFonts w:hint="eastAsia"/>
          <w:sz w:val="24"/>
          <w:szCs w:val="24"/>
        </w:rPr>
      </w:r>
      <w:r>
        <w:rPr>
          <w:sz w:val="24"/>
          <w:szCs w:val="24"/>
        </w:rPr>
      </w:r>
      <w:r>
        <w:rPr>
          <w:b/>
          <w:color w:val="70AD47"/>
          <w:sz w:val="14"/>
        </w:rPr>
        <w:t xml:space="preserve"> [可信 92%]</w:t>
      </w:r>
    </w:p>
    <w:p w14:paraId="14190591">
      <w:pPr>
        <w:pStyle w:val="109"/>
        <w:numPr>
          <w:ilvl w:val="1"/>
          <w:numId w:val="0"/>
        </w:numPr>
        <w:spacing w:before="120" w:after="120"/>
        <w:ind w:leftChars="0"/>
        <w:rPr>
          <w:i/>
        </w:rPr>
      </w:pPr>
      <w:bookmarkStart w:id="204" w:name="_Toc180591332"/>
      <w:bookmarkStart w:id="205" w:name="_Toc1052736287"/>
      <w:bookmarkStart w:id="206" w:name="_Toc806656357"/>
      <w:bookmarkStart w:id="207" w:name="_Toc157700491"/>
      <w:r>
        <w:rPr>
          <w:rFonts w:hint="eastAsia"/>
          <w:lang w:val="en-US" w:eastAsia="zh-CN"/>
        </w:rPr>
        <w:t>25.2</w:t>
      </w:r>
      <w:r>
        <w:t xml:space="preserve"> 数据要求</w:t>
      </w:r>
      <w:bookmarkEnd w:id="204"/>
      <w:bookmarkEnd w:id="205"/>
      <w:bookmarkEnd w:id="206"/>
      <w:bookmarkEnd w:id="207"/>
    </w:p>
    <w:p w14:paraId="264CF034">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2403FC21">
        <w:trPr>
          <w:trHeight w:val="660" w:hRule="atLeast"/>
        </w:trPr>
        <w:tc>
          <w:tcPr>
            <w:tcW w:w="1176" w:type="pct"/>
            <w:shd w:val="clear" w:color="auto" w:fill="D8D8D8" w:themeFill="background1" w:themeFillShade="D9"/>
            <w:vAlign w:val="center"/>
          </w:tcPr>
          <w:p w14:paraId="6D968107">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70E1A435">
            <w:pPr>
              <w:rPr>
                <w:b/>
                <w:bCs/>
                <w:sz w:val="21"/>
                <w:szCs w:val="21"/>
              </w:rPr>
            </w:pPr>
            <w:r>
              <w:rPr>
                <w:rFonts w:hint="eastAsia"/>
                <w:b/>
                <w:bCs/>
                <w:sz w:val="21"/>
                <w:szCs w:val="21"/>
              </w:rPr>
              <w:t>需完成工作</w:t>
            </w:r>
          </w:p>
        </w:tc>
      </w:tr>
      <w:tr w14:paraId="29DBC553">
        <w:trPr>
          <w:trHeight w:val="660" w:hRule="atLeast"/>
        </w:trPr>
        <w:tc>
          <w:tcPr>
            <w:tcW w:w="1176" w:type="pct"/>
            <w:vAlign w:val="center"/>
          </w:tcPr>
          <w:p w14:paraId="05EEF355">
            <w:pPr>
              <w:jc w:val="center"/>
              <w:rPr>
                <w:color w:val="000000"/>
                <w:sz w:val="21"/>
              </w:rPr>
            </w:pPr>
            <w:sdt>
              <w:sdtPr>
                <w:rPr>
                  <w:sz w:val="28"/>
                  <w:szCs w:val="24"/>
                </w:rPr>
                <w:id w:val="923899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ACF723E">
            <w:pPr>
              <w:rPr>
                <w:color w:val="000000"/>
                <w:sz w:val="21"/>
              </w:rPr>
            </w:pPr>
            <w:r>
              <w:rPr>
                <w:sz w:val="21"/>
              </w:rPr>
              <w:t>完成EDC内</w:t>
            </w:r>
            <w:r>
              <w:rPr>
                <w:rFonts w:hint="eastAsia"/>
                <w:sz w:val="21"/>
              </w:rPr>
              <w:t>阶段性</w:t>
            </w:r>
            <w:r>
              <w:rPr>
                <w:sz w:val="21"/>
              </w:rPr>
              <w:t xml:space="preserve">数据录入、SDV </w:t>
            </w:r>
          </w:p>
        </w:tc>
      </w:tr>
      <w:tr w14:paraId="5187986C">
        <w:trPr>
          <w:trHeight w:val="660" w:hRule="atLeast"/>
        </w:trPr>
        <w:tc>
          <w:tcPr>
            <w:tcW w:w="1176" w:type="pct"/>
            <w:vAlign w:val="center"/>
          </w:tcPr>
          <w:p w14:paraId="1CAC104B">
            <w:pPr>
              <w:jc w:val="center"/>
              <w:rPr>
                <w:sz w:val="28"/>
                <w:szCs w:val="24"/>
              </w:rPr>
            </w:pPr>
            <w:sdt>
              <w:sdtPr>
                <w:rPr>
                  <w:sz w:val="28"/>
                  <w:szCs w:val="24"/>
                </w:rPr>
                <w:id w:val="1669775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A55CF9E">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64C9AD98">
        <w:trPr>
          <w:trHeight w:val="660" w:hRule="atLeast"/>
        </w:trPr>
        <w:tc>
          <w:tcPr>
            <w:tcW w:w="1176" w:type="pct"/>
            <w:vAlign w:val="center"/>
          </w:tcPr>
          <w:p w14:paraId="767DB1C3">
            <w:pPr>
              <w:jc w:val="center"/>
              <w:rPr>
                <w:color w:val="000000"/>
                <w:sz w:val="21"/>
              </w:rPr>
            </w:pPr>
            <w:sdt>
              <w:sdtPr>
                <w:rPr>
                  <w:sz w:val="28"/>
                  <w:szCs w:val="24"/>
                </w:rPr>
                <w:id w:val="7783928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57002227">
            <w:pPr>
              <w:rPr>
                <w:color w:val="000000"/>
                <w:sz w:val="21"/>
              </w:rPr>
            </w:pPr>
            <w:r>
              <w:rPr>
                <w:sz w:val="21"/>
              </w:rPr>
              <w:t>完成EDC内</w:t>
            </w:r>
            <w:r>
              <w:rPr>
                <w:rFonts w:hint="eastAsia"/>
                <w:sz w:val="21"/>
              </w:rPr>
              <w:t>阶段性数据的质疑</w:t>
            </w:r>
            <w:r>
              <w:rPr>
                <w:sz w:val="21"/>
              </w:rPr>
              <w:t>清理</w:t>
            </w:r>
          </w:p>
        </w:tc>
      </w:tr>
      <w:tr w14:paraId="23E9B4EE">
        <w:trPr>
          <w:trHeight w:val="660" w:hRule="atLeast"/>
        </w:trPr>
        <w:tc>
          <w:tcPr>
            <w:tcW w:w="1176" w:type="pct"/>
            <w:vAlign w:val="center"/>
          </w:tcPr>
          <w:p w14:paraId="02C72E3D">
            <w:pPr>
              <w:jc w:val="center"/>
              <w:rPr>
                <w:sz w:val="28"/>
                <w:szCs w:val="24"/>
              </w:rPr>
            </w:pPr>
            <w:sdt>
              <w:sdtPr>
                <w:rPr>
                  <w:sz w:val="28"/>
                  <w:szCs w:val="24"/>
                </w:rPr>
                <w:id w:val="77064275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57241505">
            <w:pPr>
              <w:rPr>
                <w:color w:val="000000"/>
                <w:sz w:val="21"/>
              </w:rPr>
            </w:pPr>
            <w:r>
              <w:rPr>
                <w:sz w:val="21"/>
              </w:rPr>
              <w:t>完成EDC内</w:t>
            </w:r>
            <w:r>
              <w:rPr>
                <w:rFonts w:hint="eastAsia"/>
                <w:sz w:val="21"/>
              </w:rPr>
              <w:t>阶段性</w:t>
            </w:r>
            <w:r>
              <w:rPr>
                <w:sz w:val="21"/>
              </w:rPr>
              <w:t>数据电子签名</w:t>
            </w:r>
          </w:p>
        </w:tc>
      </w:tr>
      <w:tr w14:paraId="7BA8CD72">
        <w:trPr>
          <w:trHeight w:val="660" w:hRule="atLeast"/>
        </w:trPr>
        <w:tc>
          <w:tcPr>
            <w:tcW w:w="1176" w:type="pct"/>
            <w:vAlign w:val="center"/>
          </w:tcPr>
          <w:p w14:paraId="2D869D53">
            <w:pPr>
              <w:jc w:val="center"/>
              <w:rPr>
                <w:sz w:val="28"/>
                <w:szCs w:val="24"/>
              </w:rPr>
            </w:pPr>
            <w:sdt>
              <w:sdtPr>
                <w:rPr>
                  <w:sz w:val="28"/>
                  <w:szCs w:val="24"/>
                </w:rPr>
                <w:id w:val="7189754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D79066B">
            <w:pPr>
              <w:rPr>
                <w:color w:val="000000"/>
                <w:sz w:val="21"/>
              </w:rPr>
            </w:pPr>
            <w:r>
              <w:rPr>
                <w:sz w:val="21"/>
              </w:rPr>
              <w:t>完成EDC内</w:t>
            </w:r>
            <w:r>
              <w:rPr>
                <w:rFonts w:hint="eastAsia"/>
                <w:sz w:val="21"/>
              </w:rPr>
              <w:t>阶段性</w:t>
            </w:r>
            <w:r>
              <w:rPr>
                <w:sz w:val="21"/>
              </w:rPr>
              <w:t>数据冻结或锁定</w:t>
            </w:r>
          </w:p>
        </w:tc>
      </w:tr>
      <w:tr w14:paraId="12925227">
        <w:trPr>
          <w:trHeight w:val="660" w:hRule="atLeast"/>
        </w:trPr>
        <w:tc>
          <w:tcPr>
            <w:tcW w:w="1176" w:type="pct"/>
            <w:vAlign w:val="center"/>
          </w:tcPr>
          <w:p w14:paraId="6353810D">
            <w:pPr>
              <w:jc w:val="center"/>
              <w:rPr>
                <w:sz w:val="28"/>
                <w:szCs w:val="24"/>
              </w:rPr>
            </w:pPr>
            <w:sdt>
              <w:sdtPr>
                <w:rPr>
                  <w:sz w:val="28"/>
                  <w:szCs w:val="24"/>
                </w:rPr>
                <w:id w:val="7749097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BDD3201">
            <w:pPr>
              <w:rPr>
                <w:color w:val="000000"/>
                <w:sz w:val="21"/>
              </w:rPr>
            </w:pPr>
            <w:r>
              <w:rPr>
                <w:sz w:val="21"/>
              </w:rPr>
              <w:t>完成</w:t>
            </w:r>
            <w:r>
              <w:rPr>
                <w:rFonts w:hint="eastAsia"/>
                <w:sz w:val="21"/>
              </w:rPr>
              <w:t>阶段性</w:t>
            </w:r>
            <w:r>
              <w:rPr>
                <w:sz w:val="21"/>
              </w:rPr>
              <w:t>外部数据管理</w:t>
            </w:r>
          </w:p>
        </w:tc>
      </w:tr>
      <w:tr w14:paraId="5958513D">
        <w:trPr>
          <w:trHeight w:val="660" w:hRule="atLeast"/>
        </w:trPr>
        <w:tc>
          <w:tcPr>
            <w:tcW w:w="1176" w:type="pct"/>
            <w:vAlign w:val="center"/>
          </w:tcPr>
          <w:p w14:paraId="0DAE1480">
            <w:pPr>
              <w:jc w:val="center"/>
              <w:rPr>
                <w:sz w:val="28"/>
                <w:szCs w:val="24"/>
              </w:rPr>
            </w:pPr>
            <w:sdt>
              <w:sdtPr>
                <w:rPr>
                  <w:sz w:val="28"/>
                  <w:szCs w:val="24"/>
                </w:rPr>
                <w:id w:val="45411621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356738B">
            <w:pPr>
              <w:rPr>
                <w:color w:val="000000"/>
                <w:sz w:val="21"/>
              </w:rPr>
            </w:pPr>
            <w:r>
              <w:rPr>
                <w:sz w:val="21"/>
              </w:rPr>
              <w:t>完成</w:t>
            </w:r>
            <w:r>
              <w:rPr>
                <w:rFonts w:hint="eastAsia"/>
                <w:sz w:val="21"/>
              </w:rPr>
              <w:t>阶段性</w:t>
            </w:r>
            <w:r>
              <w:rPr>
                <w:sz w:val="21"/>
              </w:rPr>
              <w:t>SAE一致性核对</w:t>
            </w:r>
          </w:p>
        </w:tc>
      </w:tr>
      <w:tr w14:paraId="133A3992">
        <w:trPr>
          <w:trHeight w:val="660" w:hRule="atLeast"/>
        </w:trPr>
        <w:tc>
          <w:tcPr>
            <w:tcW w:w="1176" w:type="pct"/>
            <w:vAlign w:val="center"/>
          </w:tcPr>
          <w:p w14:paraId="30F92199">
            <w:pPr>
              <w:jc w:val="center"/>
              <w:rPr>
                <w:sz w:val="28"/>
                <w:szCs w:val="24"/>
              </w:rPr>
            </w:pPr>
            <w:sdt>
              <w:sdtPr>
                <w:rPr>
                  <w:sz w:val="28"/>
                  <w:szCs w:val="24"/>
                </w:rPr>
                <w:id w:val="17437768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3D79B16">
            <w:pPr>
              <w:rPr>
                <w:color w:val="000000"/>
                <w:sz w:val="21"/>
              </w:rPr>
            </w:pPr>
            <w:r>
              <w:rPr>
                <w:sz w:val="21"/>
              </w:rPr>
              <w:t>完成</w:t>
            </w:r>
            <w:r>
              <w:rPr>
                <w:rFonts w:hint="eastAsia"/>
                <w:sz w:val="21"/>
              </w:rPr>
              <w:t>阶段性</w:t>
            </w:r>
            <w:r>
              <w:rPr>
                <w:sz w:val="21"/>
              </w:rPr>
              <w:t>医学编码</w:t>
            </w:r>
          </w:p>
        </w:tc>
      </w:tr>
      <w:tr w14:paraId="2BC55DE2">
        <w:trPr>
          <w:trHeight w:val="660" w:hRule="atLeast"/>
        </w:trPr>
        <w:tc>
          <w:tcPr>
            <w:tcW w:w="1176" w:type="pct"/>
            <w:vAlign w:val="center"/>
          </w:tcPr>
          <w:p w14:paraId="6C84EE28">
            <w:pPr>
              <w:jc w:val="center"/>
              <w:rPr>
                <w:sz w:val="28"/>
                <w:szCs w:val="24"/>
              </w:rPr>
            </w:pPr>
            <w:sdt>
              <w:sdtPr>
                <w:rPr>
                  <w:sz w:val="28"/>
                  <w:szCs w:val="24"/>
                </w:rPr>
                <w:id w:val="59799005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51B2EE">
            <w:pPr>
              <w:rPr>
                <w:sz w:val="21"/>
              </w:rPr>
            </w:pPr>
            <w:r>
              <w:rPr>
                <w:sz w:val="21"/>
              </w:rPr>
              <w:t>完成</w:t>
            </w:r>
            <w:r>
              <w:rPr>
                <w:rFonts w:hint="eastAsia"/>
                <w:sz w:val="21"/>
              </w:rPr>
              <w:t>阶段性质控工作</w:t>
            </w:r>
          </w:p>
        </w:tc>
      </w:tr>
      <w:tr w14:paraId="2732B163">
        <w:trPr>
          <w:trHeight w:val="660" w:hRule="atLeast"/>
        </w:trPr>
        <w:tc>
          <w:tcPr>
            <w:tcW w:w="1176" w:type="pct"/>
            <w:vAlign w:val="center"/>
          </w:tcPr>
          <w:p w14:paraId="32D07B25">
            <w:pPr>
              <w:jc w:val="center"/>
              <w:rPr>
                <w:sz w:val="28"/>
                <w:szCs w:val="24"/>
              </w:rPr>
            </w:pPr>
            <w:sdt>
              <w:sdtPr>
                <w:rPr>
                  <w:sz w:val="28"/>
                  <w:szCs w:val="24"/>
                </w:rPr>
                <w:id w:val="9884322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8B2915B">
            <w:pPr>
              <w:rPr>
                <w:color w:val="000000"/>
                <w:sz w:val="21"/>
              </w:rPr>
            </w:pPr>
            <w:r>
              <w:rPr>
                <w:rFonts w:hint="eastAsia"/>
                <w:sz w:val="21"/>
              </w:rPr>
              <w:t>完成阶段性数据的审核会（或函审）且</w:t>
            </w:r>
            <w:r>
              <w:rPr>
                <w:sz w:val="21"/>
              </w:rPr>
              <w:t>确认统计人群划分决议</w:t>
            </w:r>
          </w:p>
        </w:tc>
      </w:tr>
    </w:tbl>
    <w:p w14:paraId="4696FAEE">
      <w:pPr>
        <w:pStyle w:val="109"/>
        <w:numPr>
          <w:ilvl w:val="1"/>
          <w:numId w:val="0"/>
        </w:numPr>
        <w:spacing w:before="120" w:after="120"/>
        <w:ind w:leftChars="0"/>
        <w:rPr>
          <w:iCs/>
        </w:rPr>
      </w:pPr>
      <w:bookmarkStart w:id="208" w:name="_Toc221007976"/>
      <w:bookmarkStart w:id="209" w:name="_Toc409128588"/>
      <w:r>
        <w:rPr>
          <w:rFonts w:hint="eastAsia"/>
          <w:iCs/>
          <w:lang w:val="en-US" w:eastAsia="zh-CN"/>
        </w:rPr>
        <w:t>25.3</w:t>
      </w:r>
      <w:r>
        <w:rPr>
          <w:rFonts w:hint="eastAsia"/>
          <w:iCs/>
        </w:rPr>
        <w:t>数据递交</w:t>
      </w:r>
      <w:bookmarkEnd w:id="208"/>
      <w:bookmarkEnd w:id="209"/>
    </w:p>
    <w:p w14:paraId="1454026C">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2ADA54E2">
      <w:pPr>
        <w:pStyle w:val="109"/>
        <w:numPr>
          <w:ilvl w:val="1"/>
          <w:numId w:val="0"/>
        </w:numPr>
        <w:spacing w:before="120" w:after="120"/>
        <w:ind w:leftChars="0"/>
        <w:rPr>
          <w:i/>
        </w:rPr>
      </w:pPr>
      <w:bookmarkStart w:id="210" w:name="_Toc2129024469"/>
      <w:bookmarkStart w:id="211" w:name="_Toc1481826969"/>
      <w:r>
        <w:rPr>
          <w:rFonts w:hint="eastAsia"/>
          <w:lang w:val="en-US" w:eastAsia="zh-CN"/>
        </w:rPr>
        <w:t>25.4</w:t>
      </w:r>
      <w:r>
        <w:rPr>
          <w:rFonts w:hint="eastAsia"/>
        </w:rPr>
        <w:t>数据修订</w:t>
      </w:r>
      <w:bookmarkEnd w:id="210"/>
      <w:bookmarkEnd w:id="211"/>
    </w:p>
    <w:p w14:paraId="166B7CBD">
      <w:pPr>
        <w:pStyle w:val="174"/>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472DD452">
      <w:pPr>
        <w:pStyle w:val="49"/>
        <w:bidi w:val="0"/>
        <w:ind w:left="425" w:leftChars="0" w:hanging="425" w:firstLineChars="0"/>
      </w:pPr>
      <w:bookmarkStart w:id="212" w:name="_Toc227858984"/>
      <w:bookmarkEnd w:id="212"/>
      <w:bookmarkStart w:id="213" w:name="_Toc1590765290"/>
      <w:bookmarkStart w:id="214" w:name="_Toc698013724"/>
      <w:bookmarkStart w:id="215" w:name="_Toc1141724169"/>
      <w:bookmarkStart w:id="216" w:name="_Toc1473796802"/>
      <w:r>
        <w:rPr>
          <w:rFonts w:hint="eastAsia"/>
        </w:rPr>
        <w:t>数据库锁定与解锁</w:t>
      </w:r>
      <w:bookmarkEnd w:id="213"/>
      <w:bookmarkEnd w:id="214"/>
      <w:bookmarkEnd w:id="215"/>
      <w:bookmarkEnd w:id="216"/>
    </w:p>
    <w:p w14:paraId="397DD576">
      <w:pPr>
        <w:pStyle w:val="109"/>
        <w:numPr>
          <w:ilvl w:val="1"/>
          <w:numId w:val="0"/>
        </w:numPr>
        <w:spacing w:before="120" w:after="120"/>
        <w:ind w:leftChars="0"/>
      </w:pPr>
      <w:bookmarkStart w:id="217" w:name="_Toc1191722438"/>
      <w:bookmarkStart w:id="218" w:name="_Toc1960979354"/>
      <w:r>
        <w:rPr>
          <w:rFonts w:hint="eastAsia"/>
          <w:lang w:val="en-US" w:eastAsia="zh-CN"/>
        </w:rPr>
        <w:t>26.1</w:t>
      </w:r>
      <w:r>
        <w:rPr>
          <w:rFonts w:hint="eastAsia"/>
        </w:rPr>
        <w:t>数据库锁定</w:t>
      </w:r>
      <w:bookmarkEnd w:id="217"/>
      <w:bookmarkEnd w:id="218"/>
    </w:p>
    <w:p w14:paraId="0AB560DE">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734E90A8">
        <w:trPr>
          <w:trHeight w:val="660" w:hRule="atLeast"/>
        </w:trPr>
        <w:tc>
          <w:tcPr>
            <w:tcW w:w="1210" w:type="pct"/>
            <w:shd w:val="clear" w:color="auto" w:fill="D8D8D8" w:themeFill="background1" w:themeFillShade="D9"/>
            <w:vAlign w:val="center"/>
          </w:tcPr>
          <w:p w14:paraId="79FD98DF">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48150236">
            <w:pPr>
              <w:rPr>
                <w:b/>
                <w:bCs/>
                <w:sz w:val="21"/>
                <w:szCs w:val="21"/>
              </w:rPr>
            </w:pPr>
            <w:r>
              <w:rPr>
                <w:rFonts w:hint="eastAsia"/>
                <w:b/>
                <w:bCs/>
                <w:sz w:val="21"/>
                <w:szCs w:val="21"/>
              </w:rPr>
              <w:t>需完成工作</w:t>
            </w:r>
          </w:p>
        </w:tc>
      </w:tr>
      <w:tr w14:paraId="2DCE788E">
        <w:trPr>
          <w:trHeight w:val="660" w:hRule="atLeast"/>
        </w:trPr>
        <w:tc>
          <w:tcPr>
            <w:tcW w:w="1210" w:type="pct"/>
            <w:vAlign w:val="center"/>
          </w:tcPr>
          <w:p w14:paraId="023CAD8F">
            <w:pPr>
              <w:jc w:val="center"/>
              <w:rPr>
                <w:color w:val="000000"/>
                <w:sz w:val="21"/>
              </w:rPr>
            </w:pPr>
            <w:sdt>
              <w:sdtPr>
                <w:rPr>
                  <w:sz w:val="28"/>
                  <w:szCs w:val="24"/>
                </w:rPr>
                <w:id w:val="9333889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21FBA40">
            <w:pPr>
              <w:rPr>
                <w:color w:val="000000"/>
                <w:sz w:val="21"/>
              </w:rPr>
            </w:pPr>
            <w:r>
              <w:rPr>
                <w:sz w:val="21"/>
              </w:rPr>
              <w:t>完成EDC内</w:t>
            </w:r>
            <w:r>
              <w:rPr>
                <w:rFonts w:hint="eastAsia"/>
                <w:sz w:val="21"/>
              </w:rPr>
              <w:t>所有</w:t>
            </w:r>
            <w:r>
              <w:rPr>
                <w:sz w:val="21"/>
              </w:rPr>
              <w:t xml:space="preserve">数据录入、SDV </w:t>
            </w:r>
          </w:p>
        </w:tc>
      </w:tr>
      <w:tr w14:paraId="025C25A6">
        <w:trPr>
          <w:trHeight w:val="660" w:hRule="atLeast"/>
        </w:trPr>
        <w:tc>
          <w:tcPr>
            <w:tcW w:w="1210" w:type="pct"/>
            <w:vAlign w:val="center"/>
          </w:tcPr>
          <w:p w14:paraId="5921C930">
            <w:pPr>
              <w:jc w:val="center"/>
              <w:rPr>
                <w:sz w:val="28"/>
                <w:szCs w:val="24"/>
              </w:rPr>
            </w:pPr>
            <w:sdt>
              <w:sdtPr>
                <w:rPr>
                  <w:sz w:val="28"/>
                  <w:szCs w:val="24"/>
                </w:rPr>
                <w:id w:val="997219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D1F51E7">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2B9DE5FE">
        <w:trPr>
          <w:trHeight w:val="660" w:hRule="atLeast"/>
        </w:trPr>
        <w:tc>
          <w:tcPr>
            <w:tcW w:w="1210" w:type="pct"/>
            <w:vAlign w:val="center"/>
          </w:tcPr>
          <w:p w14:paraId="02776FAA">
            <w:pPr>
              <w:jc w:val="center"/>
              <w:rPr>
                <w:color w:val="000000"/>
                <w:sz w:val="21"/>
              </w:rPr>
            </w:pPr>
            <w:sdt>
              <w:sdtPr>
                <w:rPr>
                  <w:sz w:val="28"/>
                  <w:szCs w:val="24"/>
                </w:rPr>
                <w:id w:val="99010681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F3B7BD6">
            <w:pPr>
              <w:rPr>
                <w:color w:val="000000"/>
                <w:sz w:val="21"/>
              </w:rPr>
            </w:pPr>
            <w:r>
              <w:rPr>
                <w:sz w:val="21"/>
              </w:rPr>
              <w:t>完成EDC内</w:t>
            </w:r>
            <w:r>
              <w:rPr>
                <w:rFonts w:hint="eastAsia"/>
                <w:sz w:val="21"/>
              </w:rPr>
              <w:t>所有质疑</w:t>
            </w:r>
            <w:r>
              <w:rPr>
                <w:sz w:val="21"/>
              </w:rPr>
              <w:t>清理</w:t>
            </w:r>
          </w:p>
        </w:tc>
      </w:tr>
      <w:tr w14:paraId="3713E078">
        <w:trPr>
          <w:trHeight w:val="660" w:hRule="atLeast"/>
        </w:trPr>
        <w:tc>
          <w:tcPr>
            <w:tcW w:w="1210" w:type="pct"/>
            <w:vAlign w:val="center"/>
          </w:tcPr>
          <w:p w14:paraId="11AB64D5">
            <w:pPr>
              <w:jc w:val="center"/>
              <w:rPr>
                <w:sz w:val="28"/>
                <w:szCs w:val="24"/>
              </w:rPr>
            </w:pPr>
            <w:sdt>
              <w:sdtPr>
                <w:rPr>
                  <w:sz w:val="28"/>
                  <w:szCs w:val="24"/>
                </w:rPr>
                <w:id w:val="2192594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19A9316C">
            <w:pPr>
              <w:rPr>
                <w:color w:val="000000"/>
                <w:sz w:val="21"/>
              </w:rPr>
            </w:pPr>
            <w:r>
              <w:rPr>
                <w:sz w:val="21"/>
              </w:rPr>
              <w:t>完成EDC内</w:t>
            </w:r>
            <w:r>
              <w:rPr>
                <w:rFonts w:hint="eastAsia"/>
                <w:sz w:val="21"/>
              </w:rPr>
              <w:t>所有</w:t>
            </w:r>
            <w:r>
              <w:rPr>
                <w:sz w:val="21"/>
              </w:rPr>
              <w:t>数据电子签名</w:t>
            </w:r>
          </w:p>
        </w:tc>
      </w:tr>
      <w:tr w14:paraId="26607A83">
        <w:trPr>
          <w:trHeight w:val="660" w:hRule="atLeast"/>
        </w:trPr>
        <w:tc>
          <w:tcPr>
            <w:tcW w:w="1210" w:type="pct"/>
            <w:vAlign w:val="center"/>
          </w:tcPr>
          <w:p w14:paraId="09AC5C46">
            <w:pPr>
              <w:jc w:val="center"/>
              <w:rPr>
                <w:sz w:val="28"/>
                <w:szCs w:val="24"/>
              </w:rPr>
            </w:pPr>
            <w:sdt>
              <w:sdtPr>
                <w:rPr>
                  <w:sz w:val="28"/>
                  <w:szCs w:val="24"/>
                </w:rPr>
                <w:id w:val="72807706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0710796">
            <w:pPr>
              <w:rPr>
                <w:color w:val="000000"/>
                <w:sz w:val="21"/>
              </w:rPr>
            </w:pPr>
            <w:r>
              <w:rPr>
                <w:sz w:val="21"/>
              </w:rPr>
              <w:t>完成EDC内</w:t>
            </w:r>
            <w:r>
              <w:rPr>
                <w:rFonts w:hint="eastAsia"/>
                <w:sz w:val="21"/>
              </w:rPr>
              <w:t>所有</w:t>
            </w:r>
            <w:r>
              <w:rPr>
                <w:sz w:val="21"/>
              </w:rPr>
              <w:t>数据冻结或锁定</w:t>
            </w:r>
          </w:p>
        </w:tc>
      </w:tr>
      <w:tr w14:paraId="0362532D">
        <w:trPr>
          <w:trHeight w:val="660" w:hRule="atLeast"/>
        </w:trPr>
        <w:tc>
          <w:tcPr>
            <w:tcW w:w="1210" w:type="pct"/>
            <w:vAlign w:val="center"/>
          </w:tcPr>
          <w:p w14:paraId="1F8E0A7E">
            <w:pPr>
              <w:jc w:val="center"/>
              <w:rPr>
                <w:sz w:val="28"/>
                <w:szCs w:val="24"/>
              </w:rPr>
            </w:pPr>
            <w:sdt>
              <w:sdtPr>
                <w:rPr>
                  <w:sz w:val="28"/>
                  <w:szCs w:val="24"/>
                </w:rPr>
                <w:id w:val="4294276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AA07D61">
            <w:pPr>
              <w:rPr>
                <w:color w:val="000000"/>
                <w:sz w:val="21"/>
              </w:rPr>
            </w:pPr>
            <w:r>
              <w:rPr>
                <w:sz w:val="21"/>
              </w:rPr>
              <w:t>完成</w:t>
            </w:r>
            <w:r>
              <w:rPr>
                <w:rFonts w:hint="eastAsia"/>
                <w:sz w:val="21"/>
              </w:rPr>
              <w:t>所有</w:t>
            </w:r>
            <w:r>
              <w:rPr>
                <w:sz w:val="21"/>
              </w:rPr>
              <w:t>外部数据管理</w:t>
            </w:r>
          </w:p>
        </w:tc>
      </w:tr>
      <w:tr w14:paraId="4BFC5A60">
        <w:trPr>
          <w:trHeight w:val="660" w:hRule="atLeast"/>
        </w:trPr>
        <w:tc>
          <w:tcPr>
            <w:tcW w:w="1210" w:type="pct"/>
            <w:vAlign w:val="center"/>
          </w:tcPr>
          <w:p w14:paraId="02AC3F00">
            <w:pPr>
              <w:jc w:val="center"/>
              <w:rPr>
                <w:sz w:val="28"/>
                <w:szCs w:val="24"/>
              </w:rPr>
            </w:pPr>
            <w:sdt>
              <w:sdtPr>
                <w:rPr>
                  <w:sz w:val="28"/>
                  <w:szCs w:val="24"/>
                </w:rPr>
                <w:id w:val="8455604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7CEB9F4">
            <w:pPr>
              <w:rPr>
                <w:color w:val="000000"/>
                <w:sz w:val="21"/>
              </w:rPr>
            </w:pPr>
            <w:r>
              <w:rPr>
                <w:sz w:val="21"/>
              </w:rPr>
              <w:t>完成</w:t>
            </w:r>
            <w:r>
              <w:rPr>
                <w:rFonts w:hint="eastAsia"/>
                <w:sz w:val="21"/>
              </w:rPr>
              <w:t>所有</w:t>
            </w:r>
            <w:r>
              <w:rPr>
                <w:sz w:val="21"/>
              </w:rPr>
              <w:t>SAE一致性核对</w:t>
            </w:r>
          </w:p>
        </w:tc>
      </w:tr>
      <w:tr w14:paraId="72E8CCE5">
        <w:trPr>
          <w:trHeight w:val="660" w:hRule="atLeast"/>
        </w:trPr>
        <w:tc>
          <w:tcPr>
            <w:tcW w:w="1210" w:type="pct"/>
            <w:vAlign w:val="center"/>
          </w:tcPr>
          <w:p w14:paraId="0628B371">
            <w:pPr>
              <w:jc w:val="center"/>
              <w:rPr>
                <w:sz w:val="28"/>
                <w:szCs w:val="24"/>
              </w:rPr>
            </w:pPr>
            <w:sdt>
              <w:sdtPr>
                <w:rPr>
                  <w:sz w:val="28"/>
                  <w:szCs w:val="24"/>
                </w:rPr>
                <w:id w:val="810556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3AAE896">
            <w:pPr>
              <w:rPr>
                <w:color w:val="000000"/>
                <w:sz w:val="21"/>
              </w:rPr>
            </w:pPr>
            <w:r>
              <w:rPr>
                <w:sz w:val="21"/>
              </w:rPr>
              <w:t>完成</w:t>
            </w:r>
            <w:r>
              <w:rPr>
                <w:rFonts w:hint="eastAsia"/>
                <w:sz w:val="21"/>
              </w:rPr>
              <w:t>所有</w:t>
            </w:r>
            <w:r>
              <w:rPr>
                <w:sz w:val="21"/>
              </w:rPr>
              <w:t>医学编码</w:t>
            </w:r>
          </w:p>
        </w:tc>
      </w:tr>
      <w:tr w14:paraId="0101BE20">
        <w:trPr>
          <w:trHeight w:val="660" w:hRule="atLeast"/>
        </w:trPr>
        <w:tc>
          <w:tcPr>
            <w:tcW w:w="1210" w:type="pct"/>
            <w:vAlign w:val="center"/>
          </w:tcPr>
          <w:p w14:paraId="401C673E">
            <w:pPr>
              <w:jc w:val="center"/>
              <w:rPr>
                <w:sz w:val="28"/>
                <w:szCs w:val="24"/>
              </w:rPr>
            </w:pPr>
            <w:sdt>
              <w:sdtPr>
                <w:rPr>
                  <w:sz w:val="28"/>
                  <w:szCs w:val="24"/>
                </w:rPr>
                <w:id w:val="79744205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500CD99">
            <w:pPr>
              <w:rPr>
                <w:sz w:val="21"/>
              </w:rPr>
            </w:pPr>
            <w:r>
              <w:rPr>
                <w:sz w:val="21"/>
              </w:rPr>
              <w:t>完成</w:t>
            </w:r>
            <w:r>
              <w:rPr>
                <w:rFonts w:hint="eastAsia"/>
                <w:sz w:val="21"/>
              </w:rPr>
              <w:t>所有质控工作</w:t>
            </w:r>
          </w:p>
        </w:tc>
      </w:tr>
      <w:tr w14:paraId="489699C7">
        <w:trPr>
          <w:trHeight w:val="660" w:hRule="atLeast"/>
        </w:trPr>
        <w:tc>
          <w:tcPr>
            <w:tcW w:w="1210" w:type="pct"/>
            <w:vAlign w:val="center"/>
          </w:tcPr>
          <w:p w14:paraId="4B085434">
            <w:pPr>
              <w:jc w:val="center"/>
              <w:rPr>
                <w:sz w:val="28"/>
                <w:szCs w:val="24"/>
              </w:rPr>
            </w:pPr>
            <w:sdt>
              <w:sdtPr>
                <w:rPr>
                  <w:sz w:val="28"/>
                  <w:szCs w:val="24"/>
                </w:rPr>
                <w:id w:val="1631606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B744D9F">
            <w:pPr>
              <w:rPr>
                <w:color w:val="000000"/>
                <w:sz w:val="21"/>
              </w:rPr>
            </w:pPr>
            <w:r>
              <w:rPr>
                <w:rFonts w:hint="eastAsia"/>
                <w:sz w:val="21"/>
              </w:rPr>
              <w:t>完成所有数据的审核会（或函审）且</w:t>
            </w:r>
            <w:r>
              <w:rPr>
                <w:sz w:val="21"/>
              </w:rPr>
              <w:t>确认统计人群划分决议</w:t>
            </w:r>
          </w:p>
        </w:tc>
      </w:tr>
    </w:tbl>
    <w:p w14:paraId="135A2C5D">
      <w:pPr>
        <w:spacing w:before="120" w:beforeLines="50"/>
        <w:ind w:firstLine="480" w:firstLineChars="200"/>
        <w:rPr>
          <w:rFonts w:hint="eastAsia"/>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9071C98">
      <w:pPr>
        <w:pStyle w:val="109"/>
        <w:numPr>
          <w:ilvl w:val="1"/>
          <w:numId w:val="0"/>
        </w:numPr>
        <w:spacing w:before="120" w:after="120"/>
        <w:ind w:leftChars="0"/>
      </w:pPr>
      <w:bookmarkStart w:id="219" w:name="_Toc1846523544"/>
      <w:bookmarkStart w:id="220" w:name="_Toc748472169"/>
      <w:r>
        <w:rPr>
          <w:rFonts w:hint="eastAsia"/>
          <w:lang w:val="en-US" w:eastAsia="zh-CN"/>
        </w:rPr>
        <w:t>26.2</w:t>
      </w:r>
      <w:r>
        <w:rPr>
          <w:rFonts w:hint="eastAsia"/>
        </w:rPr>
        <w:t>数据库解锁</w:t>
      </w:r>
      <w:bookmarkEnd w:id="219"/>
      <w:bookmarkEnd w:id="220"/>
    </w:p>
    <w:p w14:paraId="4A079B43">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3AFDB4CD">
      <w:pPr>
        <w:pStyle w:val="7"/>
        <w:ind w:firstLine="480"/>
        <w:rPr>
          <w:rFonts w:hint="eastAsia"/>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607BD62E">
      <w:pPr>
        <w:pStyle w:val="49"/>
        <w:spacing w:before="120" w:after="120"/>
      </w:pPr>
      <w:bookmarkStart w:id="221" w:name="_Toc1235021211"/>
      <w:bookmarkStart w:id="222" w:name="_Toc1760023904"/>
      <w:bookmarkStart w:id="223" w:name="_Toc1026466716"/>
      <w:bookmarkStart w:id="224" w:name="_Toc1968307527"/>
      <w:r>
        <w:rPr>
          <w:rFonts w:hint="eastAsia"/>
        </w:rPr>
        <w:t>向统计部门数据递交</w:t>
      </w:r>
      <w:bookmarkEnd w:id="221"/>
      <w:bookmarkEnd w:id="222"/>
      <w:bookmarkEnd w:id="223"/>
      <w:bookmarkEnd w:id="224"/>
    </w:p>
    <w:p w14:paraId="40D4A592">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06C33C5">
      <w:pPr>
        <w:pStyle w:val="109"/>
        <w:numPr>
          <w:ilvl w:val="1"/>
          <w:numId w:val="0"/>
        </w:numPr>
        <w:spacing w:before="120" w:after="120"/>
        <w:ind w:leftChars="0"/>
      </w:pPr>
      <w:bookmarkStart w:id="225" w:name="_Toc1572045022"/>
      <w:bookmarkStart w:id="226" w:name="_Toc157700497"/>
      <w:bookmarkStart w:id="227" w:name="_Toc1282000750"/>
      <w:bookmarkStart w:id="228" w:name="_Toc180591338"/>
      <w:r>
        <w:rPr>
          <w:rFonts w:hint="eastAsia"/>
          <w:lang w:val="en-US" w:eastAsia="zh-CN"/>
        </w:rPr>
        <w:t>27.1</w:t>
      </w:r>
      <w:r>
        <w:t xml:space="preserve"> 预递交</w:t>
      </w:r>
      <w:bookmarkEnd w:id="225"/>
      <w:bookmarkEnd w:id="226"/>
      <w:bookmarkEnd w:id="227"/>
      <w:bookmarkEnd w:id="228"/>
    </w:p>
    <w:p w14:paraId="6E6ACA14">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2B855D26">
        <w:trPr>
          <w:tblHeader/>
        </w:trPr>
        <w:tc>
          <w:tcPr>
            <w:tcW w:w="1696" w:type="dxa"/>
            <w:shd w:val="clear" w:color="auto" w:fill="D8D8D8" w:themeFill="background1" w:themeFillShade="D9"/>
            <w:vAlign w:val="center"/>
          </w:tcPr>
          <w:p w14:paraId="249AF4E2">
            <w:pPr>
              <w:jc w:val="center"/>
              <w:rPr>
                <w:b/>
                <w:bCs/>
                <w:sz w:val="21"/>
              </w:rPr>
            </w:pPr>
            <w:r>
              <w:rPr>
                <w:b/>
                <w:bCs/>
                <w:sz w:val="21"/>
              </w:rPr>
              <w:t>包含</w:t>
            </w:r>
          </w:p>
        </w:tc>
        <w:tc>
          <w:tcPr>
            <w:tcW w:w="7797" w:type="dxa"/>
            <w:shd w:val="clear" w:color="auto" w:fill="D8D8D8" w:themeFill="background1" w:themeFillShade="D9"/>
            <w:vAlign w:val="center"/>
          </w:tcPr>
          <w:p w14:paraId="64F4E92C">
            <w:pPr>
              <w:rPr>
                <w:b/>
                <w:bCs/>
                <w:sz w:val="21"/>
                <w:szCs w:val="21"/>
              </w:rPr>
            </w:pPr>
            <w:r>
              <w:rPr>
                <w:b/>
                <w:bCs/>
                <w:sz w:val="21"/>
                <w:szCs w:val="21"/>
              </w:rPr>
              <w:t>递交资料</w:t>
            </w:r>
          </w:p>
        </w:tc>
      </w:tr>
      <w:tr w14:paraId="5C534D2D">
        <w:tc>
          <w:tcPr>
            <w:tcW w:w="1696" w:type="dxa"/>
            <w:vAlign w:val="center"/>
          </w:tcPr>
          <w:p w14:paraId="3A2B721F">
            <w:pPr>
              <w:jc w:val="center"/>
              <w:rPr>
                <w:sz w:val="28"/>
                <w:szCs w:val="28"/>
              </w:rPr>
            </w:pPr>
            <w:sdt>
              <w:sdtPr>
                <w:rPr>
                  <w:sz w:val="28"/>
                  <w:szCs w:val="28"/>
                </w:rPr>
                <w:id w:val="519277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0347E098">
            <w:pPr>
              <w:rPr>
                <w:sz w:val="21"/>
                <w:szCs w:val="21"/>
              </w:rPr>
            </w:pPr>
            <w:r>
              <w:rPr>
                <w:rFonts w:hint="eastAsia"/>
                <w:sz w:val="21"/>
                <w:szCs w:val="21"/>
              </w:rPr>
              <w:t>最新版研究方案</w:t>
            </w:r>
          </w:p>
        </w:tc>
      </w:tr>
      <w:tr w14:paraId="358F6A64">
        <w:tc>
          <w:tcPr>
            <w:tcW w:w="1696" w:type="dxa"/>
            <w:vAlign w:val="center"/>
          </w:tcPr>
          <w:p w14:paraId="55438A18">
            <w:pPr>
              <w:jc w:val="center"/>
              <w:rPr>
                <w:sz w:val="28"/>
                <w:szCs w:val="28"/>
              </w:rPr>
            </w:pPr>
            <w:sdt>
              <w:sdtPr>
                <w:rPr>
                  <w:sz w:val="28"/>
                  <w:szCs w:val="28"/>
                </w:rPr>
                <w:id w:val="31039532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E300BF2">
            <w:pPr>
              <w:widowControl w:val="0"/>
              <w:rPr>
                <w:sz w:val="21"/>
                <w:szCs w:val="21"/>
              </w:rPr>
            </w:pPr>
            <w:r>
              <w:rPr>
                <w:rFonts w:hint="eastAsia"/>
                <w:sz w:val="21"/>
                <w:szCs w:val="21"/>
              </w:rPr>
              <w:t>最新版</w:t>
            </w:r>
            <w:r>
              <w:rPr>
                <w:sz w:val="21"/>
                <w:szCs w:val="21"/>
              </w:rPr>
              <w:t>CRF/eCRF</w:t>
            </w:r>
          </w:p>
        </w:tc>
      </w:tr>
      <w:tr w14:paraId="79A048AB">
        <w:tc>
          <w:tcPr>
            <w:tcW w:w="1696" w:type="dxa"/>
            <w:vAlign w:val="center"/>
          </w:tcPr>
          <w:p w14:paraId="13668BC3">
            <w:pPr>
              <w:jc w:val="center"/>
              <w:rPr>
                <w:sz w:val="28"/>
                <w:szCs w:val="28"/>
              </w:rPr>
            </w:pPr>
            <w:sdt>
              <w:sdtPr>
                <w:rPr>
                  <w:sz w:val="28"/>
                  <w:szCs w:val="28"/>
                </w:rPr>
                <w:id w:val="5763982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82DF1">
            <w:pPr>
              <w:rPr>
                <w:sz w:val="21"/>
                <w:szCs w:val="21"/>
              </w:rPr>
            </w:pPr>
            <w:r>
              <w:rPr>
                <w:rFonts w:hint="eastAsia"/>
                <w:sz w:val="21"/>
                <w:szCs w:val="21"/>
              </w:rPr>
              <w:t>最新版</w:t>
            </w:r>
            <w:r>
              <w:rPr>
                <w:sz w:val="21"/>
                <w:szCs w:val="21"/>
              </w:rPr>
              <w:t>aCRF</w:t>
            </w:r>
          </w:p>
        </w:tc>
      </w:tr>
      <w:tr w14:paraId="58D8B1BB">
        <w:tc>
          <w:tcPr>
            <w:tcW w:w="1696" w:type="dxa"/>
            <w:vAlign w:val="center"/>
          </w:tcPr>
          <w:p w14:paraId="603CB332">
            <w:pPr>
              <w:jc w:val="center"/>
              <w:rPr>
                <w:sz w:val="28"/>
                <w:szCs w:val="28"/>
              </w:rPr>
            </w:pPr>
            <w:sdt>
              <w:sdtPr>
                <w:rPr>
                  <w:sz w:val="28"/>
                  <w:szCs w:val="28"/>
                </w:rPr>
                <w:id w:val="2273452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96156D4">
            <w:pPr>
              <w:widowControl w:val="0"/>
              <w:rPr>
                <w:sz w:val="21"/>
                <w:szCs w:val="21"/>
              </w:rPr>
            </w:pPr>
            <w:r>
              <w:rPr>
                <w:sz w:val="21"/>
                <w:szCs w:val="21"/>
              </w:rPr>
              <w:t>原始数据库（SAS/XPT）</w:t>
            </w:r>
          </w:p>
        </w:tc>
      </w:tr>
      <w:tr w14:paraId="497A9854">
        <w:tc>
          <w:tcPr>
            <w:tcW w:w="1696" w:type="dxa"/>
            <w:vAlign w:val="center"/>
          </w:tcPr>
          <w:p w14:paraId="32AFF780">
            <w:pPr>
              <w:jc w:val="center"/>
              <w:rPr>
                <w:sz w:val="28"/>
                <w:szCs w:val="28"/>
              </w:rPr>
            </w:pPr>
            <w:sdt>
              <w:sdtPr>
                <w:rPr>
                  <w:sz w:val="28"/>
                  <w:szCs w:val="28"/>
                </w:rPr>
                <w:id w:val="6177045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CB9CA73">
            <w:pPr>
              <w:rPr>
                <w:sz w:val="21"/>
                <w:szCs w:val="21"/>
              </w:rPr>
            </w:pPr>
            <w:r>
              <w:rPr>
                <w:sz w:val="21"/>
                <w:szCs w:val="21"/>
              </w:rPr>
              <w:t>数据库说明文件</w:t>
            </w:r>
          </w:p>
        </w:tc>
      </w:tr>
      <w:tr w14:paraId="03B13756">
        <w:tc>
          <w:tcPr>
            <w:tcW w:w="1696" w:type="dxa"/>
            <w:vAlign w:val="center"/>
          </w:tcPr>
          <w:p w14:paraId="103C840C">
            <w:pPr>
              <w:jc w:val="center"/>
              <w:rPr>
                <w:sz w:val="28"/>
                <w:szCs w:val="28"/>
              </w:rPr>
            </w:pPr>
            <w:sdt>
              <w:sdtPr>
                <w:rPr>
                  <w:sz w:val="28"/>
                  <w:szCs w:val="28"/>
                </w:rPr>
                <w:id w:val="8240356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98CF733">
            <w:pPr>
              <w:rPr>
                <w:sz w:val="21"/>
                <w:szCs w:val="21"/>
              </w:rPr>
            </w:pPr>
            <w:r>
              <w:rPr>
                <w:rFonts w:hint="eastAsia"/>
                <w:sz w:val="21"/>
                <w:szCs w:val="21"/>
              </w:rPr>
              <w:t>外部数据</w:t>
            </w:r>
          </w:p>
        </w:tc>
      </w:tr>
    </w:tbl>
    <w:p w14:paraId="0DA34EF7">
      <w:pPr>
        <w:rPr>
          <w:sz w:val="24"/>
          <w:szCs w:val="24"/>
        </w:rPr>
      </w:pPr>
    </w:p>
    <w:p w14:paraId="610C626F">
      <w:pPr>
        <w:pStyle w:val="109"/>
        <w:numPr>
          <w:ilvl w:val="1"/>
          <w:numId w:val="0"/>
        </w:numPr>
        <w:spacing w:before="120" w:after="120"/>
        <w:ind w:leftChars="0"/>
      </w:pPr>
      <w:bookmarkStart w:id="229" w:name="_Toc883174899"/>
      <w:bookmarkStart w:id="230" w:name="_Toc869375713"/>
      <w:bookmarkStart w:id="231" w:name="_Toc157700498"/>
      <w:bookmarkStart w:id="232" w:name="_Toc180591339"/>
      <w:r>
        <w:rPr>
          <w:rFonts w:hint="eastAsia"/>
          <w:lang w:val="en-US" w:eastAsia="zh-CN"/>
        </w:rPr>
        <w:t>27.2</w:t>
      </w:r>
      <w:r>
        <w:rPr>
          <w:rFonts w:hint="eastAsia"/>
        </w:rPr>
        <w:t>阶段性分析递交</w:t>
      </w:r>
      <w:bookmarkEnd w:id="229"/>
      <w:bookmarkEnd w:id="230"/>
    </w:p>
    <w:p w14:paraId="56D95F33">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5A6FCF4">
        <w:trPr>
          <w:tblHeader/>
        </w:trPr>
        <w:tc>
          <w:tcPr>
            <w:tcW w:w="1696" w:type="dxa"/>
            <w:shd w:val="clear" w:color="auto" w:fill="D8D8D8" w:themeFill="background1" w:themeFillShade="D9"/>
            <w:vAlign w:val="center"/>
          </w:tcPr>
          <w:p w14:paraId="2465CCA7">
            <w:pPr>
              <w:jc w:val="center"/>
              <w:rPr>
                <w:b/>
                <w:bCs/>
                <w:sz w:val="21"/>
              </w:rPr>
            </w:pPr>
            <w:r>
              <w:rPr>
                <w:b/>
                <w:bCs/>
                <w:sz w:val="21"/>
              </w:rPr>
              <w:t>包含</w:t>
            </w:r>
          </w:p>
        </w:tc>
        <w:tc>
          <w:tcPr>
            <w:tcW w:w="7797" w:type="dxa"/>
            <w:shd w:val="clear" w:color="auto" w:fill="D8D8D8" w:themeFill="background1" w:themeFillShade="D9"/>
            <w:vAlign w:val="center"/>
          </w:tcPr>
          <w:p w14:paraId="5E27E941">
            <w:pPr>
              <w:rPr>
                <w:b/>
                <w:bCs/>
                <w:sz w:val="21"/>
              </w:rPr>
            </w:pPr>
            <w:r>
              <w:rPr>
                <w:b/>
                <w:bCs/>
                <w:sz w:val="21"/>
              </w:rPr>
              <w:t>递交资料</w:t>
            </w:r>
          </w:p>
        </w:tc>
      </w:tr>
      <w:tr w14:paraId="3C045634">
        <w:tc>
          <w:tcPr>
            <w:tcW w:w="1696" w:type="dxa"/>
            <w:vAlign w:val="center"/>
          </w:tcPr>
          <w:p w14:paraId="66E72E3B">
            <w:pPr>
              <w:jc w:val="center"/>
              <w:rPr>
                <w:sz w:val="28"/>
                <w:szCs w:val="28"/>
              </w:rPr>
            </w:pPr>
            <w:sdt>
              <w:sdtPr>
                <w:rPr>
                  <w:sz w:val="28"/>
                  <w:szCs w:val="28"/>
                </w:rPr>
                <w:id w:val="4458191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FED3D8">
            <w:pPr>
              <w:rPr>
                <w:sz w:val="21"/>
              </w:rPr>
            </w:pPr>
            <w:r>
              <w:rPr>
                <w:rFonts w:hint="eastAsia"/>
                <w:sz w:val="21"/>
                <w:szCs w:val="21"/>
              </w:rPr>
              <w:t>最新版研究方案</w:t>
            </w:r>
          </w:p>
        </w:tc>
      </w:tr>
      <w:tr w14:paraId="128AC4EB">
        <w:tc>
          <w:tcPr>
            <w:tcW w:w="1696" w:type="dxa"/>
            <w:vAlign w:val="center"/>
          </w:tcPr>
          <w:p w14:paraId="12C15F72">
            <w:pPr>
              <w:jc w:val="center"/>
              <w:rPr>
                <w:sz w:val="28"/>
                <w:szCs w:val="28"/>
              </w:rPr>
            </w:pPr>
            <w:sdt>
              <w:sdtPr>
                <w:rPr>
                  <w:sz w:val="28"/>
                  <w:szCs w:val="28"/>
                </w:rPr>
                <w:id w:val="3117407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D963C45">
            <w:pPr>
              <w:rPr>
                <w:sz w:val="21"/>
              </w:rPr>
            </w:pPr>
            <w:r>
              <w:rPr>
                <w:rFonts w:hint="eastAsia"/>
                <w:sz w:val="21"/>
                <w:szCs w:val="21"/>
              </w:rPr>
              <w:t>最新版</w:t>
            </w:r>
            <w:r>
              <w:rPr>
                <w:sz w:val="21"/>
                <w:szCs w:val="21"/>
              </w:rPr>
              <w:t>CRF/eCRF</w:t>
            </w:r>
          </w:p>
        </w:tc>
      </w:tr>
      <w:tr w14:paraId="68C1FD79">
        <w:tc>
          <w:tcPr>
            <w:tcW w:w="1696" w:type="dxa"/>
            <w:vAlign w:val="center"/>
          </w:tcPr>
          <w:p w14:paraId="63015181">
            <w:pPr>
              <w:jc w:val="center"/>
              <w:rPr>
                <w:sz w:val="28"/>
                <w:szCs w:val="28"/>
              </w:rPr>
            </w:pPr>
            <w:sdt>
              <w:sdtPr>
                <w:rPr>
                  <w:sz w:val="28"/>
                  <w:szCs w:val="28"/>
                </w:rPr>
                <w:id w:val="7142542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FCB1E68">
            <w:pPr>
              <w:rPr>
                <w:sz w:val="21"/>
              </w:rPr>
            </w:pPr>
            <w:r>
              <w:rPr>
                <w:rFonts w:hint="eastAsia"/>
                <w:sz w:val="21"/>
                <w:szCs w:val="21"/>
              </w:rPr>
              <w:t>最新版</w:t>
            </w:r>
            <w:r>
              <w:rPr>
                <w:sz w:val="21"/>
                <w:szCs w:val="21"/>
              </w:rPr>
              <w:t>aCRF</w:t>
            </w:r>
          </w:p>
        </w:tc>
      </w:tr>
      <w:tr w14:paraId="351A0055">
        <w:tc>
          <w:tcPr>
            <w:tcW w:w="1696" w:type="dxa"/>
            <w:vAlign w:val="center"/>
          </w:tcPr>
          <w:p w14:paraId="169ACCFE">
            <w:pPr>
              <w:jc w:val="center"/>
              <w:rPr>
                <w:sz w:val="28"/>
                <w:szCs w:val="28"/>
              </w:rPr>
            </w:pPr>
            <w:sdt>
              <w:sdtPr>
                <w:rPr>
                  <w:sz w:val="28"/>
                  <w:szCs w:val="28"/>
                </w:rPr>
                <w:id w:val="83060521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0B31AD">
            <w:pPr>
              <w:rPr>
                <w:sz w:val="21"/>
              </w:rPr>
            </w:pPr>
            <w:r>
              <w:rPr>
                <w:sz w:val="21"/>
                <w:szCs w:val="21"/>
              </w:rPr>
              <w:t>原始数据库（SAS/XPT）</w:t>
            </w:r>
          </w:p>
        </w:tc>
      </w:tr>
      <w:tr w14:paraId="2A86DCD9">
        <w:tc>
          <w:tcPr>
            <w:tcW w:w="1696" w:type="dxa"/>
            <w:vAlign w:val="center"/>
          </w:tcPr>
          <w:p w14:paraId="47920736">
            <w:pPr>
              <w:jc w:val="center"/>
              <w:rPr>
                <w:sz w:val="28"/>
                <w:szCs w:val="28"/>
              </w:rPr>
            </w:pPr>
            <w:sdt>
              <w:sdtPr>
                <w:rPr>
                  <w:sz w:val="28"/>
                  <w:szCs w:val="28"/>
                </w:rPr>
                <w:id w:val="33809258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1DB14">
            <w:pPr>
              <w:rPr>
                <w:sz w:val="21"/>
              </w:rPr>
            </w:pPr>
            <w:r>
              <w:rPr>
                <w:sz w:val="21"/>
                <w:szCs w:val="21"/>
              </w:rPr>
              <w:t>数据库说明文件</w:t>
            </w:r>
          </w:p>
        </w:tc>
      </w:tr>
      <w:tr w14:paraId="41268DE6">
        <w:tc>
          <w:tcPr>
            <w:tcW w:w="1696" w:type="dxa"/>
            <w:vAlign w:val="center"/>
          </w:tcPr>
          <w:p w14:paraId="5B93D99F">
            <w:pPr>
              <w:jc w:val="center"/>
              <w:rPr>
                <w:sz w:val="28"/>
                <w:szCs w:val="28"/>
              </w:rPr>
            </w:pPr>
            <w:sdt>
              <w:sdtPr>
                <w:rPr>
                  <w:sz w:val="28"/>
                  <w:szCs w:val="28"/>
                </w:rPr>
                <w:id w:val="8733079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B34B0A">
            <w:pPr>
              <w:rPr>
                <w:sz w:val="21"/>
              </w:rPr>
            </w:pPr>
            <w:r>
              <w:rPr>
                <w:rFonts w:hint="eastAsia"/>
                <w:sz w:val="21"/>
                <w:szCs w:val="21"/>
              </w:rPr>
              <w:t>外部数据（与EDC数据合并递交）</w:t>
            </w:r>
          </w:p>
        </w:tc>
      </w:tr>
      <w:tr w14:paraId="4178E32E">
        <w:tc>
          <w:tcPr>
            <w:tcW w:w="1696" w:type="dxa"/>
            <w:vAlign w:val="center"/>
          </w:tcPr>
          <w:p w14:paraId="05E814E8">
            <w:pPr>
              <w:jc w:val="center"/>
              <w:rPr>
                <w:sz w:val="28"/>
                <w:szCs w:val="28"/>
              </w:rPr>
            </w:pPr>
            <w:sdt>
              <w:sdtPr>
                <w:rPr>
                  <w:sz w:val="28"/>
                  <w:szCs w:val="28"/>
                </w:rPr>
                <w:id w:val="7826989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143D8C4">
            <w:pPr>
              <w:rPr>
                <w:sz w:val="21"/>
              </w:rPr>
            </w:pPr>
            <w:r>
              <w:rPr>
                <w:rFonts w:hint="eastAsia"/>
                <w:sz w:val="21"/>
              </w:rPr>
              <w:t>方案偏离文档</w:t>
            </w:r>
          </w:p>
        </w:tc>
      </w:tr>
      <w:tr w14:paraId="1A98F03C">
        <w:tc>
          <w:tcPr>
            <w:tcW w:w="1696" w:type="dxa"/>
            <w:vAlign w:val="center"/>
          </w:tcPr>
          <w:p w14:paraId="6B17DA68">
            <w:pPr>
              <w:jc w:val="center"/>
              <w:rPr>
                <w:sz w:val="28"/>
                <w:szCs w:val="28"/>
              </w:rPr>
            </w:pPr>
            <w:sdt>
              <w:sdtPr>
                <w:rPr>
                  <w:sz w:val="28"/>
                  <w:szCs w:val="28"/>
                </w:rPr>
                <w:id w:val="12907356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9655649">
            <w:pPr>
              <w:rPr>
                <w:sz w:val="21"/>
              </w:rPr>
            </w:pPr>
            <w:r>
              <w:rPr>
                <w:rFonts w:hint="eastAsia"/>
                <w:sz w:val="21"/>
              </w:rPr>
              <w:t>医学编码文档</w:t>
            </w:r>
          </w:p>
        </w:tc>
      </w:tr>
      <w:tr w14:paraId="191DB8ED">
        <w:tc>
          <w:tcPr>
            <w:tcW w:w="1696" w:type="dxa"/>
            <w:vAlign w:val="center"/>
          </w:tcPr>
          <w:p w14:paraId="20C56A86">
            <w:pPr>
              <w:jc w:val="center"/>
              <w:rPr>
                <w:sz w:val="28"/>
                <w:szCs w:val="28"/>
              </w:rPr>
            </w:pPr>
            <w:sdt>
              <w:sdtPr>
                <w:rPr>
                  <w:sz w:val="28"/>
                  <w:szCs w:val="28"/>
                </w:rPr>
                <w:id w:val="38094029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67DC47">
            <w:pPr>
              <w:rPr>
                <w:sz w:val="21"/>
              </w:rPr>
            </w:pPr>
            <w:r>
              <w:rPr>
                <w:rFonts w:hint="eastAsia"/>
                <w:sz w:val="21"/>
              </w:rPr>
              <w:t>随机表</w:t>
            </w:r>
            <w:r>
              <w:rPr>
                <w:sz w:val="21"/>
              </w:rPr>
              <w:t>/</w:t>
            </w:r>
            <w:r>
              <w:rPr>
                <w:rFonts w:hint="eastAsia"/>
                <w:sz w:val="21"/>
              </w:rPr>
              <w:t>分组信息表</w:t>
            </w:r>
          </w:p>
        </w:tc>
      </w:tr>
      <w:tr w14:paraId="6B5FE59F">
        <w:tc>
          <w:tcPr>
            <w:tcW w:w="1696" w:type="dxa"/>
            <w:vAlign w:val="center"/>
          </w:tcPr>
          <w:p w14:paraId="60758AC1">
            <w:pPr>
              <w:jc w:val="center"/>
              <w:rPr>
                <w:sz w:val="28"/>
                <w:szCs w:val="28"/>
              </w:rPr>
            </w:pPr>
            <w:sdt>
              <w:sdtPr>
                <w:rPr>
                  <w:sz w:val="28"/>
                  <w:szCs w:val="28"/>
                </w:rPr>
                <w:id w:val="8147359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27BCEC4">
            <w:pPr>
              <w:rPr>
                <w:sz w:val="21"/>
              </w:rPr>
            </w:pPr>
            <w:r>
              <w:rPr>
                <w:rFonts w:hint="eastAsia"/>
                <w:sz w:val="21"/>
              </w:rPr>
              <w:t>数据审核报告、数据审核会议纪要及附件</w:t>
            </w:r>
          </w:p>
        </w:tc>
      </w:tr>
      <w:tr w14:paraId="4EB7F23F">
        <w:tc>
          <w:tcPr>
            <w:tcW w:w="1696" w:type="dxa"/>
            <w:vAlign w:val="center"/>
          </w:tcPr>
          <w:p w14:paraId="4C59A866">
            <w:pPr>
              <w:jc w:val="center"/>
              <w:rPr>
                <w:sz w:val="28"/>
                <w:szCs w:val="28"/>
              </w:rPr>
            </w:pPr>
            <w:sdt>
              <w:sdtPr>
                <w:rPr>
                  <w:sz w:val="28"/>
                  <w:szCs w:val="28"/>
                </w:rPr>
                <w:id w:val="9111598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0816087">
            <w:pPr>
              <w:rPr>
                <w:sz w:val="21"/>
              </w:rPr>
            </w:pPr>
            <w:r>
              <w:rPr>
                <w:rFonts w:hint="eastAsia"/>
                <w:sz w:val="21"/>
              </w:rPr>
              <w:t>阶段性分析数据递交申请</w:t>
            </w:r>
          </w:p>
        </w:tc>
      </w:tr>
      <w:tr w14:paraId="5F777A14">
        <w:tc>
          <w:tcPr>
            <w:tcW w:w="1696" w:type="dxa"/>
            <w:vAlign w:val="center"/>
          </w:tcPr>
          <w:p w14:paraId="419171FB">
            <w:pPr>
              <w:jc w:val="center"/>
              <w:rPr>
                <w:sz w:val="28"/>
                <w:szCs w:val="28"/>
              </w:rPr>
            </w:pPr>
            <w:sdt>
              <w:sdtPr>
                <w:rPr>
                  <w:sz w:val="28"/>
                  <w:szCs w:val="28"/>
                </w:rPr>
                <w:id w:val="1583340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65CD374">
            <w:pPr>
              <w:rPr>
                <w:sz w:val="21"/>
              </w:rPr>
            </w:pPr>
            <w:r>
              <w:rPr>
                <w:rFonts w:hint="eastAsia"/>
                <w:sz w:val="21"/>
              </w:rPr>
              <w:t>阶段性分析数据修订申请、数据状态变更记录</w:t>
            </w:r>
          </w:p>
        </w:tc>
      </w:tr>
    </w:tbl>
    <w:p w14:paraId="0E4407AA">
      <w:pPr>
        <w:pStyle w:val="109"/>
        <w:numPr>
          <w:ilvl w:val="1"/>
          <w:numId w:val="0"/>
        </w:numPr>
        <w:spacing w:before="120" w:after="120"/>
        <w:ind w:leftChars="0"/>
      </w:pPr>
      <w:bookmarkStart w:id="233" w:name="_Toc118874203"/>
      <w:bookmarkStart w:id="234" w:name="_Toc113559429"/>
      <w:r>
        <w:rPr>
          <w:rFonts w:hint="eastAsia"/>
          <w:lang w:val="en-US" w:eastAsia="zh-CN"/>
        </w:rPr>
        <w:t>27.3</w:t>
      </w:r>
      <w:r>
        <w:t>正式递交</w:t>
      </w:r>
      <w:bookmarkEnd w:id="231"/>
      <w:bookmarkEnd w:id="232"/>
      <w:bookmarkEnd w:id="233"/>
      <w:bookmarkEnd w:id="234"/>
    </w:p>
    <w:p w14:paraId="3EC05607">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70C76CD5">
        <w:trPr>
          <w:tblHeader/>
        </w:trPr>
        <w:tc>
          <w:tcPr>
            <w:tcW w:w="1696" w:type="dxa"/>
            <w:shd w:val="clear" w:color="auto" w:fill="D8D8D8" w:themeFill="background1" w:themeFillShade="D9"/>
            <w:vAlign w:val="center"/>
          </w:tcPr>
          <w:p w14:paraId="43573CA4">
            <w:pPr>
              <w:jc w:val="center"/>
              <w:rPr>
                <w:b/>
                <w:bCs/>
                <w:sz w:val="21"/>
              </w:rPr>
            </w:pPr>
            <w:r>
              <w:rPr>
                <w:b/>
                <w:bCs/>
                <w:sz w:val="21"/>
              </w:rPr>
              <w:t>包含</w:t>
            </w:r>
          </w:p>
        </w:tc>
        <w:tc>
          <w:tcPr>
            <w:tcW w:w="7797" w:type="dxa"/>
            <w:shd w:val="clear" w:color="auto" w:fill="D8D8D8" w:themeFill="background1" w:themeFillShade="D9"/>
            <w:vAlign w:val="center"/>
          </w:tcPr>
          <w:p w14:paraId="05CC8D82">
            <w:pPr>
              <w:rPr>
                <w:b/>
                <w:bCs/>
                <w:sz w:val="21"/>
              </w:rPr>
            </w:pPr>
            <w:r>
              <w:rPr>
                <w:b/>
                <w:bCs/>
                <w:sz w:val="21"/>
              </w:rPr>
              <w:t>递交资料</w:t>
            </w:r>
          </w:p>
        </w:tc>
      </w:tr>
      <w:tr w14:paraId="171EB382">
        <w:tc>
          <w:tcPr>
            <w:tcW w:w="1696" w:type="dxa"/>
            <w:vAlign w:val="center"/>
          </w:tcPr>
          <w:p w14:paraId="47805623">
            <w:pPr>
              <w:jc w:val="center"/>
              <w:rPr>
                <w:sz w:val="28"/>
                <w:szCs w:val="28"/>
              </w:rPr>
            </w:pPr>
            <w:sdt>
              <w:sdtPr>
                <w:rPr>
                  <w:sz w:val="28"/>
                  <w:szCs w:val="28"/>
                </w:rPr>
                <w:id w:val="38817333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1DCE1B">
            <w:pPr>
              <w:rPr>
                <w:sz w:val="21"/>
              </w:rPr>
            </w:pPr>
            <w:r>
              <w:rPr>
                <w:rFonts w:hint="eastAsia"/>
                <w:sz w:val="21"/>
                <w:szCs w:val="21"/>
              </w:rPr>
              <w:t>终版研究方案</w:t>
            </w:r>
          </w:p>
        </w:tc>
      </w:tr>
      <w:tr w14:paraId="2927138C">
        <w:tc>
          <w:tcPr>
            <w:tcW w:w="1696" w:type="dxa"/>
            <w:vAlign w:val="center"/>
          </w:tcPr>
          <w:p w14:paraId="5BEF2BF2">
            <w:pPr>
              <w:jc w:val="center"/>
              <w:rPr>
                <w:sz w:val="28"/>
                <w:szCs w:val="28"/>
              </w:rPr>
            </w:pPr>
            <w:sdt>
              <w:sdtPr>
                <w:rPr>
                  <w:sz w:val="28"/>
                  <w:szCs w:val="28"/>
                </w:rPr>
                <w:id w:val="1213381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345963A">
            <w:pPr>
              <w:rPr>
                <w:sz w:val="21"/>
              </w:rPr>
            </w:pPr>
            <w:r>
              <w:rPr>
                <w:rFonts w:hint="eastAsia"/>
                <w:sz w:val="21"/>
                <w:szCs w:val="21"/>
              </w:rPr>
              <w:t>终版</w:t>
            </w:r>
            <w:r>
              <w:rPr>
                <w:sz w:val="21"/>
                <w:szCs w:val="21"/>
              </w:rPr>
              <w:t>CRF/eCRF</w:t>
            </w:r>
          </w:p>
        </w:tc>
      </w:tr>
      <w:tr w14:paraId="57324E44">
        <w:tc>
          <w:tcPr>
            <w:tcW w:w="1696" w:type="dxa"/>
            <w:vAlign w:val="center"/>
          </w:tcPr>
          <w:p w14:paraId="5FF8FFED">
            <w:pPr>
              <w:jc w:val="center"/>
              <w:rPr>
                <w:sz w:val="28"/>
                <w:szCs w:val="28"/>
              </w:rPr>
            </w:pPr>
            <w:sdt>
              <w:sdtPr>
                <w:rPr>
                  <w:sz w:val="28"/>
                  <w:szCs w:val="28"/>
                </w:rPr>
                <w:id w:val="8072501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8E84D75">
            <w:pPr>
              <w:rPr>
                <w:sz w:val="21"/>
              </w:rPr>
            </w:pPr>
            <w:r>
              <w:rPr>
                <w:rFonts w:hint="eastAsia"/>
                <w:sz w:val="21"/>
                <w:szCs w:val="21"/>
              </w:rPr>
              <w:t>终版</w:t>
            </w:r>
            <w:r>
              <w:rPr>
                <w:sz w:val="21"/>
                <w:szCs w:val="21"/>
              </w:rPr>
              <w:t>aCRF</w:t>
            </w:r>
          </w:p>
        </w:tc>
      </w:tr>
      <w:tr w14:paraId="14B1F982">
        <w:tc>
          <w:tcPr>
            <w:tcW w:w="1696" w:type="dxa"/>
            <w:vAlign w:val="center"/>
          </w:tcPr>
          <w:p w14:paraId="4E4A07DE">
            <w:pPr>
              <w:jc w:val="center"/>
              <w:rPr>
                <w:sz w:val="28"/>
                <w:szCs w:val="28"/>
              </w:rPr>
            </w:pPr>
            <w:sdt>
              <w:sdtPr>
                <w:rPr>
                  <w:sz w:val="28"/>
                  <w:szCs w:val="28"/>
                </w:rPr>
                <w:id w:val="7991065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F5DF67F">
            <w:pPr>
              <w:rPr>
                <w:sz w:val="21"/>
              </w:rPr>
            </w:pPr>
            <w:r>
              <w:rPr>
                <w:sz w:val="21"/>
                <w:szCs w:val="21"/>
              </w:rPr>
              <w:t>原始数据库（SAS/XPT）</w:t>
            </w:r>
          </w:p>
        </w:tc>
      </w:tr>
      <w:tr w14:paraId="2DDF221B">
        <w:tc>
          <w:tcPr>
            <w:tcW w:w="1696" w:type="dxa"/>
            <w:vAlign w:val="center"/>
          </w:tcPr>
          <w:p w14:paraId="311352D4">
            <w:pPr>
              <w:jc w:val="center"/>
              <w:rPr>
                <w:sz w:val="28"/>
                <w:szCs w:val="28"/>
              </w:rPr>
            </w:pPr>
            <w:sdt>
              <w:sdtPr>
                <w:rPr>
                  <w:sz w:val="28"/>
                  <w:szCs w:val="28"/>
                </w:rPr>
                <w:id w:val="142881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81413E">
            <w:pPr>
              <w:rPr>
                <w:sz w:val="21"/>
              </w:rPr>
            </w:pPr>
            <w:r>
              <w:rPr>
                <w:sz w:val="21"/>
                <w:szCs w:val="21"/>
              </w:rPr>
              <w:t>数据库说明文件</w:t>
            </w:r>
          </w:p>
        </w:tc>
      </w:tr>
      <w:tr w14:paraId="7C02F15E">
        <w:tc>
          <w:tcPr>
            <w:tcW w:w="1696" w:type="dxa"/>
            <w:vAlign w:val="center"/>
          </w:tcPr>
          <w:p w14:paraId="18938720">
            <w:pPr>
              <w:jc w:val="center"/>
              <w:rPr>
                <w:sz w:val="28"/>
                <w:szCs w:val="28"/>
              </w:rPr>
            </w:pPr>
            <w:sdt>
              <w:sdtPr>
                <w:rPr>
                  <w:sz w:val="28"/>
                  <w:szCs w:val="28"/>
                </w:rPr>
                <w:id w:val="41650347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EB92599">
            <w:pPr>
              <w:rPr>
                <w:sz w:val="21"/>
              </w:rPr>
            </w:pPr>
            <w:r>
              <w:rPr>
                <w:rFonts w:hint="eastAsia"/>
                <w:sz w:val="21"/>
                <w:szCs w:val="21"/>
              </w:rPr>
              <w:t>外部数据（与EDC数据合并递交）</w:t>
            </w:r>
          </w:p>
        </w:tc>
      </w:tr>
      <w:tr w14:paraId="3815FEE1">
        <w:tc>
          <w:tcPr>
            <w:tcW w:w="1696" w:type="dxa"/>
            <w:vAlign w:val="center"/>
          </w:tcPr>
          <w:p w14:paraId="72C29962">
            <w:pPr>
              <w:jc w:val="center"/>
              <w:rPr>
                <w:sz w:val="28"/>
                <w:szCs w:val="28"/>
              </w:rPr>
            </w:pPr>
            <w:sdt>
              <w:sdtPr>
                <w:rPr>
                  <w:sz w:val="28"/>
                  <w:szCs w:val="28"/>
                </w:rPr>
                <w:id w:val="5247659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176C1A3">
            <w:pPr>
              <w:rPr>
                <w:sz w:val="21"/>
              </w:rPr>
            </w:pPr>
            <w:r>
              <w:rPr>
                <w:rFonts w:hint="eastAsia"/>
                <w:sz w:val="21"/>
              </w:rPr>
              <w:t>方案偏离文档</w:t>
            </w:r>
          </w:p>
        </w:tc>
      </w:tr>
      <w:tr w14:paraId="379D62BC">
        <w:tc>
          <w:tcPr>
            <w:tcW w:w="1696" w:type="dxa"/>
            <w:vAlign w:val="center"/>
          </w:tcPr>
          <w:p w14:paraId="367DE365">
            <w:pPr>
              <w:jc w:val="center"/>
              <w:rPr>
                <w:sz w:val="28"/>
                <w:szCs w:val="28"/>
              </w:rPr>
            </w:pPr>
            <w:sdt>
              <w:sdtPr>
                <w:rPr>
                  <w:sz w:val="28"/>
                  <w:szCs w:val="28"/>
                </w:rPr>
                <w:id w:val="8194662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37AA7F2">
            <w:pPr>
              <w:rPr>
                <w:sz w:val="21"/>
              </w:rPr>
            </w:pPr>
            <w:r>
              <w:rPr>
                <w:rFonts w:hint="eastAsia"/>
                <w:sz w:val="21"/>
              </w:rPr>
              <w:t>医学编码文档</w:t>
            </w:r>
          </w:p>
        </w:tc>
      </w:tr>
      <w:tr w14:paraId="0522C49B">
        <w:tc>
          <w:tcPr>
            <w:tcW w:w="1696" w:type="dxa"/>
            <w:vAlign w:val="center"/>
          </w:tcPr>
          <w:p w14:paraId="53BD751F">
            <w:pPr>
              <w:jc w:val="center"/>
              <w:rPr>
                <w:sz w:val="28"/>
                <w:szCs w:val="28"/>
              </w:rPr>
            </w:pPr>
            <w:sdt>
              <w:sdtPr>
                <w:rPr>
                  <w:sz w:val="28"/>
                  <w:szCs w:val="28"/>
                </w:rPr>
                <w:id w:val="95594645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AA879">
            <w:pPr>
              <w:rPr>
                <w:sz w:val="21"/>
              </w:rPr>
            </w:pPr>
            <w:r>
              <w:rPr>
                <w:rFonts w:hint="eastAsia"/>
                <w:sz w:val="21"/>
              </w:rPr>
              <w:t>随机表</w:t>
            </w:r>
            <w:r>
              <w:rPr>
                <w:sz w:val="21"/>
              </w:rPr>
              <w:t>/</w:t>
            </w:r>
            <w:r>
              <w:rPr>
                <w:rFonts w:hint="eastAsia"/>
                <w:sz w:val="21"/>
              </w:rPr>
              <w:t>分组信息表</w:t>
            </w:r>
          </w:p>
        </w:tc>
      </w:tr>
      <w:tr w14:paraId="0309C24B">
        <w:tc>
          <w:tcPr>
            <w:tcW w:w="1696" w:type="dxa"/>
            <w:vAlign w:val="center"/>
          </w:tcPr>
          <w:p w14:paraId="3A0C0210">
            <w:pPr>
              <w:jc w:val="center"/>
              <w:rPr>
                <w:sz w:val="28"/>
                <w:szCs w:val="28"/>
              </w:rPr>
            </w:pPr>
            <w:sdt>
              <w:sdtPr>
                <w:rPr>
                  <w:sz w:val="28"/>
                  <w:szCs w:val="28"/>
                </w:rPr>
                <w:id w:val="2668555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99A851">
            <w:pPr>
              <w:rPr>
                <w:sz w:val="21"/>
              </w:rPr>
            </w:pPr>
            <w:r>
              <w:rPr>
                <w:rFonts w:hint="eastAsia"/>
                <w:sz w:val="21"/>
              </w:rPr>
              <w:t>数据审核报告、数据审核会议纪要及附件</w:t>
            </w:r>
          </w:p>
        </w:tc>
      </w:tr>
      <w:tr w14:paraId="53D7B84B">
        <w:tc>
          <w:tcPr>
            <w:tcW w:w="1696" w:type="dxa"/>
            <w:vAlign w:val="center"/>
          </w:tcPr>
          <w:p w14:paraId="593B8BB7">
            <w:pPr>
              <w:jc w:val="center"/>
              <w:rPr>
                <w:sz w:val="28"/>
                <w:szCs w:val="28"/>
              </w:rPr>
            </w:pPr>
            <w:sdt>
              <w:sdtPr>
                <w:rPr>
                  <w:sz w:val="28"/>
                  <w:szCs w:val="28"/>
                </w:rPr>
                <w:id w:val="8884701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AA3A8EC">
            <w:pPr>
              <w:rPr>
                <w:sz w:val="21"/>
              </w:rPr>
            </w:pPr>
            <w:r>
              <w:rPr>
                <w:rFonts w:hint="eastAsia"/>
                <w:sz w:val="21"/>
              </w:rPr>
              <w:t>数据库锁定记录</w:t>
            </w:r>
          </w:p>
        </w:tc>
      </w:tr>
      <w:tr w14:paraId="225F6A61">
        <w:tc>
          <w:tcPr>
            <w:tcW w:w="1696" w:type="dxa"/>
            <w:vAlign w:val="center"/>
          </w:tcPr>
          <w:p w14:paraId="6F056CD1">
            <w:pPr>
              <w:jc w:val="center"/>
              <w:rPr>
                <w:sz w:val="28"/>
                <w:szCs w:val="28"/>
              </w:rPr>
            </w:pPr>
            <w:sdt>
              <w:sdtPr>
                <w:rPr>
                  <w:sz w:val="28"/>
                  <w:szCs w:val="28"/>
                </w:rPr>
                <w:id w:val="85684077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5D27A4">
            <w:pPr>
              <w:rPr>
                <w:sz w:val="21"/>
              </w:rPr>
            </w:pPr>
            <w:r>
              <w:rPr>
                <w:rFonts w:hint="eastAsia"/>
                <w:sz w:val="21"/>
              </w:rPr>
              <w:t>数据库解锁记录</w:t>
            </w:r>
          </w:p>
        </w:tc>
      </w:tr>
    </w:tbl>
    <w:p w14:paraId="680F92C3">
      <w:pPr>
        <w:pStyle w:val="49"/>
        <w:spacing w:before="120" w:after="120"/>
      </w:pPr>
      <w:bookmarkStart w:id="235" w:name="_Toc1506507901"/>
      <w:bookmarkStart w:id="236" w:name="_Toc758938111"/>
      <w:bookmarkStart w:id="237" w:name="_Toc1089959461"/>
      <w:bookmarkStart w:id="238" w:name="_Toc1627844667"/>
      <w:r>
        <w:rPr>
          <w:rFonts w:hint="eastAsia"/>
        </w:rPr>
        <w:t>数据管理报告</w:t>
      </w:r>
      <w:bookmarkEnd w:id="235"/>
      <w:bookmarkEnd w:id="236"/>
      <w:bookmarkEnd w:id="237"/>
      <w:bookmarkEnd w:id="238"/>
    </w:p>
    <w:p w14:paraId="0B32E402">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606F22D8">
      <w:pPr>
        <w:pStyle w:val="7"/>
        <w:ind w:firstLine="480"/>
        <w:rPr>
          <w:rFonts w:hint="eastAsia"/>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52AC3974">
      <w:pPr>
        <w:pStyle w:val="49"/>
        <w:spacing w:before="120" w:after="120"/>
      </w:pPr>
      <w:bookmarkStart w:id="239" w:name="_Toc1567452044"/>
      <w:bookmarkStart w:id="240" w:name="_Toc1046093977"/>
      <w:bookmarkStart w:id="241" w:name="_Toc243655489"/>
      <w:bookmarkStart w:id="242" w:name="_Toc913152117"/>
      <w:r>
        <w:rPr>
          <w:rFonts w:hint="eastAsia"/>
        </w:rPr>
        <w:t>向申办者数据递交</w:t>
      </w:r>
      <w:bookmarkEnd w:id="239"/>
      <w:bookmarkEnd w:id="240"/>
      <w:bookmarkEnd w:id="241"/>
      <w:bookmarkEnd w:id="242"/>
    </w:p>
    <w:p w14:paraId="2B9D8793">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5EDDFA6C">
        <w:trPr>
          <w:tblHeader/>
        </w:trPr>
        <w:tc>
          <w:tcPr>
            <w:tcW w:w="1696" w:type="dxa"/>
            <w:shd w:val="clear" w:color="auto" w:fill="D8D8D8" w:themeFill="background1" w:themeFillShade="D9"/>
            <w:vAlign w:val="center"/>
          </w:tcPr>
          <w:p w14:paraId="110F663D">
            <w:pPr>
              <w:jc w:val="center"/>
              <w:rPr>
                <w:b/>
                <w:bCs/>
                <w:sz w:val="21"/>
              </w:rPr>
            </w:pPr>
            <w:r>
              <w:rPr>
                <w:b/>
                <w:bCs/>
                <w:sz w:val="21"/>
              </w:rPr>
              <w:t>包含</w:t>
            </w:r>
          </w:p>
        </w:tc>
        <w:tc>
          <w:tcPr>
            <w:tcW w:w="7797" w:type="dxa"/>
            <w:shd w:val="clear" w:color="auto" w:fill="D8D8D8" w:themeFill="background1" w:themeFillShade="D9"/>
            <w:vAlign w:val="center"/>
          </w:tcPr>
          <w:p w14:paraId="2D9EE1C9">
            <w:pPr>
              <w:rPr>
                <w:b/>
                <w:bCs/>
                <w:sz w:val="21"/>
              </w:rPr>
            </w:pPr>
            <w:r>
              <w:rPr>
                <w:b/>
                <w:bCs/>
                <w:sz w:val="21"/>
              </w:rPr>
              <w:t>递交资料</w:t>
            </w:r>
          </w:p>
        </w:tc>
      </w:tr>
      <w:tr w14:paraId="3956E1C4">
        <w:tc>
          <w:tcPr>
            <w:tcW w:w="1696" w:type="dxa"/>
            <w:vAlign w:val="center"/>
          </w:tcPr>
          <w:p w14:paraId="22EA7524">
            <w:pPr>
              <w:jc w:val="center"/>
              <w:rPr>
                <w:sz w:val="28"/>
                <w:szCs w:val="28"/>
              </w:rPr>
            </w:pPr>
            <w:sdt>
              <w:sdtPr>
                <w:rPr>
                  <w:sz w:val="28"/>
                  <w:szCs w:val="28"/>
                </w:rPr>
                <w:id w:val="69053041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98FC52D">
            <w:pPr>
              <w:rPr>
                <w:sz w:val="21"/>
              </w:rPr>
            </w:pPr>
            <w:r>
              <w:rPr>
                <w:sz w:val="21"/>
              </w:rPr>
              <w:t>各版本eCRF、eCRF修订说明、eCRF签署文档</w:t>
            </w:r>
          </w:p>
        </w:tc>
      </w:tr>
      <w:tr w14:paraId="4D04CF3C">
        <w:tc>
          <w:tcPr>
            <w:tcW w:w="1696" w:type="dxa"/>
            <w:vAlign w:val="center"/>
          </w:tcPr>
          <w:p w14:paraId="688B6EB5">
            <w:pPr>
              <w:jc w:val="center"/>
              <w:rPr>
                <w:sz w:val="28"/>
                <w:szCs w:val="28"/>
              </w:rPr>
            </w:pPr>
            <w:sdt>
              <w:sdtPr>
                <w:rPr>
                  <w:sz w:val="28"/>
                  <w:szCs w:val="28"/>
                </w:rPr>
                <w:id w:val="7430397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2FFD31">
            <w:pPr>
              <w:rPr>
                <w:sz w:val="21"/>
              </w:rPr>
            </w:pPr>
            <w:r>
              <w:rPr>
                <w:sz w:val="21"/>
              </w:rPr>
              <w:t>各版本eCRF填写指南</w:t>
            </w:r>
          </w:p>
        </w:tc>
      </w:tr>
      <w:tr w14:paraId="63C6B7A4">
        <w:tc>
          <w:tcPr>
            <w:tcW w:w="1696" w:type="dxa"/>
            <w:vAlign w:val="center"/>
          </w:tcPr>
          <w:p w14:paraId="6347E4C4">
            <w:pPr>
              <w:jc w:val="center"/>
              <w:rPr>
                <w:sz w:val="28"/>
                <w:szCs w:val="28"/>
              </w:rPr>
            </w:pPr>
            <w:sdt>
              <w:sdtPr>
                <w:rPr>
                  <w:sz w:val="28"/>
                  <w:szCs w:val="28"/>
                </w:rPr>
                <w:id w:val="6509986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AC4058E">
            <w:pPr>
              <w:rPr>
                <w:sz w:val="21"/>
              </w:rPr>
            </w:pPr>
            <w:r>
              <w:rPr>
                <w:rFonts w:hint="eastAsia"/>
                <w:sz w:val="21"/>
              </w:rPr>
              <w:t>各版本</w:t>
            </w:r>
            <w:r>
              <w:rPr>
                <w:sz w:val="21"/>
              </w:rPr>
              <w:t>aCRF</w:t>
            </w:r>
          </w:p>
        </w:tc>
      </w:tr>
      <w:tr w14:paraId="0C2238D4">
        <w:tc>
          <w:tcPr>
            <w:tcW w:w="1696" w:type="dxa"/>
            <w:vAlign w:val="center"/>
          </w:tcPr>
          <w:p w14:paraId="408FEFA3">
            <w:pPr>
              <w:jc w:val="center"/>
              <w:rPr>
                <w:sz w:val="28"/>
                <w:szCs w:val="28"/>
              </w:rPr>
            </w:pPr>
            <w:sdt>
              <w:sdtPr>
                <w:rPr>
                  <w:sz w:val="28"/>
                  <w:szCs w:val="28"/>
                </w:rPr>
                <w:id w:val="5286483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0DBC78B">
            <w:pPr>
              <w:rPr>
                <w:sz w:val="21"/>
              </w:rPr>
            </w:pPr>
            <w:r>
              <w:rPr>
                <w:sz w:val="21"/>
              </w:rPr>
              <w:t>EDC上线确认书及各版本更新确认书</w:t>
            </w:r>
          </w:p>
        </w:tc>
      </w:tr>
      <w:tr w14:paraId="1A5896F5">
        <w:tc>
          <w:tcPr>
            <w:tcW w:w="1696" w:type="dxa"/>
            <w:vAlign w:val="center"/>
          </w:tcPr>
          <w:p w14:paraId="41C41F39">
            <w:pPr>
              <w:jc w:val="center"/>
              <w:rPr>
                <w:sz w:val="28"/>
                <w:szCs w:val="28"/>
              </w:rPr>
            </w:pPr>
            <w:sdt>
              <w:sdtPr>
                <w:rPr>
                  <w:sz w:val="28"/>
                  <w:szCs w:val="28"/>
                </w:rPr>
                <w:id w:val="2704275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41E4B91">
            <w:pPr>
              <w:rPr>
                <w:sz w:val="21"/>
              </w:rPr>
            </w:pPr>
            <w:r>
              <w:rPr>
                <w:sz w:val="21"/>
              </w:rPr>
              <w:t>数据库说明文件</w:t>
            </w:r>
          </w:p>
        </w:tc>
      </w:tr>
      <w:tr w14:paraId="65F5BEEA">
        <w:tc>
          <w:tcPr>
            <w:tcW w:w="1696" w:type="dxa"/>
            <w:vAlign w:val="center"/>
          </w:tcPr>
          <w:p w14:paraId="0A3810B4">
            <w:pPr>
              <w:jc w:val="center"/>
              <w:rPr>
                <w:sz w:val="28"/>
                <w:szCs w:val="28"/>
              </w:rPr>
            </w:pPr>
            <w:sdt>
              <w:sdtPr>
                <w:rPr>
                  <w:sz w:val="28"/>
                  <w:szCs w:val="28"/>
                </w:rPr>
                <w:id w:val="3406231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A856683">
            <w:pPr>
              <w:rPr>
                <w:sz w:val="21"/>
              </w:rPr>
            </w:pPr>
            <w:r>
              <w:rPr>
                <w:sz w:val="21"/>
              </w:rPr>
              <w:t>数据管理计划及附件</w:t>
            </w:r>
          </w:p>
        </w:tc>
      </w:tr>
      <w:tr w14:paraId="026EB6CC">
        <w:tc>
          <w:tcPr>
            <w:tcW w:w="1696" w:type="dxa"/>
            <w:vAlign w:val="center"/>
          </w:tcPr>
          <w:p w14:paraId="2220C50D">
            <w:pPr>
              <w:jc w:val="center"/>
              <w:rPr>
                <w:sz w:val="28"/>
                <w:szCs w:val="28"/>
              </w:rPr>
            </w:pPr>
            <w:sdt>
              <w:sdtPr>
                <w:rPr>
                  <w:sz w:val="28"/>
                  <w:szCs w:val="28"/>
                </w:rPr>
                <w:id w:val="25464448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9EA8BE2">
            <w:pPr>
              <w:rPr>
                <w:sz w:val="21"/>
              </w:rPr>
            </w:pPr>
            <w:r>
              <w:rPr>
                <w:sz w:val="21"/>
              </w:rPr>
              <w:t>数据核查计划</w:t>
            </w:r>
          </w:p>
        </w:tc>
      </w:tr>
      <w:tr w14:paraId="28B5B154">
        <w:tc>
          <w:tcPr>
            <w:tcW w:w="1696" w:type="dxa"/>
            <w:vAlign w:val="center"/>
          </w:tcPr>
          <w:p w14:paraId="6FC07DC4">
            <w:pPr>
              <w:jc w:val="center"/>
              <w:rPr>
                <w:sz w:val="28"/>
                <w:szCs w:val="28"/>
              </w:rPr>
            </w:pPr>
            <w:sdt>
              <w:sdtPr>
                <w:rPr>
                  <w:sz w:val="28"/>
                  <w:szCs w:val="28"/>
                </w:rPr>
                <w:id w:val="6679967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977EBF">
            <w:pPr>
              <w:rPr>
                <w:sz w:val="21"/>
              </w:rPr>
            </w:pPr>
            <w:r>
              <w:rPr>
                <w:sz w:val="21"/>
              </w:rPr>
              <w:t>医学编码计划、医学编码审批表、终版医学编码文件</w:t>
            </w:r>
          </w:p>
        </w:tc>
      </w:tr>
      <w:tr w14:paraId="00EB0643">
        <w:tc>
          <w:tcPr>
            <w:tcW w:w="1696" w:type="dxa"/>
            <w:vAlign w:val="center"/>
          </w:tcPr>
          <w:p w14:paraId="671C7105">
            <w:pPr>
              <w:jc w:val="center"/>
              <w:rPr>
                <w:sz w:val="28"/>
                <w:szCs w:val="28"/>
              </w:rPr>
            </w:pPr>
            <w:sdt>
              <w:sdtPr>
                <w:rPr>
                  <w:sz w:val="28"/>
                  <w:szCs w:val="28"/>
                </w:rPr>
                <w:id w:val="12401824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05F158">
            <w:pPr>
              <w:rPr>
                <w:sz w:val="21"/>
              </w:rPr>
            </w:pPr>
            <w:r>
              <w:rPr>
                <w:sz w:val="21"/>
              </w:rPr>
              <w:t>外部数据管理计划、外部数据传输核对记录、终版外部数据集</w:t>
            </w:r>
          </w:p>
        </w:tc>
      </w:tr>
      <w:tr w14:paraId="1C2DDC74">
        <w:tc>
          <w:tcPr>
            <w:tcW w:w="1696" w:type="dxa"/>
            <w:vAlign w:val="center"/>
          </w:tcPr>
          <w:p w14:paraId="1919A0C9">
            <w:pPr>
              <w:jc w:val="center"/>
              <w:rPr>
                <w:sz w:val="28"/>
                <w:szCs w:val="28"/>
              </w:rPr>
            </w:pPr>
            <w:sdt>
              <w:sdtPr>
                <w:rPr>
                  <w:sz w:val="28"/>
                  <w:szCs w:val="28"/>
                </w:rPr>
                <w:id w:val="75391240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D8DF360">
            <w:pPr>
              <w:rPr>
                <w:sz w:val="21"/>
              </w:rPr>
            </w:pPr>
            <w:r>
              <w:rPr>
                <w:sz w:val="21"/>
              </w:rPr>
              <w:t>SAE一致性核查计划、 SAE一致性核查问题追踪表</w:t>
            </w:r>
          </w:p>
        </w:tc>
      </w:tr>
      <w:tr w14:paraId="21762A12">
        <w:tc>
          <w:tcPr>
            <w:tcW w:w="1696" w:type="dxa"/>
            <w:vAlign w:val="center"/>
          </w:tcPr>
          <w:p w14:paraId="3C5310D1">
            <w:pPr>
              <w:jc w:val="center"/>
              <w:rPr>
                <w:sz w:val="28"/>
                <w:szCs w:val="28"/>
              </w:rPr>
            </w:pPr>
            <w:sdt>
              <w:sdtPr>
                <w:rPr>
                  <w:sz w:val="28"/>
                  <w:szCs w:val="28"/>
                </w:rPr>
                <w:id w:val="8522903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CF40487">
            <w:pPr>
              <w:rPr>
                <w:sz w:val="21"/>
              </w:rPr>
            </w:pPr>
            <w:r>
              <w:rPr>
                <w:sz w:val="21"/>
              </w:rPr>
              <w:t>临床数据疑问质疑表（PDC项目）</w:t>
            </w:r>
          </w:p>
        </w:tc>
      </w:tr>
      <w:tr w14:paraId="1D0DA359">
        <w:tc>
          <w:tcPr>
            <w:tcW w:w="1696" w:type="dxa"/>
            <w:vAlign w:val="center"/>
          </w:tcPr>
          <w:p w14:paraId="22096A76">
            <w:pPr>
              <w:jc w:val="center"/>
              <w:rPr>
                <w:sz w:val="28"/>
                <w:szCs w:val="28"/>
              </w:rPr>
            </w:pPr>
            <w:sdt>
              <w:sdtPr>
                <w:rPr>
                  <w:sz w:val="28"/>
                  <w:szCs w:val="28"/>
                </w:rPr>
                <w:id w:val="727852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7E806BA">
            <w:pPr>
              <w:rPr>
                <w:sz w:val="21"/>
              </w:rPr>
            </w:pPr>
            <w:r>
              <w:rPr>
                <w:sz w:val="21"/>
              </w:rPr>
              <w:t>数据审核报告、数据审核会议纪要及附件（含统计人群划分决议）</w:t>
            </w:r>
          </w:p>
        </w:tc>
      </w:tr>
      <w:tr w14:paraId="05B8D173">
        <w:tc>
          <w:tcPr>
            <w:tcW w:w="1696" w:type="dxa"/>
            <w:vAlign w:val="center"/>
          </w:tcPr>
          <w:p w14:paraId="7F0BE0D2">
            <w:pPr>
              <w:jc w:val="center"/>
              <w:rPr>
                <w:sz w:val="28"/>
                <w:szCs w:val="28"/>
              </w:rPr>
            </w:pPr>
            <w:sdt>
              <w:sdtPr>
                <w:rPr>
                  <w:sz w:val="28"/>
                  <w:szCs w:val="28"/>
                </w:rPr>
                <w:id w:val="950181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66E0EB1">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4D9616E1">
        <w:tc>
          <w:tcPr>
            <w:tcW w:w="1696" w:type="dxa"/>
            <w:vAlign w:val="center"/>
          </w:tcPr>
          <w:p w14:paraId="440FE93E">
            <w:pPr>
              <w:jc w:val="center"/>
              <w:rPr>
                <w:sz w:val="28"/>
                <w:szCs w:val="28"/>
              </w:rPr>
            </w:pPr>
            <w:sdt>
              <w:sdtPr>
                <w:rPr>
                  <w:sz w:val="28"/>
                  <w:szCs w:val="28"/>
                </w:rPr>
                <w:id w:val="106596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56FAA11">
            <w:pPr>
              <w:rPr>
                <w:sz w:val="21"/>
              </w:rPr>
            </w:pPr>
            <w:r>
              <w:rPr>
                <w:sz w:val="21"/>
              </w:rPr>
              <w:t>数据库锁定记录</w:t>
            </w:r>
          </w:p>
        </w:tc>
      </w:tr>
      <w:tr w14:paraId="549A3D9D">
        <w:tc>
          <w:tcPr>
            <w:tcW w:w="1696" w:type="dxa"/>
            <w:vAlign w:val="center"/>
          </w:tcPr>
          <w:p w14:paraId="5917E7D2">
            <w:pPr>
              <w:jc w:val="center"/>
              <w:rPr>
                <w:sz w:val="28"/>
                <w:szCs w:val="28"/>
              </w:rPr>
            </w:pPr>
            <w:sdt>
              <w:sdtPr>
                <w:rPr>
                  <w:sz w:val="28"/>
                  <w:szCs w:val="28"/>
                </w:rPr>
                <w:id w:val="70806921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4007126">
            <w:pPr>
              <w:rPr>
                <w:sz w:val="21"/>
              </w:rPr>
            </w:pPr>
            <w:r>
              <w:rPr>
                <w:sz w:val="21"/>
              </w:rPr>
              <w:t>数据库解锁记录</w:t>
            </w:r>
          </w:p>
        </w:tc>
      </w:tr>
      <w:tr w14:paraId="17957862">
        <w:tc>
          <w:tcPr>
            <w:tcW w:w="1696" w:type="dxa"/>
            <w:vAlign w:val="center"/>
          </w:tcPr>
          <w:p w14:paraId="72BBC48E">
            <w:pPr>
              <w:jc w:val="center"/>
              <w:rPr>
                <w:sz w:val="28"/>
                <w:szCs w:val="28"/>
              </w:rPr>
            </w:pPr>
            <w:sdt>
              <w:sdtPr>
                <w:rPr>
                  <w:sz w:val="28"/>
                  <w:szCs w:val="28"/>
                </w:rPr>
                <w:id w:val="10542067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6D4B31">
            <w:pPr>
              <w:rPr>
                <w:sz w:val="21"/>
              </w:rPr>
            </w:pPr>
            <w:r>
              <w:rPr>
                <w:sz w:val="21"/>
              </w:rPr>
              <w:t>数据管理报告</w:t>
            </w:r>
          </w:p>
        </w:tc>
      </w:tr>
      <w:tr w14:paraId="3440CEB1">
        <w:tc>
          <w:tcPr>
            <w:tcW w:w="1696" w:type="dxa"/>
            <w:vAlign w:val="center"/>
          </w:tcPr>
          <w:p w14:paraId="1F589A2D">
            <w:pPr>
              <w:jc w:val="center"/>
              <w:rPr>
                <w:sz w:val="28"/>
                <w:szCs w:val="28"/>
              </w:rPr>
            </w:pPr>
            <w:sdt>
              <w:sdtPr>
                <w:rPr>
                  <w:sz w:val="28"/>
                  <w:szCs w:val="28"/>
                </w:rPr>
                <w:id w:val="7171490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A7AB7E9">
            <w:pPr>
              <w:rPr>
                <w:sz w:val="21"/>
              </w:rPr>
            </w:pPr>
            <w:r>
              <w:rPr>
                <w:sz w:val="21"/>
              </w:rPr>
              <w:t>递交的数据库（excel数据库，xls格式）</w:t>
            </w:r>
          </w:p>
        </w:tc>
      </w:tr>
      <w:tr w14:paraId="24C3B1EC">
        <w:tc>
          <w:tcPr>
            <w:tcW w:w="1696" w:type="dxa"/>
            <w:vAlign w:val="center"/>
          </w:tcPr>
          <w:p w14:paraId="16387B29">
            <w:pPr>
              <w:jc w:val="center"/>
              <w:rPr>
                <w:sz w:val="28"/>
                <w:szCs w:val="28"/>
              </w:rPr>
            </w:pPr>
            <w:sdt>
              <w:sdtPr>
                <w:rPr>
                  <w:sz w:val="28"/>
                  <w:szCs w:val="28"/>
                </w:rPr>
                <w:id w:val="917042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22F4D04">
            <w:pPr>
              <w:rPr>
                <w:sz w:val="21"/>
              </w:rPr>
            </w:pPr>
            <w:r>
              <w:rPr>
                <w:sz w:val="21"/>
              </w:rPr>
              <w:t>痕迹版Subject CRF</w:t>
            </w:r>
          </w:p>
        </w:tc>
      </w:tr>
      <w:tr w14:paraId="7F832697">
        <w:tc>
          <w:tcPr>
            <w:tcW w:w="1696" w:type="dxa"/>
            <w:vAlign w:val="center"/>
          </w:tcPr>
          <w:p w14:paraId="04DF55BD">
            <w:pPr>
              <w:jc w:val="center"/>
              <w:rPr>
                <w:sz w:val="28"/>
                <w:szCs w:val="28"/>
              </w:rPr>
            </w:pPr>
            <w:sdt>
              <w:sdtPr>
                <w:rPr>
                  <w:sz w:val="28"/>
                  <w:szCs w:val="28"/>
                </w:rPr>
                <w:id w:val="52779014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1554061">
            <w:pPr>
              <w:rPr>
                <w:sz w:val="21"/>
              </w:rPr>
            </w:pPr>
            <w:r>
              <w:rPr>
                <w:sz w:val="21"/>
              </w:rPr>
              <w:t>质疑处理日志</w:t>
            </w:r>
          </w:p>
        </w:tc>
      </w:tr>
      <w:tr w14:paraId="0B299658">
        <w:tc>
          <w:tcPr>
            <w:tcW w:w="1696" w:type="dxa"/>
            <w:vAlign w:val="center"/>
          </w:tcPr>
          <w:p w14:paraId="118BB219">
            <w:pPr>
              <w:jc w:val="center"/>
              <w:rPr>
                <w:sz w:val="28"/>
                <w:szCs w:val="28"/>
              </w:rPr>
            </w:pPr>
            <w:sdt>
              <w:sdtPr>
                <w:rPr>
                  <w:sz w:val="28"/>
                  <w:szCs w:val="28"/>
                </w:rPr>
                <w:id w:val="1070670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390C3F">
            <w:pPr>
              <w:rPr>
                <w:sz w:val="21"/>
              </w:rPr>
            </w:pPr>
            <w:r>
              <w:rPr>
                <w:sz w:val="21"/>
              </w:rPr>
              <w:t>数据修改痕迹</w:t>
            </w:r>
          </w:p>
        </w:tc>
      </w:tr>
      <w:tr w14:paraId="528EA9B1">
        <w:trPr>
          <w:trHeight w:val="443" w:hRule="atLeast"/>
        </w:trPr>
        <w:tc>
          <w:tcPr>
            <w:tcW w:w="1696" w:type="dxa"/>
            <w:vAlign w:val="center"/>
          </w:tcPr>
          <w:p w14:paraId="4825BEC0">
            <w:pPr>
              <w:jc w:val="center"/>
              <w:rPr>
                <w:sz w:val="28"/>
                <w:szCs w:val="28"/>
              </w:rPr>
            </w:pPr>
            <w:sdt>
              <w:sdtPr>
                <w:rPr>
                  <w:sz w:val="28"/>
                  <w:szCs w:val="28"/>
                </w:rPr>
                <w:id w:val="3233210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F102DFA">
            <w:pPr>
              <w:rPr>
                <w:sz w:val="21"/>
              </w:rPr>
            </w:pPr>
            <w:r>
              <w:rPr>
                <w:sz w:val="21"/>
              </w:rPr>
              <w:t>其他，请说明：</w:t>
            </w:r>
          </w:p>
        </w:tc>
      </w:tr>
    </w:tbl>
    <w:p w14:paraId="352E107F">
      <w:pPr>
        <w:pStyle w:val="49"/>
        <w:spacing w:before="120" w:after="120"/>
      </w:pPr>
      <w:bookmarkStart w:id="243" w:name="_Toc252853450"/>
      <w:bookmarkStart w:id="244" w:name="_Toc1429488957"/>
      <w:bookmarkStart w:id="245" w:name="_Toc2013972441"/>
      <w:bookmarkStart w:id="246" w:name="_Toc984605759"/>
      <w:r>
        <w:rPr>
          <w:rFonts w:hint="eastAsia"/>
        </w:rPr>
        <w:t>数据管理文档的归档</w:t>
      </w:r>
      <w:bookmarkEnd w:id="243"/>
      <w:bookmarkEnd w:id="244"/>
      <w:bookmarkEnd w:id="245"/>
      <w:bookmarkEnd w:id="246"/>
    </w:p>
    <w:p w14:paraId="3071F5C8">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09F9B60D">
      <w:pPr>
        <w:pStyle w:val="49"/>
        <w:spacing w:before="120" w:after="120"/>
      </w:pPr>
      <w:bookmarkStart w:id="247" w:name="_Toc1907491378"/>
      <w:bookmarkStart w:id="248" w:name="_Toc197571873"/>
      <w:bookmarkStart w:id="249" w:name="_Toc1521341310"/>
      <w:bookmarkStart w:id="250" w:name="_Toc1985280384"/>
      <w:r>
        <w:rPr>
          <w:rFonts w:hint="eastAsia"/>
        </w:rPr>
        <w:t>数据质量控制</w:t>
      </w:r>
      <w:bookmarkEnd w:id="247"/>
      <w:bookmarkEnd w:id="248"/>
      <w:bookmarkEnd w:id="249"/>
      <w:bookmarkEnd w:id="250"/>
    </w:p>
    <w:p w14:paraId="03359EE2">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209FDFF6">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5063F29A">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796EB670">
      <w:pPr>
        <w:pStyle w:val="49"/>
        <w:spacing w:before="120" w:after="120"/>
      </w:pPr>
      <w:bookmarkStart w:id="251" w:name="_Toc580751249"/>
      <w:bookmarkStart w:id="252" w:name="_Toc1243095988"/>
      <w:bookmarkStart w:id="253" w:name="_Toc1153990449"/>
      <w:bookmarkStart w:id="254" w:name="_Toc1571707630"/>
      <w:r>
        <w:rPr>
          <w:rFonts w:hint="eastAsia"/>
        </w:rPr>
        <w:t>变更管理</w:t>
      </w:r>
      <w:bookmarkEnd w:id="251"/>
      <w:bookmarkEnd w:id="252"/>
      <w:bookmarkEnd w:id="253"/>
      <w:bookmarkEnd w:id="254"/>
    </w:p>
    <w:p w14:paraId="6E180166">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6E3D062C">
      <w:pPr>
        <w:pStyle w:val="49"/>
        <w:spacing w:before="120" w:after="120"/>
      </w:pPr>
      <w:bookmarkStart w:id="255" w:name="_Toc1641279310"/>
      <w:bookmarkStart w:id="256" w:name="_Toc373066328"/>
      <w:bookmarkStart w:id="257" w:name="_Toc1993352300"/>
      <w:bookmarkStart w:id="258" w:name="_Toc1192660286"/>
      <w:r>
        <w:rPr>
          <w:rFonts w:hint="eastAsia"/>
        </w:rPr>
        <w:t>附件</w:t>
      </w:r>
      <w:bookmarkEnd w:id="255"/>
      <w:bookmarkEnd w:id="256"/>
      <w:bookmarkEnd w:id="257"/>
      <w:bookmarkEnd w:id="258"/>
    </w:p>
    <w:p w14:paraId="6D4C8DB6">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r>
        <w:rPr>
          <w:b/>
          <w:color w:val="70AD47"/>
          <w:sz w:val="14"/>
        </w:rPr>
        <w:t xml:space="preserve"> [可信 92%]</w:t>
      </w:r>
    </w:p>
    <w:p w14:paraId="4BAD9AD3">
      <w:pPr>
        <w:pStyle w:val="7"/>
        <w:ind w:firstLine="480"/>
        <w:rPr>
          <w:color w:val="FF0000"/>
        </w:rPr>
      </w:pPr>
    </w:p>
    <w:p w14:paraId="66BB9066">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2610C6DFA9A24920B94B5148B3B0B12C"/>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sdt>
          <w:sdtPr>
            <w:rPr>
              <w:rFonts w:hint="eastAsia"/>
            </w:rPr>
            <w:alias w:val="单位2"/>
            <w:tag w:val="单位2"/>
            <w:id w:val="816998061"/>
            <w:placeholder>
              <w:docPart w:val="ECC493D22256493A9BED2F9E967CD91A"/>
            </w:placeholder>
            <w15:color w:val="3366FF"/>
          </w:sdtPr>
          <w:sdtEndPr>
            <w:rPr>
              <w:rFonts w:hint="eastAsia"/>
            </w:rPr>
          </w:sdtEndPr>
          <w:sdtContent>
            <w:r>
              <w:rPr>
                <w:rFonts w:hint="eastAsia"/>
              </w:rPr>
              <w:t>蓝气球（北京）医学研究有限公司</w:t>
            </w:r>
          </w:sdtContent>
        </w:sdt>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37</w:instrText>
    </w:r>
    <w:r>
      <w:fldChar w:fldCharType="end"/>
    </w:r>
    <w:r>
      <w:rPr>
        <w:rFonts w:hint="eastAsia"/>
      </w:rPr>
      <w:instrText xml:space="preserve">  </w:instrText>
    </w:r>
    <w:r>
      <w:instrText xml:space="preserve"> </w:instrText>
    </w:r>
    <w:r>
      <w:fldChar w:fldCharType="separate"/>
    </w:r>
    <w:r>
      <w:t>37</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w:t>
    </w:r>
    <w:r>
      <w:t>：</w:t>
    </w:r>
    <w:r>
      <w:rPr>
        <w:rFonts w:hint="eastAsia"/>
      </w:rPr>
      <w:t>雅伦生物科技（北京）有限公司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方案编号：TP-MS006</w:t>
    </w:r>
    <w:r>
      <w:ptab w:relativeTo="margin" w:alignment="right" w:leader="none"/>
    </w:r>
    <w:r>
      <w:rPr>
        <w:rFonts w:hint="eastAsia"/>
      </w:rPr>
      <w:t xml:space="preserve">V1.0，2026-06-01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0E1"/>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23C"/>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2EE"/>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7B2"/>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482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77FA8"/>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D47"/>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53EE"/>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1F96"/>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66521C9"/>
    <w:rsid w:val="1EF7AAFA"/>
    <w:rsid w:val="2FBB9B46"/>
    <w:rsid w:val="36AB444D"/>
    <w:rsid w:val="37B3AAAC"/>
    <w:rsid w:val="3D3340DF"/>
    <w:rsid w:val="3F7B6E63"/>
    <w:rsid w:val="4FAED518"/>
    <w:rsid w:val="57ED2319"/>
    <w:rsid w:val="583D5EE9"/>
    <w:rsid w:val="5BB5BDEA"/>
    <w:rsid w:val="5F5BE46E"/>
    <w:rsid w:val="5FFF8CDA"/>
    <w:rsid w:val="66F784F6"/>
    <w:rsid w:val="67F7E2C5"/>
    <w:rsid w:val="6CFE9E65"/>
    <w:rsid w:val="6FF52F1A"/>
    <w:rsid w:val="6FF76A0C"/>
    <w:rsid w:val="736D3B1B"/>
    <w:rsid w:val="73FB7CBF"/>
    <w:rsid w:val="771F55DA"/>
    <w:rsid w:val="775669E4"/>
    <w:rsid w:val="79DCC352"/>
    <w:rsid w:val="7A25EA4C"/>
    <w:rsid w:val="7E67829D"/>
    <w:rsid w:val="7EEB3C6A"/>
    <w:rsid w:val="7EF5A9A0"/>
    <w:rsid w:val="7FAF9324"/>
    <w:rsid w:val="7FB7ADFE"/>
    <w:rsid w:val="7FE47B42"/>
    <w:rsid w:val="7FE78050"/>
    <w:rsid w:val="8BFE58B0"/>
    <w:rsid w:val="9AFF98EF"/>
    <w:rsid w:val="9F83212F"/>
    <w:rsid w:val="9FB75367"/>
    <w:rsid w:val="A37B6526"/>
    <w:rsid w:val="B7BFC33C"/>
    <w:rsid w:val="BF7671B6"/>
    <w:rsid w:val="BFFBB1E2"/>
    <w:rsid w:val="BFFEFF7E"/>
    <w:rsid w:val="CD5344C3"/>
    <w:rsid w:val="D5FBE687"/>
    <w:rsid w:val="DDFD1921"/>
    <w:rsid w:val="DF76D35A"/>
    <w:rsid w:val="DFDF5DE9"/>
    <w:rsid w:val="DFF5A011"/>
    <w:rsid w:val="DFFAE132"/>
    <w:rsid w:val="DFFF9A18"/>
    <w:rsid w:val="E2B72AB5"/>
    <w:rsid w:val="ECEDBD40"/>
    <w:rsid w:val="EDDF5256"/>
    <w:rsid w:val="EF9824F7"/>
    <w:rsid w:val="F4F77B77"/>
    <w:rsid w:val="F73BC0D8"/>
    <w:rsid w:val="F9D63F6C"/>
    <w:rsid w:val="FA5F662A"/>
    <w:rsid w:val="FB579317"/>
    <w:rsid w:val="FBB4660C"/>
    <w:rsid w:val="FDD59E6C"/>
    <w:rsid w:val="FF2F0873"/>
    <w:rsid w:val="FF75F883"/>
    <w:rsid w:val="FFBFAA29"/>
    <w:rsid w:val="FFC1119A"/>
    <w:rsid w:val="FFE94075"/>
    <w:rsid w:val="FFFB1C4C"/>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610C6DFA9A24920B94B5148B3B0B12C"/>
        <w:style w:val=""/>
        <w:category>
          <w:name w:val="常规"/>
          <w:gallery w:val="placeholder"/>
        </w:category>
        <w:types>
          <w:type w:val="bbPlcHdr"/>
        </w:types>
        <w:behaviors>
          <w:behavior w:val="content"/>
        </w:behaviors>
        <w:description w:val=""/>
        <w:guid w:val="{C2D8F93A-BC7A-4B72-B910-637852A73CA7}"/>
      </w:docPartPr>
      <w:docPartBody>
        <w:p w14:paraId="1382D6B1">
          <w:pPr>
            <w:pStyle w:val="6"/>
          </w:pPr>
          <w:r>
            <w:rPr>
              <w:rStyle w:val="4"/>
              <w:rFonts w:hint="eastAsia"/>
            </w:rPr>
            <w:t>选择一项。</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2CA25AC8">
          <w:pPr>
            <w:pStyle w:val="8"/>
          </w:pPr>
          <w:r>
            <w:rPr>
              <w:rStyle w:val="4"/>
              <w:rFonts w:hint="eastAsia"/>
            </w:rPr>
            <w:t>单击或点击此处输入文字。</w:t>
          </w:r>
        </w:p>
      </w:docPartBody>
    </w:docPart>
    <w:docPart>
      <w:docPartPr>
        <w:name w:val="ECC493D22256493A9BED2F9E967CD91A"/>
        <w:style w:val=""/>
        <w:category>
          <w:name w:val="常规"/>
          <w:gallery w:val="placeholder"/>
        </w:category>
        <w:types>
          <w:type w:val="bbPlcHdr"/>
        </w:types>
        <w:behaviors>
          <w:behavior w:val="content"/>
        </w:behaviors>
        <w:description w:val=""/>
        <w:guid w:val="{616F1B28-2695-4A3D-93EA-420B3B30F015}"/>
      </w:docPartPr>
      <w:docPartBody>
        <w:p w14:paraId="480AF434">
          <w:pPr>
            <w:pStyle w:val="9"/>
          </w:pPr>
          <w:r>
            <w:rPr>
              <w:rStyle w:val="4"/>
              <w:rFonts w:hint="eastAsia"/>
            </w:rPr>
            <w:t>单击或点击此处输入文字。</w:t>
          </w:r>
        </w:p>
      </w:docPartBody>
    </w:docPart>
    <w:docPart>
      <w:docPartPr>
        <w:name w:val="{f0aebb14-5d40-4f90-a8ab-fde53302b3ed}"/>
        <w:style w:val=""/>
        <w:category>
          <w:name w:val="常规"/>
          <w:gallery w:val="placeholder"/>
        </w:category>
        <w:types>
          <w:type w:val="bbPlcHdr"/>
        </w:types>
        <w:behaviors>
          <w:behavior w:val="content"/>
        </w:behaviors>
        <w:description w:val=""/>
        <w:guid w:val="{f0aebb14-5d40-4f90-a8ab-fde53302b3ed}"/>
      </w:docPartPr>
      <w:docPartBody>
        <w:p w14:paraId="3B8E7963">
          <w:pPr>
            <w:pStyle w:val="7"/>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F35D2"/>
    <w:rsid w:val="00103969"/>
    <w:rsid w:val="0010793D"/>
    <w:rsid w:val="00151423"/>
    <w:rsid w:val="00154148"/>
    <w:rsid w:val="00166273"/>
    <w:rsid w:val="00191A72"/>
    <w:rsid w:val="001A3C18"/>
    <w:rsid w:val="001E2528"/>
    <w:rsid w:val="001E518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A7E73"/>
    <w:rsid w:val="004B4355"/>
    <w:rsid w:val="004C751F"/>
    <w:rsid w:val="004E577F"/>
    <w:rsid w:val="004F0ECB"/>
    <w:rsid w:val="00560DA2"/>
    <w:rsid w:val="00561CD6"/>
    <w:rsid w:val="00571B4C"/>
    <w:rsid w:val="00572D65"/>
    <w:rsid w:val="00574444"/>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7358F"/>
    <w:rsid w:val="008926A4"/>
    <w:rsid w:val="008B0236"/>
    <w:rsid w:val="008C1F59"/>
    <w:rsid w:val="0091749D"/>
    <w:rsid w:val="00967DEB"/>
    <w:rsid w:val="00980F2C"/>
    <w:rsid w:val="009F5338"/>
    <w:rsid w:val="00A771E9"/>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2610C6DFA9A24920B94B5148B3B0B12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CC493D22256493A9BED2F9E967CD91A"/>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EAB0761288BDF7419F277AD43BF7DE7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CD88B103801370448F052A8C49CBC0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FA752CD884851145BCBD881AE197D9D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4700445D1AD2864BAD838AB476FEBA88"/>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9209882BE446D446AE71CF7FF39776C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F422A0C6992B5D458264606A7E46EB8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8">
    <w:name w:val="DCACDDF797414A40981C1CAD261DF8D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9">
    <w:name w:val="93B1BF16F9F24F4787B4C0BDD6730F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40</Pages>
  <Words>10688</Words>
  <Characters>11971</Characters>
  <Lines>855</Lines>
  <Paragraphs>1029</Paragraphs>
  <TotalTime>6</TotalTime>
  <ScaleCrop>false</ScaleCrop>
  <LinksUpToDate>false</LinksUpToDate>
  <CharactersWithSpaces>21630</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2025-12-02T21:06:00Z</dcterms:created>
  <dc:creator>霍禹良</dc:creator>
  <cp:keywords>标准操作规程</cp:keywords>
  <cp:lastModifiedBy>CYN</cp:lastModifiedBy>
  <cp:lastPrinted>2025-09-11T02:19:00Z</cp:lastPrinted>
  <dcterms:modified xsi:type="dcterms:W3CDTF">2026-05-27T10:14:13Z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