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2034423675"/>
          <w:placeholder>
            <w:docPart w:val="DefaultPlaceholder_22675703"/>
          </w:placeholder>
          <w:richText/>
        </w:sdtPr>
        <w:sdtContent>
          <w:r w:rsidRPr="004E688A" w:rsidR="004E688A">
            <w:rPr>
              <w:rFonts w:ascii="宋体" w:hAnsi="宋体" w:hint="eastAsia"/>
              <w:color w:val="000000"/>
              <w:sz w:val="24"/>
              <w:u w:val="single"/>
            </w:rPr>
            <w:t>张黎明</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117802396"/>
          <w:placeholder>
            <w:docPart w:val="DefaultPlaceholder_22675703"/>
          </w:placeholder>
          <w:richText/>
        </w:sdtPr>
        <w:sdtContent>
          <w:r w:rsidR="004E688A">
            <w:rPr>
              <w:rFonts w:ascii="宋体" w:hAnsi="宋体" w:hint="eastAsia"/>
              <w:color w:val="000000"/>
              <w:sz w:val="24"/>
              <w:u w:val="single"/>
            </w:rPr>
            <w:t>0731-</w:t>
          </w:r>
          <w:r w:rsidRPr="004E688A" w:rsidR="004E688A">
            <w:rPr>
              <w:rFonts w:ascii="宋体" w:hAnsi="宋体"/>
              <w:color w:val="000000"/>
              <w:sz w:val="24"/>
              <w:u w:val="single"/>
            </w:rPr>
            <w:t>28593660</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06002936"/>
          <w:placeholder>
            <w:docPart w:val="DefaultPlaceholder_22675703"/>
          </w:placeholder>
          <w:richText/>
        </w:sdtPr>
        <w:sdtContent>
          <w:r w:rsidR="004E688A">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307958738"/>
          <w:placeholder>
            <w:docPart w:val="DefaultPlaceholder_22675703"/>
          </w:placeholder>
          <w:richText/>
        </w:sdtPr>
        <w:sdtContent>
          <w:r w:rsidR="004E688A">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216687910"/>
          <w:placeholder>
            <w:docPart w:val="DefaultPlaceholder_22675703"/>
          </w:placeholder>
          <w:richText/>
        </w:sdtPr>
        <w:sdtContent>
          <w:r w:rsidR="004E688A">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1930607231"/>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68862174"/>
          <w:placeholder>
            <w:docPart w:val="DefaultPlaceholder_22675703"/>
          </w:placeholder>
          <w:richText/>
        </w:sdtPr>
        <w:sdtContent>
          <w:r w:rsidR="004E688A">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1295805881"/>
          <w:placeholder>
            <w:docPart w:val="DefaultPlaceholder_22675703"/>
          </w:placeholder>
          <w:richText/>
        </w:sdtPr>
        <w:sdtContent>
          <w:r w:rsidR="004E688A">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996784711"/>
          <w:placeholder>
            <w:docPart w:val="DefaultPlaceholder_22675703"/>
          </w:placeholder>
          <w:richText/>
        </w:sdtPr>
        <w:sdtContent>
          <w:r w:rsidR="004E688A">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0419089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136038033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17092850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84737766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w:instrText>
      </w:r>
      <w:r w:rsidRPr="008D19BF" w:rsidR="00781191">
        <w:rPr>
          <w:rFonts w:ascii="宋体" w:hAnsi="宋体" w:hint="eastAsia"/>
          <w:color w:val="000000"/>
          <w:sz w:val="24"/>
          <w:u w:val="single"/>
        </w:rPr>
        <w:instrText xml:space="preserve">Y  r_ms_birthaddr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w:instrText>
      </w:r>
      <w:r w:rsidRPr="008D19BF" w:rsidR="00F95440">
        <w:rPr>
          <w:rFonts w:ascii="宋体" w:hAnsi="宋体" w:hint="eastAsia"/>
          <w:color w:val="000000"/>
          <w:kern w:val="0"/>
          <w:sz w:val="24"/>
          <w:u w:val="single"/>
        </w:rPr>
        <w:instrText xml:space="preserve">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40136830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4967361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139730674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114795112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w:instrText>
      </w:r>
      <w:r w:rsidRPr="008D19BF" w:rsidR="00155A14">
        <w:rPr>
          <w:rFonts w:ascii="宋体" w:hAnsi="宋体" w:hint="eastAsia"/>
          <w:color w:val="000000"/>
          <w:kern w:val="0"/>
          <w:sz w:val="24"/>
          <w:u w:val="single"/>
        </w:rPr>
        <w:instrText xml:space="preserve">  r_ms_agent_icno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w:instrText>
      </w:r>
      <w:r w:rsidRPr="008D19BF" w:rsidR="008D2E77">
        <w:rPr>
          <w:rFonts w:ascii="宋体" w:eastAsia="宋体" w:hAnsi="宋体" w:cs="宋体" w:hint="eastAsia"/>
          <w:color w:val="000000"/>
          <w:kern w:val="0"/>
          <w:sz w:val="24"/>
          <w:u w:val="single"/>
        </w:rPr>
        <w:instrText xml:space="preserve">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888411732"/>
          <w:placeholder>
            <w:docPart w:val="DefaultPlaceholder_22675703"/>
          </w:placeholder>
          <w:richText/>
        </w:sdtPr>
        <w:sdtContent>
          <w:r w:rsidR="004E688A">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774288327"/>
          <w:placeholder>
            <w:docPart w:val="DefaultPlaceholder_22675703"/>
          </w:placeholder>
          <w:richText/>
        </w:sdtPr>
        <w:sdtContent>
          <w:r w:rsidR="004E688A">
            <w:rPr>
              <w:rFonts w:ascii="宋体" w:hAnsi="宋体" w:hint="eastAsia"/>
              <w:color w:val="000000"/>
              <w:sz w:val="24"/>
              <w:u w:val="single"/>
            </w:rPr>
            <w:t>2083</w:t>
          </w:r>
        </w:sdtContent>
      </w:sdt>
      <w:r w:rsidRPr="008D19BF" w:rsidR="006D57A6">
        <w:rPr>
          <w:rFonts w:hint="eastAsia"/>
          <w:color w:val="000000"/>
        </w:rPr>
        <w:t>年</w:t>
      </w:r>
      <w:sdt>
        <w:sdtPr>
          <w:id w:val="2014023555"/>
          <w:placeholder>
            <w:docPart w:val="DefaultPlaceholder_22675703"/>
          </w:placeholder>
          <w:richText/>
        </w:sdtPr>
        <w:sdtContent>
          <w:r w:rsidR="004E688A">
            <w:rPr>
              <w:rFonts w:ascii="宋体" w:hAnsi="宋体" w:hint="eastAsia"/>
              <w:color w:val="000000"/>
              <w:sz w:val="24"/>
              <w:u w:val="single"/>
            </w:rPr>
            <w:t>8</w:t>
          </w:r>
        </w:sdtContent>
      </w:sdt>
      <w:r w:rsidRPr="008D19BF" w:rsidR="006D57A6">
        <w:rPr>
          <w:rFonts w:hint="eastAsia"/>
          <w:color w:val="000000"/>
        </w:rPr>
        <w:t>月</w:t>
      </w:r>
      <w:sdt>
        <w:sdtPr>
          <w:id w:val="1974596451"/>
          <w:placeholder>
            <w:docPart w:val="DefaultPlaceholder_22675703"/>
          </w:placeholder>
          <w:richText/>
        </w:sdtPr>
        <w:sdtContent>
          <w:r w:rsidR="004E688A">
            <w:rPr>
              <w:rFonts w:ascii="宋体" w:hAnsi="宋体" w:hint="eastAsia"/>
              <w:color w:val="000000"/>
              <w:sz w:val="24"/>
              <w:u w:val="single"/>
            </w:rPr>
            <w:t>13</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w:instrText>
      </w:r>
      <w:r w:rsidRPr="008D19BF" w:rsidR="002E2CC2">
        <w:rPr>
          <w:rFonts w:ascii="宋体" w:hAnsi="宋体" w:hint="eastAsia"/>
          <w:color w:val="000000"/>
          <w:sz w:val="24"/>
          <w:u w:val="single"/>
        </w:rPr>
        <w:instrText xml:space="preserve">PERTY  r_proj_pdesc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w:instrText>
      </w:r>
      <w:r w:rsidRPr="008D19BF" w:rsidR="00DA337F">
        <w:rPr>
          <w:rFonts w:ascii="宋体" w:hAnsi="宋体" w:hint="eastAsia"/>
          <w:color w:val="000000"/>
          <w:sz w:val="24"/>
          <w:u w:val="single"/>
        </w:rPr>
        <w:instrText xml:space="preserve">  r_pre_licence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1337370466"/>
          <w:placeholder>
            <w:docPart w:val="DefaultPlaceholder_22675703"/>
          </w:placeholder>
          <w:richText/>
        </w:sdtPr>
        <w:sdtContent>
          <w:r w:rsidRPr="004E688A" w:rsidR="004E688A">
            <w:rPr>
              <w:rFonts w:ascii="宋体" w:hAnsi="宋体" w:hint="eastAsia"/>
              <w:color w:val="000000"/>
              <w:sz w:val="24"/>
              <w:u w:val="single"/>
            </w:rPr>
            <w:t>株洲河源工程设计咨询有限公司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402376342"/>
          <w:placeholder>
            <w:docPart w:val="DefaultPlaceholder_22675703"/>
          </w:placeholder>
          <w:richText/>
        </w:sdtPr>
        <w:sdtContent>
          <w:r w:rsidR="004E688A">
            <w:rPr>
              <w:rFonts w:ascii="宋体" w:hAnsi="宋体" w:hint="eastAsia"/>
              <w:color w:val="000000"/>
              <w:sz w:val="24"/>
              <w:u w:val="single"/>
            </w:rPr>
            <w:t>3</w:t>
          </w:r>
        </w:sdtContent>
      </w:sdt>
      <w:r w:rsidRPr="008D19BF">
        <w:rPr>
          <w:rFonts w:ascii="宋体" w:hAnsi="宋体" w:cs="宋体"/>
          <w:color w:val="000000"/>
          <w:kern w:val="0"/>
          <w:sz w:val="24"/>
        </w:rPr>
        <w:t>米，有</w:t>
      </w:r>
      <w:sdt>
        <w:sdtPr>
          <w:id w:val="1714261617"/>
          <w:placeholder>
            <w:docPart w:val="DefaultPlaceholder_22675703"/>
          </w:placeholder>
          <w:richText/>
        </w:sdtPr>
        <w:sdtContent>
          <w:r w:rsidR="004E688A">
            <w:rPr>
              <w:rFonts w:ascii="宋体" w:hAnsi="宋体" w:hint="eastAsia"/>
              <w:color w:val="000000"/>
              <w:sz w:val="24"/>
              <w:u w:val="single"/>
            </w:rPr>
            <w:t>1</w:t>
          </w:r>
        </w:sdtContent>
      </w:sdt>
      <w:r w:rsidRPr="008D19BF">
        <w:rPr>
          <w:rFonts w:ascii="宋体" w:hAnsi="宋体" w:cs="宋体"/>
          <w:color w:val="000000"/>
          <w:kern w:val="0"/>
          <w:sz w:val="24"/>
        </w:rPr>
        <w:t>个阳台，其中</w:t>
      </w:r>
      <w:sdt>
        <w:sdtPr>
          <w:id w:val="1854708777"/>
          <w:placeholder>
            <w:docPart w:val="DefaultPlaceholder_22675703"/>
          </w:placeholder>
          <w:richText/>
        </w:sdtPr>
        <w:sdtContent>
          <w:r w:rsidR="004E688A">
            <w:rPr>
              <w:rFonts w:ascii="宋体" w:hAnsi="宋体" w:hint="eastAsia"/>
              <w:color w:val="000000"/>
              <w:sz w:val="24"/>
              <w:u w:val="single"/>
            </w:rPr>
            <w:t>1</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1362017872"/>
          <w:placeholder>
            <w:docPart w:val="DefaultPlaceholder_22675703"/>
          </w:placeholder>
          <w:richText/>
        </w:sdtPr>
        <w:sdtContent>
          <w:r w:rsidR="004E688A">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135179540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84680714"/>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1312709673"/>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51443440"/>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612512336"/>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1457763142"/>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1864007035"/>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50992137"/>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552597914"/>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159215628"/>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517543471"/>
          <w:placeholder>
            <w:docPart w:val="DefaultPlaceholder_22675703"/>
          </w:placeholder>
          <w:richText/>
        </w:sdtPr>
        <w:sdtContent>
          <w:r w:rsidRPr="004E688A" w:rsidR="004E688A">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93775936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355854381"/>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w:instrText>
      </w:r>
      <w:r w:rsidRPr="008D19BF" w:rsidR="00D61B23">
        <w:rPr>
          <w:rFonts w:ascii="宋体" w:hAnsi="宋体" w:cs="宋体" w:hint="eastAsia"/>
          <w:color w:val="000000"/>
          <w:kern w:val="0"/>
          <w:sz w:val="24"/>
          <w:u w:val="single"/>
        </w:rPr>
        <w:instrText>_tnmjmpzj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w:instrText>
      </w:r>
      <w:r w:rsidRPr="008D19BF" w:rsidR="0089587D">
        <w:rPr>
          <w:rFonts w:ascii="宋体" w:hAnsi="宋体" w:cs="宋体" w:hint="eastAsia"/>
          <w:color w:val="000000"/>
          <w:kern w:val="0"/>
          <w:sz w:val="24"/>
          <w:u w:val="single"/>
        </w:rPr>
        <w:instrText>OCPROPERTY  r_jj_tnmjzjdx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w:instrText>
      </w:r>
      <w:r w:rsidRPr="008D19BF" w:rsidR="0089587D">
        <w:rPr>
          <w:rFonts w:ascii="宋体" w:hAnsi="宋体" w:cs="宋体" w:hint="eastAsia"/>
          <w:color w:val="000000"/>
          <w:kern w:val="0"/>
          <w:sz w:val="24"/>
          <w:u w:val="single"/>
        </w:rPr>
        <w:instrText>ROPERTY  r_jj_jzmjzxzj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w:instrText>
      </w:r>
      <w:r w:rsidRPr="008D19BF" w:rsidR="004055A0">
        <w:rPr>
          <w:rFonts w:ascii="宋体" w:hAnsi="宋体" w:cs="宋体" w:hint="eastAsia"/>
          <w:color w:val="000000"/>
          <w:kern w:val="0"/>
          <w:sz w:val="24"/>
          <w:u w:val="single"/>
        </w:rPr>
        <w:instrText>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w:instrText>
      </w:r>
      <w:r w:rsidRPr="008D19BF" w:rsidR="004055A0">
        <w:rPr>
          <w:rFonts w:ascii="宋体" w:hAnsi="宋体" w:cs="宋体" w:hint="eastAsia"/>
          <w:color w:val="000000"/>
          <w:kern w:val="0"/>
          <w:sz w:val="24"/>
          <w:u w:val="single"/>
        </w:rPr>
        <w:instrText>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w:instrText>
      </w:r>
      <w:r w:rsidRPr="008D19BF" w:rsidR="006E0C26">
        <w:rPr>
          <w:rFonts w:ascii="宋体" w:hAnsi="宋体" w:cs="宋体" w:hint="eastAsia"/>
          <w:color w:val="000000"/>
          <w:kern w:val="0"/>
          <w:sz w:val="24"/>
          <w:u w:val="single"/>
        </w:rPr>
        <w:instrText>_jj_bck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496774075"/>
          <w:placeholder>
            <w:docPart w:val="DefaultPlaceholder_22675703"/>
          </w:placeholder>
          <w:richText/>
        </w:sdtPr>
        <w:sdtContent>
          <w:r w:rsidR="004E688A">
            <w:rPr>
              <w:rFonts w:ascii="仿宋_GB2312" w:hint="eastAsia"/>
              <w:color w:val="000000"/>
              <w:sz w:val="24"/>
              <w:u w:val="single"/>
            </w:rPr>
            <w:t>人民币</w:t>
          </w:r>
        </w:sdtContent>
      </w:sdt>
      <w:r w:rsidRPr="008D19BF">
        <w:rPr>
          <w:rFonts w:ascii="宋体" w:hAnsi="宋体" w:cs="宋体"/>
          <w:color w:val="000000"/>
          <w:kern w:val="0"/>
          <w:sz w:val="24"/>
        </w:rPr>
        <w:t>(币种)</w:t>
      </w:r>
      <w:sdt>
        <w:sdtPr>
          <w:id w:val="2143505319"/>
          <w:placeholder>
            <w:docPart w:val="DefaultPlaceholder_22675703"/>
          </w:placeholder>
          <w:richText/>
        </w:sdtPr>
        <w:sdtContent>
          <w:r w:rsidR="004E688A">
            <w:rPr>
              <w:rFonts w:ascii="仿宋_GB2312" w:hint="eastAsia"/>
              <w:color w:val="000000"/>
              <w:sz w:val="24"/>
              <w:u w:val="single"/>
            </w:rPr>
            <w:t xml:space="preserve">  </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1755810168"/>
          <w:placeholder>
            <w:docPart w:val="DefaultPlaceholder_22675703"/>
          </w:placeholder>
          <w:richText/>
        </w:sdtPr>
        <w:sdtContent>
          <w:r w:rsidR="004E688A">
            <w:rPr>
              <w:rFonts w:ascii="宋体" w:hAnsi="宋体" w:cs="宋体" w:hint="eastAsia"/>
              <w:color w:val="000000"/>
              <w:kern w:val="0"/>
              <w:sz w:val="24"/>
              <w:u w:val="single"/>
            </w:rPr>
            <w:t xml:space="preserve">  </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926711429"/>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45987782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51217537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71597515"/>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163382907"/>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73875837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34221325"/>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649018303"/>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年</w:t>
      </w:r>
      <w:sdt>
        <w:sdtPr>
          <w:id w:val="2069775608"/>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月</w:t>
      </w:r>
      <w:sdt>
        <w:sdtPr>
          <w:id w:val="1640181943"/>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2060636991"/>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年</w:t>
      </w:r>
      <w:sdt>
        <w:sdtPr>
          <w:id w:val="1263699983"/>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月</w:t>
      </w:r>
      <w:sdt>
        <w:sdtPr>
          <w:id w:val="770347930"/>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日前分</w:t>
      </w:r>
      <w:sdt>
        <w:sdtPr>
          <w:id w:val="664416815"/>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806489670"/>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1921312483"/>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年</w:t>
      </w:r>
      <w:sdt>
        <w:sdtPr>
          <w:id w:val="1432843288"/>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月</w:t>
      </w:r>
      <w:sdt>
        <w:sdtPr>
          <w:id w:val="650525638"/>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18336948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333051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124138092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714863514"/>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83606482"/>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年</w:t>
      </w:r>
      <w:sdt>
        <w:sdtPr>
          <w:id w:val="1090509669"/>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月</w:t>
      </w:r>
      <w:sdt>
        <w:sdtPr>
          <w:id w:val="1140071926"/>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1771668649"/>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432648974"/>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w:instrText>
      </w:r>
      <w:r w:rsidRPr="008D19BF" w:rsidR="0058480C">
        <w:rPr>
          <w:rFonts w:ascii="宋体" w:hAnsi="宋体" w:cs="宋体"/>
          <w:color w:val="000000"/>
          <w:kern w:val="0"/>
          <w:sz w:val="24"/>
          <w:u w:val="single"/>
        </w:rPr>
        <w:instrText xml:space="preserve">kdx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1796002779"/>
          <w:placeholder>
            <w:docPart w:val="DefaultPlaceholder_22675703"/>
          </w:placeholder>
          <w:richText/>
        </w:sdtPr>
        <w:sdtContent>
          <w:r w:rsidR="004E688A">
            <w:rPr>
              <w:rFonts w:ascii="宋体" w:hAnsi="宋体" w:cs="宋体" w:hint="eastAsia"/>
              <w:kern w:val="0"/>
              <w:sz w:val="24"/>
            </w:rPr>
            <w:t>【</w:t>
          </w:r>
          <w:sdt>
            <w:sdtPr>
              <w:id w:val="1972295416"/>
              <w14:checkbox>
                <w14:checked w14:val="0"/>
                <w14:checkedState w14:val="221a" w14:font="宋体"/>
                <w14:uncheckedState w14:val="2610" w14:font="MS Gothic"/>
              </w14:checkbox>
            </w:sdtPr>
            <w:sdtContent>
              <w:r>
                <w:rPr>
                  <w:rFonts w:ascii="MS Gothic" w:eastAsia="MS Gothic" w:hAnsi="MS Gothic" w:cs="MS Gothic"/>
                </w:rPr>
                <w:t>☐</w:t>
              </w:r>
            </w:sdtContent>
          </w:sdt>
          <w:r w:rsidR="004E688A">
            <w:rPr>
              <w:rFonts w:ascii="宋体" w:hAnsi="宋体" w:cs="宋体" w:hint="eastAsia"/>
              <w:kern w:val="0"/>
              <w:sz w:val="24"/>
            </w:rPr>
            <w:t>公积金贷款</w:t>
          </w:r>
          <w:r w:rsidRPr="008D19BF" w:rsidR="007E45FC">
            <w:rPr>
              <w:rFonts w:ascii="宋体" w:hAnsi="宋体" w:cs="宋体"/>
              <w:color w:val="000000"/>
              <w:kern w:val="0"/>
              <w:sz w:val="24"/>
            </w:rPr>
            <w:t>】【</w:t>
          </w:r>
          <w:sdt>
            <w:sdtPr>
              <w:id w:val="105837548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7E45FC">
            <w:rPr>
              <w:rFonts w:ascii="宋体" w:hAnsi="宋体" w:cs="宋体"/>
              <w:color w:val="000000"/>
              <w:kern w:val="0"/>
              <w:sz w:val="24"/>
            </w:rPr>
            <w:t>商业贷款</w:t>
          </w:r>
          <w:r w:rsidRPr="008D19BF" w:rsidR="007E45FC">
            <w:rPr>
              <w:rFonts w:ascii="宋体" w:hAnsi="宋体" w:cs="宋体"/>
              <w:color w:val="000000"/>
              <w:kern w:val="0"/>
              <w:sz w:val="24"/>
            </w:rPr>
            <w:t>】</w:t>
          </w:r>
          <w:r w:rsidR="004E688A">
            <w:rPr>
              <w:rFonts w:ascii="宋体" w:hAnsi="宋体" w:cs="宋体" w:hint="eastAsia"/>
              <w:kern w:val="0"/>
              <w:sz w:val="24"/>
            </w:rPr>
            <w:t>。买受人应当于</w:t>
          </w:r>
          <w:r w:rsidR="004E688A">
            <w:rPr>
              <w:rFonts w:ascii="宋体" w:hAnsi="宋体" w:hint="eastAsia"/>
              <w:sz w:val="24"/>
              <w:u w:val="single"/>
            </w:rPr>
            <w:t xml:space="preserve">  </w:t>
          </w:r>
          <w:r w:rsidR="004E688A">
            <w:rPr>
              <w:rFonts w:ascii="宋体" w:hAnsi="宋体" w:cs="宋体" w:hint="eastAsia"/>
              <w:kern w:val="0"/>
              <w:sz w:val="24"/>
            </w:rPr>
            <w:t>年</w:t>
          </w:r>
          <w:r w:rsidR="004E688A">
            <w:rPr>
              <w:rFonts w:ascii="宋体" w:hAnsi="宋体" w:hint="eastAsia"/>
              <w:sz w:val="24"/>
              <w:u w:val="single"/>
            </w:rPr>
            <w:t xml:space="preserve">  </w:t>
          </w:r>
          <w:r w:rsidR="004E688A">
            <w:rPr>
              <w:rFonts w:ascii="宋体" w:hAnsi="宋体" w:cs="宋体" w:hint="eastAsia"/>
              <w:kern w:val="0"/>
              <w:sz w:val="24"/>
            </w:rPr>
            <w:t>月</w:t>
          </w:r>
          <w:r w:rsidR="004E688A">
            <w:rPr>
              <w:rFonts w:ascii="宋体" w:hAnsi="宋体" w:hint="eastAsia"/>
              <w:sz w:val="24"/>
              <w:u w:val="single"/>
            </w:rPr>
            <w:t xml:space="preserve">  </w:t>
          </w:r>
          <w:r w:rsidR="004E688A">
            <w:rPr>
              <w:rFonts w:ascii="宋体" w:hAnsi="宋体" w:cs="宋体" w:hint="eastAsia"/>
              <w:kern w:val="0"/>
              <w:sz w:val="24"/>
            </w:rPr>
            <w:t>日前支付首期房价款</w:t>
          </w:r>
          <w:r w:rsidR="004E688A">
            <w:rPr>
              <w:rFonts w:ascii="宋体" w:hAnsi="宋体" w:hint="eastAsia"/>
              <w:sz w:val="24"/>
              <w:u w:val="single"/>
            </w:rPr>
            <w:t>人民币</w:t>
          </w:r>
          <w:r w:rsidR="004E688A">
            <w:rPr>
              <w:rFonts w:ascii="宋体" w:hAnsi="宋体" w:cs="宋体" w:hint="eastAsia"/>
              <w:kern w:val="0"/>
              <w:sz w:val="24"/>
            </w:rPr>
            <w:t>(币种)</w:t>
          </w:r>
          <w:r w:rsidR="004E688A">
            <w:rPr>
              <w:rFonts w:ascii="宋体" w:hAnsi="宋体" w:hint="eastAsia"/>
              <w:sz w:val="24"/>
              <w:u w:val="single"/>
            </w:rPr>
            <w:t xml:space="preserve">   </w:t>
          </w:r>
          <w:r w:rsidR="004E688A">
            <w:rPr>
              <w:rFonts w:ascii="宋体" w:hAnsi="宋体" w:cs="宋体" w:hint="eastAsia"/>
              <w:kern w:val="0"/>
              <w:sz w:val="24"/>
            </w:rPr>
            <w:t>元(大写</w:t>
          </w:r>
          <w:r w:rsidR="004E688A">
            <w:rPr>
              <w:rFonts w:ascii="宋体" w:hAnsi="宋体" w:hint="eastAsia"/>
              <w:sz w:val="24"/>
              <w:u w:val="single"/>
            </w:rPr>
            <w:t xml:space="preserve">  </w:t>
          </w:r>
          <w:r w:rsidR="004E688A">
            <w:rPr>
              <w:rFonts w:ascii="宋体" w:hAnsi="宋体" w:cs="宋体" w:hint="eastAsia"/>
              <w:kern w:val="0"/>
              <w:sz w:val="24"/>
            </w:rPr>
            <w:t>元整)，占全部房价款的</w:t>
          </w:r>
          <w:r w:rsidR="004E688A">
            <w:rPr>
              <w:rFonts w:ascii="宋体" w:hAnsi="宋体" w:hint="eastAsia"/>
              <w:sz w:val="24"/>
              <w:u w:val="single"/>
            </w:rPr>
            <w:t xml:space="preserve">  </w:t>
          </w:r>
          <w:r w:rsidR="004E688A">
            <w:rPr>
              <w:rFonts w:ascii="宋体" w:hAnsi="宋体" w:cs="宋体" w:hint="eastAsia"/>
              <w:kern w:val="0"/>
              <w:sz w:val="24"/>
            </w:rPr>
            <w:t>%。 余款</w:t>
          </w:r>
          <w:r w:rsidR="004E688A">
            <w:rPr>
              <w:rFonts w:ascii="宋体" w:hAnsi="宋体" w:hint="eastAsia"/>
              <w:sz w:val="24"/>
              <w:u w:val="single"/>
            </w:rPr>
            <w:t xml:space="preserve">  </w:t>
          </w:r>
          <w:r w:rsidR="004E688A">
            <w:rPr>
              <w:rFonts w:ascii="宋体" w:hAnsi="宋体" w:cs="宋体" w:hint="eastAsia"/>
              <w:kern w:val="0"/>
              <w:sz w:val="24"/>
            </w:rPr>
            <w:t>(币种)</w:t>
          </w:r>
          <w:r w:rsidR="004E688A">
            <w:rPr>
              <w:rFonts w:ascii="宋体" w:hAnsi="宋体" w:hint="eastAsia"/>
              <w:sz w:val="24"/>
              <w:u w:val="single"/>
            </w:rPr>
            <w:t xml:space="preserve">  </w:t>
          </w:r>
          <w:r w:rsidR="004E688A">
            <w:rPr>
              <w:rFonts w:ascii="宋体" w:hAnsi="宋体" w:cs="宋体" w:hint="eastAsia"/>
              <w:kern w:val="0"/>
              <w:sz w:val="24"/>
            </w:rPr>
            <w:t>元(大写</w:t>
          </w:r>
          <w:r w:rsidR="004E688A">
            <w:rPr>
              <w:rFonts w:ascii="宋体" w:hAnsi="宋体" w:hint="eastAsia"/>
              <w:sz w:val="24"/>
              <w:u w:val="single"/>
            </w:rPr>
            <w:t xml:space="preserve">  </w:t>
          </w:r>
          <w:r w:rsidR="004E688A">
            <w:rPr>
              <w:rFonts w:ascii="宋体" w:hAnsi="宋体" w:cs="宋体" w:hint="eastAsia"/>
              <w:kern w:val="0"/>
              <w:sz w:val="24"/>
            </w:rPr>
            <w:t>元整)向</w:t>
          </w:r>
          <w:r w:rsidR="004E688A">
            <w:rPr>
              <w:rFonts w:ascii="宋体" w:hAnsi="宋体" w:hint="eastAsia"/>
              <w:sz w:val="24"/>
              <w:u w:val="single"/>
            </w:rPr>
            <w:t xml:space="preserve">  </w:t>
          </w:r>
          <w:r w:rsidR="004E688A">
            <w:rPr>
              <w:rFonts w:ascii="宋体" w:hAnsi="宋体" w:cs="宋体" w:hint="eastAsia"/>
              <w:kern w:val="0"/>
              <w:sz w:val="24"/>
            </w:rPr>
            <w:t>(贷款机构)申请贷款于 年 月 日前付清</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Pr="008D19BF" w:rsidR="00D94F6D">
        <w:rPr>
          <w:rFonts w:ascii="宋体" w:hAnsi="宋体" w:cs="宋体"/>
          <w:color w:val="000000"/>
          <w:kern w:val="0"/>
          <w:sz w:val="24"/>
          <w:u w:val="single"/>
        </w:rPr>
        <w:fldChar w:fldCharType="begin"/>
      </w:r>
      <w:r w:rsidRPr="008D19BF" w:rsidR="00D94F6D">
        <w:rPr>
          <w:rFonts w:ascii="宋体" w:hAnsi="宋体" w:cs="宋体"/>
          <w:color w:val="000000"/>
          <w:kern w:val="0"/>
          <w:sz w:val="24"/>
          <w:u w:val="single"/>
        </w:rPr>
        <w:instrText xml:space="preserve"> DOCPROPERTY  r_cm_name  \* MERGEFORMAT </w:instrText>
      </w:r>
      <w:r w:rsidRPr="008D19BF" w:rsidR="00D94F6D">
        <w:rPr>
          <w:rFonts w:ascii="宋体" w:hAnsi="宋体" w:cs="宋体"/>
          <w:color w:val="000000"/>
          <w:kern w:val="0"/>
          <w:sz w:val="24"/>
          <w:u w:val="single"/>
        </w:rPr>
        <w:fldChar w:fldCharType="separate"/>
      </w:r>
      <w:r w:rsidRPr="008D19BF" w:rsidR="00D94F6D">
        <w:rPr>
          <w:rFonts w:ascii="宋体" w:hAnsi="宋体" w:cs="宋体"/>
          <w:color w:val="000000"/>
          <w:kern w:val="0"/>
          <w:sz w:val="24"/>
          <w:u w:val="single"/>
        </w:rPr>
        <w:t>{</w:t>
      </w:r>
      <w:r w:rsidRPr="008D19BF" w:rsidR="00D94F6D">
        <w:rPr>
          <w:rFonts w:ascii="宋体" w:hAnsi="宋体" w:cs="宋体"/>
          <w:color w:val="000000"/>
          <w:kern w:val="0"/>
          <w:sz w:val="24"/>
          <w:u w:val="single"/>
        </w:rPr>
        <w:t>{cm_name}}</w:t>
      </w:r>
      <w:r w:rsidRPr="008D19BF" w:rsidR="00D94F6D">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448981856"/>
          <w:placeholder>
            <w:docPart w:val="DefaultPlaceholder_22675703"/>
          </w:placeholder>
          <w:richText/>
        </w:sdtPr>
        <w:sdtContent>
          <w:r w:rsidR="004E688A">
            <w:rPr>
              <w:rFonts w:ascii="宋体" w:hAnsi="宋体" w:hint="eastAsia"/>
              <w:color w:val="000000"/>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2134503325"/>
          <w:placeholder>
            <w:docPart w:val="DefaultPlaceholder_22675703"/>
          </w:placeholder>
          <w:richText/>
        </w:sdtPr>
        <w:sdtContent>
          <w:r w:rsidR="004E688A">
            <w:rPr>
              <w:rFonts w:ascii="宋体" w:hAnsi="宋体" w:hint="eastAsia"/>
              <w:color w:val="000000"/>
              <w:u w:val="single"/>
            </w:rPr>
            <w:t>30</w:t>
          </w:r>
        </w:sdtContent>
      </w:sdt>
      <w:r w:rsidRPr="008D19BF">
        <w:rPr>
          <w:rFonts w:ascii="宋体" w:hAnsi="宋体" w:cs="宋体"/>
          <w:color w:val="000000"/>
          <w:kern w:val="0"/>
          <w:sz w:val="24"/>
        </w:rPr>
        <w:t>日之内，买受人按日计算向出卖人支付逾期应付款万分之</w:t>
      </w:r>
      <w:sdt>
        <w:sdtPr>
          <w:id w:val="1224666615"/>
          <w:placeholder>
            <w:docPart w:val="DefaultPlaceholder_22675703"/>
          </w:placeholder>
          <w:richText/>
        </w:sdtPr>
        <w:sdtContent>
          <w:r w:rsidR="004E688A">
            <w:rPr>
              <w:rFonts w:ascii="宋体" w:hAnsi="宋体" w:hint="eastAsia"/>
              <w:color w:val="000000"/>
              <w:sz w:val="24"/>
              <w:u w:val="single"/>
            </w:rPr>
            <w:t>五</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235672588"/>
          <w:placeholder>
            <w:docPart w:val="DefaultPlaceholder_22675703"/>
          </w:placeholder>
          <w:richText/>
        </w:sdtPr>
        <w:sdtContent>
          <w:r w:rsidR="004E688A">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1414534257"/>
          <w:placeholder>
            <w:docPart w:val="DefaultPlaceholder_22675703"/>
          </w:placeholder>
          <w:richText/>
        </w:sdtPr>
        <w:sdtContent>
          <w:r w:rsidR="004E688A">
            <w:rPr>
              <w:rFonts w:ascii="宋体" w:hAnsi="宋体" w:hint="eastAsia"/>
              <w:color w:val="000000"/>
              <w:sz w:val="24"/>
              <w:u w:val="single"/>
            </w:rPr>
            <w:t>7</w:t>
          </w:r>
        </w:sdtContent>
      </w:sdt>
      <w:r w:rsidRPr="008D19BF">
        <w:rPr>
          <w:rFonts w:ascii="宋体" w:hAnsi="宋体" w:cs="宋体"/>
          <w:color w:val="000000"/>
          <w:kern w:val="0"/>
          <w:sz w:val="24"/>
        </w:rPr>
        <w:t>日内按照累计应付款的</w:t>
      </w:r>
      <w:sdt>
        <w:sdtPr>
          <w:id w:val="1748464818"/>
          <w:placeholder>
            <w:docPart w:val="DefaultPlaceholder_22675703"/>
          </w:placeholder>
          <w:richText/>
        </w:sdtPr>
        <w:sdtContent>
          <w:r w:rsidR="004E688A">
            <w:rPr>
              <w:rFonts w:ascii="宋体" w:hAnsi="宋体" w:hint="eastAsia"/>
              <w:color w:val="000000"/>
              <w:sz w:val="24"/>
              <w:u w:val="single"/>
            </w:rPr>
            <w:t>20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944818863"/>
          <w:placeholder>
            <w:docPart w:val="DefaultPlaceholder_22675703"/>
          </w:placeholder>
          <w:richText/>
        </w:sdtPr>
        <w:sdtContent>
          <w:r w:rsidR="004E688A">
            <w:rPr>
              <w:rFonts w:ascii="宋体" w:hAnsi="宋体" w:hint="eastAsia"/>
              <w:color w:val="000000"/>
              <w:u w:val="single"/>
            </w:rPr>
            <w:t>五</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613516023"/>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343584755"/>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98382868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611415536"/>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1114939467"/>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57330131"/>
          <w:placeholder>
            <w:docPart w:val="DefaultPlaceholder_22675703"/>
          </w:placeholder>
          <w:richText/>
        </w:sdtPr>
        <w:sdtContent>
          <w:r w:rsidRPr="004E688A" w:rsidR="004E688A">
            <w:rPr>
              <w:rFonts w:ascii="宋体" w:hAnsi="宋体" w:hint="eastAsia"/>
              <w:color w:val="000000"/>
              <w:sz w:val="24"/>
              <w:u w:val="single"/>
            </w:rPr>
            <w:t>供水管仅到户</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645924601"/>
          <w:placeholder>
            <w:docPart w:val="DefaultPlaceholder_22675703"/>
          </w:placeholder>
          <w:richText/>
        </w:sdtPr>
        <w:sdtContent>
          <w:r w:rsidRPr="004E688A" w:rsidR="004E688A">
            <w:rPr>
              <w:rFonts w:ascii="宋体" w:hAnsi="宋体" w:hint="eastAsia"/>
              <w:color w:val="000000"/>
              <w:sz w:val="24"/>
              <w:u w:val="single"/>
            </w:rPr>
            <w:t>每户设独立电表，户内设强电箱一个；户内设普通照明灯一盏，其它由业主装修自理</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984404345"/>
          <w:placeholder>
            <w:docPart w:val="DefaultPlaceholder_22675703"/>
          </w:placeholder>
          <w:richText/>
        </w:sdtPr>
        <w:sdtContent>
          <w:r w:rsidRPr="004E688A" w:rsidR="004E688A">
            <w:rPr>
              <w:rFonts w:ascii="宋体" w:hAnsi="宋体" w:hint="eastAsia"/>
              <w:color w:val="000000"/>
              <w:sz w:val="24"/>
              <w:u w:val="single"/>
            </w:rPr>
            <w:t>交付时线路敷设到户</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549387293"/>
          <w:placeholder>
            <w:docPart w:val="DefaultPlaceholder_22675703"/>
          </w:placeholder>
          <w:richText/>
        </w:sdtPr>
        <w:sdtContent>
          <w:r w:rsidR="004E688A">
            <w:rPr>
              <w:rFonts w:ascii="宋体" w:hAnsi="宋体" w:hint="eastAsia"/>
              <w:color w:val="000000"/>
              <w:sz w:val="24"/>
              <w:u w:val="single"/>
            </w:rPr>
            <w:t>2021</w:t>
          </w:r>
        </w:sdtContent>
      </w:sdt>
      <w:r w:rsidRPr="008D19BF">
        <w:rPr>
          <w:rFonts w:ascii="宋体" w:hAnsi="宋体" w:cs="宋体"/>
          <w:color w:val="000000"/>
          <w:kern w:val="0"/>
          <w:sz w:val="24"/>
        </w:rPr>
        <w:t>年</w:t>
      </w:r>
      <w:sdt>
        <w:sdtPr>
          <w:id w:val="515610181"/>
          <w:placeholder>
            <w:docPart w:val="DefaultPlaceholder_22675703"/>
          </w:placeholder>
          <w:richText/>
        </w:sdtPr>
        <w:sdtContent>
          <w:r w:rsidR="004E688A">
            <w:rPr>
              <w:rFonts w:ascii="宋体" w:hAnsi="宋体" w:hint="eastAsia"/>
              <w:color w:val="000000"/>
              <w:sz w:val="24"/>
              <w:u w:val="single"/>
            </w:rPr>
            <w:t>10</w:t>
          </w:r>
        </w:sdtContent>
      </w:sdt>
      <w:r w:rsidRPr="008D19BF">
        <w:rPr>
          <w:rFonts w:ascii="宋体" w:hAnsi="宋体" w:cs="宋体"/>
          <w:color w:val="000000"/>
          <w:kern w:val="0"/>
          <w:sz w:val="24"/>
        </w:rPr>
        <w:t>月</w:t>
      </w:r>
      <w:sdt>
        <w:sdtPr>
          <w:id w:val="1348762257"/>
          <w:placeholder>
            <w:docPart w:val="DefaultPlaceholder_22675703"/>
          </w:placeholder>
          <w:richText/>
        </w:sdtPr>
        <w:sdtContent>
          <w:r w:rsidR="004E688A">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86623082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1228300347"/>
          <w:placeholder>
            <w:docPart w:val="DefaultPlaceholder_22675703"/>
          </w:placeholder>
          <w:richText/>
        </w:sdtPr>
        <w:sdtContent>
          <w:r w:rsidR="004E688A">
            <w:rPr>
              <w:rFonts w:ascii="宋体" w:hAnsi="宋体" w:hint="eastAsia"/>
              <w:color w:val="000000"/>
              <w:sz w:val="24"/>
              <w:u w:val="single"/>
            </w:rPr>
            <w:t>10</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53270529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510557115"/>
          <w:placeholder>
            <w:docPart w:val="DefaultPlaceholder_22675703"/>
          </w:placeholder>
          <w:richText/>
        </w:sdtPr>
        <w:sdtContent>
          <w:r w:rsidR="004E688A">
            <w:rPr>
              <w:rFonts w:ascii="宋体" w:hAnsi="宋体" w:hint="eastAsia"/>
              <w:color w:val="000000"/>
              <w:sz w:val="24"/>
              <w:u w:val="single"/>
            </w:rPr>
            <w:t>30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211465147"/>
          <w:placeholder>
            <w:docPart w:val="DefaultPlaceholder_22675703"/>
          </w:placeholder>
          <w:richText/>
        </w:sdtPr>
        <w:sdtContent>
          <w:r w:rsidRPr="004E688A" w:rsidR="004E688A">
            <w:rPr>
              <w:rFonts w:hint="eastAsia"/>
            </w:rPr>
            <w:t xml:space="preserve"> </w:t>
          </w:r>
          <w:r w:rsidRPr="004E688A" w:rsidR="004E688A">
            <w:rPr>
              <w:rFonts w:ascii="宋体" w:hAnsi="宋体" w:hint="eastAsia"/>
              <w:color w:val="000000"/>
              <w:sz w:val="24"/>
              <w:u w:val="single"/>
            </w:rPr>
            <w:t>双方同意查验房屋存在（1）（2）（3）（4）等问题的，买受人不以此拒收房屋</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410149768"/>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934951521"/>
          <w:placeholder>
            <w:docPart w:val="DefaultPlaceholder_22675703"/>
          </w:placeholder>
          <w:richText/>
        </w:sdtPr>
        <w:sdtContent>
          <w:r w:rsidR="004E688A">
            <w:rPr>
              <w:rFonts w:ascii="宋体" w:hAnsi="宋体" w:hint="eastAsia"/>
              <w:color w:val="000000"/>
              <w:sz w:val="24"/>
              <w:u w:val="single"/>
            </w:rPr>
            <w:t>3</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546379357"/>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061115047"/>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635933556"/>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341549861"/>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735835240"/>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307889378"/>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715045071"/>
          <w:placeholder>
            <w:docPart w:val="DefaultPlaceholder_22675703"/>
          </w:placeholder>
          <w:richText/>
        </w:sdtPr>
        <w:sdtContent>
          <w:r w:rsidRPr="008D19BF">
            <w:rPr>
              <w:color w:val="000000"/>
              <w:kern w:val="0"/>
              <w:sz w:val="24"/>
              <w:u w:val="single"/>
            </w:rPr>
            <w:t xml:space="preserve"> </w:t>
          </w:r>
          <w:r w:rsidR="004E688A">
            <w:rPr>
              <w:color w:val="000000"/>
              <w:kern w:val="0"/>
              <w:sz w:val="24"/>
              <w:u w:val="single"/>
            </w:rPr>
            <w:t>/</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886167685"/>
          <w:placeholder>
            <w:docPart w:val="DefaultPlaceholder_22675703"/>
          </w:placeholder>
          <w:richText/>
        </w:sdtPr>
        <w:sdtContent>
          <w:r w:rsidRPr="008D19BF">
            <w:rPr>
              <w:color w:val="000000"/>
              <w:kern w:val="0"/>
              <w:sz w:val="24"/>
              <w:u w:val="single"/>
            </w:rPr>
            <w:t xml:space="preserve"> </w:t>
          </w:r>
          <w:r w:rsidR="004E688A">
            <w:rPr>
              <w:color w:val="000000"/>
              <w:kern w:val="0"/>
              <w:sz w:val="24"/>
              <w:u w:val="single"/>
            </w:rPr>
            <w:t>/</w:t>
          </w:r>
        </w:sdtContent>
      </w:sdt>
      <w:r w:rsidRPr="008D19BF">
        <w:rPr>
          <w:rFonts w:hAnsi="宋体" w:hint="eastAsia"/>
          <w:color w:val="000000"/>
          <w:kern w:val="0"/>
          <w:sz w:val="24"/>
        </w:rPr>
        <w:t>。</w:t>
      </w:r>
    </w:p>
    <w:sdt>
      <w:sdtPr>
        <w:id w:val="2126815230"/>
        <w:placeholder>
          <w:docPart w:val="DefaultPlaceholder_22675703"/>
        </w:placeholder>
        <w:richText/>
      </w:sdtPr>
      <w:sdtContent>
        <w:p w:rsidR="004E688A" w:rsidP="00064074">
          <w:pPr>
            <w:divId w:val="1212571625"/>
            <w:widowControl/>
            <w:spacing w:line="480" w:lineRule="auto"/>
            <w:jc w:val="left"/>
            <w:rPr>
              <w:rFonts w:ascii="宋体" w:hAnsi="宋体" w:cs="宋体fal"/>
              <w:color w:val="000000"/>
              <w:kern w:val="0"/>
              <w:sz w:val="24"/>
            </w:rPr>
          </w:pPr>
          <w:r w:rsidRPr="008D19BF" w:rsidR="001257B2">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r>
            <w:rPr>
              <w:rFonts w:ascii="宋体" w:hAnsi="宋体" w:cs="宋体fal" w:hint="eastAsia"/>
              <w:color w:val="000000"/>
              <w:kern w:val="0"/>
              <w:sz w:val="24"/>
            </w:rPr>
            <w:t>按照逾期时间，分别处理((</w:t>
          </w:r>
          <w:r>
            <w:rPr>
              <w:rFonts w:ascii="宋体" w:hAnsi="宋体" w:hint="eastAsia"/>
              <w:color w:val="000000"/>
              <w:kern w:val="0"/>
              <w:sz w:val="24"/>
            </w:rPr>
            <w:t>1</w:t>
          </w:r>
          <w:r>
            <w:rPr>
              <w:rFonts w:ascii="宋体" w:hAnsi="宋体" w:cs="宋体fal" w:hint="eastAsia"/>
              <w:color w:val="000000"/>
              <w:kern w:val="0"/>
              <w:sz w:val="24"/>
            </w:rPr>
            <w:t>)和(</w:t>
          </w:r>
          <w:r>
            <w:rPr>
              <w:rFonts w:ascii="宋体" w:hAnsi="宋体" w:hint="eastAsia"/>
              <w:color w:val="000000"/>
              <w:kern w:val="0"/>
              <w:sz w:val="24"/>
            </w:rPr>
            <w:t>2</w:t>
          </w:r>
          <w:r>
            <w:rPr>
              <w:rFonts w:ascii="宋体" w:hAnsi="宋体" w:cs="宋体fal" w:hint="eastAsia"/>
              <w:color w:val="000000"/>
              <w:kern w:val="0"/>
              <w:sz w:val="24"/>
            </w:rPr>
            <w:t>)不作累加) 。</w:t>
          </w:r>
        </w:p>
        <w:p w:rsidR="004E688A">
          <w:pPr>
            <w:divId w:val="1212571625"/>
            <w:widowControl/>
            <w:spacing w:line="480" w:lineRule="auto"/>
            <w:jc w:val="left"/>
            <w:rPr>
              <w:rFonts w:ascii="宋体" w:hAnsi="宋体" w:cs="宋体fal" w:hint="eastAsia"/>
              <w:color w:val="000000"/>
              <w:kern w:val="0"/>
              <w:sz w:val="24"/>
            </w:rPr>
          </w:pPr>
          <w:r>
            <w:rPr>
              <w:rFonts w:ascii="宋体" w:hAnsi="宋体" w:cs="宋体fal" w:hint="eastAsia"/>
              <w:color w:val="000000"/>
              <w:kern w:val="0"/>
              <w:sz w:val="24"/>
            </w:rPr>
            <w:t>　　(</w:t>
          </w:r>
          <w:r>
            <w:rPr>
              <w:rFonts w:ascii="宋体" w:hAnsi="宋体" w:hint="eastAsia"/>
              <w:color w:val="000000"/>
              <w:kern w:val="0"/>
              <w:sz w:val="24"/>
            </w:rPr>
            <w:t>1</w:t>
          </w:r>
          <w:r>
            <w:rPr>
              <w:rFonts w:ascii="宋体" w:hAnsi="宋体" w:cs="宋体fal" w:hint="eastAsia"/>
              <w:color w:val="000000"/>
              <w:kern w:val="0"/>
              <w:sz w:val="24"/>
            </w:rPr>
            <w:t>)逾期在</w:t>
          </w:r>
          <w:r>
            <w:rPr>
              <w:rFonts w:ascii="宋体" w:hAnsi="宋体" w:hint="eastAsia"/>
              <w:color w:val="000000"/>
              <w:sz w:val="24"/>
              <w:u w:val="single"/>
              <w:shd w:val="pct10" w:color="auto" w:fill="FFFFFF"/>
            </w:rPr>
            <w:t xml:space="preserve"> 90 </w:t>
          </w:r>
          <w:r>
            <w:rPr>
              <w:rFonts w:ascii="宋体" w:hAnsi="宋体" w:cs="宋体fal" w:hint="eastAsia"/>
              <w:color w:val="000000"/>
              <w:kern w:val="0"/>
              <w:sz w:val="24"/>
            </w:rPr>
            <w:t>日之内，自第十条约定的交付期限届满之次日起至实际交付之日止，出卖人按日计算向买受人支付全部房价款万分之</w:t>
          </w:r>
          <w:r>
            <w:rPr>
              <w:rFonts w:ascii="宋体" w:hAnsi="宋体" w:hint="eastAsia"/>
              <w:color w:val="000000"/>
              <w:sz w:val="24"/>
              <w:u w:val="single"/>
              <w:shd w:val="pct10" w:color="auto" w:fill="FFFFFF"/>
            </w:rPr>
            <w:t xml:space="preserve"> 一 </w:t>
          </w:r>
          <w:r>
            <w:rPr>
              <w:rFonts w:ascii="宋体" w:hAnsi="宋体" w:cs="宋体fal" w:hint="eastAsia"/>
              <w:color w:val="000000"/>
              <w:kern w:val="0"/>
              <w:sz w:val="24"/>
            </w:rPr>
            <w:t>的违约金。</w:t>
          </w:r>
        </w:p>
        <w:p w:rsidR="004E688A">
          <w:pPr>
            <w:divId w:val="1212571625"/>
            <w:widowControl/>
            <w:spacing w:line="480" w:lineRule="auto"/>
            <w:jc w:val="left"/>
            <w:rPr>
              <w:rFonts w:ascii="宋体" w:hAnsi="宋体" w:cs="宋体fal" w:hint="eastAsia"/>
              <w:color w:val="000000"/>
              <w:kern w:val="0"/>
              <w:sz w:val="24"/>
            </w:rPr>
          </w:pPr>
          <w:r>
            <w:rPr>
              <w:rFonts w:ascii="宋体" w:hAnsi="宋体" w:cs="宋体fal" w:hint="eastAsia"/>
              <w:color w:val="000000"/>
              <w:kern w:val="0"/>
              <w:sz w:val="24"/>
            </w:rPr>
            <w:t>　　(</w:t>
          </w:r>
          <w:r>
            <w:rPr>
              <w:rFonts w:ascii="宋体" w:hAnsi="宋体" w:hint="eastAsia"/>
              <w:color w:val="000000"/>
              <w:kern w:val="0"/>
              <w:sz w:val="24"/>
            </w:rPr>
            <w:t>2</w:t>
          </w:r>
          <w:r>
            <w:rPr>
              <w:rFonts w:ascii="宋体" w:hAnsi="宋体" w:cs="宋体fal" w:hint="eastAsia"/>
              <w:color w:val="000000"/>
              <w:kern w:val="0"/>
              <w:sz w:val="24"/>
            </w:rPr>
            <w:t>)逾期超过</w:t>
          </w:r>
          <w:r>
            <w:rPr>
              <w:rFonts w:ascii="宋体" w:hAnsi="宋体" w:hint="eastAsia"/>
              <w:color w:val="000000"/>
              <w:sz w:val="24"/>
              <w:u w:val="single"/>
              <w:shd w:val="pct10" w:color="auto" w:fill="FFFFFF"/>
            </w:rPr>
            <w:t xml:space="preserve"> 90 </w:t>
          </w:r>
          <w:r>
            <w:rPr>
              <w:rFonts w:ascii="宋体" w:hAnsi="宋体" w:cs="宋体fal" w:hint="eastAsia"/>
              <w:color w:val="000000"/>
              <w:kern w:val="0"/>
              <w:sz w:val="24"/>
            </w:rPr>
            <w:t>日后，买受人有权解除合同。买受人解除合同的，应当书面通知出卖人。出卖人应当自解除合同通知送达之日起</w:t>
          </w:r>
          <w:r>
            <w:rPr>
              <w:rFonts w:ascii="宋体" w:hAnsi="宋体" w:hint="eastAsia"/>
              <w:color w:val="000000"/>
              <w:kern w:val="0"/>
              <w:sz w:val="24"/>
            </w:rPr>
            <w:t>15</w:t>
          </w:r>
          <w:r>
            <w:rPr>
              <w:rFonts w:ascii="宋体" w:hAnsi="宋体" w:cs="宋体fal" w:hint="eastAsia"/>
              <w:color w:val="000000"/>
              <w:kern w:val="0"/>
              <w:sz w:val="24"/>
            </w:rPr>
            <w:t>日内退还买受人已付全部房款(含已付贷款部分)，并自买受人付款之日起，按照</w:t>
          </w:r>
          <w:r>
            <w:rPr>
              <w:rFonts w:ascii="宋体" w:hAnsi="宋体" w:hint="eastAsia"/>
              <w:color w:val="000000"/>
              <w:kern w:val="0"/>
              <w:sz w:val="24"/>
              <w:u w:val="single"/>
              <w:shd w:val="pct10" w:color="auto" w:fill="FFFFFF"/>
            </w:rPr>
            <w:t>中国人民银行公布的同期贷款基准利率</w:t>
          </w:r>
          <w:r>
            <w:rPr>
              <w:rFonts w:ascii="宋体" w:hAnsi="宋体" w:cs="宋体fal" w:hint="eastAsia"/>
              <w:color w:val="000000"/>
              <w:kern w:val="0"/>
              <w:sz w:val="24"/>
            </w:rPr>
            <w:t>%(不低于中国人民银行公布的同期贷款基准利率)计算给付利息；同时，出卖人按照全部房价款的</w:t>
          </w:r>
          <w:r>
            <w:rPr>
              <w:rFonts w:ascii="宋体" w:hAnsi="宋体" w:hint="eastAsia"/>
              <w:color w:val="000000"/>
              <w:sz w:val="24"/>
              <w:u w:val="single"/>
              <w:shd w:val="pct10" w:color="auto" w:fill="FFFFFF"/>
            </w:rPr>
            <w:t xml:space="preserve">  1  </w:t>
          </w:r>
          <w:r>
            <w:rPr>
              <w:rFonts w:ascii="宋体" w:hAnsi="宋体" w:cs="宋体fal" w:hint="eastAsia"/>
              <w:color w:val="000000"/>
              <w:kern w:val="0"/>
              <w:sz w:val="24"/>
            </w:rPr>
            <w:t>%向买受人支付违约金。</w:t>
          </w:r>
        </w:p>
        <w:p w:rsidR="004E688A">
          <w:pPr>
            <w:divId w:val="1212571625"/>
            <w:widowControl/>
            <w:spacing w:line="480" w:lineRule="auto"/>
            <w:jc w:val="left"/>
            <w:rPr>
              <w:rFonts w:ascii="宋体" w:hAnsi="宋体" w:cs="宋体fal" w:hint="eastAsia"/>
              <w:color w:val="000000"/>
              <w:kern w:val="0"/>
              <w:sz w:val="24"/>
            </w:rPr>
          </w:pPr>
          <w:r>
            <w:rPr>
              <w:rFonts w:ascii="宋体" w:hAnsi="宋体" w:cs="宋体fal" w:hint="eastAsia"/>
              <w:color w:val="000000"/>
              <w:kern w:val="0"/>
              <w:sz w:val="24"/>
            </w:rPr>
            <w:t>买受人要求继续履行合同的，合同继续履行，出卖人按日计算向买受人支付全部房价款万分之</w:t>
          </w:r>
          <w:r>
            <w:rPr>
              <w:rFonts w:ascii="宋体" w:hAnsi="宋体" w:hint="eastAsia"/>
              <w:color w:val="000000"/>
              <w:sz w:val="24"/>
              <w:u w:val="single"/>
              <w:shd w:val="pct10" w:color="auto" w:fill="FFFFFF"/>
            </w:rPr>
            <w:t xml:space="preserve">  一  </w:t>
          </w:r>
          <w:r>
            <w:rPr>
              <w:rFonts w:ascii="宋体" w:hAnsi="宋体" w:cs="宋体fal" w:hint="eastAsia"/>
              <w:color w:val="000000"/>
              <w:kern w:val="0"/>
              <w:sz w:val="24"/>
            </w:rPr>
            <w:t>的违约金</w:t>
          </w:r>
        </w:p>
        <w:p w:rsidR="004E688A">
          <w:pPr>
            <w:divId w:val="1212571625"/>
            <w:widowControl/>
            <w:spacing w:line="480" w:lineRule="auto"/>
            <w:jc w:val="left"/>
            <w:rPr>
              <w:rFonts w:ascii="宋体" w:hAnsi="宋体" w:cs="宋体fal" w:hint="eastAsia"/>
              <w:color w:val="000000"/>
              <w:kern w:val="0"/>
              <w:sz w:val="24"/>
            </w:rPr>
          </w:pPr>
          <w:r>
            <w:rPr>
              <w:rFonts w:ascii="宋体" w:hAnsi="宋体" w:cs="宋体fal" w:hint="eastAsia"/>
              <w:color w:val="000000"/>
              <w:kern w:val="0"/>
              <w:sz w:val="24"/>
            </w:rPr>
            <w:tab/>
            <w:tab/>
            <w:t>因买受人原因导致该商品房未能按期交付的，出卖人不承担违约责任。双方同意按照以下方式处理：</w:t>
          </w:r>
        </w:p>
        <w:p w:rsidR="001257B2" w:rsidRPr="008D19BF" w:rsidP="00F605B6">
          <w:pPr>
            <w:widowControl/>
            <w:spacing w:line="480" w:lineRule="auto"/>
            <w:jc w:val="left"/>
            <w:rPr>
              <w:rFonts w:ascii="宋体" w:hAnsi="宋体" w:cs="宋体" w:hint="eastAsia"/>
              <w:color w:val="000000"/>
              <w:kern w:val="0"/>
              <w:sz w:val="24"/>
            </w:rPr>
          </w:pPr>
          <w:r w:rsidR="004E688A">
            <w:rPr>
              <w:rFonts w:ascii="宋体" w:hAnsi="宋体" w:hint="eastAsia"/>
              <w:sz w:val="24"/>
            </w:rPr>
            <w:tab/>
            <w:tab/>
          </w:r>
          <w:r w:rsidR="004E688A">
            <w:rPr>
              <w:rFonts w:ascii="宋体" w:hAnsi="宋体" w:cs="宋体fal" w:hint="eastAsia"/>
              <w:color w:val="000000"/>
              <w:kern w:val="0"/>
              <w:sz w:val="24"/>
            </w:rPr>
            <w:t>(</w:t>
          </w:r>
          <w:r w:rsidR="004E688A">
            <w:rPr>
              <w:rFonts w:ascii="宋体" w:hAnsi="宋体" w:hint="eastAsia"/>
              <w:color w:val="000000"/>
              <w:kern w:val="0"/>
              <w:sz w:val="24"/>
            </w:rPr>
            <w:t>1</w:t>
          </w:r>
          <w:r w:rsidR="004E688A">
            <w:rPr>
              <w:rFonts w:ascii="宋体" w:hAnsi="宋体" w:cs="宋体fal" w:hint="eastAsia"/>
              <w:color w:val="000000"/>
              <w:kern w:val="0"/>
              <w:sz w:val="24"/>
            </w:rPr>
            <w:t>)</w:t>
          </w:r>
          <w:r w:rsidR="004E688A">
            <w:rPr>
              <w:rFonts w:ascii="宋体" w:hAnsi="宋体" w:hint="eastAsia"/>
              <w:sz w:val="24"/>
              <w:u w:val="single"/>
            </w:rPr>
            <w:t>买受人按照逾期天数承担逾期接收房屋的违约责任，逾期不超过60日的，每逾期一日，买受人向出卖人支付房屋总价款万分之五的违约金，合同继续履行；逾期超过60日的，出卖人有权解除合同，并由买受人向出卖人支付总房款20％的违约金。出卖人解除合同的，因合同解除产生的实际损失（包括但不限于：基于商品房买卖合同产生的各种手续费、税款、房屋抵押贷款产生的银行利息等）由买受人另行承担，且出卖人有权在买受人已支付的房价款中扣除违约金及损失。出卖人不解除合同的，视为该商品房自交付通知书通知交付之日起已交付买受人</w:t>
          </w:r>
          <w:r w:rsidRPr="008D19BF">
            <w:rPr>
              <w:rFonts w:ascii="宋体" w:hAnsi="宋体" w:cs="宋体"/>
              <w:color w:val="000000"/>
              <w:kern w:val="0"/>
              <w:sz w:val="24"/>
            </w:rPr>
            <w:t>。</w:t>
          </w:r>
        </w:p>
      </w:sdtContent>
    </w:sdt>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573924734"/>
          <w:placeholder>
            <w:docPart w:val="DefaultPlaceholder_22675703"/>
          </w:placeholder>
          <w:richText/>
        </w:sdtPr>
        <w:sdtContent>
          <w:r w:rsidR="004E688A">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2134299139"/>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1684955"/>
          <w:placeholder>
            <w:docPart w:val="DefaultPlaceholder_22675703"/>
          </w:placeholder>
          <w:richText/>
        </w:sdtPr>
        <w:sdtContent>
          <w:r w:rsidR="004E688A">
            <w:rPr>
              <w:rFonts w:ascii="宋体" w:hAnsi="宋体" w:hint="eastAsia"/>
              <w:color w:val="000000"/>
              <w:sz w:val="24"/>
              <w:u w:val="single"/>
            </w:rPr>
            <w:t>/</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350555509"/>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1374759725"/>
          <w:placeholder>
            <w:docPart w:val="DefaultPlaceholder_22675703"/>
          </w:placeholder>
          <w:richText/>
        </w:sdtPr>
        <w:sdtContent>
          <w:r w:rsidRPr="004E688A" w:rsidR="004E688A">
            <w:rPr>
              <w:rFonts w:ascii="宋体" w:hAnsi="宋体" w:hint="eastAsia"/>
              <w:color w:val="000000"/>
              <w:sz w:val="24"/>
              <w:u w:val="single"/>
            </w:rPr>
            <w:t>当预测建筑面积与实测建筑面积误差绝对值未超过3%的，按该房屋每平方米建筑面积单价计算多退少补；当预测建筑面积与实测建筑面积误差绝对值超过3%的，出卖人或买受人均有权单方面解除本合同；出卖人/买受人解除合同的，出卖人在合同解除之日起30 个工作日内将买受人已付款无息退还给买受人；出卖人/买受人均不解除合同的，按该房屋每平方米建筑面积单价计算多退少补。买受人行使解除权时，必须在出卖人交付通知或其他书面通知送达后15日内书面提出，否则视为买受人弃权</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863344968"/>
          <w:placeholder>
            <w:docPart w:val="DefaultPlaceholder_22675703"/>
          </w:placeholder>
          <w:richText/>
        </w:sdtPr>
        <w:sdtContent>
          <w:r w:rsidR="004E688A">
            <w:rPr>
              <w:rFonts w:ascii="宋体" w:hAnsi="宋体" w:hint="eastAsia"/>
              <w:color w:val="000000"/>
              <w:sz w:val="24"/>
              <w:u w:val="single"/>
            </w:rPr>
            <w:t>3</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1855875112"/>
          <w:placeholder>
            <w:docPart w:val="DefaultPlaceholder_22675703"/>
          </w:placeholder>
          <w:richText/>
        </w:sdtPr>
        <w:sdtContent>
          <w:r w:rsidR="004E688A">
            <w:rPr>
              <w:rFonts w:ascii="宋体" w:hAnsi="宋体" w:hint="eastAsia"/>
              <w:color w:val="000000"/>
              <w:sz w:val="24"/>
              <w:u w:val="single"/>
            </w:rPr>
            <w:t>5.00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p w:rsidR="00116D61" w:rsidRPr="008D19BF" w:rsidP="00FA0023">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(三)买受人解除合同的，应当书面通知出卖人。出卖人应当自解除合同通知送达之日起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683923163"/>
          <w:placeholder>
            <w:docPart w:val="DefaultPlaceholder_22675703"/>
          </w:placeholder>
          <w:richText/>
        </w:sdtPr>
        <w:sdtContent>
          <w:r w:rsidRPr="004E688A" w:rsidR="004E688A">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008900102"/>
          <w:placeholder>
            <w:docPart w:val="DefaultPlaceholder_22675703"/>
          </w:placeholder>
          <w:richText/>
        </w:sdtPr>
        <w:sdtContent>
          <w:r w:rsidR="004E688A">
            <w:rPr>
              <w:rFonts w:ascii="宋体" w:hAnsi="宋体" w:hint="eastAsia"/>
              <w:color w:val="000000"/>
              <w:sz w:val="24"/>
              <w:u w:val="single"/>
            </w:rPr>
            <w:t>0</w:t>
          </w:r>
        </w:sdtContent>
      </w:sdt>
      <w:r w:rsidRPr="008D19BF">
        <w:rPr>
          <w:rFonts w:ascii="宋体" w:hAnsi="宋体" w:cs="宋体"/>
          <w:color w:val="000000"/>
          <w:kern w:val="0"/>
          <w:sz w:val="24"/>
        </w:rPr>
        <w:t>%向买受人支付违约金。买受人不解除合同的，有权要求出卖人赔偿由此造成的损失，双方约定如下：</w:t>
      </w:r>
      <w:sdt>
        <w:sdtPr>
          <w:id w:val="596103776"/>
          <w:placeholder>
            <w:docPart w:val="DefaultPlaceholder_22675703"/>
          </w:placeholder>
          <w:richText/>
        </w:sdtPr>
        <w:sdtContent>
          <w:r w:rsidRPr="004E688A" w:rsidR="004E688A">
            <w:rPr>
              <w:rFonts w:ascii="宋体" w:hAnsi="宋体" w:hint="eastAsia"/>
              <w:color w:val="000000"/>
              <w:sz w:val="24"/>
              <w:u w:val="single"/>
            </w:rPr>
            <w:t>该损失仅指实际发生的直接损失</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69103583"/>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186001438"/>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1719155954"/>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p w:rsidR="00116D61" w:rsidRPr="008D19BF" w:rsidP="006F034C">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(三)买受人解除合同的，应当书面通知出卖人。出卖人应当自解除合同通知送达之日起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2101929471"/>
          <w:placeholder>
            <w:docPart w:val="DefaultPlaceholder_22675703"/>
          </w:placeholder>
          <w:richText/>
        </w:sdtPr>
        <w:sdtContent>
          <w:r w:rsidRPr="004E688A" w:rsidR="004E688A">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1930610454"/>
          <w:placeholder>
            <w:docPart w:val="DefaultPlaceholder_22675703"/>
          </w:placeholder>
          <w:richText/>
        </w:sdtPr>
        <w:sdtContent>
          <w:r w:rsidR="004E688A">
            <w:rPr>
              <w:rFonts w:ascii="宋体" w:hAnsi="宋体" w:hint="eastAsia"/>
              <w:color w:val="000000"/>
              <w:sz w:val="24"/>
              <w:u w:val="single"/>
            </w:rPr>
            <w:t>0</w:t>
          </w:r>
        </w:sdtContent>
      </w:sdt>
      <w:r w:rsidRPr="008D19BF">
        <w:rPr>
          <w:rFonts w:ascii="宋体" w:hAnsi="宋体" w:cs="宋体"/>
          <w:color w:val="000000"/>
          <w:kern w:val="0"/>
          <w:sz w:val="24"/>
        </w:rPr>
        <w:t>%向买受人支付违约金。买受人不解除合同的，有权要求出卖人赔偿由此造成的损失，双方约定如下：</w:t>
      </w:r>
      <w:sdt>
        <w:sdtPr>
          <w:id w:val="1934220505"/>
          <w:placeholder>
            <w:docPart w:val="DefaultPlaceholder_22675703"/>
          </w:placeholder>
          <w:richText/>
        </w:sdtPr>
        <w:sdtContent>
          <w:r w:rsidRPr="004E688A" w:rsidR="004E688A">
            <w:rPr>
              <w:rFonts w:ascii="宋体" w:hAnsi="宋体" w:hint="eastAsia"/>
              <w:color w:val="000000"/>
              <w:sz w:val="24"/>
              <w:u w:val="single"/>
            </w:rPr>
            <w:t>该损失仅指实际发生的直接损失</w:t>
          </w:r>
        </w:sdtContent>
      </w:sdt>
      <w:r w:rsidRPr="008D19BF">
        <w:rPr>
          <w:rFonts w:ascii="宋体" w:hAnsi="宋体" w:cs="宋体"/>
          <w:color w:val="000000"/>
          <w:kern w:val="0"/>
          <w:sz w:val="24"/>
        </w:rPr>
        <w:t>。</w:t>
      </w:r>
    </w:p>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576161105"/>
          <w:placeholder>
            <w:docPart w:val="DefaultPlaceholder_22675703"/>
          </w:placeholder>
          <w:richText/>
        </w:sdtPr>
        <w:sdtContent>
          <w:r w:rsidRPr="004E688A" w:rsidR="004E688A">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211543283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2138795976"/>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255230715"/>
          <w:placeholder>
            <w:docPart w:val="DefaultPlaceholder_22675703"/>
          </w:placeholder>
          <w:richText/>
        </w:sdtPr>
        <w:sdtContent>
          <w:r w:rsidRPr="004E688A" w:rsidR="004E688A">
            <w:rPr>
              <w:rFonts w:ascii="宋体" w:hAnsi="宋体" w:hint="eastAsia"/>
              <w:color w:val="000000"/>
              <w:sz w:val="24"/>
              <w:u w:val="single"/>
            </w:rPr>
            <w:t>合同继续履行，出卖人在保修范围内由出卖人进行整改维修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446547916"/>
          <w:placeholder>
            <w:docPart w:val="DefaultPlaceholder_22675703"/>
          </w:placeholder>
          <w:richText/>
        </w:sdtPr>
        <w:sdtContent>
          <w:r w:rsidRPr="004E688A" w:rsidR="004E688A">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554363444"/>
          <w:placeholder>
            <w:docPart w:val="DefaultPlaceholder_22675703"/>
          </w:placeholder>
          <w:richText/>
        </w:sdtPr>
        <w:sdtContent>
          <w:r w:rsidRPr="004E688A" w:rsidR="004E688A">
            <w:rPr>
              <w:rFonts w:ascii="宋体" w:hAnsi="宋体" w:hint="eastAsia"/>
              <w:color w:val="000000"/>
              <w:sz w:val="24"/>
              <w:u w:val="single"/>
            </w:rPr>
            <w:t>在保修范围内由出卖人进行整改维修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256620690"/>
          <w:placeholder>
            <w:docPart w:val="DefaultPlaceholder_22675703"/>
          </w:placeholder>
          <w:richText/>
        </w:sdtPr>
        <w:sdtContent>
          <w:r w:rsidR="004E688A">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254460442"/>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402934225"/>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535563960"/>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206377950"/>
          <w:placeholder>
            <w:docPart w:val="DefaultPlaceholder_22675703"/>
          </w:placeholder>
          <w:richText/>
        </w:sdtPr>
        <w:sdtContent>
          <w:r w:rsidRPr="00DF1B97" w:rsidR="00DF1B97">
            <w:rPr>
              <w:rFonts w:ascii="宋体" w:hAnsi="宋体" w:hint="eastAsia"/>
              <w:color w:val="000000"/>
              <w:sz w:val="24"/>
              <w:u w:val="single"/>
            </w:rPr>
            <w:t>其他非因出卖人原因造成的房屋及其附属设施的损害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862109033"/>
          <w:placeholder>
            <w:docPart w:val="DefaultPlaceholder_22675703"/>
          </w:placeholder>
          <w:richText/>
        </w:sdtPr>
        <w:sdtContent>
          <w:r w:rsidR="00DF1B97">
            <w:rPr>
              <w:rFonts w:ascii="宋体" w:hAnsi="宋体" w:hint="eastAsia"/>
              <w:color w:val="000000"/>
              <w:sz w:val="24"/>
              <w:u w:val="single"/>
            </w:rPr>
            <w:t>100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323686226"/>
          <w:placeholder>
            <w:docPart w:val="DefaultPlaceholder_22675703"/>
          </w:placeholder>
          <w:richText/>
        </w:sdtPr>
        <w:sdtContent>
          <w:r w:rsidRPr="00DF1B97" w:rsidR="00DF1B97">
            <w:rPr>
              <w:rFonts w:ascii="宋体" w:hAnsi="宋体" w:hint="eastAsia"/>
              <w:color w:val="000000"/>
              <w:sz w:val="24"/>
              <w:u w:val="single"/>
            </w:rPr>
            <w:t>中国新兴建设开发有限责任公司</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900164879"/>
          <w:placeholder>
            <w:docPart w:val="DefaultPlaceholder_22675703"/>
          </w:placeholder>
          <w:richText/>
        </w:sdtPr>
        <w:sdtContent>
          <w:r w:rsidRPr="00DF1B97" w:rsidR="00DF1B97">
            <w:rPr>
              <w:rFonts w:ascii="宋体" w:hAnsi="宋体" w:hint="eastAsia"/>
              <w:color w:val="000000"/>
              <w:sz w:val="24"/>
              <w:u w:val="single"/>
            </w:rPr>
            <w:t>买受人不配合办理预售合同登记备案的，每日按房屋总价的万分之一向出卖人支付违约金，违约金算至合同登记备案、预告登记办理完成之日。因买受人原因及非出卖人原因造成延迟或无法办理备案登记的，造成的全部法律后果由买受人自行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1090547516"/>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起</w:t>
      </w:r>
      <w:sdt>
        <w:sdtPr>
          <w:id w:val="915335523"/>
          <w:placeholder>
            <w:docPart w:val="DefaultPlaceholder_22675703"/>
          </w:placeholder>
          <w:richText/>
        </w:sdtPr>
        <w:sdtContent>
          <w:r w:rsidR="00DF1B97">
            <w:rPr>
              <w:rFonts w:ascii="宋体" w:hAnsi="宋体" w:hint="eastAsia"/>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730587729"/>
          <w:placeholder>
            <w:docPart w:val="DefaultPlaceholder_22675703"/>
          </w:placeholder>
          <w:richText/>
        </w:sdtPr>
        <w:sdtContent>
          <w:r w:rsidR="00DF1B9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39261351"/>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2077525575"/>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353432738"/>
          <w:placeholder>
            <w:docPart w:val="DefaultPlaceholder_22675703"/>
          </w:placeholder>
          <w:richText/>
        </w:sdtPr>
        <w:sdtContent>
          <w:r w:rsidRPr="00DF1B97" w:rsidR="00DF1B97">
            <w:rPr>
              <w:rFonts w:ascii="宋体" w:hAnsi="宋体" w:hint="eastAsia"/>
              <w:color w:val="000000"/>
              <w:sz w:val="24"/>
              <w:u w:val="single"/>
            </w:rPr>
            <w:t>买受人同意给予出卖人三个月的宽限期，宽限期过后买受人仍不能办理的，买受人有权退房，买受人退房的，出卖人在办理完合同及预抵押登记注销手续后30日内无息退还买受人已付房款；买受人不退房的，出卖人向买受人支付不可调整的已付房款日万分之一的违约金，但违约金限额不超过房屋总价款的1%</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044550487"/>
          <w:placeholder>
            <w:docPart w:val="DefaultPlaceholder_22675703"/>
          </w:placeholder>
          <w:richText/>
        </w:sdtPr>
        <w:sdtContent>
          <w:r w:rsidRPr="002B47BF" w:rsidR="002B47BF">
            <w:rPr>
              <w:rFonts w:ascii="宋体" w:hAnsi="宋体" w:hint="eastAsia"/>
              <w:color w:val="000000"/>
              <w:sz w:val="24"/>
              <w:u w:val="single"/>
            </w:rPr>
            <w:t>长沙市众恒物业管理有限公司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12609386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208235785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632572913"/>
          <w14:checkbox>
            <w14:checked w14:val="1"/>
            <w14:checkedState w14:val="221a" w14:font="宋体"/>
            <w14:uncheckedState w14:val="2610" w14:font="MS Gothic"/>
          </w14:checkbox>
        </w:sdtPr>
        <w:sdtContent>
          <w:r>
            <w:rPr>
              <w:rFonts w:ascii="宋体" w:eastAsia="宋体" w:hAnsi="宋体" w:cs="宋体"/>
            </w:rPr>
            <w:t>√</w:t>
          </w:r>
        </w:sdtContent>
      </w:sdt>
      <w:sdt>
        <w:sdtPr>
          <w:id w:val="571780968"/>
          <w:placeholder>
            <w:docPart w:val="DefaultPlaceholder_22675703"/>
          </w:placeholder>
          <w:richText/>
        </w:sdtPr>
        <w:sdtContent>
          <w:r w:rsidRPr="002B47BF" w:rsidR="002B47BF">
            <w:rPr>
              <w:rFonts w:ascii="宋体" w:hAnsi="宋体" w:hint="eastAsia"/>
              <w:color w:val="000000"/>
              <w:sz w:val="24"/>
              <w:u w:val="single"/>
            </w:rPr>
            <w:t>按照预缴方式按年收取</w:t>
          </w:r>
        </w:sdtContent>
      </w:sdt>
      <w:r w:rsidRPr="008D19BF">
        <w:rPr>
          <w:rFonts w:ascii="宋体" w:hAnsi="宋体" w:cs="宋体"/>
          <w:color w:val="000000"/>
          <w:kern w:val="0"/>
          <w:sz w:val="24"/>
        </w:rPr>
        <w:t>】。物业服务费为</w:t>
      </w:r>
      <w:sdt>
        <w:sdtPr>
          <w:id w:val="1018804836"/>
          <w:placeholder>
            <w:docPart w:val="DefaultPlaceholder_22675703"/>
          </w:placeholder>
          <w:richText/>
        </w:sdtPr>
        <w:sdtContent>
          <w:r w:rsidRPr="002B47BF" w:rsidR="002B47BF">
            <w:rPr>
              <w:rFonts w:ascii="宋体" w:hAnsi="宋体" w:hint="eastAsia"/>
              <w:color w:val="000000"/>
              <w:sz w:val="24"/>
              <w:u w:val="single"/>
            </w:rPr>
            <w:t>车位服务费：50元/月/个;住宅:合同价2.18（折扣价格1.74）</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2063926161"/>
          <w:placeholder>
            <w:docPart w:val="DefaultPlaceholder_22675703"/>
          </w:placeholder>
          <w:richText/>
        </w:sdtPr>
        <w:sdtContent>
          <w:r w:rsidR="002B47BF">
            <w:rPr>
              <w:rFonts w:ascii="宋体" w:hAnsi="宋体" w:cs="宋体" w:hint="eastAsia"/>
              <w:color w:val="000000"/>
              <w:kern w:val="0"/>
              <w:sz w:val="24"/>
              <w:u w:val="single"/>
            </w:rPr>
            <w:t>90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631265159"/>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634135307"/>
          <w:placeholder>
            <w:docPart w:val="DefaultPlaceholder_22675703"/>
          </w:placeholder>
          <w:richText/>
        </w:sdtPr>
        <w:sdtContent>
          <w:r w:rsidRPr="002B47BF" w:rsidR="002B47BF">
            <w:rPr>
              <w:rFonts w:ascii="宋体" w:hAnsi="宋体" w:hint="eastAsia"/>
              <w:color w:val="000000"/>
              <w:sz w:val="24"/>
              <w:u w:val="single"/>
            </w:rPr>
            <w:t>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470390273"/>
          <w:placeholder>
            <w:docPart w:val="DefaultPlaceholder_22675703"/>
          </w:placeholder>
          <w:richText/>
        </w:sdtPr>
        <w:sdtContent>
          <w:r w:rsidR="002B47BF">
            <w:rPr>
              <w:rFonts w:ascii="宋体" w:hAnsi="宋体" w:hint="eastAsia"/>
              <w:color w:val="000000"/>
              <w:sz w:val="24"/>
              <w:u w:val="single"/>
            </w:rPr>
            <w:t>无</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837466665"/>
          <w:placeholder>
            <w:docPart w:val="DefaultPlaceholder_22675703"/>
          </w:placeholder>
          <w:richText/>
        </w:sdtPr>
        <w:sdtContent>
          <w:r w:rsidRPr="002B47BF" w:rsidR="002B47BF">
            <w:rPr>
              <w:rFonts w:ascii="宋体" w:hAnsi="宋体" w:hint="eastAsia"/>
              <w:color w:val="000000"/>
              <w:sz w:val="24"/>
              <w:u w:val="single"/>
            </w:rPr>
            <w:t>除本条第1、2款约定外，幼儿园及其他由出卖人投资建设的建筑物、构建物、设施设备、人防工程等均归出卖人所有、使用、收益、处分</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1748674273"/>
          <w:placeholder>
            <w:docPart w:val="DefaultPlaceholder_22675703"/>
          </w:placeholder>
          <w:richText/>
        </w:sdtPr>
        <w:sdtContent>
          <w:r w:rsidRPr="002B47BF" w:rsidR="002B47BF">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894092697"/>
          <w:placeholder>
            <w:docPart w:val="DefaultPlaceholder_22675703"/>
          </w:placeholder>
          <w:richText/>
        </w:sdtPr>
        <w:sdtContent>
          <w:r w:rsidRPr="002B47BF" w:rsidR="002B47BF">
            <w:rPr>
              <w:rFonts w:ascii="宋体" w:hAnsi="宋体" w:hint="eastAsia"/>
              <w:color w:val="000000"/>
              <w:sz w:val="24"/>
              <w:u w:val="single"/>
            </w:rPr>
            <w:t>在买受人使用该商品房期间，如出卖人或物业服务公司因设施维护等需要进入买受人的专属空间，或因买受人所购商品房的相邻单元天花或墙体渗漏必须进入买受人所购商品房进行检查维修时，买受人应予配合。对商品房的使用，应当为相邻权人提供必要便利并不得侵犯相邻权人的权益，买受人与相邻关系人、其他利害关系人的纠纷买受人自行解决，与出卖人无关</w:t>
          </w:r>
        </w:sdtContent>
      </w:sdt>
      <w:r w:rsidRPr="008D19BF">
        <w:rPr>
          <w:rFonts w:ascii="宋体" w:hAnsi="宋体" w:cs="宋体"/>
          <w:color w:val="000000"/>
          <w:kern w:val="0"/>
          <w:sz w:val="24"/>
        </w:rPr>
        <w:t>。</w:t>
      </w:r>
    </w:p>
    <w:sdt>
      <w:sdtPr>
        <w:id w:val="1748575516"/>
        <w:placeholder>
          <w:docPart w:val="DefaultPlaceholder_22675703"/>
        </w:placeholder>
        <w:richText/>
      </w:sdtPr>
      <w:sdtContent>
        <w:p w:rsidR="002B47BF" w:rsidP="00FA0F70">
          <w:pPr>
            <w:divId w:val="1810434799"/>
            <w:widowControl/>
            <w:spacing w:line="480" w:lineRule="auto"/>
            <w:rPr>
              <w:rFonts w:ascii="宋体" w:hAnsi="宋体"/>
              <w:sz w:val="24"/>
              <w:u w:val="single"/>
            </w:rPr>
          </w:pPr>
          <w:r w:rsidRPr="008D19BF" w:rsidR="00116D61">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r>
            <w:rPr>
              <w:rFonts w:ascii="宋体" w:hAnsi="宋体" w:hint="eastAsia"/>
              <w:sz w:val="24"/>
              <w:u w:val="single"/>
            </w:rPr>
            <w:t>买受人不得擅自进行超出设计标准或影响其他业主正常使用的设施、设备的建设、装修、设置等。</w:t>
          </w:r>
        </w:p>
        <w:p w:rsidR="00116D61" w:rsidRPr="008D19BF" w:rsidP="00F605B6">
          <w:pPr>
            <w:widowControl/>
            <w:spacing w:line="480" w:lineRule="auto"/>
            <w:rPr>
              <w:rFonts w:ascii="宋体" w:hAnsi="宋体" w:cs="宋体"/>
              <w:color w:val="000000"/>
              <w:kern w:val="0"/>
              <w:sz w:val="24"/>
            </w:rPr>
          </w:pPr>
          <w:r w:rsidR="002B47BF">
            <w:rPr>
              <w:rFonts w:ascii="宋体" w:hAnsi="宋体" w:hint="eastAsia"/>
              <w:sz w:val="24"/>
            </w:rPr>
            <w:t>　  8、</w:t>
          </w:r>
          <w:r w:rsidR="002B47BF">
            <w:rPr>
              <w:rFonts w:ascii="宋体" w:hAnsi="宋体" w:hint="eastAsia"/>
              <w:sz w:val="24"/>
              <w:u w:val="single"/>
            </w:rPr>
            <w:t>买受人承诺遵从小区物业管理，遵守公序良俗，不侵害或损害他人或公共权益。买受人声明在签署本合同前已充分了解出卖人告知或展示的房屋使用不利因素信息，买受人表示自愿接受，并不作为拒绝接收房屋之理由</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17866369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119978523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1690092600"/>
          <w14:checkbox>
            <w14:checked w14:val="1"/>
            <w14:checkedState w14:val="221a" w14:font="宋体"/>
            <w14:uncheckedState w14:val="2610" w14:font="MS Gothic"/>
          </w14:checkbox>
        </w:sdtPr>
        <w:sdtContent>
          <w:r>
            <w:rPr>
              <w:rFonts w:ascii="宋体" w:eastAsia="宋体" w:hAnsi="宋体" w:cs="宋体"/>
            </w:rPr>
            <w:t>√</w:t>
          </w:r>
        </w:sdtContent>
      </w:sdt>
      <w:sdt>
        <w:sdtPr>
          <w:id w:val="1084951496"/>
          <w:placeholder>
            <w:docPart w:val="DefaultPlaceholder_22675703"/>
          </w:placeholder>
          <w:richText/>
        </w:sdtPr>
        <w:sdtContent>
          <w:r w:rsidRPr="002B47BF" w:rsidR="002B47BF">
            <w:rPr>
              <w:rFonts w:ascii="宋体" w:hAnsi="宋体" w:hint="eastAsia"/>
              <w:color w:val="000000"/>
              <w:sz w:val="24"/>
              <w:u w:val="single"/>
            </w:rPr>
            <w:t>登记领取</w:t>
          </w:r>
        </w:sdtContent>
      </w:sdt>
      <w:r w:rsidRPr="008D19BF">
        <w:rPr>
          <w:rFonts w:ascii="宋体" w:hAnsi="宋体" w:cs="宋体"/>
          <w:color w:val="000000"/>
          <w:kern w:val="0"/>
          <w:sz w:val="24"/>
        </w:rPr>
        <w:t>】方式送达对方。任何一方变更通讯地址、联系电话的，应在变更之日起</w:t>
      </w:r>
      <w:sdt>
        <w:sdtPr>
          <w:id w:val="466321660"/>
          <w:placeholder>
            <w:docPart w:val="DefaultPlaceholder_22675703"/>
          </w:placeholder>
          <w:richText/>
        </w:sdtPr>
        <w:sdtContent>
          <w:r w:rsidR="002B47BF">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412093859"/>
          <w:placeholder>
            <w:docPart w:val="DefaultPlaceholder_22675703"/>
          </w:placeholder>
          <w:richText/>
        </w:sdtPr>
        <w:sdtContent>
          <w:r w:rsidR="002B47BF">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912226897"/>
          <w:placeholder>
            <w:docPart w:val="DefaultPlaceholder_22675703"/>
          </w:placeholder>
          <w:richText/>
        </w:sdtPr>
        <w:sdtContent>
          <w:r w:rsidR="002B47BF">
            <w:rPr>
              <w:rFonts w:ascii="宋体" w:hAnsi="宋体" w:hint="eastAsia"/>
              <w:color w:val="000000"/>
              <w:sz w:val="24"/>
              <w:u w:val="single"/>
            </w:rPr>
            <w:t xml:space="preserve">  </w:t>
          </w:r>
        </w:sdtContent>
      </w:sdt>
      <w:r w:rsidRPr="008D19BF">
        <w:rPr>
          <w:rFonts w:ascii="宋体" w:hAnsi="宋体" w:cs="宋体"/>
          <w:color w:val="000000"/>
          <w:kern w:val="0"/>
          <w:sz w:val="24"/>
        </w:rPr>
        <w:t>页，一式</w:t>
      </w:r>
      <w:sdt>
        <w:sdtPr>
          <w:id w:val="2098261973"/>
          <w:placeholder>
            <w:docPart w:val="DefaultPlaceholder_22675703"/>
          </w:placeholder>
          <w:richText/>
        </w:sdtPr>
        <w:sdtContent>
          <w:r w:rsidR="00E83C2E">
            <w:rPr>
              <w:rFonts w:ascii="宋体" w:hAnsi="宋体" w:hint="eastAsia"/>
              <w:color w:val="000000"/>
              <w:sz w:val="24"/>
              <w:u w:val="single"/>
            </w:rPr>
            <w:t>8</w:t>
          </w:r>
        </w:sdtContent>
      </w:sdt>
      <w:r w:rsidRPr="008D19BF">
        <w:rPr>
          <w:rFonts w:ascii="宋体" w:hAnsi="宋体" w:cs="宋体"/>
          <w:color w:val="000000"/>
          <w:kern w:val="0"/>
          <w:sz w:val="24"/>
        </w:rPr>
        <w:t>份，其中出卖人</w:t>
      </w:r>
      <w:sdt>
        <w:sdtPr>
          <w:id w:val="586814542"/>
          <w:placeholder>
            <w:docPart w:val="DefaultPlaceholder_22675703"/>
          </w:placeholder>
          <w:richText/>
        </w:sdtPr>
        <w:sdtContent>
          <w:r w:rsidR="00E83C2E">
            <w:rPr>
              <w:rFonts w:ascii="宋体" w:hAnsi="宋体" w:hint="eastAsia"/>
              <w:color w:val="000000"/>
              <w:sz w:val="24"/>
              <w:u w:val="single"/>
            </w:rPr>
            <w:t>3</w:t>
          </w:r>
        </w:sdtContent>
      </w:sdt>
      <w:r w:rsidRPr="008D19BF">
        <w:rPr>
          <w:rFonts w:ascii="宋体" w:hAnsi="宋体" w:cs="宋体"/>
          <w:color w:val="000000"/>
          <w:kern w:val="0"/>
          <w:sz w:val="24"/>
        </w:rPr>
        <w:t>份，买受人</w:t>
      </w:r>
      <w:sdt>
        <w:sdtPr>
          <w:id w:val="1817463123"/>
          <w:placeholder>
            <w:docPart w:val="DefaultPlaceholder_22675703"/>
          </w:placeholder>
          <w:richText/>
        </w:sdtPr>
        <w:sdtContent>
          <w:r w:rsidR="00E83C2E">
            <w:rPr>
              <w:rFonts w:ascii="宋体" w:hAnsi="宋体" w:hint="eastAsia"/>
              <w:color w:val="000000"/>
              <w:sz w:val="24"/>
              <w:u w:val="single"/>
            </w:rPr>
            <w:t>1</w:t>
          </w:r>
        </w:sdtContent>
      </w:sdt>
      <w:r w:rsidRPr="008D19BF">
        <w:rPr>
          <w:rFonts w:ascii="宋体" w:hAnsi="宋体" w:cs="宋体"/>
          <w:color w:val="000000"/>
          <w:kern w:val="0"/>
          <w:sz w:val="24"/>
        </w:rPr>
        <w:t>份，【</w:t>
      </w:r>
      <w:sdt>
        <w:sdtPr>
          <w:id w:val="1160661966"/>
          <w:placeholder>
            <w:docPart w:val="DefaultPlaceholder_22675703"/>
          </w:placeholder>
          <w:richText/>
        </w:sdtPr>
        <w:sdtContent>
          <w:r w:rsidR="00E83C2E">
            <w:rPr>
              <w:rFonts w:ascii="宋体" w:hAnsi="宋体" w:hint="eastAsia"/>
              <w:color w:val="000000"/>
              <w:sz w:val="24"/>
              <w:u w:val="single"/>
            </w:rPr>
            <w:t>银行</w:t>
          </w:r>
        </w:sdtContent>
      </w:sdt>
      <w:r w:rsidRPr="008D19BF">
        <w:rPr>
          <w:rFonts w:ascii="宋体" w:hAnsi="宋体" w:cs="宋体"/>
          <w:color w:val="000000"/>
          <w:kern w:val="0"/>
          <w:sz w:val="24"/>
        </w:rPr>
        <w:t>】</w:t>
      </w:r>
      <w:sdt>
        <w:sdtPr>
          <w:id w:val="1350177005"/>
          <w:placeholder>
            <w:docPart w:val="DefaultPlaceholder_22675703"/>
          </w:placeholder>
          <w:richText/>
        </w:sdtPr>
        <w:sdtContent>
          <w:r w:rsidR="00E83C2E">
            <w:rPr>
              <w:rFonts w:ascii="宋体" w:hAnsi="宋体" w:hint="eastAsia"/>
              <w:color w:val="000000"/>
              <w:sz w:val="24"/>
              <w:u w:val="single"/>
            </w:rPr>
            <w:t>2</w:t>
          </w:r>
        </w:sdtContent>
      </w:sdt>
      <w:r w:rsidRPr="008D19BF">
        <w:rPr>
          <w:rFonts w:ascii="宋体" w:hAnsi="宋体" w:cs="宋体"/>
          <w:color w:val="000000"/>
          <w:kern w:val="0"/>
          <w:sz w:val="24"/>
        </w:rPr>
        <w:t>份，【</w:t>
      </w:r>
      <w:sdt>
        <w:sdtPr>
          <w:id w:val="1203552137"/>
          <w:placeholder>
            <w:docPart w:val="DefaultPlaceholder_22675703"/>
          </w:placeholder>
          <w:richText/>
        </w:sdtPr>
        <w:sdtContent>
          <w:r w:rsidRPr="00E83C2E" w:rsidR="00E83C2E">
            <w:rPr>
              <w:rFonts w:ascii="宋体" w:hAnsi="宋体" w:hint="eastAsia"/>
              <w:color w:val="000000"/>
              <w:sz w:val="24"/>
              <w:u w:val="single"/>
            </w:rPr>
            <w:t>不动产登记中心</w:t>
          </w:r>
        </w:sdtContent>
      </w:sdt>
      <w:r w:rsidRPr="008D19BF">
        <w:rPr>
          <w:rFonts w:ascii="宋体" w:hAnsi="宋体" w:cs="宋体"/>
          <w:color w:val="000000"/>
          <w:kern w:val="0"/>
          <w:sz w:val="24"/>
        </w:rPr>
        <w:t>】</w:t>
      </w:r>
      <w:sdt>
        <w:sdtPr>
          <w:id w:val="1102827208"/>
          <w:placeholder>
            <w:docPart w:val="DefaultPlaceholder_22675703"/>
          </w:placeholder>
          <w:richText/>
        </w:sdtPr>
        <w:sdtContent>
          <w:r w:rsidR="00E83C2E">
            <w:rPr>
              <w:rFonts w:ascii="宋体" w:hAnsi="宋体" w:hint="eastAsia"/>
              <w:color w:val="000000"/>
              <w:sz w:val="24"/>
              <w:u w:val="single"/>
            </w:rPr>
            <w:t>2</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2561904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81910134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171553798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4883720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35479706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897301274"/>
          <w:placeholder>
            <w:docPart w:val="DefaultPlaceholder_22675703"/>
          </w:placeholder>
          <w:richText/>
        </w:sdtPr>
        <w:sdtContent>
          <w:r w:rsidR="00E83C2E">
            <w:rPr>
              <w:rFonts w:ascii="宋体" w:hAnsi="宋体" w:cs="宋体" w:hint="eastAsia"/>
              <w:color w:val="000000"/>
              <w:kern w:val="0"/>
              <w:sz w:val="24"/>
              <w:u w:val="single"/>
            </w:rPr>
            <w:t>美丽潇湘营销中心</w:t>
          </w:r>
          <w:r w:rsidR="00E83C2E">
            <w:rPr>
              <w:rFonts w:ascii="宋体" w:hAnsi="宋体" w:cs="宋体" w:hint="eastAsia"/>
              <w:color w:val="000000"/>
              <w:kern w:val="0"/>
              <w:sz w:val="24"/>
            </w:rPr>
            <w:tab/>
            <w:tab/>
            <w:tab/>
            <w:tab/>
          </w:r>
        </w:sdtContent>
      </w:sdt>
      <w:r w:rsidRPr="008D19BF" w:rsidR="004C1158">
        <w:rPr>
          <w:rFonts w:ascii="宋体" w:hAnsi="宋体" w:cs="宋体"/>
          <w:color w:val="000000"/>
          <w:kern w:val="0"/>
          <w:sz w:val="24"/>
        </w:rPr>
        <w:t>签订地点：</w:t>
      </w:r>
      <w:sdt>
        <w:sdtPr>
          <w:id w:val="1197297605"/>
          <w:placeholder>
            <w:docPart w:val="DefaultPlaceholder_22675703"/>
          </w:placeholder>
          <w:richText/>
        </w:sdtPr>
        <w:sdtContent>
          <w:r w:rsidR="00E83C2E">
            <w:rPr>
              <w:rFonts w:ascii="宋体" w:hAnsi="宋体" w:cs="宋体" w:hint="eastAsia"/>
              <w:color w:val="000000"/>
              <w:kern w:val="0"/>
              <w:sz w:val="24"/>
              <w:u w:val="single"/>
            </w:rPr>
            <w:t>美丽潇湘营销中心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488328506"/>
        <w:placeholder>
          <w:docPart w:val="DefaultPlaceholder_22675703"/>
        </w:placeholder>
        <w:richText/>
      </w:sdtPr>
      <w:sdtContent>
        <w:p w:rsidR="003C64F3" w:rsidRPr="008D19BF" w:rsidP="003C64F3">
          <w:pPr>
            <w:widowControl/>
            <w:spacing w:line="360" w:lineRule="auto"/>
            <w:rPr>
              <w:rFonts w:ascii="宋体" w:hAnsi="宋体" w:cs="宋体"/>
              <w:color w:val="000000"/>
              <w:kern w:val="0"/>
              <w:sz w:val="24"/>
            </w:rPr>
          </w:pPr>
          <w:r w:rsidRPr="008D19BF" w:rsidR="00E83C2E">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、房屋分层分户图(应当标明详细尺寸，并约定误差范围)</w:t>
          </w:r>
        </w:p>
        <w:p w:rsidR="00E83C2E" w:rsidP="003C64F3">
          <w:pPr>
            <w:widowControl/>
            <w:spacing w:line="360" w:lineRule="auto"/>
            <w:rPr>
              <w:rFonts w:ascii="宋体" w:hAnsi="宋体" w:cs="宋体" w:hint="eastAsia"/>
              <w:color w:val="000000"/>
              <w:kern w:val="0"/>
              <w:sz w:val="24"/>
            </w:rPr>
          </w:pPr>
        </w:p>
        <w:p w:rsidR="00E83C2E" w:rsidP="003C64F3">
          <w:pPr>
            <w:widowControl/>
            <w:spacing w:line="360" w:lineRule="auto"/>
            <w:rPr>
              <w:rFonts w:ascii="宋体" w:hAnsi="宋体" w:cs="宋体" w:hint="eastAsia"/>
              <w:color w:val="000000"/>
              <w:kern w:val="0"/>
              <w:sz w:val="24"/>
            </w:rPr>
          </w:pPr>
        </w:p>
        <w:p w:rsidR="003C64F3" w:rsidRPr="008D19BF" w:rsidP="003C64F3">
          <w:pPr>
            <w:widowControl/>
            <w:spacing w:line="360" w:lineRule="auto"/>
            <w:rPr>
              <w:rFonts w:ascii="宋体" w:hAnsi="宋体" w:cs="宋体" w:hint="eastAsia"/>
              <w:b/>
              <w:bCs/>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、建设工程规划方案总平面图</w:t>
          </w:r>
        </w:p>
        <w:p w:rsidR="00116D61" w:rsidRPr="008D19BF" w:rsidP="007E45FC">
          <w:pPr>
            <w:widowControl/>
            <w:spacing w:before="156" w:beforeLines="50" w:after="312" w:afterLines="100" w:line="360" w:lineRule="auto"/>
            <w:ind w:firstLine="418" w:firstLineChars="199"/>
            <w:rPr>
              <w:rFonts w:ascii="宋体" w:hAnsi="宋体" w:cs="宋体"/>
              <w:b/>
              <w:bCs/>
              <w:color w:val="000000"/>
              <w:kern w:val="0"/>
              <w:sz w:val="24"/>
            </w:rPr>
          </w:pPr>
          <w:r>
            <w:rPr>
              <w:noProof/>
            </w:rPr>
            <w:pict>
              <v:shape id="图片 1" o:spid="_x0000_i1031" type="#_x0000_t75" style="width:423.6pt;height:413.3pt;visibility:visible" filled="f" stroked="f">
                <v:imagedata r:id="rId6" o:title=""/>
                <o:lock v:ext="edit" aspectratio="t"/>
              </v:shape>
            </w:pict>
          </w:r>
          <w:r w:rsidR="00E83C2E">
            <w:rPr>
              <w:rFonts w:ascii="宋体" w:hAnsi="宋体" w:hint="eastAsia"/>
              <w:color w:val="000000"/>
              <w:sz w:val="24"/>
            </w:rPr>
            <w:t xml:space="preserve"> </w:t>
          </w:r>
        </w:p>
      </w:sdtContent>
    </w:sdt>
    <w:p w:rsidR="000355EF" w:rsidRPr="008D19BF" w:rsidP="007E45FC">
      <w:pPr>
        <w:widowControl/>
        <w:spacing w:before="156" w:beforeLines="50" w:after="312" w:afterLines="100" w:line="360" w:lineRule="auto"/>
        <w:ind w:firstLine="478" w:firstLineChars="199"/>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47166245"/>
        <w:placeholder>
          <w:docPart w:val="DefaultPlaceholder_22675703"/>
        </w:placeholder>
        <w:richText/>
      </w:sdtPr>
      <w:sdtContent>
        <w:p w:rsidR="00E83C2E" w:rsidP="00E83C2E">
          <w:pPr>
            <w:widowControl/>
            <w:spacing w:line="360" w:lineRule="auto"/>
            <w:rPr>
              <w:rFonts w:ascii="宋体" w:hAnsi="宋体" w:cs="宋体"/>
              <w:kern w:val="0"/>
              <w:sz w:val="24"/>
            </w:rPr>
          </w:pPr>
          <w:r>
            <w:rPr>
              <w:rFonts w:ascii="宋体" w:hAnsi="宋体" w:hint="eastAsia"/>
              <w:sz w:val="24"/>
            </w:rPr>
            <w:t xml:space="preserve">  </w:t>
          </w:r>
          <w:r>
            <w:rPr>
              <w:rFonts w:ascii="宋体" w:hAnsi="宋体" w:cs="宋体" w:hint="eastAsia"/>
              <w:kern w:val="0"/>
              <w:sz w:val="24"/>
            </w:rPr>
            <w:t>　</w:t>
          </w:r>
          <w:r>
            <w:rPr>
              <w:kern w:val="0"/>
              <w:sz w:val="24"/>
            </w:rPr>
            <w:t>1</w:t>
          </w:r>
          <w:r>
            <w:rPr>
              <w:rFonts w:ascii="宋体" w:hAnsi="宋体" w:cs="宋体" w:hint="eastAsia"/>
              <w:kern w:val="0"/>
              <w:sz w:val="24"/>
            </w:rPr>
            <w:t>、纳入该商品房分摊的共用部位的名称、面积和所在位置</w:t>
          </w:r>
          <w:r>
            <w:rPr>
              <w:rFonts w:hint="eastAsia"/>
              <w:sz w:val="24"/>
            </w:rPr>
            <w:t>：该商品房所在楼栋首层入户大堂、每层电梯前室、楼梯间、电梯井、屋顶机房占用业主共有道路，具体以政府主管部门最终测绘结果为准。</w:t>
          </w:r>
        </w:p>
        <w:p w:rsidR="00E83C2E" w:rsidP="00E83C2E">
          <w:pPr>
            <w:spacing w:line="360" w:lineRule="auto"/>
            <w:ind w:firstLine="480"/>
            <w:rPr>
              <w:rFonts w:ascii="宋体" w:hAnsi="宋体" w:cs="宋体" w:hint="eastAsia"/>
              <w:kern w:val="0"/>
              <w:sz w:val="24"/>
            </w:rPr>
          </w:pPr>
          <w:r>
            <w:rPr>
              <w:kern w:val="0"/>
              <w:sz w:val="24"/>
            </w:rPr>
            <w:t>2</w:t>
          </w:r>
          <w:r>
            <w:rPr>
              <w:rFonts w:ascii="宋体" w:hAnsi="宋体" w:cs="宋体" w:hint="eastAsia"/>
              <w:kern w:val="0"/>
              <w:sz w:val="24"/>
            </w:rPr>
            <w:t>、未纳入该商品房分摊的共用部位的名称、所在位置：</w:t>
          </w:r>
        </w:p>
        <w:p w:rsidR="00E83C2E" w:rsidP="00E83C2E">
          <w:pPr>
            <w:spacing w:line="360" w:lineRule="auto"/>
            <w:rPr>
              <w:rFonts w:hint="eastAsia"/>
              <w:sz w:val="24"/>
            </w:rPr>
          </w:pPr>
          <w:r>
            <w:rPr>
              <w:rFonts w:hint="eastAsia"/>
              <w:sz w:val="24"/>
            </w:rPr>
            <w:t>（</w:t>
          </w:r>
          <w:r>
            <w:rPr>
              <w:sz w:val="24"/>
            </w:rPr>
            <w:t>1</w:t>
          </w:r>
          <w:r>
            <w:rPr>
              <w:rFonts w:hint="eastAsia"/>
              <w:sz w:val="24"/>
            </w:rPr>
            <w:t>）集中公共绿地；</w:t>
          </w:r>
        </w:p>
        <w:p w:rsidR="00E83C2E" w:rsidP="00E83C2E">
          <w:pPr>
            <w:spacing w:line="360" w:lineRule="auto"/>
            <w:rPr>
              <w:sz w:val="24"/>
            </w:rPr>
          </w:pPr>
          <w:r>
            <w:rPr>
              <w:rFonts w:hint="eastAsia"/>
              <w:sz w:val="24"/>
            </w:rPr>
            <w:t>（</w:t>
          </w:r>
          <w:r>
            <w:rPr>
              <w:sz w:val="24"/>
            </w:rPr>
            <w:t>2</w:t>
          </w:r>
          <w:r>
            <w:rPr>
              <w:rFonts w:hint="eastAsia"/>
              <w:sz w:val="24"/>
            </w:rPr>
            <w:t>）地下车库及设备用房；</w:t>
          </w:r>
        </w:p>
        <w:p w:rsidR="00E83C2E" w:rsidP="00E83C2E">
          <w:pPr>
            <w:spacing w:line="360" w:lineRule="auto"/>
            <w:rPr>
              <w:sz w:val="24"/>
            </w:rPr>
          </w:pPr>
          <w:r>
            <w:rPr>
              <w:rFonts w:hint="eastAsia"/>
              <w:sz w:val="24"/>
            </w:rPr>
            <w:t>（</w:t>
          </w:r>
          <w:r>
            <w:rPr>
              <w:sz w:val="24"/>
            </w:rPr>
            <w:t>3</w:t>
          </w:r>
          <w:r>
            <w:rPr>
              <w:rFonts w:hint="eastAsia"/>
              <w:sz w:val="24"/>
            </w:rPr>
            <w:t>）物管用房；</w:t>
          </w:r>
        </w:p>
        <w:p w:rsidR="00E83C2E" w:rsidP="00E83C2E">
          <w:pPr>
            <w:spacing w:line="360" w:lineRule="auto"/>
            <w:rPr>
              <w:sz w:val="24"/>
            </w:rPr>
          </w:pPr>
          <w:r>
            <w:rPr>
              <w:rFonts w:hint="eastAsia"/>
              <w:sz w:val="24"/>
            </w:rPr>
            <w:t>（</w:t>
          </w:r>
          <w:r>
            <w:rPr>
              <w:sz w:val="24"/>
            </w:rPr>
            <w:t>4</w:t>
          </w:r>
          <w:r>
            <w:rPr>
              <w:rFonts w:hint="eastAsia"/>
              <w:sz w:val="24"/>
            </w:rPr>
            <w:t>）公共厕所；</w:t>
          </w:r>
        </w:p>
        <w:p w:rsidR="00E83C2E" w:rsidP="00E83C2E">
          <w:pPr>
            <w:spacing w:line="360" w:lineRule="auto"/>
            <w:rPr>
              <w:sz w:val="24"/>
            </w:rPr>
          </w:pPr>
          <w:r>
            <w:rPr>
              <w:rFonts w:hint="eastAsia"/>
              <w:sz w:val="24"/>
              <w:highlight w:val="yellow"/>
            </w:rPr>
            <w:t>（</w:t>
          </w:r>
          <w:r>
            <w:rPr>
              <w:sz w:val="24"/>
              <w:highlight w:val="yellow"/>
            </w:rPr>
            <w:t>5</w:t>
          </w:r>
          <w:r>
            <w:rPr>
              <w:rFonts w:hint="eastAsia"/>
              <w:sz w:val="24"/>
              <w:highlight w:val="yellow"/>
            </w:rPr>
            <w:t>）</w:t>
          </w:r>
          <w:r>
            <w:rPr>
              <w:rFonts w:hint="eastAsia"/>
              <w:sz w:val="24"/>
            </w:rPr>
            <w:t>社区用房；</w:t>
          </w:r>
        </w:p>
        <w:p w:rsidR="00E83C2E" w:rsidP="00E83C2E">
          <w:pPr>
            <w:spacing w:line="360" w:lineRule="auto"/>
            <w:rPr>
              <w:sz w:val="24"/>
            </w:rPr>
          </w:pPr>
          <w:r>
            <w:rPr>
              <w:rFonts w:hint="eastAsia"/>
              <w:sz w:val="24"/>
            </w:rPr>
            <w:t>（</w:t>
          </w:r>
          <w:r>
            <w:rPr>
              <w:sz w:val="24"/>
            </w:rPr>
            <w:t>6</w:t>
          </w:r>
          <w:r>
            <w:rPr>
              <w:rFonts w:hint="eastAsia"/>
              <w:sz w:val="24"/>
            </w:rPr>
            <w:t>）消防控制室；</w:t>
          </w:r>
        </w:p>
        <w:p w:rsidR="00E83C2E" w:rsidP="00E83C2E">
          <w:pPr>
            <w:spacing w:line="360" w:lineRule="auto"/>
            <w:rPr>
              <w:sz w:val="24"/>
            </w:rPr>
          </w:pPr>
          <w:r>
            <w:rPr>
              <w:rFonts w:hint="eastAsia"/>
              <w:sz w:val="24"/>
            </w:rPr>
            <w:t>（</w:t>
          </w:r>
          <w:r>
            <w:rPr>
              <w:sz w:val="24"/>
            </w:rPr>
            <w:t>7</w:t>
          </w:r>
          <w:r>
            <w:rPr>
              <w:rFonts w:hint="eastAsia"/>
              <w:sz w:val="24"/>
            </w:rPr>
            <w:t>）小区主出入口处构筑物；</w:t>
          </w:r>
        </w:p>
        <w:p w:rsidR="00E83C2E" w:rsidP="00E83C2E">
          <w:pPr>
            <w:spacing w:line="360" w:lineRule="auto"/>
            <w:rPr>
              <w:sz w:val="24"/>
            </w:rPr>
          </w:pPr>
          <w:r>
            <w:rPr>
              <w:rFonts w:hint="eastAsia"/>
              <w:sz w:val="24"/>
            </w:rPr>
            <w:t>（</w:t>
          </w:r>
          <w:r>
            <w:rPr>
              <w:sz w:val="24"/>
            </w:rPr>
            <w:t>8</w:t>
          </w:r>
          <w:r>
            <w:rPr>
              <w:rFonts w:hint="eastAsia"/>
              <w:sz w:val="24"/>
            </w:rPr>
            <w:t>）配套幼儿园；</w:t>
          </w:r>
        </w:p>
        <w:p w:rsidR="00E83C2E" w:rsidP="00E83C2E">
          <w:pPr>
            <w:spacing w:line="360" w:lineRule="auto"/>
            <w:rPr>
              <w:sz w:val="24"/>
            </w:rPr>
          </w:pPr>
          <w:r>
            <w:rPr>
              <w:rFonts w:hint="eastAsia"/>
              <w:sz w:val="24"/>
            </w:rPr>
            <w:t>（</w:t>
          </w:r>
          <w:r>
            <w:rPr>
              <w:sz w:val="24"/>
            </w:rPr>
            <w:t>9</w:t>
          </w:r>
          <w:r>
            <w:rPr>
              <w:rFonts w:hint="eastAsia"/>
              <w:sz w:val="24"/>
            </w:rPr>
            <w:t>）地面停车位及非机动车位。</w:t>
          </w:r>
        </w:p>
      </w:sdtContent>
    </w:sdt>
    <w:p w:rsidR="00E83C2E" w:rsidP="00E83C2E">
      <w:pPr>
        <w:widowControl/>
        <w:spacing w:line="360" w:lineRule="auto"/>
        <w:rPr>
          <w:rFonts w:ascii="宋体" w:hAnsi="宋体" w:cs="宋体"/>
          <w:kern w:val="0"/>
          <w:sz w:val="24"/>
        </w:rPr>
      </w:pPr>
    </w:p>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705820109"/>
        <w:placeholder>
          <w:docPart w:val="DefaultPlaceholder_22675703"/>
        </w:placeholder>
        <w:richText/>
      </w:sdtPr>
      <w:sdtContent>
        <w:p w:rsidR="00E83C2E" w:rsidP="00E83C2E">
          <w:pPr>
            <w:widowControl/>
            <w:spacing w:line="360" w:lineRule="auto"/>
            <w:rPr>
              <w:rFonts w:ascii="宋体" w:hAnsi="宋体" w:cs="宋体"/>
              <w:kern w:val="0"/>
              <w:sz w:val="24"/>
            </w:rPr>
          </w:pPr>
          <w:r>
            <w:rPr>
              <w:rFonts w:ascii="宋体" w:hAnsi="宋体" w:hint="eastAsia"/>
              <w:sz w:val="24"/>
            </w:rPr>
            <w:t xml:space="preserve">  </w:t>
          </w:r>
          <w:r>
            <w:rPr>
              <w:rFonts w:ascii="宋体" w:hAnsi="宋体" w:cs="宋体" w:hint="eastAsia"/>
              <w:kern w:val="0"/>
              <w:sz w:val="24"/>
            </w:rPr>
            <w:t>　</w:t>
          </w:r>
          <w:r>
            <w:rPr>
              <w:kern w:val="0"/>
              <w:sz w:val="24"/>
            </w:rPr>
            <w:t>1</w:t>
          </w:r>
          <w:r>
            <w:rPr>
              <w:rFonts w:ascii="宋体" w:hAnsi="宋体" w:cs="宋体" w:hint="eastAsia"/>
              <w:kern w:val="0"/>
              <w:sz w:val="24"/>
            </w:rPr>
            <w:t>、抵押权人同意该商品房转让的证明：无</w:t>
          </w:r>
        </w:p>
        <w:p w:rsidR="00E83C2E" w:rsidP="00E83C2E">
          <w:pPr>
            <w:widowControl/>
            <w:spacing w:line="360" w:lineRule="auto"/>
            <w:rPr>
              <w:rFonts w:ascii="宋体" w:hAnsi="宋体" w:cs="宋体" w:hint="eastAsia"/>
              <w:kern w:val="0"/>
              <w:sz w:val="24"/>
            </w:rPr>
          </w:pPr>
          <w:r>
            <w:rPr>
              <w:rFonts w:ascii="宋体" w:hAnsi="宋体" w:cs="宋体" w:hint="eastAsia"/>
              <w:kern w:val="0"/>
              <w:sz w:val="24"/>
            </w:rPr>
            <w:t>　　</w:t>
          </w:r>
          <w:r>
            <w:rPr>
              <w:kern w:val="0"/>
              <w:sz w:val="24"/>
            </w:rPr>
            <w:t>2</w:t>
          </w:r>
          <w:r>
            <w:rPr>
              <w:rFonts w:ascii="宋体" w:hAnsi="宋体" w:cs="宋体" w:hint="eastAsia"/>
              <w:kern w:val="0"/>
              <w:sz w:val="24"/>
            </w:rPr>
            <w:t>、解除抵押的条件和时间：无</w:t>
          </w:r>
        </w:p>
        <w:p w:rsidR="00E83C2E" w:rsidP="00E83C2E">
          <w:pPr>
            <w:widowControl/>
            <w:spacing w:line="360" w:lineRule="auto"/>
            <w:rPr>
              <w:rFonts w:ascii="宋体" w:hAnsi="宋体" w:cs="宋体" w:hint="eastAsia"/>
              <w:kern w:val="0"/>
              <w:sz w:val="24"/>
            </w:rPr>
          </w:pPr>
          <w:r>
            <w:rPr>
              <w:rFonts w:ascii="宋体" w:hAnsi="宋体" w:cs="宋体" w:hint="eastAsia"/>
              <w:kern w:val="0"/>
              <w:sz w:val="24"/>
            </w:rPr>
            <w:t>　　</w:t>
          </w:r>
          <w:r>
            <w:rPr>
              <w:kern w:val="0"/>
              <w:sz w:val="24"/>
            </w:rPr>
            <w:t>3</w:t>
          </w:r>
          <w:r>
            <w:rPr>
              <w:rFonts w:ascii="宋体" w:hAnsi="宋体" w:cs="宋体" w:hint="eastAsia"/>
              <w:kern w:val="0"/>
              <w:sz w:val="24"/>
            </w:rPr>
            <w:t>、关于抵押的其他约定：无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2109226697"/>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sidR="00E83C2E">
            <w:rPr>
              <w:rFonts w:hint="eastAsia"/>
              <w:sz w:val="24"/>
              <w:highlight w:val="yellow"/>
            </w:rPr>
            <w:t>详见合同第六条、第七条及第八条约定</w:t>
          </w:r>
          <w:r w:rsidRPr="008D19BF">
            <w:rPr>
              <w:rFonts w:hint="eastAsia"/>
              <w:color w:val="000000"/>
              <w:kern w:val="0"/>
              <w:sz w:val="24"/>
            </w:rPr>
            <w:t xml:space="preserve"> </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960972081"/>
        <w:placeholder>
          <w:docPart w:val="DefaultPlaceholder_22675703"/>
        </w:placeholder>
        <w:richText/>
      </w:sdtPr>
      <w:sdtContent>
        <w:p w:rsidR="00E83C2E" w:rsidRPr="00E83C2E" w:rsidP="00E83C2E">
          <w:pPr>
            <w:spacing w:line="360" w:lineRule="auto"/>
            <w:rPr>
              <w:sz w:val="24"/>
            </w:rPr>
          </w:pPr>
          <w:r w:rsidRPr="00E83C2E">
            <w:rPr>
              <w:rFonts w:hint="eastAsia"/>
              <w:sz w:val="24"/>
            </w:rPr>
            <w:t>（</w:t>
          </w:r>
          <w:r w:rsidRPr="00E83C2E">
            <w:rPr>
              <w:sz w:val="24"/>
            </w:rPr>
            <w:t>1</w:t>
          </w:r>
          <w:r w:rsidRPr="00E83C2E">
            <w:rPr>
              <w:rFonts w:hint="eastAsia"/>
              <w:sz w:val="24"/>
            </w:rPr>
            <w:t>）垃圾转运站：</w:t>
          </w:r>
          <w:r w:rsidRPr="00E83C2E">
            <w:rPr>
              <w:sz w:val="24"/>
            </w:rPr>
            <w:t>6#</w:t>
          </w:r>
          <w:r w:rsidRPr="00E83C2E">
            <w:rPr>
              <w:rFonts w:hint="eastAsia"/>
              <w:sz w:val="24"/>
            </w:rPr>
            <w:t>栋北侧与</w:t>
          </w:r>
          <w:r w:rsidRPr="00E83C2E">
            <w:rPr>
              <w:sz w:val="24"/>
            </w:rPr>
            <w:t>7#</w:t>
          </w:r>
          <w:r w:rsidRPr="00E83C2E">
            <w:rPr>
              <w:rFonts w:hint="eastAsia"/>
              <w:sz w:val="24"/>
            </w:rPr>
            <w:t>栋南侧之间；</w:t>
          </w:r>
        </w:p>
        <w:p w:rsidR="00E83C2E" w:rsidRPr="00E83C2E" w:rsidP="00E83C2E">
          <w:pPr>
            <w:spacing w:line="360" w:lineRule="auto"/>
            <w:rPr>
              <w:sz w:val="24"/>
            </w:rPr>
          </w:pPr>
          <w:r w:rsidRPr="00E83C2E">
            <w:rPr>
              <w:rFonts w:hint="eastAsia"/>
              <w:sz w:val="24"/>
            </w:rPr>
            <w:t>（</w:t>
          </w:r>
          <w:r w:rsidRPr="00E83C2E">
            <w:rPr>
              <w:sz w:val="24"/>
            </w:rPr>
            <w:t>2</w:t>
          </w:r>
          <w:r w:rsidRPr="00E83C2E">
            <w:rPr>
              <w:rFonts w:hint="eastAsia"/>
              <w:sz w:val="24"/>
            </w:rPr>
            <w:t>）生活水泵房：位于</w:t>
          </w:r>
          <w:r w:rsidRPr="00E83C2E">
            <w:rPr>
              <w:sz w:val="24"/>
            </w:rPr>
            <w:t>3#</w:t>
          </w:r>
          <w:r w:rsidRPr="00E83C2E">
            <w:rPr>
              <w:rFonts w:hint="eastAsia"/>
              <w:sz w:val="24"/>
            </w:rPr>
            <w:t>栋地下室南侧车库内（消防泵房东南侧）；</w:t>
          </w:r>
        </w:p>
        <w:p w:rsidR="00E83C2E" w:rsidRPr="00E83C2E" w:rsidP="00E83C2E">
          <w:pPr>
            <w:spacing w:line="360" w:lineRule="auto"/>
            <w:rPr>
              <w:sz w:val="24"/>
            </w:rPr>
          </w:pPr>
          <w:r w:rsidRPr="00E83C2E">
            <w:rPr>
              <w:rFonts w:hint="eastAsia"/>
              <w:sz w:val="24"/>
            </w:rPr>
            <w:t>（</w:t>
          </w:r>
          <w:r w:rsidRPr="00E83C2E">
            <w:rPr>
              <w:sz w:val="24"/>
            </w:rPr>
            <w:t>3</w:t>
          </w:r>
          <w:r w:rsidRPr="00E83C2E">
            <w:rPr>
              <w:rFonts w:hint="eastAsia"/>
              <w:sz w:val="24"/>
            </w:rPr>
            <w:t>）消防水泵房：位于</w:t>
          </w:r>
          <w:r w:rsidRPr="00E83C2E">
            <w:rPr>
              <w:sz w:val="24"/>
            </w:rPr>
            <w:t>3#</w:t>
          </w:r>
          <w:r w:rsidRPr="00E83C2E">
            <w:rPr>
              <w:rFonts w:hint="eastAsia"/>
              <w:sz w:val="24"/>
            </w:rPr>
            <w:t>栋地下室及南侧；</w:t>
          </w:r>
        </w:p>
        <w:p w:rsidR="00E83C2E" w:rsidRPr="00E83C2E" w:rsidP="00E83C2E">
          <w:pPr>
            <w:spacing w:line="360" w:lineRule="auto"/>
            <w:rPr>
              <w:sz w:val="24"/>
            </w:rPr>
          </w:pPr>
          <w:r w:rsidRPr="00E83C2E">
            <w:rPr>
              <w:rFonts w:hint="eastAsia"/>
              <w:sz w:val="24"/>
            </w:rPr>
            <w:t>（</w:t>
          </w:r>
          <w:r w:rsidRPr="00E83C2E">
            <w:rPr>
              <w:sz w:val="24"/>
            </w:rPr>
            <w:t>4</w:t>
          </w:r>
          <w:r w:rsidRPr="00E83C2E">
            <w:rPr>
              <w:rFonts w:hint="eastAsia"/>
              <w:sz w:val="24"/>
            </w:rPr>
            <w:t>）配电房：</w:t>
          </w:r>
          <w:r w:rsidRPr="00E83C2E">
            <w:rPr>
              <w:sz w:val="24"/>
            </w:rPr>
            <w:t>4#5#</w:t>
          </w:r>
          <w:r w:rsidRPr="00E83C2E">
            <w:rPr>
              <w:rFonts w:hint="eastAsia"/>
              <w:sz w:val="24"/>
            </w:rPr>
            <w:t>楼楼座之间车库内。</w:t>
          </w:r>
          <w:r w:rsidRPr="00E83C2E">
            <w:rPr>
              <w:sz w:val="24"/>
            </w:rPr>
            <w:t>7#</w:t>
          </w:r>
          <w:r w:rsidRPr="00E83C2E">
            <w:rPr>
              <w:rFonts w:hint="eastAsia"/>
              <w:sz w:val="24"/>
            </w:rPr>
            <w:t>东侧车库内。</w:t>
          </w:r>
          <w:r w:rsidRPr="00E83C2E">
            <w:rPr>
              <w:sz w:val="24"/>
            </w:rPr>
            <w:t>6#</w:t>
          </w:r>
          <w:r w:rsidRPr="00E83C2E">
            <w:rPr>
              <w:rFonts w:hint="eastAsia"/>
              <w:sz w:val="24"/>
            </w:rPr>
            <w:t>西北侧车库内</w:t>
          </w:r>
        </w:p>
        <w:p w:rsidR="00E83C2E" w:rsidRPr="00E83C2E" w:rsidP="00E83C2E">
          <w:pPr>
            <w:spacing w:line="360" w:lineRule="auto"/>
            <w:rPr>
              <w:sz w:val="24"/>
            </w:rPr>
          </w:pPr>
          <w:r w:rsidRPr="00E83C2E">
            <w:rPr>
              <w:rFonts w:hint="eastAsia"/>
              <w:sz w:val="24"/>
            </w:rPr>
            <w:t>（</w:t>
          </w:r>
          <w:r w:rsidRPr="00E83C2E">
            <w:rPr>
              <w:sz w:val="24"/>
            </w:rPr>
            <w:t>5</w:t>
          </w:r>
          <w:r w:rsidRPr="00E83C2E">
            <w:rPr>
              <w:rFonts w:hint="eastAsia"/>
              <w:sz w:val="24"/>
            </w:rPr>
            <w:t>）雨水收集池：无，小区周边管道直接排水；</w:t>
          </w:r>
        </w:p>
        <w:p w:rsidR="00E83C2E" w:rsidRPr="00E83C2E" w:rsidP="00E83C2E">
          <w:pPr>
            <w:spacing w:line="360" w:lineRule="auto"/>
            <w:rPr>
              <w:sz w:val="24"/>
            </w:rPr>
          </w:pPr>
          <w:r w:rsidRPr="00E83C2E">
            <w:rPr>
              <w:rFonts w:hint="eastAsia"/>
              <w:sz w:val="24"/>
            </w:rPr>
            <w:t>（</w:t>
          </w:r>
          <w:r w:rsidRPr="00E83C2E">
            <w:rPr>
              <w:sz w:val="24"/>
            </w:rPr>
            <w:t>6</w:t>
          </w:r>
          <w:r w:rsidRPr="00E83C2E">
            <w:rPr>
              <w:rFonts w:hint="eastAsia"/>
              <w:sz w:val="24"/>
            </w:rPr>
            <w:t>）化粪池：</w:t>
          </w:r>
          <w:r w:rsidRPr="00E83C2E">
            <w:rPr>
              <w:sz w:val="24"/>
            </w:rPr>
            <w:t>6#</w:t>
          </w:r>
          <w:r w:rsidRPr="00E83C2E">
            <w:rPr>
              <w:rFonts w:hint="eastAsia"/>
              <w:sz w:val="24"/>
            </w:rPr>
            <w:t>楼商业南侧及</w:t>
          </w:r>
          <w:r w:rsidRPr="00E83C2E">
            <w:rPr>
              <w:sz w:val="24"/>
            </w:rPr>
            <w:t>3#</w:t>
          </w:r>
          <w:r w:rsidRPr="00E83C2E">
            <w:rPr>
              <w:rFonts w:hint="eastAsia"/>
              <w:sz w:val="24"/>
            </w:rPr>
            <w:t>东侧；</w:t>
          </w:r>
        </w:p>
        <w:p w:rsidR="00E83C2E" w:rsidRPr="00E83C2E" w:rsidP="00E83C2E">
          <w:pPr>
            <w:spacing w:line="360" w:lineRule="auto"/>
            <w:rPr>
              <w:sz w:val="24"/>
            </w:rPr>
          </w:pPr>
          <w:r w:rsidRPr="00E83C2E">
            <w:rPr>
              <w:rFonts w:hint="eastAsia"/>
              <w:sz w:val="24"/>
            </w:rPr>
            <w:t>（</w:t>
          </w:r>
          <w:r w:rsidRPr="00E83C2E">
            <w:rPr>
              <w:sz w:val="24"/>
            </w:rPr>
            <w:t>7</w:t>
          </w:r>
          <w:r w:rsidRPr="00E83C2E">
            <w:rPr>
              <w:rFonts w:hint="eastAsia"/>
              <w:sz w:val="24"/>
            </w:rPr>
            <w:t>）烟道：</w:t>
          </w:r>
          <w:r w:rsidRPr="00E83C2E">
            <w:rPr>
              <w:sz w:val="24"/>
            </w:rPr>
            <w:t>1</w:t>
          </w:r>
          <w:r w:rsidRPr="00E83C2E">
            <w:rPr>
              <w:rFonts w:hint="eastAsia"/>
              <w:sz w:val="24"/>
            </w:rPr>
            <w:t>至</w:t>
          </w:r>
          <w:r w:rsidRPr="00E83C2E">
            <w:rPr>
              <w:sz w:val="24"/>
            </w:rPr>
            <w:t>8#</w:t>
          </w:r>
          <w:r w:rsidRPr="00E83C2E">
            <w:rPr>
              <w:rFonts w:hint="eastAsia"/>
              <w:sz w:val="24"/>
            </w:rPr>
            <w:t>楼各楼厨房均设置烟道。</w:t>
          </w:r>
        </w:p>
        <w:p w:rsidR="00E83C2E" w:rsidRPr="00E83C2E" w:rsidP="00E83C2E">
          <w:pPr>
            <w:spacing w:line="360" w:lineRule="auto"/>
            <w:rPr>
              <w:sz w:val="24"/>
            </w:rPr>
          </w:pPr>
          <w:r w:rsidRPr="00E83C2E">
            <w:rPr>
              <w:rFonts w:hint="eastAsia"/>
              <w:sz w:val="24"/>
            </w:rPr>
            <w:t>（</w:t>
          </w:r>
          <w:r w:rsidRPr="00E83C2E">
            <w:rPr>
              <w:sz w:val="24"/>
            </w:rPr>
            <w:t>8</w:t>
          </w:r>
          <w:r w:rsidRPr="00E83C2E">
            <w:rPr>
              <w:rFonts w:hint="eastAsia"/>
              <w:sz w:val="24"/>
            </w:rPr>
            <w:t>）弱电：电视及电话网络控制室：</w:t>
          </w:r>
          <w:r w:rsidRPr="00E83C2E">
            <w:rPr>
              <w:sz w:val="24"/>
            </w:rPr>
            <w:t>2#</w:t>
          </w:r>
          <w:r w:rsidRPr="00E83C2E">
            <w:rPr>
              <w:rFonts w:hint="eastAsia"/>
              <w:sz w:val="24"/>
            </w:rPr>
            <w:t>楼首层物业用房</w:t>
          </w:r>
        </w:p>
        <w:p w:rsidR="00E83C2E" w:rsidRPr="00E83C2E" w:rsidP="00E83C2E">
          <w:pPr>
            <w:spacing w:line="360" w:lineRule="auto"/>
            <w:rPr>
              <w:sz w:val="24"/>
            </w:rPr>
          </w:pPr>
          <w:r w:rsidRPr="00E83C2E">
            <w:rPr>
              <w:rFonts w:hint="eastAsia"/>
              <w:sz w:val="24"/>
            </w:rPr>
            <w:t>（</w:t>
          </w:r>
          <w:r w:rsidRPr="00E83C2E">
            <w:rPr>
              <w:sz w:val="24"/>
            </w:rPr>
            <w:t>9</w:t>
          </w:r>
          <w:r w:rsidRPr="00E83C2E">
            <w:rPr>
              <w:rFonts w:hint="eastAsia"/>
              <w:sz w:val="24"/>
            </w:rPr>
            <w:t>）消防：</w:t>
          </w:r>
          <w:r w:rsidRPr="00E83C2E">
            <w:rPr>
              <w:sz w:val="24"/>
            </w:rPr>
            <w:t>7#</w:t>
          </w:r>
          <w:r w:rsidRPr="00E83C2E">
            <w:rPr>
              <w:rFonts w:hint="eastAsia"/>
              <w:sz w:val="24"/>
            </w:rPr>
            <w:t>楼首层消控室控制。</w:t>
          </w:r>
          <w:r w:rsidRPr="00E83C2E">
            <w:rPr>
              <w:sz w:val="24"/>
            </w:rPr>
            <w:t>8#</w:t>
          </w:r>
          <w:r w:rsidRPr="00E83C2E">
            <w:rPr>
              <w:rFonts w:hint="eastAsia"/>
              <w:sz w:val="24"/>
            </w:rPr>
            <w:t>屋顶为高区消防水箱间。</w:t>
          </w:r>
        </w:p>
        <w:p w:rsidR="00E83C2E" w:rsidP="00E83C2E">
          <w:pPr>
            <w:spacing w:line="360" w:lineRule="auto"/>
            <w:rPr>
              <w:sz w:val="24"/>
            </w:rPr>
          </w:pPr>
          <w:r>
            <w:rPr>
              <w:sz w:val="24"/>
            </w:rPr>
            <w:t>2</w:t>
          </w:r>
          <w:r>
            <w:rPr>
              <w:rFonts w:hint="eastAsia"/>
              <w:sz w:val="24"/>
            </w:rPr>
            <w:t>、其他约定：无</w:t>
          </w:r>
        </w:p>
        <w:p w:rsidR="00116D61" w:rsidRPr="008D19BF" w:rsidP="00B54F57">
          <w:pPr>
            <w:widowControl/>
            <w:spacing w:line="360" w:lineRule="auto"/>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919278214"/>
          <w:placeholder>
            <w:docPart w:val="DefaultPlaceholder_22675703"/>
          </w:placeholder>
          <w:richText/>
        </w:sdtPr>
        <w:sdtContent>
          <w:r w:rsidRPr="00E83C2E" w:rsidR="00E83C2E">
            <w:rPr>
              <w:rFonts w:ascii="宋体" w:hAnsi="宋体" w:hint="eastAsia"/>
              <w:color w:val="000000"/>
              <w:sz w:val="24"/>
              <w:u w:val="single"/>
            </w:rPr>
            <w:t>涂料</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302540392"/>
          <w:placeholder>
            <w:docPart w:val="DefaultPlaceholder_22675703"/>
          </w:placeholder>
          <w:richText/>
        </w:sdtPr>
        <w:sdtContent>
          <w:r w:rsidR="00E83C2E">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410636294"/>
          <w:placeholder>
            <w:docPart w:val="DefaultPlaceholder_22675703"/>
          </w:placeholder>
          <w:richText/>
        </w:sdtPr>
        <w:sdtContent>
          <w:r w:rsidRPr="00E83C2E" w:rsidR="00E83C2E">
            <w:rPr>
              <w:rFonts w:ascii="宋体" w:hAnsi="宋体" w:cs="宋体" w:hint="eastAsia"/>
              <w:color w:val="000000"/>
              <w:kern w:val="0"/>
              <w:sz w:val="24"/>
              <w:u w:val="single"/>
            </w:rPr>
            <w:t>涂料</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398345509"/>
          <w:placeholder>
            <w:docPart w:val="DefaultPlaceholder_22675703"/>
          </w:placeholder>
          <w:richText/>
        </w:sdtPr>
        <w:sdtContent>
          <w:r w:rsidRPr="00E83C2E" w:rsidR="00E83C2E">
            <w:rPr>
              <w:rFonts w:ascii="宋体" w:hAnsi="宋体" w:cs="宋体" w:hint="eastAsia"/>
              <w:color w:val="000000"/>
              <w:kern w:val="0"/>
              <w:sz w:val="24"/>
              <w:u w:val="single"/>
            </w:rPr>
            <w:t>涂料</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90967136"/>
          <w:placeholder>
            <w:docPart w:val="DefaultPlaceholder_22675703"/>
          </w:placeholder>
          <w:richText/>
        </w:sdtPr>
        <w:sdtContent>
          <w:r w:rsidR="00E83C2E">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519851081"/>
          <w:placeholder>
            <w:docPart w:val="DefaultPlaceholder_22675703"/>
          </w:placeholder>
          <w:richText/>
        </w:sdtPr>
        <w:sdtContent>
          <w:r w:rsidRPr="00E83C2E" w:rsidR="00E83C2E">
            <w:rPr>
              <w:rFonts w:ascii="宋体" w:hAnsi="宋体" w:cs="宋体" w:hint="eastAsia"/>
              <w:color w:val="000000"/>
              <w:kern w:val="0"/>
              <w:sz w:val="24"/>
              <w:u w:val="single"/>
            </w:rPr>
            <w:t>涂料</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67767107"/>
          <w:placeholder>
            <w:docPart w:val="DefaultPlaceholder_22675703"/>
          </w:placeholder>
          <w:richText/>
        </w:sdtPr>
        <w:sdtContent>
          <w:r w:rsidRPr="00E83C2E" w:rsidR="00E83C2E">
            <w:rPr>
              <w:rFonts w:ascii="宋体" w:hAnsi="宋体" w:cs="宋体" w:hint="eastAsia"/>
              <w:color w:val="000000"/>
              <w:kern w:val="0"/>
              <w:sz w:val="24"/>
              <w:u w:val="single"/>
            </w:rPr>
            <w:t>涂料</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57400763"/>
          <w:placeholder>
            <w:docPart w:val="DefaultPlaceholder_22675703"/>
          </w:placeholder>
          <w:richText/>
        </w:sdtPr>
        <w:sdtContent>
          <w:r w:rsidRPr="00E83C2E" w:rsidR="00E83C2E">
            <w:rPr>
              <w:rFonts w:ascii="宋体" w:hAnsi="宋体" w:cs="宋体" w:hint="eastAsia"/>
              <w:color w:val="000000"/>
              <w:kern w:val="0"/>
              <w:sz w:val="24"/>
              <w:u w:val="single"/>
            </w:rPr>
            <w:t>瓷砖（室内）   防滑砖（室外走廊）</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2143047173"/>
          <w:placeholder>
            <w:docPart w:val="DefaultPlaceholder_22675703"/>
          </w:placeholder>
          <w:richText/>
        </w:sdtPr>
        <w:sdtContent>
          <w:r w:rsidRPr="00E83C2E" w:rsidR="00E83C2E">
            <w:rPr>
              <w:rFonts w:ascii="宋体" w:hAnsi="宋体" w:cs="宋体" w:hint="eastAsia"/>
              <w:color w:val="000000"/>
              <w:kern w:val="0"/>
              <w:sz w:val="24"/>
              <w:u w:val="single"/>
            </w:rPr>
            <w:t>涂料</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052482550"/>
          <w:placeholder>
            <w:docPart w:val="DefaultPlaceholder_22675703"/>
          </w:placeholder>
          <w:richText/>
        </w:sdtPr>
        <w:sdtContent>
          <w:r w:rsidRPr="00E83C2E" w:rsidR="00E83C2E">
            <w:rPr>
              <w:rFonts w:ascii="宋体" w:hAnsi="宋体" w:cs="宋体" w:hint="eastAsia"/>
              <w:color w:val="000000"/>
              <w:kern w:val="0"/>
              <w:sz w:val="24"/>
              <w:u w:val="single"/>
            </w:rPr>
            <w:t>涂料</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34426917"/>
          <w:placeholder>
            <w:docPart w:val="DefaultPlaceholder_22675703"/>
          </w:placeholder>
          <w:richText/>
        </w:sdtPr>
        <w:sdtContent>
          <w:r w:rsidRPr="00E83C2E" w:rsidR="00E83C2E">
            <w:rPr>
              <w:rFonts w:ascii="宋体" w:hAnsi="宋体" w:cs="宋体" w:hint="eastAsia"/>
              <w:color w:val="000000"/>
              <w:kern w:val="0"/>
              <w:sz w:val="24"/>
              <w:u w:val="single"/>
            </w:rPr>
            <w:t>水泥地坪</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835658237"/>
          <w:placeholder>
            <w:docPart w:val="DefaultPlaceholder_22675703"/>
          </w:placeholder>
          <w:richText/>
        </w:sdtPr>
        <w:sdtContent>
          <w:r w:rsidRPr="00E83C2E" w:rsidR="00E83C2E">
            <w:rPr>
              <w:rFonts w:ascii="宋体" w:hAnsi="宋体" w:cs="宋体" w:hint="eastAsia"/>
              <w:color w:val="000000"/>
              <w:kern w:val="0"/>
              <w:sz w:val="24"/>
              <w:u w:val="single"/>
            </w:rPr>
            <w:t>仿瓷腻子</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36916428"/>
          <w:placeholder>
            <w:docPart w:val="DefaultPlaceholder_22675703"/>
          </w:placeholder>
          <w:richText/>
        </w:sdtPr>
        <w:sdtContent>
          <w:r w:rsidRPr="00E83C2E" w:rsidR="00E83C2E">
            <w:rPr>
              <w:rFonts w:ascii="宋体" w:hAnsi="宋体" w:cs="宋体" w:hint="eastAsia"/>
              <w:color w:val="000000"/>
              <w:kern w:val="0"/>
              <w:sz w:val="24"/>
              <w:u w:val="single"/>
            </w:rPr>
            <w:t>仿瓷腻子</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744567669"/>
          <w:placeholder>
            <w:docPart w:val="DefaultPlaceholder_22675703"/>
          </w:placeholder>
          <w:richText/>
        </w:sdtPr>
        <w:sdtContent>
          <w:r w:rsidRPr="00E83C2E" w:rsidR="00E83C2E">
            <w:rPr>
              <w:rFonts w:ascii="宋体" w:hAnsi="宋体" w:cs="宋体" w:hint="eastAsia"/>
              <w:color w:val="000000"/>
              <w:kern w:val="0"/>
              <w:sz w:val="24"/>
              <w:u w:val="single"/>
            </w:rPr>
            <w:t>结构面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107648713"/>
          <w:placeholder>
            <w:docPart w:val="DefaultPlaceholder_22675703"/>
          </w:placeholder>
          <w:richText/>
        </w:sdtPr>
        <w:sdtContent>
          <w:r w:rsidRPr="00E83C2E" w:rsidR="00E83C2E">
            <w:rPr>
              <w:rFonts w:ascii="宋体" w:hAnsi="宋体" w:cs="宋体" w:hint="eastAsia"/>
              <w:color w:val="000000"/>
              <w:kern w:val="0"/>
              <w:sz w:val="24"/>
              <w:u w:val="single"/>
            </w:rPr>
            <w:t>砂浆面层或结构面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44421651"/>
          <w:placeholder>
            <w:docPart w:val="DefaultPlaceholder_22675703"/>
          </w:placeholder>
          <w:richText/>
        </w:sdtPr>
        <w:sdtContent>
          <w:r w:rsidRPr="00E83C2E" w:rsidR="00E83C2E">
            <w:rPr>
              <w:rFonts w:ascii="宋体" w:hAnsi="宋体" w:cs="宋体" w:hint="eastAsia"/>
              <w:color w:val="000000"/>
              <w:kern w:val="0"/>
              <w:sz w:val="24"/>
              <w:u w:val="single"/>
            </w:rPr>
            <w:t>结构面</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562896388"/>
          <w:placeholder>
            <w:docPart w:val="DefaultPlaceholder_22675703"/>
          </w:placeholder>
          <w:richText/>
        </w:sdtPr>
        <w:sdtContent>
          <w:r w:rsidRPr="00E83C2E" w:rsidR="00E83C2E">
            <w:rPr>
              <w:rFonts w:ascii="宋体" w:hAnsi="宋体" w:cs="宋体" w:hint="eastAsia"/>
              <w:color w:val="000000"/>
              <w:kern w:val="0"/>
              <w:sz w:val="24"/>
              <w:u w:val="single"/>
            </w:rPr>
            <w:t>水泥砂浆地面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326711439"/>
          <w:placeholder>
            <w:docPart w:val="DefaultPlaceholder_22675703"/>
          </w:placeholder>
          <w:richText/>
        </w:sdtPr>
        <w:sdtContent>
          <w:r w:rsidRPr="00E83C2E" w:rsidR="00E83C2E">
            <w:rPr>
              <w:rFonts w:ascii="宋体" w:hAnsi="宋体" w:cs="宋体" w:hint="eastAsia"/>
              <w:color w:val="000000"/>
              <w:kern w:val="0"/>
              <w:sz w:val="24"/>
              <w:u w:val="single"/>
            </w:rPr>
            <w:t>砂浆面层或结构面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44999805"/>
          <w:placeholder>
            <w:docPart w:val="DefaultPlaceholder_22675703"/>
          </w:placeholder>
          <w:richText/>
        </w:sdtPr>
        <w:sdtContent>
          <w:r w:rsidRPr="00E83C2E" w:rsidR="00E83C2E">
            <w:rPr>
              <w:rFonts w:ascii="宋体" w:hAnsi="宋体" w:cs="宋体" w:hint="eastAsia"/>
              <w:color w:val="000000"/>
              <w:kern w:val="0"/>
              <w:sz w:val="24"/>
              <w:u w:val="single"/>
            </w:rPr>
            <w:t>结构面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1476158683"/>
          <w:placeholder>
            <w:docPart w:val="DefaultPlaceholder_22675703"/>
          </w:placeholder>
          <w:richText/>
        </w:sdtPr>
        <w:sdtContent>
          <w:r w:rsidR="004E688A">
            <w:rPr>
              <w:rFonts w:ascii="宋体" w:hAnsi="宋体" w:cs="宋体" w:hint="eastAsia"/>
              <w:color w:val="000000"/>
              <w:kern w:val="0"/>
              <w:sz w:val="24"/>
              <w:u w:val="single"/>
            </w:rPr>
            <w:t>/</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8757950"/>
          <w:placeholder>
            <w:docPart w:val="DefaultPlaceholder_22675703"/>
          </w:placeholder>
          <w:richText/>
        </w:sdtPr>
        <w:sdtContent>
          <w:r w:rsidRPr="00E83C2E" w:rsidR="00E83C2E">
            <w:rPr>
              <w:rFonts w:ascii="宋体" w:hAnsi="宋体" w:cs="宋体" w:hint="eastAsia"/>
              <w:color w:val="000000"/>
              <w:kern w:val="0"/>
              <w:sz w:val="24"/>
              <w:u w:val="single"/>
            </w:rPr>
            <w:t>防水面层+水泥砂浆地面，预留下沉结构</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2102665864"/>
          <w:placeholder>
            <w:docPart w:val="DefaultPlaceholder_22675703"/>
          </w:placeholder>
          <w:richText/>
        </w:sdtPr>
        <w:sdtContent>
          <w:r w:rsidRPr="00E83C2E" w:rsidR="00E83C2E">
            <w:rPr>
              <w:rFonts w:ascii="宋体" w:hAnsi="宋体" w:cs="宋体" w:hint="eastAsia"/>
              <w:color w:val="000000"/>
              <w:kern w:val="0"/>
              <w:sz w:val="24"/>
              <w:u w:val="single"/>
            </w:rPr>
            <w:t>砂浆面层或结构面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911946901"/>
          <w:placeholder>
            <w:docPart w:val="DefaultPlaceholder_22675703"/>
          </w:placeholder>
          <w:richText/>
        </w:sdtPr>
        <w:sdtContent>
          <w:r w:rsidRPr="00E83C2E" w:rsidR="00E83C2E">
            <w:rPr>
              <w:rFonts w:ascii="宋体" w:hAnsi="宋体" w:cs="宋体" w:hint="eastAsia"/>
              <w:color w:val="000000"/>
              <w:kern w:val="0"/>
              <w:sz w:val="24"/>
              <w:u w:val="single"/>
            </w:rPr>
            <w:t>结构面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935504040"/>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48432988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175379764"/>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48519439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17965108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68972704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452652664"/>
          <w:placeholder>
            <w:docPart w:val="DefaultPlaceholder_22675703"/>
          </w:placeholder>
          <w:richText/>
        </w:sdtPr>
        <w:sdtContent>
          <w:r w:rsidR="004E688A">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1171017134"/>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127118294"/>
          <w:placeholder>
            <w:docPart w:val="DefaultPlaceholder_22675703"/>
          </w:placeholder>
          <w:richText/>
        </w:sdtPr>
        <w:sdtContent>
          <w:r w:rsidRPr="00E83C2E" w:rsidR="00E83C2E">
            <w:rPr>
              <w:rFonts w:ascii="宋体" w:hAnsi="宋体" w:hint="eastAsia"/>
              <w:color w:val="000000"/>
              <w:sz w:val="24"/>
              <w:u w:val="single"/>
            </w:rPr>
            <w:t>国内一线品牌或合资品牌</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1090441751"/>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450520066"/>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126972954"/>
          <w:placeholder>
            <w:docPart w:val="DefaultPlaceholder_22675703"/>
          </w:placeholder>
          <w:richText/>
        </w:sdtPr>
        <w:sdtContent>
          <w:r w:rsidRPr="00E83C2E" w:rsidR="00E83C2E">
            <w:rPr>
              <w:rFonts w:ascii="宋体" w:hAnsi="宋体" w:hint="eastAsia"/>
              <w:color w:val="000000"/>
              <w:sz w:val="24"/>
              <w:u w:val="single"/>
            </w:rPr>
            <w:t>断桥铝合金加中空玻璃</w:t>
          </w:r>
          <w:r w:rsidR="007E45FC">
            <w:rPr>
              <w:rFonts w:ascii="宋体" w:hAnsi="宋体" w:hint="eastAsia"/>
              <w:color w:val="000000"/>
              <w:sz w:val="24"/>
              <w:u w:val="single"/>
            </w:rPr>
            <w:t>，避难间为钢框防火窗</w:t>
          </w:r>
        </w:sdtContent>
      </w:sdt>
      <w:r w:rsidRPr="008D19BF">
        <w:rPr>
          <w:rFonts w:ascii="宋体" w:hAnsi="宋体" w:cs="宋体"/>
          <w:color w:val="000000"/>
          <w:kern w:val="0"/>
          <w:sz w:val="24"/>
        </w:rPr>
        <w:t>。</w:t>
      </w:r>
    </w:p>
    <w:sdt>
      <w:sdtPr>
        <w:id w:val="1403629723"/>
        <w:placeholder>
          <w:docPart w:val="DefaultPlaceholder_22675703"/>
        </w:placeholder>
        <w:richText/>
      </w:sdtPr>
      <w:sdtContent>
        <w:p w:rsidR="00E83C2E" w:rsidP="000C376E">
          <w:pPr>
            <w:divId w:val="532615429"/>
            <w:widowControl/>
            <w:spacing w:line="360" w:lineRule="auto"/>
            <w:rPr>
              <w:rFonts w:ascii="宋体" w:hAnsi="宋体"/>
              <w:sz w:val="24"/>
              <w:u w:val="single"/>
            </w:rPr>
          </w:pPr>
          <w:r w:rsidRPr="008D19BF" w:rsidR="00116D61">
            <w:rPr>
              <w:rFonts w:ascii="宋体" w:hAnsi="宋体" w:cs="宋体"/>
              <w:color w:val="000000"/>
              <w:kern w:val="0"/>
              <w:sz w:val="24"/>
            </w:rPr>
            <w:t>　　</w:t>
          </w:r>
          <w:r w:rsidRPr="008D19BF" w:rsidR="00E06AED">
            <w:rPr>
              <w:rFonts w:hint="eastAsia"/>
              <w:color w:val="000000"/>
              <w:kern w:val="0"/>
              <w:sz w:val="24"/>
            </w:rPr>
            <w:t>10</w:t>
          </w:r>
          <w:r w:rsidRPr="008D19BF" w:rsidR="00116D61">
            <w:rPr>
              <w:rFonts w:ascii="宋体" w:hAnsi="宋体" w:cs="宋体"/>
              <w:color w:val="000000"/>
              <w:kern w:val="0"/>
              <w:sz w:val="24"/>
            </w:rPr>
            <w:t>、</w:t>
          </w:r>
          <w:r>
            <w:rPr>
              <w:rFonts w:ascii="宋体" w:hAnsi="宋体" w:cs="宋体" w:hint="eastAsia"/>
              <w:kern w:val="0"/>
              <w:sz w:val="24"/>
            </w:rPr>
            <w:t>1、</w:t>
          </w:r>
          <w:r>
            <w:rPr>
              <w:rFonts w:ascii="宋体" w:hAnsi="宋体" w:hint="eastAsia"/>
              <w:sz w:val="24"/>
              <w:u w:val="single"/>
            </w:rPr>
            <w:t>可视对讲系统；</w:t>
          </w:r>
        </w:p>
        <w:p w:rsidR="00E83C2E">
          <w:pPr>
            <w:divId w:val="532615429"/>
            <w:widowControl/>
            <w:spacing w:line="360" w:lineRule="auto"/>
            <w:ind w:firstLine="960" w:firstLineChars="400"/>
            <w:rPr>
              <w:rFonts w:ascii="宋体" w:hAnsi="宋体" w:hint="eastAsia"/>
              <w:sz w:val="24"/>
              <w:u w:val="single"/>
            </w:rPr>
          </w:pPr>
          <w:r>
            <w:rPr>
              <w:rFonts w:ascii="宋体" w:hAnsi="宋体" w:hint="eastAsia"/>
              <w:sz w:val="24"/>
              <w:u w:val="single"/>
            </w:rPr>
            <w:t>2、有线、光纤入户，布线到户内弱电箱止；开通费用业主自理，</w:t>
          </w:r>
        </w:p>
        <w:p w:rsidR="00E83C2E">
          <w:pPr>
            <w:divId w:val="532615429"/>
            <w:widowControl/>
            <w:spacing w:line="360" w:lineRule="auto"/>
            <w:ind w:firstLine="960" w:firstLineChars="400"/>
            <w:rPr>
              <w:rFonts w:ascii="宋体" w:hAnsi="宋体" w:hint="eastAsia"/>
              <w:sz w:val="24"/>
              <w:u w:val="single"/>
            </w:rPr>
          </w:pPr>
          <w:r>
            <w:rPr>
              <w:rFonts w:ascii="宋体" w:hAnsi="宋体" w:hint="eastAsia"/>
              <w:sz w:val="24"/>
              <w:u w:val="single"/>
            </w:rPr>
            <w:t>3、水、电，采用一户一表单独计算量，单独计费。</w:t>
          </w:r>
        </w:p>
        <w:p w:rsidR="00E83C2E">
          <w:pPr>
            <w:divId w:val="532615429"/>
            <w:widowControl/>
            <w:spacing w:line="360" w:lineRule="auto"/>
            <w:ind w:firstLine="960" w:firstLineChars="400"/>
            <w:rPr>
              <w:rFonts w:ascii="宋体" w:hAnsi="宋体" w:hint="eastAsia"/>
              <w:sz w:val="24"/>
              <w:u w:val="single"/>
            </w:rPr>
          </w:pPr>
          <w:r>
            <w:rPr>
              <w:rFonts w:ascii="宋体" w:hAnsi="宋体" w:hint="eastAsia"/>
              <w:sz w:val="24"/>
              <w:u w:val="single"/>
            </w:rPr>
            <w:t>4、户内提供供水点一个。</w:t>
          </w:r>
        </w:p>
        <w:p w:rsidR="00E83C2E">
          <w:pPr>
            <w:divId w:val="532615429"/>
            <w:widowControl/>
            <w:spacing w:line="360" w:lineRule="auto"/>
            <w:ind w:firstLine="960" w:firstLineChars="400"/>
            <w:rPr>
              <w:rFonts w:ascii="宋体" w:hAnsi="宋体" w:hint="eastAsia"/>
              <w:sz w:val="24"/>
              <w:u w:val="single"/>
            </w:rPr>
          </w:pPr>
          <w:r>
            <w:rPr>
              <w:rFonts w:ascii="宋体" w:hAnsi="宋体" w:hint="eastAsia"/>
              <w:sz w:val="24"/>
              <w:u w:val="single"/>
            </w:rPr>
            <w:t>5、天燃气入户、一户一表计量，户表装于厨房，表后管网与开通费用业主自理。</w:t>
          </w:r>
        </w:p>
        <w:p w:rsidR="00E83C2E">
          <w:pPr>
            <w:divId w:val="532615429"/>
            <w:widowControl/>
            <w:spacing w:line="360" w:lineRule="auto"/>
            <w:rPr>
              <w:rFonts w:ascii="宋体" w:hAnsi="宋体" w:hint="eastAsia"/>
              <w:sz w:val="24"/>
              <w:u w:val="single"/>
            </w:rPr>
          </w:pPr>
          <w:r>
            <w:rPr>
              <w:rFonts w:ascii="宋体" w:hAnsi="宋体" w:cs="宋体" w:hint="eastAsia"/>
              <w:color w:val="000000"/>
              <w:kern w:val="0"/>
              <w:sz w:val="24"/>
            </w:rPr>
            <w:t>　　</w:t>
          </w:r>
          <w:r>
            <w:rPr>
              <w:color w:val="000000"/>
              <w:kern w:val="0"/>
              <w:sz w:val="24"/>
            </w:rPr>
            <w:t>11</w:t>
          </w:r>
          <w:r>
            <w:rPr>
              <w:rFonts w:ascii="宋体" w:hAnsi="宋体" w:hint="eastAsia"/>
              <w:sz w:val="24"/>
            </w:rPr>
            <w:t>、入户门</w:t>
          </w:r>
          <w:r>
            <w:rPr>
              <w:rFonts w:ascii="宋体" w:hAnsi="宋体" w:cs="宋体" w:hint="eastAsia"/>
              <w:color w:val="000000"/>
              <w:kern w:val="0"/>
              <w:sz w:val="24"/>
            </w:rPr>
            <w:t>：</w:t>
          </w:r>
          <w:r>
            <w:rPr>
              <w:rFonts w:ascii="宋体" w:hAnsi="宋体" w:hint="eastAsia"/>
              <w:sz w:val="24"/>
              <w:u w:val="single"/>
            </w:rPr>
            <w:t>钢制入户门</w:t>
          </w:r>
          <w:r>
            <w:rPr>
              <w:rFonts w:ascii="宋体" w:hAnsi="宋体" w:cs="宋体" w:hint="eastAsia"/>
              <w:color w:val="000000"/>
              <w:kern w:val="0"/>
              <w:sz w:val="24"/>
            </w:rPr>
            <w:t>。</w:t>
          </w:r>
        </w:p>
        <w:p w:rsidR="00116D61" w:rsidRPr="008D19BF" w:rsidP="00E06AED">
          <w:pPr>
            <w:widowControl/>
            <w:spacing w:line="360" w:lineRule="auto"/>
            <w:rPr>
              <w:rFonts w:ascii="宋体" w:hAnsi="宋体" w:cs="宋体"/>
              <w:b/>
              <w:bCs/>
              <w:color w:val="000000"/>
              <w:kern w:val="0"/>
              <w:sz w:val="24"/>
            </w:rPr>
          </w:pPr>
          <w:r w:rsidR="00E83C2E">
            <w:rPr>
              <w:rFonts w:ascii="宋体" w:hAnsi="宋体" w:cs="宋体" w:hint="eastAsia"/>
              <w:color w:val="000000"/>
              <w:kern w:val="0"/>
              <w:sz w:val="24"/>
            </w:rPr>
            <w:t>　　</w:t>
          </w:r>
          <w:r w:rsidR="00E83C2E">
            <w:rPr>
              <w:color w:val="000000"/>
              <w:kern w:val="0"/>
              <w:sz w:val="24"/>
            </w:rPr>
            <w:t>12</w:t>
          </w:r>
          <w:r w:rsidR="00E83C2E">
            <w:rPr>
              <w:rFonts w:ascii="宋体" w:hAnsi="宋体" w:hint="eastAsia"/>
              <w:sz w:val="24"/>
            </w:rPr>
            <w:t>、</w:t>
          </w:r>
          <w:r w:rsidR="00E83C2E">
            <w:rPr>
              <w:rFonts w:ascii="宋体" w:hAnsi="宋体" w:hint="eastAsia"/>
              <w:color w:val="000000"/>
              <w:sz w:val="24"/>
            </w:rPr>
            <w:t>保温:</w:t>
          </w:r>
          <w:r w:rsidR="00E83C2E">
            <w:rPr>
              <w:rFonts w:ascii="宋体" w:hAnsi="宋体" w:hint="eastAsia"/>
              <w:color w:val="000000"/>
              <w:sz w:val="24"/>
              <w:u w:val="single"/>
            </w:rPr>
            <w:t>外墙内保温</w:t>
          </w:r>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sdtContent>
    </w:sdt>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632911211"/>
          <w:placeholder>
            <w:docPart w:val="DefaultPlaceholder_22675703"/>
          </w:placeholder>
          <w:richText/>
        </w:sdtPr>
        <w:sdtContent>
          <w:r w:rsidRPr="00E83C2E" w:rsidR="00E83C2E">
            <w:rPr>
              <w:rFonts w:ascii="宋体" w:hAnsi="宋体" w:hint="eastAsia"/>
              <w:color w:val="000000"/>
              <w:sz w:val="24"/>
              <w:u w:val="single"/>
            </w:rPr>
            <w:t>设计文件规定的该工程的合理使用年限</w:t>
          </w:r>
        </w:sdtContent>
      </w:sdt>
      <w:r w:rsidRPr="008D19BF">
        <w:rPr>
          <w:rFonts w:ascii="宋体" w:hAnsi="宋体" w:cs="宋体"/>
          <w:color w:val="000000"/>
          <w:kern w:val="0"/>
          <w:sz w:val="24"/>
        </w:rPr>
        <w:t>(不得低于设计文件规定的该工程的合理使用年限)；</w:t>
      </w:r>
      <w:sdt>
        <w:sdtPr>
          <w:id w:val="2118469416"/>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212455733"/>
          <w:placeholder>
            <w:docPart w:val="DefaultPlaceholder_22675703"/>
          </w:placeholder>
          <w:richText/>
        </w:sdtPr>
        <w:sdtContent>
          <w:r w:rsidR="00E83C2E">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1889322996"/>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624159280"/>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629032324"/>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71727785"/>
          <w:placeholder>
            <w:docPart w:val="DefaultPlaceholder_22675703"/>
          </w:placeholder>
          <w:richText/>
        </w:sdtPr>
        <w:sdtContent>
          <w:r w:rsidR="00E83C2E">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664407038"/>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471565446"/>
          <w:placeholder>
            <w:docPart w:val="DefaultPlaceholder_22675703"/>
          </w:placeholder>
          <w:richText/>
        </w:sdtPr>
        <w:sdtContent>
          <w:r w:rsidR="00E83C2E">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789709522"/>
          <w:placeholder>
            <w:docPart w:val="DefaultPlaceholder_22675703"/>
          </w:placeholder>
          <w:richText/>
        </w:sdtPr>
        <w:sdtContent>
          <w:r w:rsidR="004E688A">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1737732913"/>
          <w:placeholder>
            <w:docPart w:val="DefaultPlaceholder_22675703"/>
          </w:placeholder>
          <w:richText/>
        </w:sdtPr>
        <w:sdtContent>
          <w:r w:rsidRPr="00E83C2E" w:rsidR="00E83C2E">
            <w:rPr>
              <w:rFonts w:ascii="宋体" w:hAnsi="宋体" w:hint="eastAsia"/>
              <w:color w:val="000000"/>
              <w:sz w:val="24"/>
              <w:u w:val="single"/>
            </w:rPr>
            <w:t>管道：保修期内，因施工质量问题或产品质量问题，造成管道堵塞的，在保修期内的（3个月）无偿进行保修</w:t>
          </w:r>
        </w:sdtContent>
      </w:sdt>
      <w:r w:rsidRPr="008D19BF">
        <w:rPr>
          <w:rFonts w:ascii="宋体" w:hAnsi="宋体" w:cs="宋体"/>
          <w:color w:val="000000"/>
          <w:kern w:val="0"/>
          <w:sz w:val="24"/>
        </w:rPr>
        <w:t>；</w:t>
      </w:r>
    </w:p>
    <w:sdt>
      <w:sdtPr>
        <w:id w:val="927544097"/>
        <w:placeholder>
          <w:docPart w:val="DefaultPlaceholder_22675703"/>
        </w:placeholder>
        <w:richText/>
      </w:sdtPr>
      <w:sdtContent>
        <w:p w:rsidR="00E83C2E" w:rsidP="000C376E">
          <w:pPr>
            <w:divId w:val="2072271199"/>
            <w:widowControl/>
            <w:spacing w:line="360" w:lineRule="auto"/>
            <w:rPr>
              <w:rFonts w:ascii="宋体" w:hAnsi="宋体"/>
              <w:sz w:val="24"/>
              <w:u w:val="single"/>
            </w:rPr>
          </w:pPr>
          <w:r w:rsidRPr="008D19BF" w:rsidR="00116D61">
            <w:rPr>
              <w:rFonts w:ascii="宋体" w:hAnsi="宋体" w:cs="宋体"/>
              <w:color w:val="000000"/>
              <w:kern w:val="0"/>
              <w:sz w:val="24"/>
            </w:rPr>
            <w:t>　　7、</w:t>
          </w:r>
          <w:r>
            <w:rPr>
              <w:rFonts w:ascii="宋体" w:hAnsi="宋体" w:hint="eastAsia"/>
              <w:sz w:val="24"/>
              <w:u w:val="single"/>
            </w:rPr>
            <w:t>门窗、五金件：</w:t>
          </w:r>
        </w:p>
        <w:p w:rsidR="00E83C2E">
          <w:pPr>
            <w:divId w:val="2072271199"/>
            <w:widowControl/>
            <w:spacing w:line="360" w:lineRule="auto"/>
            <w:rPr>
              <w:rFonts w:ascii="宋体" w:hAnsi="宋体" w:hint="eastAsia"/>
              <w:sz w:val="24"/>
              <w:u w:val="single"/>
            </w:rPr>
          </w:pPr>
          <w:r>
            <w:rPr>
              <w:rFonts w:ascii="宋体" w:hAnsi="宋体" w:hint="eastAsia"/>
              <w:sz w:val="24"/>
            </w:rPr>
            <w:tab/>
            <w:tab/>
          </w:r>
          <w:r>
            <w:rPr>
              <w:rFonts w:ascii="宋体" w:hAnsi="宋体" w:hint="eastAsia"/>
              <w:sz w:val="24"/>
              <w:u w:val="single"/>
            </w:rPr>
            <w:t>保修期限为：1年。</w:t>
          </w:r>
        </w:p>
        <w:p w:rsidR="00116D61" w:rsidRPr="008D19BF" w:rsidP="0091663C">
          <w:pPr>
            <w:widowControl/>
            <w:spacing w:line="360" w:lineRule="auto"/>
            <w:rPr>
              <w:rFonts w:ascii="宋体" w:hAnsi="宋体" w:cs="宋体"/>
              <w:color w:val="000000"/>
              <w:kern w:val="0"/>
              <w:sz w:val="24"/>
            </w:rPr>
          </w:pPr>
          <w:r w:rsidR="00E83C2E">
            <w:rPr>
              <w:rFonts w:ascii="宋体" w:hAnsi="宋体" w:hint="eastAsia"/>
              <w:sz w:val="24"/>
            </w:rPr>
            <w:tab/>
            <w:tab/>
          </w:r>
          <w:r w:rsidR="00E83C2E">
            <w:rPr>
              <w:rFonts w:ascii="宋体" w:hAnsi="宋体" w:hint="eastAsia"/>
              <w:sz w:val="24"/>
              <w:u w:val="single"/>
            </w:rPr>
            <w:t>保修期内，因施工、量问题，造成门窗翘裂、五金件损坏的，无偿进行保修</w:t>
          </w:r>
          <w:r w:rsidRPr="008D19BF" w:rsidR="00D807D1">
            <w:rPr>
              <w:rFonts w:ascii="宋体" w:hAnsi="宋体" w:cs="宋体"/>
              <w:color w:val="000000"/>
              <w:kern w:val="0"/>
              <w:sz w:val="24"/>
            </w:rPr>
            <w:t>；</w:t>
          </w:r>
        </w:p>
      </w:sdtContent>
    </w:sdt>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44955505"/>
          <w:placeholder>
            <w:docPart w:val="DefaultPlaceholder_22675703"/>
          </w:placeholder>
          <w:richText/>
        </w:sdtPr>
        <w:sdtContent>
          <w:r w:rsidR="004E688A">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1113409546"/>
        <w:placeholder>
          <w:docPart w:val="DefaultPlaceholder_22675703"/>
        </w:placeholder>
        <w:richText/>
      </w:sdtPr>
      <w:sdtContent>
        <w:p w:rsidR="00B54F57" w:rsidRPr="008D19BF" w:rsidP="00E83C2E">
          <w:pPr>
            <w:widowControl/>
            <w:spacing w:line="360" w:lineRule="auto"/>
            <w:jc w:val="center"/>
            <w:rPr>
              <w:rFonts w:ascii="宋体" w:hAnsi="宋体" w:cs="宋体"/>
              <w:color w:val="000000"/>
              <w:kern w:val="0"/>
              <w:sz w:val="24"/>
            </w:rPr>
          </w:pPr>
          <w:r>
            <w:rPr>
              <w:noProof/>
            </w:rPr>
            <w:pict>
              <v:shape id="图片 1" o:spid="_x0000_i1032" type="#_x0000_t75" style="width:345.75pt;height:533.25pt;visibility:visible" filled="f" stroked="f">
                <v:imagedata r:id="rId7" o:title=""/>
                <o:lock v:ext="edit" aspectratio="t"/>
              </v:shape>
            </w:pict>
          </w:r>
        </w:p>
        <w:p w:rsidR="00E83C2E" w:rsidP="00E83C2E">
          <w:pPr>
            <w:widowControl/>
            <w:spacing w:before="156" w:beforeLines="50" w:after="312" w:afterLines="100" w:line="360" w:lineRule="auto"/>
            <w:ind w:firstLine="420" w:firstLineChars="200"/>
            <w:jc w:val="center"/>
            <w:rPr>
              <w:rFonts w:ascii="宋体" w:hAnsi="宋体" w:hint="eastAsia"/>
              <w:color w:val="000000"/>
              <w:sz w:val="24"/>
            </w:rPr>
          </w:pPr>
          <w:r>
            <w:rPr>
              <w:noProof/>
            </w:rPr>
            <w:pict>
              <v:shape id="图片 1" o:spid="_x0000_i1033" type="#_x0000_t75" style="width:355.5pt;height:347.25pt;visibility:visible" filled="f" stroked="f">
                <v:imagedata r:id="rId8" o:title=""/>
                <o:lock v:ext="edit" aspectratio="t"/>
              </v:shape>
            </w:pict>
          </w:r>
        </w:p>
      </w:sdtContent>
    </w:sdt>
    <w:p w:rsidR="00116D61" w:rsidRPr="008D19BF" w:rsidP="00E83C2E">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890326588"/>
        <w:placeholder>
          <w:docPart w:val="DefaultPlaceholder_22675703"/>
        </w:placeholder>
        <w:richText/>
      </w:sdtPr>
      <w:sdtContent>
        <w:p w:rsidR="00E83C2E" w:rsidP="00E83C2E">
          <w:pPr>
            <w:spacing w:line="312" w:lineRule="auto"/>
            <w:jc w:val="center"/>
            <w:rPr>
              <w:rFonts w:ascii="宋体fal" w:eastAsia="宋体fal" w:hAnsi="Calibri"/>
              <w:color w:val="000000"/>
              <w:sz w:val="24"/>
              <w:szCs w:val="22"/>
            </w:rPr>
          </w:pPr>
          <w:r>
            <w:rPr>
              <w:rFonts w:ascii="宋体fal" w:eastAsia="宋体fal" w:hAnsi="宋体fal" w:hint="eastAsia"/>
              <w:color w:val="000000"/>
              <w:sz w:val="24"/>
              <w:szCs w:val="22"/>
            </w:rPr>
            <w:t>美丽潇湘物业项目《前期物业服务协议》、《业主临时管理规约》摘要</w:t>
          </w:r>
        </w:p>
        <w:p w:rsidR="00E83C2E" w:rsidP="00E83C2E">
          <w:pPr>
            <w:autoSpaceDN w:val="0"/>
            <w:spacing w:line="360" w:lineRule="auto"/>
            <w:jc w:val="center"/>
            <w:rPr>
              <w:rFonts w:eastAsia="宋体fal" w:hint="eastAsia"/>
              <w:color w:val="000000"/>
              <w:sz w:val="20"/>
            </w:rPr>
          </w:pPr>
          <w:r>
            <w:rPr>
              <w:rFonts w:eastAsia="宋体fal"/>
              <w:color w:val="000000"/>
            </w:rPr>
            <w:t>----------------------------------------------------------------------------------------------------------------------</w:t>
          </w:r>
        </w:p>
        <w:p w:rsidR="00E83C2E" w:rsidP="00E83C2E">
          <w:pPr>
            <w:spacing w:line="312" w:lineRule="auto"/>
            <w:rPr>
              <w:rFonts w:ascii="宋体fal" w:eastAsia="宋体fal"/>
              <w:color w:val="000000"/>
              <w:szCs w:val="21"/>
            </w:rPr>
          </w:pPr>
          <w:r>
            <w:rPr>
              <w:rFonts w:ascii="宋体fal" w:eastAsia="宋体fal" w:hAnsi="宋体fal" w:hint="eastAsia"/>
              <w:color w:val="000000"/>
              <w:szCs w:val="21"/>
            </w:rPr>
            <w:t>出卖人：</w:t>
          </w:r>
          <w:r>
            <w:rPr>
              <w:rFonts w:ascii="宋体fal" w:eastAsia="宋体fal" w:hAnsi="宋体fal" w:hint="eastAsia"/>
              <w:color w:val="000000"/>
              <w:szCs w:val="21"/>
              <w:u w:val="single"/>
            </w:rPr>
            <w:t>株洲市蓝天道法房地产开发有限责任公司</w:t>
          </w:r>
        </w:p>
        <w:p w:rsidR="00E83C2E" w:rsidP="00E83C2E">
          <w:pPr>
            <w:spacing w:line="312" w:lineRule="auto"/>
            <w:rPr>
              <w:rFonts w:ascii="宋体fal" w:eastAsia="宋体fal" w:hint="eastAsia"/>
              <w:color w:val="000000"/>
              <w:szCs w:val="21"/>
              <w:u w:val="single"/>
            </w:rPr>
          </w:pPr>
          <w:r>
            <w:rPr>
              <w:rFonts w:ascii="宋体fal" w:eastAsia="宋体fal" w:hAnsi="宋体fal" w:hint="eastAsia"/>
              <w:color w:val="000000"/>
              <w:szCs w:val="21"/>
            </w:rPr>
            <w:t>物业服务企业：</w:t>
          </w:r>
          <w:r>
            <w:rPr>
              <w:rFonts w:eastAsia="宋体fal" w:hint="eastAsia"/>
              <w:color w:val="000000"/>
              <w:kern w:val="0"/>
              <w:szCs w:val="21"/>
              <w:u w:val="single"/>
              <w:shd w:val="pct10" w:color="auto" w:fill="FFFFFF"/>
            </w:rPr>
            <w:t>长沙市众恒物业管理有限公司</w:t>
          </w:r>
          <w:r>
            <w:rPr>
              <w:rFonts w:ascii="宋体fal" w:eastAsia="宋体fal" w:hAnsi="宋体fal" w:cs="仿宋_GB2312" w:hint="eastAsia"/>
              <w:color w:val="000000"/>
              <w:szCs w:val="21"/>
            </w:rPr>
            <w:t xml:space="preserve"> </w:t>
          </w:r>
        </w:p>
        <w:p w:rsidR="00E83C2E" w:rsidP="00E83C2E">
          <w:pPr>
            <w:numPr>
              <w:ilvl w:val="0"/>
              <w:numId w:val="2"/>
            </w:numPr>
            <w:tabs>
              <w:tab w:val="left" w:pos="567"/>
            </w:tabs>
            <w:spacing w:line="312" w:lineRule="auto"/>
            <w:ind w:left="0" w:firstLine="0"/>
            <w:rPr>
              <w:rFonts w:ascii="宋体fal" w:eastAsia="宋体fal" w:hAnsi="Calibri" w:hint="eastAsia"/>
              <w:color w:val="000000"/>
              <w:szCs w:val="21"/>
            </w:rPr>
          </w:pPr>
          <w:r>
            <w:rPr>
              <w:rFonts w:ascii="宋体fal" w:eastAsia="宋体fal" w:hAnsi="宋体fal" w:hint="eastAsia"/>
              <w:color w:val="000000"/>
              <w:szCs w:val="21"/>
            </w:rPr>
            <w:t>物业名称：</w:t>
          </w:r>
          <w:r>
            <w:rPr>
              <w:rFonts w:ascii="宋体fal" w:eastAsia="宋体fal" w:hAnsi="宋体fal" w:cs="仿宋_GB2312" w:hint="eastAsia"/>
              <w:color w:val="000000"/>
              <w:szCs w:val="21"/>
              <w:u w:val="single"/>
            </w:rPr>
            <w:t xml:space="preserve">美丽潇湘物业 </w:t>
          </w:r>
          <w:r>
            <w:rPr>
              <w:rFonts w:ascii="宋体fal" w:eastAsia="宋体fal" w:hAnsi="宋体fal" w:hint="eastAsia"/>
              <w:color w:val="000000"/>
              <w:szCs w:val="21"/>
            </w:rPr>
            <w:t>；</w:t>
          </w:r>
        </w:p>
        <w:p w:rsidR="00E83C2E" w:rsidP="00E83C2E">
          <w:pPr>
            <w:numPr>
              <w:ilvl w:val="0"/>
              <w:numId w:val="2"/>
            </w:numPr>
            <w:tabs>
              <w:tab w:val="left" w:pos="567"/>
            </w:tabs>
            <w:spacing w:line="312" w:lineRule="auto"/>
            <w:ind w:left="0" w:firstLine="0"/>
            <w:rPr>
              <w:rFonts w:ascii="宋体fal" w:eastAsia="宋体fal" w:hAnsi="Calibri" w:hint="eastAsia"/>
              <w:color w:val="000000"/>
              <w:szCs w:val="21"/>
            </w:rPr>
          </w:pPr>
          <w:r>
            <w:rPr>
              <w:rFonts w:ascii="宋体fal" w:eastAsia="宋体fal" w:hAnsi="宋体fal" w:hint="eastAsia"/>
              <w:color w:val="000000"/>
              <w:szCs w:val="21"/>
            </w:rPr>
            <w:t>物业座落位置：</w:t>
          </w:r>
          <w:r>
            <w:rPr>
              <w:rFonts w:ascii="宋体fal" w:eastAsia="宋体fal" w:hAnsi="宋体fal" w:hint="eastAsia"/>
              <w:color w:val="000000"/>
              <w:szCs w:val="21"/>
              <w:u w:val="single"/>
            </w:rPr>
            <w:t xml:space="preserve">  株洲市天元区滨江南路交西环线         </w:t>
          </w:r>
          <w:r>
            <w:rPr>
              <w:rFonts w:ascii="宋体fal" w:eastAsia="宋体fal" w:hAnsi="宋体fal" w:hint="eastAsia"/>
              <w:color w:val="000000"/>
              <w:szCs w:val="21"/>
            </w:rPr>
            <w:t>；</w:t>
          </w:r>
        </w:p>
        <w:p w:rsidR="00E83C2E" w:rsidP="00E83C2E">
          <w:pPr>
            <w:numPr>
              <w:ilvl w:val="0"/>
              <w:numId w:val="2"/>
            </w:numPr>
            <w:tabs>
              <w:tab w:val="left" w:pos="567"/>
            </w:tabs>
            <w:spacing w:line="312" w:lineRule="auto"/>
            <w:ind w:left="420" w:hanging="420" w:hangingChars="200"/>
            <w:rPr>
              <w:rFonts w:ascii="宋体fal" w:eastAsia="宋体fal" w:hAnsi="Calibri" w:hint="eastAsia"/>
              <w:color w:val="000000"/>
              <w:szCs w:val="21"/>
            </w:rPr>
          </w:pPr>
          <w:r>
            <w:rPr>
              <w:rFonts w:ascii="宋体fal" w:eastAsia="宋体fal" w:hAnsi="宋体fal" w:hint="eastAsia"/>
              <w:color w:val="000000"/>
              <w:szCs w:val="21"/>
            </w:rPr>
            <w:t>物业服务费标准：住宅:合同价2.18</w:t>
          </w:r>
          <w:r>
            <w:rPr>
              <w:rFonts w:ascii="宋体" w:hAnsi="宋体" w:hint="eastAsia"/>
              <w:sz w:val="24"/>
              <w:u w:val="single"/>
            </w:rPr>
            <w:t>（折扣价格1.74）</w:t>
          </w:r>
          <w:r>
            <w:rPr>
              <w:rFonts w:ascii="宋体fal" w:eastAsia="宋体fal" w:hAnsi="宋体fal" w:hint="eastAsia"/>
              <w:color w:val="000000"/>
              <w:szCs w:val="21"/>
            </w:rPr>
            <w:t>元/月/</w:t>
          </w:r>
          <w:r>
            <w:rPr>
              <w:rFonts w:ascii="宋体" w:hAnsi="宋体" w:cs="宋体" w:hint="eastAsia"/>
              <w:color w:val="000000"/>
              <w:szCs w:val="21"/>
            </w:rPr>
            <w:t>㎡</w:t>
          </w:r>
          <w:r>
            <w:rPr>
              <w:rFonts w:ascii="微软雅黑" w:eastAsia="微软雅黑" w:hAnsi="微软雅黑" w:cs="微软雅黑" w:hint="eastAsia"/>
              <w:color w:val="000000"/>
              <w:szCs w:val="21"/>
            </w:rPr>
            <w:t>（建筑面积）；车位服务费：</w:t>
          </w:r>
          <w:r>
            <w:rPr>
              <w:rFonts w:ascii="宋体fal" w:eastAsia="宋体fal" w:hAnsi="宋体fal" w:hint="eastAsia"/>
              <w:color w:val="000000"/>
              <w:szCs w:val="21"/>
            </w:rPr>
            <w:t>50元/月/个。</w:t>
          </w:r>
        </w:p>
        <w:p w:rsidR="00E83C2E" w:rsidP="00E83C2E">
          <w:pPr>
            <w:numPr>
              <w:ilvl w:val="0"/>
              <w:numId w:val="2"/>
            </w:numPr>
            <w:spacing w:line="312" w:lineRule="auto"/>
            <w:ind w:left="420" w:hanging="420" w:hangingChars="200"/>
            <w:rPr>
              <w:rFonts w:ascii="宋体fal" w:eastAsia="宋体fal" w:hint="eastAsia"/>
              <w:color w:val="000000"/>
              <w:szCs w:val="21"/>
            </w:rPr>
          </w:pPr>
          <w:r>
            <w:rPr>
              <w:rFonts w:ascii="宋体fal" w:eastAsia="宋体fal" w:hAnsi="宋体fal" w:hint="eastAsia"/>
              <w:color w:val="000000"/>
              <w:szCs w:val="21"/>
            </w:rPr>
            <w:t xml:space="preserve"> </w:t>
          </w:r>
          <w:r>
            <w:rPr>
              <w:rFonts w:ascii="宋体fal" w:eastAsia="宋体fal" w:hAnsi="宋体fal" w:hint="eastAsia"/>
              <w:color w:val="000000"/>
              <w:sz w:val="24"/>
              <w:szCs w:val="21"/>
            </w:rPr>
            <w:t>临时停车费收费标准以物价局核定为准。</w:t>
          </w:r>
        </w:p>
        <w:p w:rsidR="00E83C2E" w:rsidP="00E83C2E">
          <w:pPr>
            <w:numPr>
              <w:ilvl w:val="0"/>
              <w:numId w:val="2"/>
            </w:numPr>
            <w:spacing w:line="312" w:lineRule="auto"/>
            <w:ind w:left="420" w:hanging="420" w:hangingChars="200"/>
            <w:rPr>
              <w:rFonts w:ascii="宋体fal" w:eastAsia="宋体fal" w:hint="eastAsia"/>
              <w:color w:val="000000"/>
              <w:szCs w:val="21"/>
            </w:rPr>
          </w:pPr>
          <w:commentRangeStart w:id="1"/>
          <w:r>
            <w:rPr>
              <w:rFonts w:ascii="宋体fal" w:eastAsia="宋体fal" w:hAnsi="宋体fal" w:hint="eastAsia"/>
              <w:color w:val="000000"/>
              <w:szCs w:val="21"/>
            </w:rPr>
            <w:t>其他服务相关费用标准：</w:t>
          </w:r>
          <w:commentRangeStart w:id="2"/>
          <w:r>
            <w:rPr>
              <w:rFonts w:ascii="宋体fal" w:eastAsia="宋体fal" w:hAnsi="宋体fal" w:hint="eastAsia"/>
              <w:color w:val="000000"/>
              <w:szCs w:val="21"/>
            </w:rPr>
            <w:t>装修服务费、装修押金、装修垃圾请运费、砸墙垃圾清运费、装修工人出入证工本费等费用，具体收费标准以物价局核定为准。</w:t>
          </w:r>
          <w:commentRangeEnd w:id="2"/>
          <w:r>
            <w:rPr>
              <w:rStyle w:val="CommentReference"/>
              <w:rFonts w:ascii="宋体fal" w:eastAsia="宋体fal" w:hint="eastAsia"/>
              <w:color w:val="000000"/>
              <w:szCs w:val="24"/>
            </w:rPr>
            <w:commentReference w:id="2"/>
          </w:r>
          <w:commentRangeEnd w:id="1"/>
          <w:r>
            <w:rPr>
              <w:rStyle w:val="CommentReference"/>
              <w:rFonts w:eastAsia="宋体fal"/>
              <w:color w:val="000000"/>
            </w:rPr>
            <w:commentReference w:id="1"/>
          </w:r>
        </w:p>
        <w:p w:rsidR="00E83C2E" w:rsidP="00E83C2E">
          <w:pPr>
            <w:numPr>
              <w:ilvl w:val="0"/>
              <w:numId w:val="2"/>
            </w:numPr>
            <w:spacing w:line="312" w:lineRule="auto"/>
            <w:ind w:left="420" w:hanging="420" w:hangingChars="200"/>
            <w:rPr>
              <w:rFonts w:ascii="宋体fal" w:eastAsia="宋体fal" w:hint="eastAsia"/>
              <w:color w:val="000000"/>
              <w:szCs w:val="21"/>
            </w:rPr>
          </w:pPr>
          <w:r>
            <w:rPr>
              <w:rFonts w:ascii="宋体fal" w:eastAsia="宋体fal" w:hAnsi="宋体fal" w:hint="eastAsia"/>
              <w:color w:val="000000"/>
              <w:szCs w:val="21"/>
            </w:rPr>
            <w:t>根据水务与电力开通时需要，由物业或出卖人向供水、供电单位先期预缴的水、电费用，提供供水、供电单位收费单据。</w:t>
          </w:r>
        </w:p>
        <w:p w:rsidR="00E83C2E" w:rsidP="00E83C2E">
          <w:pPr>
            <w:numPr>
              <w:ilvl w:val="0"/>
              <w:numId w:val="2"/>
            </w:numPr>
            <w:spacing w:line="312" w:lineRule="auto"/>
            <w:ind w:left="420" w:hanging="420" w:hangingChars="200"/>
            <w:rPr>
              <w:rFonts w:ascii="宋体fal" w:eastAsia="宋体fal" w:hint="eastAsia"/>
              <w:color w:val="000000"/>
              <w:szCs w:val="21"/>
            </w:rPr>
          </w:pPr>
          <w:r>
            <w:rPr>
              <w:rFonts w:ascii="宋体fal" w:eastAsia="宋体fal" w:hAnsi="宋体fal" w:hint="eastAsia"/>
              <w:color w:val="000000"/>
              <w:szCs w:val="21"/>
            </w:rPr>
            <w:t>前期物业管理约定：前期物业服务期间，物业服务费按一年预缴收取。物业服务期限自签订前期物业服务合同日期开始至业委会成立自行选聘物业公司止，物业服务收费价格具体收费标准以物价局核定为准，收费面积前期按预售合同的建筑面积，后期按房产证的建筑面积为准（差额多退少补，不计利息），物业服务费从建设单位书面通知买受人办理交付手续的次月开始计收，由买受人交纳。期限未满，业主委员会与物业服务企业签订的物业服务合同生效的，前期物业服务合同终止。</w:t>
          </w:r>
        </w:p>
        <w:p w:rsidR="00E83C2E" w:rsidP="00E83C2E">
          <w:pPr>
            <w:numPr>
              <w:ilvl w:val="0"/>
              <w:numId w:val="2"/>
            </w:numPr>
            <w:tabs>
              <w:tab w:val="left" w:pos="426"/>
            </w:tabs>
            <w:spacing w:line="312" w:lineRule="auto"/>
            <w:ind w:left="0" w:firstLine="0"/>
            <w:rPr>
              <w:rFonts w:ascii="宋体fal" w:eastAsia="宋体fal" w:hAnsi="Calibri" w:cs="仿宋_GB2312" w:hint="eastAsia"/>
              <w:color w:val="000000"/>
              <w:szCs w:val="21"/>
            </w:rPr>
          </w:pPr>
          <w:r>
            <w:rPr>
              <w:rFonts w:ascii="宋体fal" w:eastAsia="宋体fal" w:hAnsi="宋体fal" w:cs="仿宋_GB2312" w:hint="eastAsia"/>
              <w:color w:val="000000"/>
              <w:szCs w:val="21"/>
            </w:rPr>
            <w:t>买受人应当按照规定交纳专项维修资金。</w:t>
          </w:r>
        </w:p>
        <w:p w:rsidR="00E83C2E" w:rsidP="00E83C2E">
          <w:pPr>
            <w:numPr>
              <w:ilvl w:val="0"/>
              <w:numId w:val="2"/>
            </w:numPr>
            <w:spacing w:line="312" w:lineRule="auto"/>
            <w:ind w:left="420" w:hanging="420" w:hangingChars="200"/>
            <w:rPr>
              <w:rFonts w:ascii="宋体fal" w:eastAsia="宋体fal" w:hint="eastAsia"/>
              <w:color w:val="000000"/>
              <w:szCs w:val="21"/>
            </w:rPr>
          </w:pPr>
          <w:r>
            <w:rPr>
              <w:rFonts w:ascii="宋体fal" w:eastAsia="宋体fal" w:hAnsi="宋体fal" w:hint="eastAsia"/>
              <w:color w:val="000000"/>
              <w:szCs w:val="21"/>
            </w:rPr>
            <w:t>临时管理规约</w:t>
          </w:r>
        </w:p>
        <w:p w:rsidR="00E83C2E" w:rsidP="00E83C2E">
          <w:pPr>
            <w:spacing w:line="312" w:lineRule="auto"/>
            <w:ind w:left="420"/>
            <w:rPr>
              <w:rFonts w:ascii="宋体fal" w:eastAsia="宋体fal" w:hint="eastAsia"/>
              <w:color w:val="000000"/>
              <w:szCs w:val="21"/>
            </w:rPr>
          </w:pPr>
          <w:r>
            <w:rPr>
              <w:rFonts w:ascii="宋体fal" w:eastAsia="宋体fal" w:hAnsi="宋体fal" w:hint="eastAsia"/>
              <w:color w:val="000000"/>
              <w:szCs w:val="21"/>
            </w:rPr>
            <w:t>⑴</w:t>
          </w:r>
          <w:r>
            <w:rPr>
              <w:rFonts w:ascii="宋体fal" w:eastAsia="宋体fal" w:hAnsi="宋体fal" w:hint="eastAsia"/>
              <w:color w:val="000000"/>
              <w:szCs w:val="21"/>
            </w:rPr>
            <w:t>买受人应当按照规划用途使用物业，装饰装修应办理手续，且不得侵害他人合法权益。</w:t>
          </w:r>
        </w:p>
        <w:p w:rsidR="00E83C2E" w:rsidP="00E83C2E">
          <w:pPr>
            <w:spacing w:line="312" w:lineRule="auto"/>
            <w:ind w:left="420"/>
            <w:rPr>
              <w:rFonts w:ascii="宋体fal" w:eastAsia="宋体fal" w:hint="eastAsia"/>
              <w:color w:val="000000"/>
              <w:szCs w:val="21"/>
            </w:rPr>
          </w:pPr>
          <w:r>
            <w:rPr>
              <w:rFonts w:ascii="宋体fal" w:eastAsia="宋体fal" w:hAnsi="宋体fal" w:hint="eastAsia"/>
              <w:color w:val="000000"/>
              <w:szCs w:val="21"/>
            </w:rPr>
            <w:t>⑵</w:t>
          </w:r>
          <w:r>
            <w:rPr>
              <w:rFonts w:ascii="宋体fal" w:eastAsia="宋体fal" w:hAnsi="宋体fal" w:hint="eastAsia"/>
              <w:color w:val="000000"/>
              <w:szCs w:val="21"/>
            </w:rPr>
            <w:t>买受人约定由承租人交纳物业服务费用的，买受人负连带责任。转让物业的，买受人应与物业服务企业结清各项费用且告知物业转让的事宜，否则对于未结清或未告知导致物业服务企业未收取的物业服务费承担连带责任。</w:t>
          </w:r>
        </w:p>
        <w:p w:rsidR="00E83C2E" w:rsidP="00E83C2E">
          <w:pPr>
            <w:numPr>
              <w:ilvl w:val="0"/>
              <w:numId w:val="2"/>
            </w:numPr>
            <w:spacing w:line="312" w:lineRule="auto"/>
            <w:rPr>
              <w:rFonts w:ascii="Calibri" w:eastAsia="宋体fal" w:hAnsi="Calibri" w:hint="eastAsia"/>
              <w:color w:val="000000"/>
              <w:szCs w:val="21"/>
            </w:rPr>
          </w:pPr>
          <w:r>
            <w:rPr>
              <w:rFonts w:ascii="Calibri" w:eastAsia="宋体fal" w:hAnsi="Calibri" w:hint="eastAsia"/>
              <w:color w:val="000000"/>
              <w:szCs w:val="21"/>
            </w:rPr>
            <w:t>承诺书</w:t>
          </w:r>
        </w:p>
        <w:p w:rsidR="00E83C2E" w:rsidP="00E83C2E">
          <w:pPr>
            <w:spacing w:line="312" w:lineRule="auto"/>
            <w:ind w:firstLine="420" w:firstLineChars="200"/>
            <w:rPr>
              <w:rFonts w:ascii="宋体fal" w:eastAsia="宋体fal"/>
              <w:color w:val="000000"/>
              <w:szCs w:val="21"/>
            </w:rPr>
          </w:pPr>
          <w:r>
            <w:rPr>
              <w:rFonts w:ascii="宋体fal" w:eastAsia="宋体fal" w:hAnsi="宋体fal" w:hint="eastAsia"/>
              <w:color w:val="000000"/>
              <w:szCs w:val="21"/>
            </w:rPr>
            <w:t>⑴</w:t>
          </w:r>
          <w:r>
            <w:rPr>
              <w:rFonts w:ascii="宋体fal" w:eastAsia="宋体fal" w:hAnsi="宋体fal" w:hint="eastAsia"/>
              <w:color w:val="000000"/>
              <w:szCs w:val="21"/>
            </w:rPr>
            <w:t>买受人已经认真阅读、知悉《前期物业服务合同》、《物业临时管理规约》全部内容，并同意遵守并提倡其他业主及物业使用人遵守《前期物业服务合同》、《物业临时管理规约》以及物业服务企业根据《前期物业服务合同》、《物业临时管理规约》制定实施细则。</w:t>
          </w:r>
        </w:p>
        <w:p w:rsidR="00E83C2E" w:rsidP="00E83C2E">
          <w:pPr>
            <w:spacing w:line="312" w:lineRule="auto"/>
            <w:ind w:firstLine="420" w:firstLineChars="200"/>
            <w:rPr>
              <w:rFonts w:ascii="宋体fal" w:eastAsia="宋体fal" w:hint="eastAsia"/>
              <w:color w:val="000000"/>
              <w:szCs w:val="21"/>
            </w:rPr>
          </w:pPr>
          <w:r>
            <w:rPr>
              <w:rFonts w:ascii="宋体fal" w:eastAsia="宋体fal" w:hAnsi="宋体fal" w:hint="eastAsia"/>
              <w:color w:val="000000"/>
              <w:szCs w:val="21"/>
            </w:rPr>
            <w:t>⑵</w:t>
          </w:r>
          <w:r>
            <w:rPr>
              <w:rFonts w:ascii="宋体fal" w:eastAsia="宋体fal" w:hAnsi="宋体fal" w:hint="eastAsia"/>
              <w:color w:val="000000"/>
              <w:szCs w:val="21"/>
            </w:rPr>
            <w:t>买受人同意对该物业的使用人违反《前期物业服务合同》、《物业临时管理规约》规定的行为承担连带责任。</w:t>
          </w:r>
        </w:p>
        <w:p w:rsidR="00E83C2E" w:rsidP="00E83C2E">
          <w:pPr>
            <w:spacing w:line="312" w:lineRule="auto"/>
            <w:ind w:firstLine="420" w:firstLineChars="200"/>
            <w:rPr>
              <w:rFonts w:ascii="宋体fal" w:eastAsia="宋体fal" w:hint="eastAsia"/>
              <w:color w:val="000000"/>
              <w:szCs w:val="21"/>
            </w:rPr>
          </w:pPr>
          <w:r>
            <w:rPr>
              <w:rFonts w:ascii="宋体fal" w:eastAsia="宋体fal" w:hAnsi="宋体fal" w:hint="eastAsia"/>
              <w:color w:val="000000"/>
              <w:szCs w:val="21"/>
            </w:rPr>
            <w:t>⑶</w:t>
          </w:r>
          <w:r>
            <w:rPr>
              <w:rFonts w:ascii="宋体fal" w:eastAsia="宋体fal" w:hAnsi="宋体fal" w:hint="eastAsia"/>
              <w:color w:val="000000"/>
              <w:szCs w:val="21"/>
            </w:rPr>
            <w:t>买受人同意转让该物业时取得物业受让人签署本承诺书并送交本小区物业服务中心，在取得物业受让人签署的承诺书之前对物业受让人违反本管理规约规定的行为（如欠缴物业费）承担连带责任。</w:t>
          </w:r>
        </w:p>
        <w:p w:rsidR="00E83C2E" w:rsidP="00E83C2E">
          <w:pPr>
            <w:spacing w:line="312" w:lineRule="auto"/>
            <w:ind w:left="4410" w:firstLine="630" w:firstLineChars="300"/>
            <w:rPr>
              <w:rFonts w:eastAsia="宋体fal" w:hint="eastAsia"/>
              <w:color w:val="000000"/>
              <w:szCs w:val="21"/>
            </w:rPr>
          </w:pPr>
          <w:r>
            <w:rPr>
              <w:rFonts w:eastAsia="宋体fal" w:hint="eastAsia"/>
              <w:color w:val="000000"/>
              <w:szCs w:val="21"/>
            </w:rPr>
            <w:t>承诺人（签章）：</w:t>
          </w:r>
        </w:p>
        <w:p w:rsidR="00E83C2E" w:rsidP="00E83C2E">
          <w:pPr>
            <w:spacing w:line="312" w:lineRule="auto"/>
            <w:ind w:left="4410" w:firstLine="735" w:firstLineChars="350"/>
            <w:rPr>
              <w:rFonts w:eastAsia="宋体fal"/>
              <w:color w:val="000000"/>
              <w:szCs w:val="21"/>
            </w:rPr>
          </w:pPr>
          <w:r>
            <w:rPr>
              <w:rFonts w:eastAsia="宋体fal"/>
              <w:color w:val="000000"/>
              <w:szCs w:val="21"/>
            </w:rPr>
            <w:t xml:space="preserve"> </w:t>
          </w:r>
          <w:r>
            <w:rPr>
              <w:rFonts w:eastAsia="宋体fal" w:hint="eastAsia"/>
              <w:color w:val="000000"/>
              <w:szCs w:val="21"/>
            </w:rPr>
            <w:t>年</w:t>
          </w:r>
          <w:r>
            <w:rPr>
              <w:rFonts w:eastAsia="宋体fal"/>
              <w:color w:val="000000"/>
              <w:szCs w:val="21"/>
            </w:rPr>
            <w:t xml:space="preserve">   </w:t>
          </w:r>
          <w:r>
            <w:rPr>
              <w:rFonts w:eastAsia="宋体fal" w:hint="eastAsia"/>
              <w:color w:val="000000"/>
              <w:szCs w:val="21"/>
            </w:rPr>
            <w:t>月</w:t>
          </w:r>
          <w:r>
            <w:rPr>
              <w:rFonts w:eastAsia="宋体fal"/>
              <w:color w:val="000000"/>
              <w:szCs w:val="21"/>
            </w:rPr>
            <w:t xml:space="preserve">   </w:t>
          </w:r>
          <w:r>
            <w:rPr>
              <w:rFonts w:eastAsia="宋体fal" w:hint="eastAsia"/>
              <w:color w:val="000000"/>
              <w:szCs w:val="21"/>
            </w:rPr>
            <w:t>日</w:t>
          </w:r>
        </w:p>
        <w:p w:rsidR="00116D61" w:rsidRPr="008D19BF" w:rsidP="00534941">
          <w:pPr>
            <w:widowControl/>
            <w:spacing w:line="360" w:lineRule="auto"/>
            <w:rPr>
              <w:rFonts w:ascii="宋体" w:hAnsi="宋体" w:cs="宋体"/>
              <w:b/>
              <w:bCs/>
              <w:color w:val="000000"/>
              <w:kern w:val="0"/>
              <w:sz w:val="24"/>
            </w:rPr>
          </w:pPr>
          <w:r w:rsidR="00E83C2E">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830761780"/>
        <w:placeholder>
          <w:docPart w:val="DefaultPlaceholder_22675703"/>
        </w:placeholder>
        <w:richText/>
      </w:sdtPr>
      <w:sdtContent>
        <w:p w:rsidR="00E83C2E" w:rsidP="00E83C2E">
          <w:pPr>
            <w:rPr>
              <w:sz w:val="28"/>
              <w:szCs w:val="28"/>
            </w:rPr>
          </w:pPr>
          <w:r>
            <w:rPr>
              <w:sz w:val="28"/>
              <w:szCs w:val="28"/>
            </w:rPr>
            <w:t>1</w:t>
          </w:r>
          <w:r>
            <w:rPr>
              <w:rFonts w:hint="eastAsia"/>
              <w:sz w:val="28"/>
              <w:szCs w:val="28"/>
            </w:rPr>
            <w:t>、公共区域（电梯间）有消火栓，每层有</w:t>
          </w:r>
          <w:r>
            <w:rPr>
              <w:sz w:val="28"/>
              <w:szCs w:val="28"/>
            </w:rPr>
            <w:t>2</w:t>
          </w:r>
          <w:r>
            <w:rPr>
              <w:rFonts w:hint="eastAsia"/>
              <w:sz w:val="28"/>
              <w:szCs w:val="28"/>
            </w:rPr>
            <w:t>个，设备井两边各</w:t>
          </w:r>
          <w:r>
            <w:rPr>
              <w:sz w:val="28"/>
              <w:szCs w:val="28"/>
            </w:rPr>
            <w:t>1</w:t>
          </w:r>
          <w:r>
            <w:rPr>
              <w:rFonts w:hint="eastAsia"/>
              <w:sz w:val="28"/>
              <w:szCs w:val="28"/>
            </w:rPr>
            <w:t>个。</w:t>
          </w:r>
        </w:p>
        <w:p w:rsidR="00E83C2E" w:rsidP="00E83C2E">
          <w:pPr>
            <w:rPr>
              <w:sz w:val="28"/>
              <w:szCs w:val="28"/>
            </w:rPr>
          </w:pPr>
          <w:r>
            <w:rPr>
              <w:sz w:val="28"/>
              <w:szCs w:val="28"/>
            </w:rPr>
            <w:t>2</w:t>
          </w:r>
          <w:r>
            <w:rPr>
              <w:rFonts w:hint="eastAsia"/>
              <w:sz w:val="28"/>
              <w:szCs w:val="28"/>
            </w:rPr>
            <w:t>、每栋楼电表计量箱在公共区域（电梯间），每隔两层设置，具体位置由国家电网指定。</w:t>
          </w:r>
        </w:p>
        <w:p w:rsidR="00E83C2E" w:rsidP="00E83C2E">
          <w:pPr>
            <w:rPr>
              <w:sz w:val="28"/>
              <w:szCs w:val="28"/>
            </w:rPr>
          </w:pPr>
          <w:r>
            <w:rPr>
              <w:sz w:val="28"/>
              <w:szCs w:val="28"/>
            </w:rPr>
            <w:t>3</w:t>
          </w:r>
          <w:r>
            <w:rPr>
              <w:rFonts w:hint="eastAsia"/>
              <w:sz w:val="28"/>
              <w:szCs w:val="28"/>
            </w:rPr>
            <w:t>、公共区域有烟感。手报等公共消防设施。</w:t>
          </w:r>
        </w:p>
        <w:p w:rsidR="00E83C2E" w:rsidP="00E83C2E">
          <w:pPr>
            <w:rPr>
              <w:sz w:val="28"/>
              <w:szCs w:val="28"/>
            </w:rPr>
          </w:pPr>
          <w:r>
            <w:rPr>
              <w:sz w:val="28"/>
              <w:szCs w:val="28"/>
            </w:rPr>
            <w:t>4</w:t>
          </w:r>
          <w:r>
            <w:rPr>
              <w:rFonts w:hint="eastAsia"/>
              <w:sz w:val="28"/>
              <w:szCs w:val="28"/>
            </w:rPr>
            <w:t>、厨房有燃气管道及燃气计量。</w:t>
          </w:r>
        </w:p>
        <w:p w:rsidR="00E83C2E" w:rsidP="00E83C2E">
          <w:pPr>
            <w:rPr>
              <w:sz w:val="28"/>
              <w:szCs w:val="28"/>
            </w:rPr>
          </w:pPr>
          <w:r>
            <w:rPr>
              <w:sz w:val="28"/>
              <w:szCs w:val="28"/>
            </w:rPr>
            <w:t>5</w:t>
          </w:r>
          <w:r>
            <w:rPr>
              <w:rFonts w:hint="eastAsia"/>
              <w:sz w:val="28"/>
              <w:szCs w:val="28"/>
            </w:rPr>
            <w:t>、空调板上有雨水及冷凝水管道。</w:t>
          </w:r>
        </w:p>
        <w:p w:rsidR="00E83C2E" w:rsidP="00E83C2E">
          <w:pPr>
            <w:rPr>
              <w:sz w:val="28"/>
              <w:szCs w:val="28"/>
            </w:rPr>
          </w:pPr>
          <w:r>
            <w:rPr>
              <w:sz w:val="28"/>
              <w:szCs w:val="28"/>
            </w:rPr>
            <w:t>6</w:t>
          </w:r>
          <w:r>
            <w:rPr>
              <w:rFonts w:hint="eastAsia"/>
              <w:sz w:val="28"/>
              <w:szCs w:val="28"/>
            </w:rPr>
            <w:t>、厨房有烟道。</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904816790"/>
        <w:placeholder>
          <w:docPart w:val="DefaultPlaceholder_22675703"/>
        </w:placeholder>
        <w:richText/>
      </w:sdtPr>
      <w:sdtContent>
        <w:p w:rsidR="00E83C2E" w:rsidP="00E83C2E">
          <w:pPr>
            <w:spacing w:line="360" w:lineRule="auto"/>
            <w:rPr>
              <w:rFonts w:ascii="宋体" w:hAnsi="宋体"/>
              <w:color w:val="000000"/>
              <w:sz w:val="22"/>
            </w:rPr>
          </w:pPr>
          <w:r>
            <w:rPr>
              <w:rFonts w:ascii="宋体" w:hAnsi="宋体" w:hint="eastAsia"/>
              <w:color w:val="000000"/>
              <w:sz w:val="22"/>
            </w:rPr>
            <w:t xml:space="preserve">出卖人和买受人协商达成如下补充条款，与正文条款不一致的以本补充条款为准。买受人确认本补充条款非格式条款，确认在签约前出卖人已向其充分解释和说明法律含义及后果。 </w:t>
          </w:r>
        </w:p>
        <w:p w:rsidR="00E83C2E" w:rsidP="00E83C2E">
          <w:pPr>
            <w:spacing w:line="360" w:lineRule="auto"/>
            <w:rPr>
              <w:rFonts w:ascii="宋体" w:hAnsi="宋体" w:hint="eastAsia"/>
              <w:b/>
              <w:color w:val="000000"/>
              <w:sz w:val="22"/>
            </w:rPr>
          </w:pPr>
          <w:r>
            <w:rPr>
              <w:rFonts w:ascii="宋体" w:hAnsi="宋体" w:hint="eastAsia"/>
              <w:b/>
              <w:color w:val="000000"/>
              <w:sz w:val="22"/>
            </w:rPr>
            <w:t>第一条 陈述保证和房地概述</w:t>
          </w:r>
        </w:p>
        <w:p w:rsidR="00E83C2E" w:rsidP="00E83C2E">
          <w:pPr>
            <w:spacing w:line="360" w:lineRule="auto"/>
            <w:rPr>
              <w:rFonts w:ascii="宋体" w:hAnsi="宋体" w:hint="eastAsia"/>
              <w:color w:val="000000"/>
              <w:sz w:val="22"/>
            </w:rPr>
          </w:pPr>
          <w:r>
            <w:rPr>
              <w:rFonts w:ascii="宋体" w:hAnsi="宋体" w:hint="eastAsia"/>
              <w:color w:val="000000"/>
              <w:sz w:val="22"/>
            </w:rPr>
            <w:t>㈠买受人承诺具备签署本合同的民事权利能力和民事行为能力，对于限制或无民事行为能力的买受人，需由监护人代为签署本合同。买受人承诺知晓且不违反国家或地方关于本合同标的的限购或限贷或登记或税收规范。</w:t>
          </w:r>
        </w:p>
        <w:p w:rsidR="00E83C2E" w:rsidP="00E83C2E">
          <w:pPr>
            <w:spacing w:line="360" w:lineRule="auto"/>
            <w:rPr>
              <w:rFonts w:ascii="宋体" w:hAnsi="宋体" w:hint="eastAsia"/>
              <w:color w:val="000000"/>
              <w:sz w:val="22"/>
            </w:rPr>
          </w:pPr>
          <w:r>
            <w:rPr>
              <w:rFonts w:ascii="宋体" w:hAnsi="宋体" w:hint="eastAsia"/>
              <w:color w:val="000000"/>
              <w:sz w:val="22"/>
            </w:rPr>
            <w:t>㈡本合同载明的房地产权证及土地用途、预售条件等信息非针对买受人所购具体房屋之承诺。买受人所购商品房的土地使用年限及其他权利期限，区分买受人所购的商品房用途不同，依据中国《城镇国有土地使用权出让和转让暂行条例》确定。签订预售合同时未设定抵押的，出卖人在签订合同后可对在建工程或该商品房所分摊的土地使用权设定抵押，但出卖人须保证在买受人所购商品房办理小产证时对所分摊的土地使用权设定的抵押或在建工程抵押已经解除。本合同抵押包括土地抵押或在建工程抵押或房屋抵押，具体以实际情况为准，出卖人保证在办理小产证时解除前述抵押，买受人无权以出卖人未告知为由要求出卖人承担违约责任或赔偿责任。</w:t>
          </w:r>
        </w:p>
        <w:p w:rsidR="00E83C2E" w:rsidP="00E83C2E">
          <w:pPr>
            <w:spacing w:line="360" w:lineRule="auto"/>
            <w:rPr>
              <w:rFonts w:ascii="宋体" w:hAnsi="宋体" w:hint="eastAsia"/>
              <w:color w:val="000000"/>
              <w:sz w:val="22"/>
            </w:rPr>
          </w:pPr>
          <w:r>
            <w:rPr>
              <w:rFonts w:ascii="宋体" w:hAnsi="宋体" w:hint="eastAsia"/>
              <w:color w:val="000000"/>
              <w:sz w:val="22"/>
            </w:rPr>
            <w:t>㈢买受人已完全了解所购房屋的面积及组成、单价、房屋结构、装饰、设备标准、房屋平面图等信息，并对小区配套设施的分布状况及所购房屋入户进门通道及楼梯位置等情况已作了解并认可。本合同中的建筑层高为该房屋的设计标准层高，在符合相关规范的前提下，该房屋局部高于或低于该层高，出卖人不承担违约责任。合同约定的施工编号双方订立合同时确定房屋坐落位置之目的使用，最终房屋权属登记及编号以公安部门核准的公安编号为准。本合同标的规划用途仅以政府建设用地规划和建设工程规划许可为准。买受人经谨慎考虑已知晓房屋买卖为买受人重大财产处分，对于房屋的规划用途已经通过向出卖人询问或政府信息公开查询等方式知晓房屋的规划用途，对于房屋的规划用途是否适合居住或拟运营的经营项目已充分考虑。</w:t>
          </w:r>
        </w:p>
        <w:p w:rsidR="00E83C2E" w:rsidP="00E83C2E">
          <w:pPr>
            <w:spacing w:line="360" w:lineRule="auto"/>
            <w:rPr>
              <w:rFonts w:ascii="宋体" w:hAnsi="宋体" w:hint="eastAsia"/>
              <w:color w:val="000000"/>
              <w:sz w:val="22"/>
            </w:rPr>
          </w:pPr>
          <w:r>
            <w:rPr>
              <w:rFonts w:ascii="宋体" w:hAnsi="宋体" w:hint="eastAsia"/>
              <w:color w:val="000000"/>
              <w:sz w:val="22"/>
            </w:rPr>
            <w:t>㈣由于本小区规划设计原因，存在部分建筑物内不同单元地上、地下层数不同的情况。如无特殊情况，合同中所述的</w:t>
          </w:r>
          <w:r>
            <w:rPr>
              <w:rFonts w:ascii="宋体" w:hAnsi="宋体" w:hint="eastAsia"/>
              <w:color w:val="000000"/>
              <w:sz w:val="22"/>
            </w:rPr>
            <w:t>“</w:t>
          </w:r>
          <w:r>
            <w:rPr>
              <w:rFonts w:ascii="宋体" w:hAnsi="宋体" w:hint="eastAsia"/>
              <w:color w:val="000000"/>
              <w:sz w:val="22"/>
            </w:rPr>
            <w:t>建筑物地上层数</w:t>
          </w:r>
          <w:r>
            <w:rPr>
              <w:rFonts w:ascii="宋体" w:hAnsi="宋体" w:hint="eastAsia"/>
              <w:color w:val="000000"/>
              <w:sz w:val="22"/>
            </w:rPr>
            <w:t>”</w:t>
          </w:r>
          <w:r>
            <w:rPr>
              <w:rFonts w:ascii="宋体" w:hAnsi="宋体" w:hint="eastAsia"/>
              <w:color w:val="000000"/>
              <w:sz w:val="22"/>
            </w:rPr>
            <w:t>均指该房屋所在建筑物最高单元的地上层数，而不一定是所在单元的地上层数；</w:t>
          </w:r>
          <w:r>
            <w:rPr>
              <w:rFonts w:ascii="宋体" w:hAnsi="宋体" w:hint="eastAsia"/>
              <w:color w:val="000000"/>
              <w:sz w:val="22"/>
            </w:rPr>
            <w:t>“</w:t>
          </w:r>
          <w:r>
            <w:rPr>
              <w:rFonts w:ascii="宋体" w:hAnsi="宋体" w:hint="eastAsia"/>
              <w:color w:val="000000"/>
              <w:sz w:val="22"/>
            </w:rPr>
            <w:t>地下层数</w:t>
          </w:r>
          <w:r>
            <w:rPr>
              <w:rFonts w:ascii="宋体" w:hAnsi="宋体" w:hint="eastAsia"/>
              <w:color w:val="000000"/>
              <w:sz w:val="22"/>
            </w:rPr>
            <w:t>”</w:t>
          </w:r>
          <w:r>
            <w:rPr>
              <w:rFonts w:ascii="宋体" w:hAnsi="宋体" w:hint="eastAsia"/>
              <w:color w:val="000000"/>
              <w:sz w:val="22"/>
            </w:rPr>
            <w:t>均指该小区主体建筑物的地下最低层数，包括但不限于地下室、机动车或自行车停车库等。买受人购买房屋的地上、地下层数以政府批准文件为准。出于房屋批量销售和出卖人工作人员的有限性考虑，经买受人要求出卖人应履行对商品房质量和权利瑕疵的告知义务。</w:t>
          </w:r>
        </w:p>
        <w:p w:rsidR="00E83C2E" w:rsidP="00E83C2E">
          <w:pPr>
            <w:spacing w:line="360" w:lineRule="auto"/>
            <w:rPr>
              <w:rFonts w:ascii="宋体" w:hAnsi="宋体" w:hint="eastAsia"/>
              <w:b/>
              <w:color w:val="000000"/>
              <w:sz w:val="22"/>
            </w:rPr>
          </w:pPr>
          <w:r>
            <w:rPr>
              <w:rFonts w:ascii="宋体" w:hAnsi="宋体" w:hint="eastAsia"/>
              <w:b/>
              <w:color w:val="000000"/>
              <w:sz w:val="22"/>
            </w:rPr>
            <w:t>第二条 项目权益说明</w:t>
          </w:r>
        </w:p>
        <w:p w:rsidR="00E83C2E" w:rsidP="00E83C2E">
          <w:pPr>
            <w:spacing w:line="360" w:lineRule="auto"/>
            <w:rPr>
              <w:rFonts w:ascii="宋体" w:hAnsi="宋体" w:hint="eastAsia"/>
              <w:color w:val="000000"/>
              <w:sz w:val="22"/>
            </w:rPr>
          </w:pPr>
          <w:r>
            <w:rPr>
              <w:rFonts w:ascii="宋体" w:hAnsi="宋体" w:hint="eastAsia"/>
              <w:color w:val="000000"/>
              <w:sz w:val="22"/>
            </w:rPr>
            <w:t>㈠小区幼儿园归出卖人所有，出卖人有权转让、出租或委托他人经营。幼儿园的经营方式、经营内容、收费标准等由经营者决定与调整。本条款不适用于不存在会所的小区。未计入公摊面积的以下房屋与部位，除法律另有规定或合同另有约定外，归出卖人所有，包括但不限于：房屋、配套房屋、配套设施、公用设备、人防设施、小区内的地上车库、地下停车库（位），架空层停车位其所有者权益、使用权益或投资权益等归出卖人所有，出卖人有权销售、出租或收取收益。对于出卖人所有的车位（车库），出卖人有权选择通过部分或全部出售、附赠或出租等方式进行处分，买受人予以知晓并同意。公建配套仅需取得政府的竣工验收备案手续。若项目分期开发，则公建配套根据项目的开发进度逐年建成。商铺、幼儿园等如存在的公建配套设施的投入运营时间由所有权人或经营者确定。</w:t>
          </w:r>
        </w:p>
        <w:p w:rsidR="00E83C2E" w:rsidP="00E83C2E">
          <w:pPr>
            <w:spacing w:line="360" w:lineRule="auto"/>
            <w:rPr>
              <w:rFonts w:ascii="宋体" w:hAnsi="宋体" w:hint="eastAsia"/>
              <w:color w:val="000000"/>
              <w:sz w:val="22"/>
            </w:rPr>
          </w:pPr>
          <w:r>
            <w:rPr>
              <w:rFonts w:ascii="宋体" w:hAnsi="宋体" w:hint="eastAsia"/>
              <w:color w:val="000000"/>
              <w:sz w:val="22"/>
            </w:rPr>
            <w:t>㈡对于不计入产权面积且业主享有专有使用权的部分，面积变化不影响房价款，出让人承担质量和瑕疵担保义务的范围仅限保证该房屋或商铺主体结构合格和不能严重影响买受人正常居住使用；使用权人承担该部分的保修、维修责任。没有公共通道进出的庭院、露台、非产权式地下室，其使用权由在房屋交付时可通过专有通道进入的相应房屋的买受人享有，其它买受人对此放弃使用权。除法律另有规定外，上述部分不办理产权证。使用权人在使用时不得改变其用途和外观，不得影响其他人，并应遵守业主临时公约和业主大会/业主委员会制订的管理规则。地下车库和架空层车库、商业中心、学校和幼儿园等配套建筑未计入分摊面积，其所有权和收益权属于出卖人，法律法规及合同另有约定的除外；该部分是否享有投票权及是否需要缴纳专项维修资金、物业服务费等按相关法律政策及管理规约执行。</w:t>
          </w:r>
        </w:p>
        <w:p w:rsidR="00E83C2E" w:rsidP="00E83C2E">
          <w:pPr>
            <w:spacing w:line="360" w:lineRule="auto"/>
            <w:rPr>
              <w:rFonts w:ascii="宋体" w:hAnsi="宋体" w:hint="eastAsia"/>
              <w:color w:val="000000"/>
              <w:sz w:val="22"/>
            </w:rPr>
          </w:pPr>
          <w:r>
            <w:rPr>
              <w:rFonts w:ascii="宋体" w:hAnsi="宋体" w:hint="eastAsia"/>
              <w:color w:val="000000"/>
              <w:sz w:val="22"/>
            </w:rPr>
            <w:t>㈢买受人同意并委托授权出卖人：出卖人根据相关技术、设计、小区美观、设备设施功能最大化考虑和建筑资料考量有权对部分结构空腔、闷顶、地下公共通道、地下室、公共绿地等进行部分改造并授权部分业主对此享有专有使用权（具体部位以实际交付状况为准）。买受人对此专有使用权不计入建筑面积和产证面积的事实予以知晓并同意不以此为由拒绝接受交付。对于超过业主购买的建筑面积和产证面积的部位（出卖人承诺业主购买的建筑面积或产证面积符合合同约定标准），出卖人单方赋予部分业主享有的约定专有使用权为最终划分依据，出卖人是否赋予或赋予多少或赋予哪个部位或赋予哪个业主，出卖人享有最终决定权，赋予业主专有使用权时存在功能性障碍的由买受人自建，涉及到具体以最终交付实际状况为准，截止出卖人交付时点出卖人未赋予其他买受人享有专有使用权的部位或结构空间其他任何买受人不享有专有使用权，不得破坏交付时点的结构状况。对于本款内容，买受人予以知晓并同意且不予以追究其他业主或出卖人的任何赔偿、补偿或其他法律责任。地下室、阳台、露台、阁楼、隔热层或闷顶等规划和功能定位定性最终以政府批文为准。如果所售房屋无地下室、阳台、露台、阁楼或本条未特殊约定专有使用情形等，则本款内容不予适用。</w:t>
          </w:r>
        </w:p>
        <w:p w:rsidR="00E83C2E" w:rsidP="00E83C2E">
          <w:pPr>
            <w:spacing w:line="360" w:lineRule="auto"/>
            <w:rPr>
              <w:rFonts w:ascii="宋体" w:hAnsi="宋体" w:hint="eastAsia"/>
              <w:b/>
              <w:color w:val="000000"/>
              <w:sz w:val="22"/>
            </w:rPr>
          </w:pPr>
          <w:r>
            <w:rPr>
              <w:rFonts w:ascii="宋体" w:hAnsi="宋体" w:hint="eastAsia"/>
              <w:b/>
              <w:color w:val="000000"/>
              <w:sz w:val="22"/>
            </w:rPr>
            <w:t>第三条 广告与宣传资料</w:t>
          </w:r>
        </w:p>
        <w:p w:rsidR="00E83C2E" w:rsidP="00E83C2E">
          <w:pPr>
            <w:spacing w:line="360" w:lineRule="auto"/>
            <w:rPr>
              <w:rFonts w:ascii="宋体" w:hAnsi="宋体" w:hint="eastAsia"/>
              <w:color w:val="000000"/>
              <w:sz w:val="22"/>
            </w:rPr>
          </w:pPr>
          <w:r>
            <w:rPr>
              <w:rFonts w:ascii="宋体" w:hAnsi="宋体" w:hint="eastAsia"/>
              <w:color w:val="000000"/>
              <w:sz w:val="22"/>
            </w:rPr>
            <w:t>㈠出卖人为本商品房所作的任何形式的广告宣传资料、售楼处展示资料、样板景观、样板房、照片、沙盘等内容及销售人员的讲解内容均为要约邀请，该要约邀请的内容与本合同正文条款、附件和补充条款不一致的，均以本合同正文条款、附件和补充条款为准。买受人亦不得援引本合同正文条款、附件和补充条款之外的资料内容进行解释或提出主张。本合同签订后，在此之前的任何谈判、磋商及意向性的协议均被本合同正文条款、附件和补充条款所覆盖或替代。未经出卖人盖章的书面授权，出卖人雇用的任何人员（包括销售人员）所出具或签署的任何文件均属无效；超出本合同正文条款、附件和补充条款约定之外的承诺，必须以书面形式并经双方签字盖章认可方具法律效力。买受人对此已经予以知晓并同意。</w:t>
          </w:r>
        </w:p>
        <w:p w:rsidR="00E83C2E" w:rsidP="00E83C2E">
          <w:pPr>
            <w:spacing w:line="360" w:lineRule="auto"/>
            <w:rPr>
              <w:rFonts w:ascii="宋体" w:hAnsi="宋体" w:hint="eastAsia"/>
              <w:color w:val="000000"/>
              <w:sz w:val="22"/>
            </w:rPr>
          </w:pPr>
          <w:r>
            <w:rPr>
              <w:rFonts w:ascii="宋体" w:hAnsi="宋体" w:hint="eastAsia"/>
              <w:color w:val="000000"/>
              <w:sz w:val="22"/>
            </w:rPr>
            <w:t>㈡出卖人在销售广告、模型和宣传资料中对该项目开发规划范围之外的环境、公共实施、道路交通等所做不利因素公示及其他说明、示范等仅供买受人参考之用，买受人自行判断核实，不作为合同内容和出卖人承诺内容，双方不受其约束，具体以政府部门批准的实施方案为准。宣传资料（包括但不限于广告单页、户外广告、销售人员介绍等）中关于项目周边学校等教育资源的介绍（如有）仅为提供相关信息参考，具体招生规则（包括但不限于是否需要取得产证、户口等）、项目所属学区应以政府教育主管部门的招生公告及办学方的自主要求为准；房屋交付至产证办理的合理周期与入学报名、实际入学时间存在时间差。出卖人所建样板房及样板区不属于出卖人的交付标准或交付条件，仅为工艺展示和为买受人提供装饰参考，其不构成合同内容；双方也不受其约束。因比例和表现方法所限等因素，销售广告、宣传资料、模型等未注明的内容并不代表实际建造的房屋或者小区范围没有根据规划或者设计要求存在相应的设施、设备或配套建筑物、构筑物。买受人对此已经予以知晓并同意。在该项目最后一期竣工交付之前，出卖人有权在项目内进行该项目及出卖人关联公司的广告宣传活动且免于支付买受人任何费用，但以不影响已入住业主日常生活为限。</w:t>
          </w:r>
        </w:p>
        <w:p w:rsidR="00E83C2E" w:rsidP="00E83C2E">
          <w:pPr>
            <w:spacing w:line="360" w:lineRule="auto"/>
            <w:rPr>
              <w:rFonts w:ascii="宋体" w:hAnsi="宋体" w:hint="eastAsia"/>
              <w:b/>
              <w:color w:val="000000"/>
              <w:sz w:val="22"/>
            </w:rPr>
          </w:pPr>
          <w:r>
            <w:rPr>
              <w:rFonts w:ascii="宋体" w:hAnsi="宋体" w:hint="eastAsia"/>
              <w:b/>
              <w:color w:val="000000"/>
              <w:sz w:val="22"/>
            </w:rPr>
            <w:t>第四条</w:t>
          </w:r>
          <w:r w:rsidR="00575F15">
            <w:rPr>
              <w:rFonts w:ascii="宋体" w:hAnsi="宋体" w:hint="eastAsia"/>
              <w:b/>
              <w:color w:val="000000"/>
              <w:sz w:val="22"/>
            </w:rPr>
            <w:t xml:space="preserve"> </w:t>
          </w:r>
          <w:r>
            <w:rPr>
              <w:rFonts w:ascii="宋体" w:hAnsi="宋体" w:hint="eastAsia"/>
              <w:b/>
              <w:color w:val="000000"/>
              <w:sz w:val="22"/>
            </w:rPr>
            <w:t>合同违约及赔偿</w:t>
          </w:r>
        </w:p>
        <w:p w:rsidR="00E83C2E" w:rsidP="00E83C2E">
          <w:pPr>
            <w:spacing w:line="360" w:lineRule="auto"/>
            <w:rPr>
              <w:rFonts w:ascii="宋体" w:hAnsi="宋体" w:hint="eastAsia"/>
              <w:color w:val="000000"/>
              <w:sz w:val="22"/>
            </w:rPr>
          </w:pPr>
          <w:r>
            <w:rPr>
              <w:rFonts w:ascii="宋体" w:hAnsi="宋体" w:hint="eastAsia"/>
              <w:color w:val="000000"/>
              <w:sz w:val="22"/>
            </w:rPr>
            <w:t>㈠解除权及解除权异议行使期限：</w:t>
          </w:r>
          <w:r>
            <w:rPr>
              <w:rFonts w:ascii="宋体" w:hAnsi="宋体" w:hint="eastAsia"/>
              <w:color w:val="000000"/>
              <w:sz w:val="22"/>
            </w:rPr>
            <w:t>⑴</w:t>
          </w:r>
          <w:r>
            <w:rPr>
              <w:rFonts w:ascii="宋体" w:hAnsi="宋体" w:hint="eastAsia"/>
              <w:color w:val="000000"/>
              <w:sz w:val="22"/>
            </w:rPr>
            <w:t>买受人行使法定或约定解除权时，应在知悉或应当知悉有权解除合同之日起十四日内书面通知对方，逾期视为买受人弃权。买受人未按期支付全部房款（含按揭房款、逾期付款违约金及房屋面积差价款），出卖人均有权随时要求解除本合同，不受解除权行使期限的限制。买受人对出卖人行使解除权有异议的，应在接到出卖人解除本合同的书面通知之日起15天内提交本合同约定的解决争议机关确认合同效力。</w:t>
          </w:r>
          <w:r>
            <w:rPr>
              <w:rFonts w:ascii="宋体" w:hAnsi="宋体" w:hint="eastAsia"/>
              <w:color w:val="000000"/>
              <w:sz w:val="22"/>
            </w:rPr>
            <w:t>⑵</w:t>
          </w:r>
          <w:r>
            <w:rPr>
              <w:rFonts w:ascii="宋体" w:hAnsi="宋体" w:hint="eastAsia"/>
              <w:color w:val="000000"/>
              <w:sz w:val="22"/>
            </w:rPr>
            <w:t>买受人若未按期付款，须向出卖人支付按逾期未付款额的日万分之五计算的违约金；逾期超过30天的，出卖人有权解除本合同并收取合同总价款20%的违约金。合同另有约定的除外。</w:t>
          </w:r>
        </w:p>
        <w:p w:rsidR="00E83C2E" w:rsidP="00E83C2E">
          <w:pPr>
            <w:spacing w:line="360" w:lineRule="auto"/>
            <w:rPr>
              <w:rFonts w:ascii="宋体" w:hAnsi="宋体" w:hint="eastAsia"/>
              <w:color w:val="000000"/>
              <w:sz w:val="22"/>
            </w:rPr>
          </w:pPr>
          <w:r>
            <w:rPr>
              <w:rFonts w:ascii="宋体" w:hAnsi="宋体" w:hint="eastAsia"/>
              <w:color w:val="000000"/>
              <w:sz w:val="22"/>
            </w:rPr>
            <w:t>㈡解除权行使条件：合同因任何原因无效、撤销、解除或终止的，双方应相互配合办理该房屋的合同备案登记的注销、预告登记的注销、查封或预查封的注销、抵押或预抵押登记（若有）的注销手续，同时买受人应协助出卖人办理开具红字增值税专用发票等事宜，如买受人不予配合且行政主管部门允许出卖人单方注销时，买受人不可撤销的授权出卖人单方办理上述注销手续。出卖人在前述各项手续办理完毕并收回该房屋（若已交付）及购房发票、已取得红字增值税专用发票的前提下一个月内退还买受人已付的房价款（买受人以按揭贷款支付部分房价款的，出卖人将买受人直接支付的和通过贷款方式支付的房价款分别退还买受人和贷款银行）。按照法律规定或合同约定应计算违约金、利息(利息按同期中国人民银行公布的活期存款利率为准)或赔偿损失的，退款时一并计算。</w:t>
          </w:r>
        </w:p>
        <w:p w:rsidR="00E83C2E" w:rsidP="00E83C2E">
          <w:pPr>
            <w:spacing w:line="360" w:lineRule="auto"/>
            <w:rPr>
              <w:rFonts w:ascii="宋体" w:hAnsi="宋体" w:hint="eastAsia"/>
              <w:color w:val="000000"/>
              <w:sz w:val="22"/>
            </w:rPr>
          </w:pPr>
          <w:r>
            <w:rPr>
              <w:rFonts w:ascii="宋体" w:hAnsi="宋体" w:hint="eastAsia"/>
              <w:color w:val="000000"/>
              <w:sz w:val="22"/>
            </w:rPr>
            <w:t>㈢违约及赔偿：</w:t>
          </w:r>
          <w:r>
            <w:rPr>
              <w:rFonts w:ascii="宋体" w:hAnsi="宋体" w:hint="eastAsia"/>
              <w:color w:val="000000"/>
              <w:sz w:val="22"/>
            </w:rPr>
            <w:t>⑴</w:t>
          </w:r>
          <w:r>
            <w:rPr>
              <w:rFonts w:ascii="宋体" w:hAnsi="宋体" w:hint="eastAsia"/>
              <w:color w:val="000000"/>
              <w:sz w:val="22"/>
            </w:rPr>
            <w:t>因买受人原因导致合同违约、无效、撤销、解除或终止时，出卖人采取包括但不限于公告、书面催收、聘请律师（费用以各地司法局指导价计）维权、合同注销费用等措施而发生的费用由买受人承担。买受人应承担违约或赔偿责任，其范围包括违约金、赔偿金及因商品房降价给出卖人造成的房屋销售损失等。房屋销售损失以同小区同幢或相近楼房相近楼层房屋售价减去本合同标的房屋售价的差价计算，但不低于本合同标的房屋售价的20%。</w:t>
          </w:r>
          <w:r>
            <w:rPr>
              <w:rFonts w:ascii="宋体" w:hAnsi="宋体" w:hint="eastAsia"/>
              <w:color w:val="000000"/>
              <w:sz w:val="22"/>
            </w:rPr>
            <w:t>⑵</w:t>
          </w:r>
          <w:r>
            <w:rPr>
              <w:rFonts w:ascii="宋体" w:hAnsi="宋体" w:hint="eastAsia"/>
              <w:color w:val="000000"/>
              <w:sz w:val="22"/>
            </w:rPr>
            <w:t>该商品房在交付后合同解除的，买受人应向出卖人支付自该商品房交付之日起至实际返还之日止按照房屋总价3%计算的年租金【月/日租金按比例折算】，出卖人有权在向买受人退还的房价款中直接扣除。</w:t>
          </w:r>
          <w:r>
            <w:rPr>
              <w:rFonts w:ascii="宋体" w:hAnsi="宋体" w:hint="eastAsia"/>
              <w:color w:val="000000"/>
              <w:sz w:val="22"/>
            </w:rPr>
            <w:t>⑶</w:t>
          </w:r>
          <w:r>
            <w:rPr>
              <w:rFonts w:ascii="宋体" w:hAnsi="宋体" w:hint="eastAsia"/>
              <w:color w:val="000000"/>
              <w:sz w:val="22"/>
            </w:rPr>
            <w:t>买受人应如实向出卖人告知其签约资格、签约能力、履约能力、是否符合限购或限贷或登记或税收规范；如买受人违反此告知义务导致合同无效、撤销、解除或终止或履行不能的，则属于买受人责任，买受人应承担合同总价款20%的赔偿金。</w:t>
          </w:r>
          <w:r>
            <w:rPr>
              <w:rFonts w:ascii="宋体" w:hAnsi="宋体" w:hint="eastAsia"/>
              <w:color w:val="000000"/>
              <w:sz w:val="22"/>
            </w:rPr>
            <w:t>⑷</w:t>
          </w:r>
          <w:r>
            <w:rPr>
              <w:rFonts w:ascii="宋体" w:hAnsi="宋体" w:hint="eastAsia"/>
              <w:color w:val="000000"/>
              <w:sz w:val="22"/>
            </w:rPr>
            <w:t>买受人未履行或未完全履行本合同约定的义务时，或买受人放弃或怠于行使权利而影响本合同履行时，买受人每逾期一日须向出卖人承担合同总价款万分之五的赔偿责任。</w:t>
          </w:r>
          <w:r>
            <w:rPr>
              <w:rFonts w:ascii="宋体" w:hAnsi="宋体" w:hint="eastAsia"/>
              <w:color w:val="000000"/>
              <w:sz w:val="22"/>
            </w:rPr>
            <w:t>⑸</w:t>
          </w:r>
          <w:r>
            <w:rPr>
              <w:rFonts w:ascii="宋体" w:hAnsi="宋体" w:hint="eastAsia"/>
              <w:bCs/>
              <w:color w:val="000000"/>
              <w:sz w:val="22"/>
            </w:rPr>
            <w:t>在签订该商品房销售合同时，买受人已知晓国家和本市住房限售规定、家庭情况及家庭成员名下拥有的住房情况、户籍资料、社保或税费缴纳等，且已知晓本身是否属于限购对象。如买受人明知为限购对象仍与出卖人签署该房屋销售合同的，双方同意：</w:t>
          </w:r>
          <w:r>
            <w:rPr>
              <w:rFonts w:ascii="宋体" w:hAnsi="宋体" w:hint="eastAsia"/>
              <w:bCs/>
              <w:color w:val="000000"/>
              <w:sz w:val="22"/>
            </w:rPr>
            <w:t>⑴</w:t>
          </w:r>
          <w:r>
            <w:rPr>
              <w:rFonts w:ascii="宋体" w:hAnsi="宋体" w:hint="eastAsia"/>
              <w:bCs/>
              <w:color w:val="000000"/>
              <w:sz w:val="22"/>
            </w:rPr>
            <w:t>在国家政策允许能够办理产证时再予以办理，出卖人予以配合，买受人不追究出卖人其他任何法律责任。</w:t>
          </w:r>
          <w:r>
            <w:rPr>
              <w:rFonts w:ascii="宋体" w:hAnsi="宋体" w:hint="eastAsia"/>
              <w:bCs/>
              <w:color w:val="000000"/>
              <w:sz w:val="22"/>
            </w:rPr>
            <w:t>⑵</w:t>
          </w:r>
          <w:r>
            <w:rPr>
              <w:rFonts w:ascii="宋体" w:hAnsi="宋体" w:hint="eastAsia"/>
              <w:bCs/>
              <w:color w:val="000000"/>
              <w:sz w:val="22"/>
            </w:rPr>
            <w:t>如买受人以限购不能办理产证为由解除该房屋销售合同的，买受人向出卖人交还房屋（如果房屋已交付，须将房屋恢复至交付时点原状后交还），出卖人有权扣除合同总价款30%的赔偿金后将剩余房款返还买受人，买受人不追究出卖人其他任何法律责任。</w:t>
          </w:r>
          <w:r>
            <w:rPr>
              <w:rFonts w:ascii="宋体" w:hAnsi="宋体" w:hint="eastAsia"/>
              <w:color w:val="000000"/>
              <w:sz w:val="22"/>
            </w:rPr>
            <w:t>本合同其他条、款、项等已特别注明违约金或赔偿金的不适用本条款。</w:t>
          </w:r>
        </w:p>
        <w:p w:rsidR="00E83C2E" w:rsidP="00E83C2E">
          <w:pPr>
            <w:spacing w:line="360" w:lineRule="auto"/>
            <w:rPr>
              <w:rFonts w:ascii="宋体" w:hAnsi="宋体" w:hint="eastAsia"/>
              <w:color w:val="000000"/>
              <w:sz w:val="22"/>
            </w:rPr>
          </w:pPr>
          <w:r>
            <w:rPr>
              <w:rFonts w:ascii="宋体" w:hAnsi="宋体" w:hint="eastAsia"/>
              <w:color w:val="000000"/>
              <w:sz w:val="22"/>
            </w:rPr>
            <w:t>㈣合同解除后约定：交付后合同解除的，买受人须将该商品房恢复至出卖人交付时的状态并将该商品房交还出卖人，费用由买受人承担。若买受人未将该商品房恢复至出卖人交付时的状态，则视同买受人放弃对未拆除之装修和遗留物品的一切权利，出卖人有权自行处理而无须承担法律责任，且有权按将恢复费用在应退房款中直接扣除。因出卖人原因导致合同解除的，买受人无须支付上述恢复费用。</w:t>
          </w:r>
        </w:p>
        <w:p w:rsidR="00E83C2E" w:rsidP="00E83C2E">
          <w:pPr>
            <w:spacing w:line="360" w:lineRule="auto"/>
            <w:rPr>
              <w:rFonts w:ascii="宋体" w:hAnsi="宋体" w:hint="eastAsia"/>
              <w:color w:val="000000"/>
              <w:sz w:val="22"/>
            </w:rPr>
          </w:pPr>
          <w:r>
            <w:rPr>
              <w:rFonts w:ascii="宋体" w:hAnsi="宋体" w:hint="eastAsia"/>
              <w:color w:val="000000"/>
              <w:sz w:val="22"/>
            </w:rPr>
            <w:t>㈤买受人同意出卖人向其承担之违约金、赔偿金、补偿金、其他损害赔偿等总额最高不得超过买受人实际支付房款的百分之壹。出卖人如需向买受人承担赔偿责任，其范围仅为直接损失，不包括间接损失或可得利益损失。</w:t>
          </w:r>
        </w:p>
        <w:p w:rsidR="00E83C2E" w:rsidP="00E83C2E">
          <w:pPr>
            <w:spacing w:line="360" w:lineRule="auto"/>
            <w:rPr>
              <w:rFonts w:ascii="宋体" w:hAnsi="宋体" w:hint="eastAsia"/>
              <w:b/>
              <w:color w:val="000000"/>
              <w:sz w:val="22"/>
            </w:rPr>
          </w:pPr>
          <w:r>
            <w:rPr>
              <w:rFonts w:ascii="宋体" w:hAnsi="宋体" w:hint="eastAsia"/>
              <w:b/>
              <w:color w:val="000000"/>
              <w:sz w:val="22"/>
            </w:rPr>
            <w:t>第</w:t>
          </w:r>
          <w:r w:rsidR="00575F15">
            <w:rPr>
              <w:rFonts w:ascii="宋体" w:hAnsi="宋体" w:hint="eastAsia"/>
              <w:b/>
              <w:color w:val="000000"/>
              <w:sz w:val="22"/>
            </w:rPr>
            <w:t>五</w:t>
          </w:r>
          <w:r>
            <w:rPr>
              <w:rFonts w:ascii="宋体" w:hAnsi="宋体" w:hint="eastAsia"/>
              <w:b/>
              <w:color w:val="000000"/>
              <w:sz w:val="22"/>
            </w:rPr>
            <w:t>条 合理使用、保修、物业费</w:t>
          </w:r>
        </w:p>
        <w:p w:rsidR="00E83C2E" w:rsidP="00E83C2E">
          <w:pPr>
            <w:spacing w:line="360" w:lineRule="auto"/>
            <w:rPr>
              <w:rFonts w:ascii="宋体" w:hAnsi="宋体" w:hint="eastAsia"/>
              <w:color w:val="000000"/>
              <w:sz w:val="22"/>
            </w:rPr>
          </w:pPr>
          <w:r>
            <w:rPr>
              <w:rFonts w:ascii="宋体" w:hAnsi="宋体" w:hint="eastAsia"/>
              <w:color w:val="000000"/>
              <w:sz w:val="22"/>
            </w:rPr>
            <w:t>㈠买受人或房屋实际使用人在装修房屋及使用过程中，禁止损坏房屋承重结构，应特别注意保护建筑物的墙、柱、梁等结构体系，防止危及住宅的承重、抗风、抗震及抗渗水能力。如确实需改变，应事先取得设计单位、审图单位、规划部门等政府部门和物业公司一致同意，由买受人委托有资质的单位进行施工，费用及责任由买受人承担。未经出卖人、物业公司及政府部门的批准同意，买受人或实际使用人不得随意擅自改变房屋外貌，不得在院内、阳台、平台和房屋屋顶等部位搭设各类违法建筑物、构筑物。买受人和房屋实际使用人不能占用、损坏住宅的共用部分或移装共用设备，不能影响和改变房屋公用设施和公共配套的原有布局、设计及用途，未经出卖人、物业公司、政府部门及利害关系业主的同意，不得擅自改变所购房屋的使用性质和用途。不得擅自更改原设计电路、供排水路。不得擅自占用消防设施、消防通道或对其造成阻碍、故障。不得擅自铲除小区内任何部位的保温系统构造。不得擅自拆装、移动燃气表具及管道，更不得将燃气管封闭在墙体内。</w:t>
          </w:r>
        </w:p>
        <w:p w:rsidR="00E83C2E" w:rsidP="00E83C2E">
          <w:pPr>
            <w:spacing w:line="360" w:lineRule="auto"/>
            <w:rPr>
              <w:rFonts w:ascii="宋体" w:hAnsi="宋体" w:hint="eastAsia"/>
              <w:color w:val="000000"/>
              <w:sz w:val="22"/>
            </w:rPr>
          </w:pPr>
          <w:r>
            <w:rPr>
              <w:rFonts w:ascii="宋体" w:hAnsi="宋体" w:hint="eastAsia"/>
              <w:color w:val="000000"/>
              <w:sz w:val="22"/>
            </w:rPr>
            <w:t>买受人签署本合同视为同意上述条款内容。无论出卖人、物业公司是否另行通知，买受人承诺违反本条约定产生的所有责任均由买受人承担。买受人所购房屋如需办理二次消防设计审核和二次消防验收备案的，与二次消防相关的所有手续均由买受人自行办理，与出卖人无关，出卖人不对办理结果负责，买受人无权以二次消防的办理结果向出卖人主张任何责任。</w:t>
          </w:r>
        </w:p>
        <w:p w:rsidR="00E83C2E" w:rsidP="00E83C2E">
          <w:pPr>
            <w:spacing w:line="360" w:lineRule="auto"/>
            <w:rPr>
              <w:rFonts w:ascii="宋体" w:hAnsi="宋体" w:hint="eastAsia"/>
              <w:color w:val="000000"/>
              <w:sz w:val="22"/>
            </w:rPr>
          </w:pPr>
          <w:r>
            <w:rPr>
              <w:rFonts w:ascii="宋体" w:hAnsi="宋体" w:hint="eastAsia"/>
              <w:color w:val="000000"/>
              <w:sz w:val="22"/>
            </w:rPr>
            <w:t>㈡每次在保修期内发生的属于保修范围内的工程质量问题，买受人均须向出卖人书面报修和给予出卖人叁个月维修期及必要配合。买受人仅向物业公司或客服热线报修而未书面向出卖人报修时，出卖人不承担保修或其他法律责任。买受人书面报修后在该叁个月维修期内，出卖人仅承担免费维修责任，不承担租金、房屋使用费或影响使用的其他法律责任。若因买受人过错造成维修延误或损失进一步扩大的，出卖人不承担责任。保修期内，出卖人的修复以国家标准为准。由于修复的原料供应限制或停产，买受人同意出卖人采用同品牌或同档次近似产品替代，或出卖人依据便利修复原则选择合适的原料，由此导致保修部位修复后有质感、色泽差异但不影响实际使用的，买受人表示接受并予以认可。买受人签字确认后视为合格；买受人不签字确认或买受人认为修复不合格的，由买受人出示第三方鉴定机构出具的不合格报告，否则视为修复合格。该房屋及其附属设施设备因不可抗力或者因买受人的责任、使用不当、曾经改动、或其他不可归责于出卖人的事由而发生的质量问题与损坏，出卖人不承担责任。该房屋保修期限从出卖人向买受人交付该房屋之日起计算；买受人逾期收房时，保修期从交付通知书上载明的交付日期起计算。保修期满后不以任何理由予以延长。</w:t>
          </w:r>
        </w:p>
        <w:p w:rsidR="00E83C2E" w:rsidP="00E83C2E">
          <w:pPr>
            <w:spacing w:line="360" w:lineRule="auto"/>
            <w:rPr>
              <w:rFonts w:ascii="宋体" w:hAnsi="宋体" w:hint="eastAsia"/>
              <w:color w:val="000000"/>
              <w:sz w:val="22"/>
            </w:rPr>
          </w:pPr>
          <w:r>
            <w:rPr>
              <w:rFonts w:ascii="宋体" w:hAnsi="宋体" w:hint="eastAsia"/>
              <w:color w:val="000000"/>
              <w:sz w:val="22"/>
            </w:rPr>
            <w:t>㈢物业服务费自交付通知书通知的交付日期的次月起由买受人支付。买受人如果将房屋出售给第三人应在出售前书面通知物业公司，否则买受人应对第三人应缴纳的物业费、滞纳金等所有费用承担连带担保责任。房屋交付之日起至业主委员会成立之前，前期物业管理公司有权依法根据市场行情对物业服务费进行调整。买受人未按时足额交纳物业服务费用的，物业公司不向买受人承担任何违约金或赔偿金；买受人按时足额交纳物业服务费用的，物业公司承担的违约金或赔偿金以买受人交纳的年度物业费全额为最高限额。物业公司向买受人承担的违约金或赔偿金仅以直接损失为限，不包括间接损失和可得利益损失。</w:t>
          </w:r>
        </w:p>
        <w:p w:rsidR="00E83C2E" w:rsidP="00E83C2E">
          <w:pPr>
            <w:spacing w:line="360" w:lineRule="auto"/>
            <w:rPr>
              <w:rFonts w:ascii="宋体" w:hAnsi="宋体" w:hint="eastAsia"/>
              <w:b/>
              <w:color w:val="000000"/>
              <w:sz w:val="22"/>
            </w:rPr>
          </w:pPr>
          <w:r>
            <w:rPr>
              <w:rFonts w:ascii="宋体" w:hAnsi="宋体" w:hint="eastAsia"/>
              <w:b/>
              <w:color w:val="000000"/>
              <w:sz w:val="22"/>
            </w:rPr>
            <w:t>第</w:t>
          </w:r>
          <w:r w:rsidR="00575F15">
            <w:rPr>
              <w:rFonts w:ascii="宋体" w:hAnsi="宋体" w:hint="eastAsia"/>
              <w:b/>
              <w:color w:val="000000"/>
              <w:sz w:val="22"/>
            </w:rPr>
            <w:t>六</w:t>
          </w:r>
          <w:r>
            <w:rPr>
              <w:rFonts w:ascii="宋体" w:hAnsi="宋体" w:hint="eastAsia"/>
              <w:b/>
              <w:color w:val="000000"/>
              <w:sz w:val="22"/>
            </w:rPr>
            <w:t>条 登记与税费</w:t>
          </w:r>
        </w:p>
        <w:p w:rsidR="00E83C2E" w:rsidP="00E83C2E">
          <w:pPr>
            <w:spacing w:line="360" w:lineRule="auto"/>
            <w:rPr>
              <w:rFonts w:ascii="宋体" w:hAnsi="宋体" w:hint="eastAsia"/>
              <w:color w:val="000000"/>
              <w:sz w:val="22"/>
            </w:rPr>
          </w:pPr>
          <w:r>
            <w:rPr>
              <w:rFonts w:ascii="宋体" w:hAnsi="宋体" w:hint="eastAsia"/>
              <w:color w:val="000000"/>
              <w:sz w:val="22"/>
            </w:rPr>
            <w:t>㈠出卖人责任仅为房屋交付后按期向房屋权属登记部门提交所需资料。出卖人按期提供所需资料的，因房屋权属登记部门或其他非出卖人的原因导致买受人未能及时取得房地产权属证书的，出卖人免责。如出卖人不能在本合同约定的日期内办理初始登记手续并取得新建商品房房地产权证（大产证）的，买受人同意给予出卖人三个月的宽展期（宽展期自本合同约定的办理截止日期起算），同意出卖人在宽展期内办理初始登记手续并取得新建商品房房地产权证（大产证）不视为违约。若因出卖人原因导致买受人不能在规定期限内办理房地产权证书的（小产证），买受人同意给予出卖人三个月的宽限期，宽限期过后买受人仍不能办理的：</w:t>
          </w:r>
          <w:r>
            <w:rPr>
              <w:rFonts w:ascii="宋体" w:hAnsi="宋体" w:hint="eastAsia"/>
              <w:color w:val="000000"/>
              <w:sz w:val="22"/>
            </w:rPr>
            <w:t>⑴</w:t>
          </w:r>
          <w:r>
            <w:rPr>
              <w:rFonts w:ascii="宋体" w:hAnsi="宋体" w:hint="eastAsia"/>
              <w:color w:val="000000"/>
              <w:sz w:val="22"/>
            </w:rPr>
            <w:t>买受人退房的，出卖人在办理完合同及预抵押登记注销手续后30日内无息退还买受人已付房款；</w:t>
          </w:r>
          <w:r>
            <w:rPr>
              <w:rFonts w:ascii="宋体" w:hAnsi="宋体" w:hint="eastAsia"/>
              <w:color w:val="000000"/>
              <w:sz w:val="22"/>
            </w:rPr>
            <w:t>⑵</w:t>
          </w:r>
          <w:r>
            <w:rPr>
              <w:rFonts w:ascii="宋体" w:hAnsi="宋体" w:hint="eastAsia"/>
              <w:color w:val="000000"/>
              <w:sz w:val="22"/>
            </w:rPr>
            <w:t>买受人不退房的，出卖人向买受人支付不可调整的已付房款日万分之一的违约金，但违约金限额不超过房屋总价款的1%。若因买受人原因（包括但不限于未及时、完整提交所需资料）导致房地产登记机构不予办理登记、备案手续，或不予办理房地权属证书的，其后果由买受人承担，买受人无权以此为由追究出卖人的违约责任。房屋权属登记的相关税费由买受人承担。</w:t>
          </w:r>
        </w:p>
        <w:p w:rsidR="00E83C2E" w:rsidP="00E83C2E">
          <w:pPr>
            <w:spacing w:line="360" w:lineRule="auto"/>
            <w:rPr>
              <w:rFonts w:ascii="宋体" w:hAnsi="宋体" w:hint="eastAsia"/>
              <w:color w:val="000000"/>
              <w:sz w:val="22"/>
            </w:rPr>
          </w:pPr>
          <w:r>
            <w:rPr>
              <w:rFonts w:ascii="宋体" w:hAnsi="宋体" w:hint="eastAsia"/>
              <w:color w:val="000000"/>
              <w:sz w:val="22"/>
            </w:rPr>
            <w:t>㈡买受人以贷款方式付款，且出卖人担保的，买受人承诺不可撤销地公证委托出卖人或者其指定的办证公司代为办理合同标的房地产权证和抵押权证，在交付当日提供办理房地产权证和抵押权证所需材料，包括但不限于提交或补充办理房屋权属证书所需的材料（房屋发票、契税发票、公共维修基金发票、结算单等），办理公证书（费用由买受人自行承担），签署相关材料等手续。办理房地产权证和抵押权证的契税、维修基金、公证费等均由买受人承担，且须在交付当日向出卖人或者出卖人指定的办证公司预交。买受人在出卖人通知后三十日内（未通知的，以合同约定的交付时间后三个月为准）拒绝提供办理房地产权证或抵押权证所需材料或拒绝向出卖人预交办理房地产权证和抵押权证的契税、维修基金、公证费等费用的，或其他因买受人的行为（包括但不限于房屋被预查封、查封，迟延办理或拒绝办理产证或抵押权证，或擅自出售房屋等）致使出卖人不能按照贷款担保合同约定及时解除担保责任的：</w:t>
          </w:r>
          <w:r>
            <w:rPr>
              <w:rFonts w:ascii="宋体" w:hAnsi="宋体" w:hint="eastAsia"/>
              <w:color w:val="000000"/>
              <w:sz w:val="22"/>
            </w:rPr>
            <w:t>①</w:t>
          </w:r>
          <w:r>
            <w:rPr>
              <w:rFonts w:ascii="宋体" w:hAnsi="宋体" w:hint="eastAsia"/>
              <w:color w:val="000000"/>
              <w:sz w:val="22"/>
            </w:rPr>
            <w:t>出卖人有权不交付合同标的房屋并要求买受人向出卖人提供反担保或补充担保；</w:t>
          </w:r>
          <w:r>
            <w:rPr>
              <w:rFonts w:ascii="宋体" w:hAnsi="宋体" w:hint="eastAsia"/>
              <w:color w:val="000000"/>
              <w:sz w:val="22"/>
            </w:rPr>
            <w:t>②</w:t>
          </w:r>
          <w:r>
            <w:rPr>
              <w:rFonts w:ascii="宋体" w:hAnsi="宋体" w:hint="eastAsia"/>
              <w:color w:val="000000"/>
              <w:sz w:val="22"/>
            </w:rPr>
            <w:t>买受人自交付之日起向出卖人支付商品房总价款日万分之五的违约金；逾期超过30日，出卖人有权解除合同并向买受人收取合同总价款20%的违约金。出卖人不承担担保责任的本条款不予适用。</w:t>
          </w:r>
        </w:p>
        <w:p w:rsidR="00E83C2E" w:rsidP="00E83C2E">
          <w:pPr>
            <w:spacing w:line="360" w:lineRule="auto"/>
            <w:rPr>
              <w:rFonts w:ascii="宋体" w:hAnsi="宋体" w:hint="eastAsia"/>
              <w:color w:val="000000"/>
              <w:sz w:val="22"/>
            </w:rPr>
          </w:pPr>
          <w:r>
            <w:rPr>
              <w:rFonts w:ascii="宋体" w:hAnsi="宋体" w:hint="eastAsia"/>
              <w:color w:val="000000"/>
              <w:sz w:val="22"/>
            </w:rPr>
            <w:t>㈢如因买受人所购房屋的实测面积大于预测面积或税费政策变更等，导致登记费、物业管理费、代收代付的契税以及其他税费增加的，多支出的税费全部由买受人承担。</w:t>
          </w:r>
        </w:p>
        <w:p w:rsidR="00E83C2E" w:rsidP="00E83C2E">
          <w:pPr>
            <w:spacing w:line="360" w:lineRule="auto"/>
            <w:rPr>
              <w:rFonts w:ascii="宋体" w:hAnsi="宋体" w:hint="eastAsia"/>
              <w:b/>
              <w:color w:val="000000"/>
              <w:sz w:val="22"/>
            </w:rPr>
          </w:pPr>
          <w:r>
            <w:rPr>
              <w:rFonts w:ascii="宋体" w:hAnsi="宋体" w:hint="eastAsia"/>
              <w:b/>
              <w:color w:val="000000"/>
              <w:sz w:val="22"/>
            </w:rPr>
            <w:t>第</w:t>
          </w:r>
          <w:r w:rsidR="00575F15">
            <w:rPr>
              <w:rFonts w:ascii="宋体" w:hAnsi="宋体" w:hint="eastAsia"/>
              <w:b/>
              <w:color w:val="000000"/>
              <w:sz w:val="22"/>
            </w:rPr>
            <w:t>七</w:t>
          </w:r>
          <w:r>
            <w:rPr>
              <w:rFonts w:ascii="宋体" w:hAnsi="宋体" w:hint="eastAsia"/>
              <w:b/>
              <w:color w:val="000000"/>
              <w:sz w:val="22"/>
            </w:rPr>
            <w:t>条 权益转让、联系方式、争议解决</w:t>
          </w:r>
        </w:p>
        <w:p w:rsidR="00E83C2E" w:rsidP="00E83C2E">
          <w:pPr>
            <w:spacing w:line="360" w:lineRule="auto"/>
            <w:rPr>
              <w:rFonts w:ascii="宋体" w:hAnsi="宋体" w:hint="eastAsia"/>
              <w:b/>
              <w:color w:val="000000"/>
              <w:sz w:val="22"/>
              <w:u w:val="single"/>
            </w:rPr>
          </w:pPr>
          <w:r>
            <w:rPr>
              <w:rFonts w:ascii="宋体" w:hAnsi="宋体" w:hint="eastAsia"/>
              <w:bCs/>
              <w:color w:val="000000"/>
              <w:sz w:val="22"/>
            </w:rPr>
            <w:t>㈠本合同权利或合同义务转移的前提条件是：</w:t>
          </w:r>
          <w:r>
            <w:rPr>
              <w:rFonts w:ascii="宋体" w:hAnsi="宋体" w:hint="eastAsia"/>
              <w:bCs/>
              <w:color w:val="000000"/>
              <w:sz w:val="22"/>
            </w:rPr>
            <w:t>⑴</w:t>
          </w:r>
          <w:r>
            <w:rPr>
              <w:rFonts w:ascii="宋体" w:hAnsi="宋体" w:hint="eastAsia"/>
              <w:bCs/>
              <w:color w:val="000000"/>
              <w:sz w:val="22"/>
            </w:rPr>
            <w:t>出卖人书面同意；</w:t>
          </w:r>
          <w:r>
            <w:rPr>
              <w:rFonts w:ascii="宋体" w:hAnsi="宋体" w:hint="eastAsia"/>
              <w:bCs/>
              <w:color w:val="000000"/>
              <w:sz w:val="22"/>
            </w:rPr>
            <w:t>⑵</w:t>
          </w:r>
          <w:r>
            <w:rPr>
              <w:rFonts w:ascii="宋体" w:hAnsi="宋体" w:hint="eastAsia"/>
              <w:bCs/>
              <w:color w:val="000000"/>
              <w:sz w:val="22"/>
            </w:rPr>
            <w:t>买受人已付清全部房价款；</w:t>
          </w:r>
          <w:r>
            <w:rPr>
              <w:rFonts w:ascii="宋体" w:hAnsi="宋体" w:hint="eastAsia"/>
              <w:bCs/>
              <w:color w:val="000000"/>
              <w:sz w:val="22"/>
            </w:rPr>
            <w:t>⑶</w:t>
          </w:r>
          <w:r>
            <w:rPr>
              <w:rFonts w:ascii="宋体" w:hAnsi="宋体" w:hint="eastAsia"/>
              <w:bCs/>
              <w:color w:val="000000"/>
              <w:sz w:val="22"/>
            </w:rPr>
            <w:t>所有费用由买受人承担且交清；</w:t>
          </w:r>
          <w:r>
            <w:rPr>
              <w:rFonts w:ascii="宋体" w:hAnsi="宋体" w:hint="eastAsia"/>
              <w:bCs/>
              <w:color w:val="000000"/>
              <w:sz w:val="22"/>
            </w:rPr>
            <w:t>⑷</w:t>
          </w:r>
          <w:r>
            <w:rPr>
              <w:rFonts w:ascii="宋体" w:hAnsi="宋体" w:hint="eastAsia"/>
              <w:bCs/>
              <w:color w:val="000000"/>
              <w:sz w:val="22"/>
            </w:rPr>
            <w:t>按揭贷款的，须同时获得出卖人和银行书面同意。（5）买受人出具单位提供的相关转让证明。㈡买受人中的任何人皆为联系人。出卖人的书面函件发至任一联系人即视同所有买受人均已收到。合同中买受人的联系地址系指定送达地址，如变动，须在三日内书面EMS通知出卖人；若因地址有误或未及时通知地址变更导致送达不能的后果由买受人承担。特快专递的，以签收日为送达日；收件方拒签的，同城特快专递发出后的第二日为送到日，异地特快专递发出后的第三日为送达日。挂号邮寄的，同城邮寄以发出后的第三日为送达日，异地邮寄以发出后的第七日为送达日。㈢本协议部分条款无效、撤销、解除或终止的，不影响其他条款的效力。双方在履行合同中如产生争议由出卖人住所地法院管辖，逾期支付合同价款纠纷适用简易程序。如本补充条款与合同正文不一致，以本补充条款为准。</w:t>
          </w:r>
        </w:p>
        <w:p w:rsidR="00E83C2E" w:rsidP="00E83C2E">
          <w:pPr>
            <w:spacing w:line="360" w:lineRule="auto"/>
            <w:rPr>
              <w:rFonts w:ascii="宋体" w:hAnsi="宋体" w:hint="eastAsia"/>
              <w:b/>
              <w:color w:val="000000"/>
              <w:sz w:val="22"/>
              <w:u w:val="single"/>
            </w:rPr>
          </w:pPr>
          <w:r>
            <w:rPr>
              <w:rFonts w:ascii="宋体" w:hAnsi="宋体" w:hint="eastAsia"/>
              <w:b/>
              <w:color w:val="000000"/>
              <w:sz w:val="22"/>
              <w:u w:val="single"/>
            </w:rPr>
            <w:t xml:space="preserve"> 对本补充协议的特别提醒：</w:t>
          </w:r>
        </w:p>
        <w:p w:rsidR="00E83C2E" w:rsidP="00E83C2E">
          <w:pPr>
            <w:spacing w:line="360" w:lineRule="auto"/>
            <w:rPr>
              <w:rFonts w:ascii="宋体" w:hAnsi="宋体" w:hint="eastAsia"/>
              <w:b/>
              <w:color w:val="000000"/>
              <w:sz w:val="22"/>
              <w:u w:val="single"/>
            </w:rPr>
          </w:pPr>
          <w:commentRangeStart w:id="3"/>
          <w:r>
            <w:rPr>
              <w:rFonts w:ascii="宋体" w:hAnsi="宋体" w:hint="eastAsia"/>
              <w:b/>
              <w:color w:val="000000"/>
              <w:sz w:val="22"/>
              <w:u w:val="single"/>
            </w:rPr>
            <w:t>买受人确认对本合同补充协议的所有条款已经阅悉，均无异议。买受人理解、接受可能减轻或免除买卖双方任何一方责任条款的约定。买受人签字后即视为对本合同（含补充条款）的法律关系条款、权利义务条款和责任条款的法律含义和后果准确无误的理解并予以认可接受：确认本合同补充条款非格式条款；出卖人已对买受人进行了充分的提示和说明。</w:t>
          </w:r>
          <w:commentRangeEnd w:id="3"/>
          <w:r>
            <w:rPr>
              <w:rStyle w:val="CommentReference"/>
              <w:rFonts w:ascii="宋体" w:hAnsi="宋体" w:hint="eastAsia"/>
              <w:color w:val="000000"/>
              <w:sz w:val="22"/>
              <w:szCs w:val="24"/>
            </w:rPr>
            <w:commentReference w:id="3"/>
          </w:r>
        </w:p>
        <w:p w:rsidR="00E83C2E" w:rsidP="00E83C2E">
          <w:pPr>
            <w:spacing w:line="360" w:lineRule="auto"/>
            <w:rPr>
              <w:rFonts w:ascii="宋体" w:hAnsi="宋体" w:hint="eastAsia"/>
              <w:b/>
              <w:color w:val="000000"/>
              <w:sz w:val="22"/>
            </w:rPr>
          </w:pPr>
          <w:r>
            <w:rPr>
              <w:rFonts w:ascii="宋体" w:hAnsi="宋体" w:hint="eastAsia"/>
              <w:b/>
              <w:color w:val="000000"/>
              <w:sz w:val="22"/>
            </w:rPr>
            <w:t>（以下无正文）</w:t>
          </w:r>
        </w:p>
        <w:p w:rsidR="00E83C2E" w:rsidP="00E83C2E">
          <w:pPr>
            <w:spacing w:line="360" w:lineRule="auto"/>
            <w:rPr>
              <w:rFonts w:ascii="宋体" w:hAnsi="宋体" w:hint="eastAsia"/>
              <w:b/>
              <w:color w:val="000000"/>
              <w:sz w:val="22"/>
            </w:rPr>
          </w:pPr>
        </w:p>
        <w:p w:rsidR="00E83C2E" w:rsidP="00E83C2E">
          <w:pPr>
            <w:spacing w:line="360" w:lineRule="auto"/>
            <w:rPr>
              <w:rFonts w:ascii="宋体" w:hAnsi="宋体" w:hint="eastAsia"/>
              <w:color w:val="000000"/>
              <w:sz w:val="22"/>
            </w:rPr>
          </w:pPr>
          <w:r>
            <w:rPr>
              <w:rFonts w:ascii="宋体" w:hAnsi="宋体" w:hint="eastAsia"/>
              <w:color w:val="000000"/>
              <w:sz w:val="22"/>
            </w:rPr>
            <w:t>出  卖  人：</w:t>
          </w:r>
          <w:r>
            <w:rPr>
              <w:rFonts w:ascii="宋体" w:hAnsi="宋体" w:hint="eastAsia"/>
              <w:color w:val="000000"/>
              <w:sz w:val="22"/>
              <w:u w:val="single"/>
            </w:rPr>
            <w:t xml:space="preserve">                 </w:t>
          </w:r>
          <w:r>
            <w:rPr>
              <w:rFonts w:ascii="宋体" w:hAnsi="宋体" w:hint="eastAsia"/>
              <w:color w:val="000000"/>
              <w:sz w:val="22"/>
            </w:rPr>
            <w:t xml:space="preserve">               买 受 人：</w:t>
          </w:r>
          <w:r>
            <w:rPr>
              <w:rFonts w:ascii="宋体" w:hAnsi="宋体" w:hint="eastAsia"/>
              <w:color w:val="000000"/>
              <w:sz w:val="22"/>
              <w:u w:val="single"/>
            </w:rPr>
            <w:t xml:space="preserve">                 </w:t>
          </w:r>
          <w:r>
            <w:rPr>
              <w:rFonts w:ascii="宋体" w:hAnsi="宋体" w:hint="eastAsia"/>
              <w:color w:val="000000"/>
              <w:sz w:val="22"/>
              <w:u w:val="single"/>
            </w:rPr>
            <w:t> </w:t>
          </w:r>
          <w:r>
            <w:rPr>
              <w:rFonts w:ascii="宋体" w:hAnsi="宋体" w:hint="eastAsia"/>
              <w:color w:val="000000"/>
              <w:sz w:val="22"/>
            </w:rPr>
            <w:t xml:space="preserve">    </w:t>
          </w:r>
        </w:p>
        <w:p w:rsidR="00E83C2E" w:rsidP="00E83C2E">
          <w:pPr>
            <w:spacing w:line="360" w:lineRule="auto"/>
            <w:rPr>
              <w:rFonts w:ascii="宋体" w:hAnsi="宋体" w:hint="eastAsia"/>
              <w:color w:val="000000"/>
              <w:sz w:val="22"/>
              <w:u w:val="single"/>
            </w:rPr>
          </w:pPr>
          <w:r>
            <w:rPr>
              <w:rFonts w:ascii="宋体" w:hAnsi="宋体" w:hint="eastAsia"/>
              <w:color w:val="000000"/>
              <w:sz w:val="22"/>
            </w:rPr>
            <w:t>委托代理人：</w:t>
          </w:r>
          <w:r>
            <w:rPr>
              <w:rFonts w:ascii="宋体" w:hAnsi="宋体" w:hint="eastAsia"/>
              <w:color w:val="000000"/>
              <w:sz w:val="22"/>
              <w:u w:val="single"/>
            </w:rPr>
            <w:t xml:space="preserve">            </w:t>
          </w:r>
          <w:r>
            <w:rPr>
              <w:rFonts w:ascii="宋体" w:hAnsi="宋体" w:hint="eastAsia"/>
              <w:color w:val="000000"/>
              <w:sz w:val="22"/>
              <w:u w:val="single"/>
            </w:rPr>
            <w:t>  </w:t>
          </w:r>
          <w:r>
            <w:rPr>
              <w:rFonts w:ascii="宋体" w:hAnsi="宋体" w:hint="eastAsia"/>
              <w:color w:val="000000"/>
              <w:sz w:val="22"/>
              <w:u w:val="single"/>
            </w:rPr>
            <w:t xml:space="preserve"> </w:t>
          </w:r>
          <w:r>
            <w:rPr>
              <w:rFonts w:ascii="宋体" w:hAnsi="宋体" w:hint="eastAsia"/>
              <w:color w:val="000000"/>
              <w:sz w:val="22"/>
            </w:rPr>
            <w:t> </w:t>
          </w:r>
          <w:r>
            <w:rPr>
              <w:rFonts w:ascii="宋体" w:hAnsi="宋体" w:hint="eastAsia"/>
              <w:color w:val="000000"/>
              <w:sz w:val="22"/>
            </w:rPr>
            <w:t xml:space="preserve">             委托代理人：</w:t>
          </w:r>
          <w:r>
            <w:rPr>
              <w:rFonts w:ascii="宋体" w:hAnsi="宋体" w:hint="eastAsia"/>
              <w:color w:val="000000"/>
              <w:sz w:val="22"/>
              <w:u w:val="single"/>
            </w:rPr>
            <w:t xml:space="preserve">                 </w:t>
          </w:r>
        </w:p>
        <w:p w:rsidR="00E83C2E" w:rsidP="00E83C2E">
          <w:pPr>
            <w:spacing w:line="360" w:lineRule="auto"/>
            <w:rPr>
              <w:rFonts w:ascii="宋体" w:hAnsi="宋体" w:hint="eastAsia"/>
              <w:color w:val="000000"/>
              <w:sz w:val="22"/>
            </w:rPr>
          </w:pPr>
          <w:r>
            <w:rPr>
              <w:rFonts w:ascii="宋体" w:hAnsi="宋体" w:hint="eastAsia"/>
              <w:color w:val="000000"/>
              <w:sz w:val="22"/>
            </w:rPr>
            <w:t>年    月    日</w:t>
          </w:r>
          <w:r>
            <w:rPr>
              <w:rFonts w:ascii="宋体" w:hAnsi="宋体" w:hint="eastAsia"/>
              <w:color w:val="000000"/>
              <w:sz w:val="22"/>
            </w:rPr>
            <w:t> </w:t>
          </w:r>
          <w:r>
            <w:rPr>
              <w:rFonts w:ascii="宋体" w:hAnsi="宋体" w:hint="eastAsia"/>
              <w:color w:val="000000"/>
              <w:sz w:val="22"/>
            </w:rPr>
            <w:t xml:space="preserve">          </w:t>
          </w:r>
          <w:r>
            <w:rPr>
              <w:rFonts w:ascii="宋体" w:hAnsi="宋体" w:hint="eastAsia"/>
              <w:color w:val="000000"/>
              <w:sz w:val="22"/>
            </w:rPr>
            <w:t> </w:t>
          </w:r>
          <w:r>
            <w:rPr>
              <w:rFonts w:ascii="宋体" w:hAnsi="宋体" w:hint="eastAsia"/>
              <w:color w:val="000000"/>
              <w:sz w:val="22"/>
            </w:rPr>
            <w:t xml:space="preserve">                年     月    日</w:t>
          </w:r>
        </w:p>
      </w:sdtContent>
    </w:sdt>
    <w:p w:rsidR="00F02E6C" w:rsidRPr="008D19BF" w:rsidP="00850CD5">
      <w:pPr>
        <w:spacing w:line="420" w:lineRule="exact"/>
        <w:rPr>
          <w:rFonts w:hint="eastAsia"/>
          <w:color w:val="000000"/>
          <w:sz w:val="24"/>
        </w:rPr>
      </w:pPr>
      <w:r w:rsidR="00E83C2E">
        <w:rPr>
          <w:rFonts w:ascii="宋体" w:hAnsi="宋体" w:hint="eastAsia"/>
          <w:color w:val="000000"/>
          <w:sz w:val="24"/>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comment w:id="2" w:author="AMD02." w:date="2019-12-24T10:32:00Z" w:initials="A">
    <w:p w:rsidR="00E83C2E" w:rsidP="00E83C2E" w14:paraId="31D0BF2D">
      <w:pPr>
        <w:pStyle w:val="CommentText"/>
      </w:pPr>
      <w:r>
        <w:rPr>
          <w:rFonts w:hint="eastAsia"/>
        </w:rPr>
        <w:t>此处确认是否有物价局核定，如无建议明确具体金额。</w:t>
      </w:r>
    </w:p>
  </w:comment>
  <w:comment w:id="1" w:author="huangguihua" w:date="2019-12-24T10:32:00Z" w:initials="A">
    <w:p w:rsidR="00E83C2E" w:rsidP="00E83C2E" w14:paraId="2600F230">
      <w:pPr>
        <w:pStyle w:val="CommentText"/>
      </w:pPr>
      <w:r>
        <w:rPr>
          <w:rFonts w:hint="eastAsia"/>
        </w:rPr>
        <w:t>营销发来的阳光城物业的意见为：</w:t>
      </w:r>
      <w:r>
        <w:rPr>
          <w:rFonts w:hint="eastAsia"/>
        </w:rPr>
        <w:t>“</w:t>
      </w:r>
      <w:r>
        <w:rPr>
          <w:rFonts w:hint="eastAsia"/>
        </w:rPr>
        <w:t>此费用不建议写入于签约的合同里，须经物价局核定后，收费标准详见物业服务中心现场公示的收费标准。</w:t>
      </w:r>
      <w:r>
        <w:rPr>
          <w:rFonts w:hint="eastAsia"/>
        </w:rPr>
        <w:t>”</w:t>
      </w:r>
    </w:p>
  </w:comment>
  <w:comment w:id="3" w:date="2019-12-24T10:33:00Z">
    <w:p w:rsidR="00E83C2E" w:rsidP="00E83C2E" w14:paraId="5E915805">
      <w:pPr>
        <w:pStyle w:val="CommentText"/>
        <w:rPr>
          <w:rFonts w:hint="eastAsia"/>
        </w:rPr>
      </w:pPr>
      <w:r>
        <w:rPr>
          <w:rFonts w:hint="eastAsia"/>
        </w:rPr>
        <w:t>已更新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15:commentEx w15:paraId="31D0BF2D" w15:done="0"/>
  <w15:commentEx w15:paraId="2600F230" w15:done="0"/>
  <w15:commentEx w15:paraId="5E91580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Arial Unicode MS"/>
    <w:panose1 w:val="02010601030101010101"/>
    <w:charset w:val="86"/>
    <w:family w:val="auto"/>
    <w:pitch w:val="variable"/>
    <w:sig w:usb0="00000000" w:usb1="080E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10609030101010101"/>
    <w:charset w:val="86"/>
    <w:family w:val="modern"/>
    <w:pitch w:val="fixed"/>
    <w:sig w:usb0="00000001" w:usb1="080E0000" w:usb2="00000010" w:usb3="00000000" w:csb0="00040000" w:csb1="00000000"/>
  </w:font>
  <w:font w:name="微软雅黑">
    <w:altName w:val="微软雅黑"/>
    <w:panose1 w:val="00000000000000000000"/>
    <w:charset w:val="86"/>
    <w:family w:val="swiss"/>
    <w:notTrueType/>
    <w:pitch w:val="variable"/>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6CD40E5"/>
    <w:multiLevelType w:val="multilevel"/>
    <w:tmpl w:val="26CD40E5"/>
    <w:lvl w:ilvl="0">
      <w:start w:val="1"/>
      <w:numFmt w:val="chineseCountingThousand"/>
      <w:lvlText w:val="%1、"/>
      <w:lvlJc w:val="left"/>
      <w:pPr>
        <w:ind w:left="420" w:hanging="420"/>
      </w:pPr>
      <w:rPr>
        <w:rFonts w:cs="Times New Roman"/>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074"/>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1850"/>
    <w:rsid w:val="000C376E"/>
    <w:rsid w:val="000C4367"/>
    <w:rsid w:val="000D1823"/>
    <w:rsid w:val="000D68D6"/>
    <w:rsid w:val="000D717E"/>
    <w:rsid w:val="000D74A5"/>
    <w:rsid w:val="000D74F1"/>
    <w:rsid w:val="000E110E"/>
    <w:rsid w:val="000E1B5C"/>
    <w:rsid w:val="000E3AB7"/>
    <w:rsid w:val="000E3BE4"/>
    <w:rsid w:val="000E4A14"/>
    <w:rsid w:val="000E61DF"/>
    <w:rsid w:val="000F1852"/>
    <w:rsid w:val="000F569C"/>
    <w:rsid w:val="00104C31"/>
    <w:rsid w:val="00115D3C"/>
    <w:rsid w:val="00116D61"/>
    <w:rsid w:val="0011712B"/>
    <w:rsid w:val="00120627"/>
    <w:rsid w:val="0012067C"/>
    <w:rsid w:val="001257B2"/>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C31B1"/>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33B7"/>
    <w:rsid w:val="002A4097"/>
    <w:rsid w:val="002A56A7"/>
    <w:rsid w:val="002A7753"/>
    <w:rsid w:val="002B2E66"/>
    <w:rsid w:val="002B47BF"/>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05696"/>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71E23"/>
    <w:rsid w:val="00372C93"/>
    <w:rsid w:val="00374AE9"/>
    <w:rsid w:val="00374EFC"/>
    <w:rsid w:val="00376C49"/>
    <w:rsid w:val="00381A1E"/>
    <w:rsid w:val="00390C2B"/>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C0C42"/>
    <w:rsid w:val="004C1158"/>
    <w:rsid w:val="004C2CE9"/>
    <w:rsid w:val="004C763A"/>
    <w:rsid w:val="004D0845"/>
    <w:rsid w:val="004D52EE"/>
    <w:rsid w:val="004D77E4"/>
    <w:rsid w:val="004E34AF"/>
    <w:rsid w:val="004E688A"/>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6D00"/>
    <w:rsid w:val="00547F60"/>
    <w:rsid w:val="00553FC9"/>
    <w:rsid w:val="00554AFC"/>
    <w:rsid w:val="0056004F"/>
    <w:rsid w:val="00560BCF"/>
    <w:rsid w:val="0056381E"/>
    <w:rsid w:val="00565405"/>
    <w:rsid w:val="00566E8B"/>
    <w:rsid w:val="0056701B"/>
    <w:rsid w:val="00572BA2"/>
    <w:rsid w:val="00575453"/>
    <w:rsid w:val="00575D8E"/>
    <w:rsid w:val="00575F15"/>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679C0"/>
    <w:rsid w:val="006837CA"/>
    <w:rsid w:val="00684824"/>
    <w:rsid w:val="00685F68"/>
    <w:rsid w:val="00691792"/>
    <w:rsid w:val="00694C24"/>
    <w:rsid w:val="00697D7D"/>
    <w:rsid w:val="006A0B39"/>
    <w:rsid w:val="006B3C91"/>
    <w:rsid w:val="006C7F15"/>
    <w:rsid w:val="006D24E6"/>
    <w:rsid w:val="006D3A31"/>
    <w:rsid w:val="006D425F"/>
    <w:rsid w:val="006D4D25"/>
    <w:rsid w:val="006D57A6"/>
    <w:rsid w:val="006D5C05"/>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2FFF"/>
    <w:rsid w:val="007833F0"/>
    <w:rsid w:val="00787307"/>
    <w:rsid w:val="0079399E"/>
    <w:rsid w:val="0079513E"/>
    <w:rsid w:val="007B5386"/>
    <w:rsid w:val="007B5445"/>
    <w:rsid w:val="007C737A"/>
    <w:rsid w:val="007C74F2"/>
    <w:rsid w:val="007C762C"/>
    <w:rsid w:val="007D16E6"/>
    <w:rsid w:val="007E1DCF"/>
    <w:rsid w:val="007E4044"/>
    <w:rsid w:val="007E45FC"/>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965DC"/>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8F6968"/>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811"/>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5A1E"/>
    <w:rsid w:val="00A86093"/>
    <w:rsid w:val="00A86EAF"/>
    <w:rsid w:val="00A909D6"/>
    <w:rsid w:val="00A91A6F"/>
    <w:rsid w:val="00AA5A0D"/>
    <w:rsid w:val="00AA5E87"/>
    <w:rsid w:val="00AA7075"/>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5EAE"/>
    <w:rsid w:val="00C220DE"/>
    <w:rsid w:val="00C22CDA"/>
    <w:rsid w:val="00C23911"/>
    <w:rsid w:val="00C2498A"/>
    <w:rsid w:val="00C26E0D"/>
    <w:rsid w:val="00C3160C"/>
    <w:rsid w:val="00C333E6"/>
    <w:rsid w:val="00C404C2"/>
    <w:rsid w:val="00C40938"/>
    <w:rsid w:val="00C42412"/>
    <w:rsid w:val="00C42605"/>
    <w:rsid w:val="00C45619"/>
    <w:rsid w:val="00C4619B"/>
    <w:rsid w:val="00C51718"/>
    <w:rsid w:val="00C558CB"/>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38B"/>
    <w:rsid w:val="00DF1B97"/>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5EC7"/>
    <w:rsid w:val="00E77254"/>
    <w:rsid w:val="00E80DFB"/>
    <w:rsid w:val="00E82F8F"/>
    <w:rsid w:val="00E83C2E"/>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0F70"/>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paragraph" w:styleId="CommentText">
    <w:name w:val="annotation text"/>
    <w:basedOn w:val="Normal"/>
    <w:link w:val="Char10"/>
    <w:rsid w:val="00E83C2E"/>
    <w:pPr>
      <w:jc w:val="left"/>
    </w:pPr>
    <w:rPr>
      <w:rFonts w:eastAsia="宋体fal"/>
    </w:rPr>
  </w:style>
  <w:style w:type="character" w:customStyle="1" w:styleId="Char3">
    <w:name w:val="批注文字 Char"/>
    <w:rsid w:val="00E83C2E"/>
    <w:rPr>
      <w:kern w:val="2"/>
      <w:sz w:val="21"/>
      <w:szCs w:val="24"/>
    </w:rPr>
  </w:style>
  <w:style w:type="character" w:customStyle="1" w:styleId="Char10">
    <w:name w:val="批注文字 Char1"/>
    <w:link w:val="CommentText"/>
    <w:locked/>
    <w:rsid w:val="00E83C2E"/>
    <w:rPr>
      <w:rFonts w:eastAsia="宋体fal"/>
      <w:kern w:val="2"/>
      <w:sz w:val="21"/>
      <w:szCs w:val="24"/>
    </w:rPr>
  </w:style>
  <w:style w:type="character" w:styleId="CommentReference">
    <w:name w:val="annotation reference"/>
    <w:rsid w:val="00E83C2E"/>
    <w:rPr>
      <w:sz w:val="21"/>
      <w:szCs w:val="21"/>
    </w:rPr>
  </w:style>
  <w:style w:type="paragraph" w:styleId="BalloonText">
    <w:name w:val="Balloon Text"/>
    <w:basedOn w:val="Normal"/>
    <w:link w:val="Char4"/>
    <w:rsid w:val="00E83C2E"/>
    <w:rPr>
      <w:sz w:val="18"/>
      <w:szCs w:val="18"/>
    </w:rPr>
  </w:style>
  <w:style w:type="character" w:customStyle="1" w:styleId="Char4">
    <w:name w:val="批注框文本 Char"/>
    <w:link w:val="BalloonText"/>
    <w:rsid w:val="00E83C2E"/>
    <w:rPr>
      <w:kern w:val="2"/>
      <w:sz w:val="18"/>
      <w:szCs w:val="18"/>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36837">
      <w:bodyDiv w:val="1"/>
      <w:marLeft w:val="0"/>
      <w:marRight w:val="0"/>
      <w:marTop w:val="0"/>
      <w:marBottom w:val="0"/>
      <w:divBdr>
        <w:top w:val="none" w:sz="0" w:space="0" w:color="auto"/>
        <w:left w:val="none" w:sz="0" w:space="0" w:color="auto"/>
        <w:bottom w:val="none" w:sz="0" w:space="0" w:color="auto"/>
        <w:right w:val="none" w:sz="0" w:space="0" w:color="auto"/>
      </w:divBdr>
      <w:divsChild>
        <w:div w:id="105198175">
          <w:marLeft w:val="0"/>
          <w:marRight w:val="0"/>
          <w:marTop w:val="0"/>
          <w:marBottom w:val="0"/>
          <w:divBdr>
            <w:top w:val="none" w:sz="0" w:space="0" w:color="auto"/>
            <w:left w:val="none" w:sz="0" w:space="0" w:color="auto"/>
            <w:bottom w:val="none" w:sz="0" w:space="0" w:color="auto"/>
            <w:right w:val="none" w:sz="0" w:space="0" w:color="auto"/>
          </w:divBdr>
          <w:divsChild>
            <w:div w:id="1810659820">
              <w:marLeft w:val="0"/>
              <w:marRight w:val="0"/>
              <w:marTop w:val="0"/>
              <w:marBottom w:val="0"/>
              <w:divBdr>
                <w:top w:val="none" w:sz="0" w:space="0" w:color="auto"/>
                <w:left w:val="none" w:sz="0" w:space="0" w:color="auto"/>
                <w:bottom w:val="none" w:sz="0" w:space="0" w:color="auto"/>
                <w:right w:val="none" w:sz="0" w:space="0" w:color="auto"/>
              </w:divBdr>
              <w:divsChild>
                <w:div w:id="17051611">
                  <w:marLeft w:val="0"/>
                  <w:marRight w:val="0"/>
                  <w:marTop w:val="0"/>
                  <w:marBottom w:val="0"/>
                  <w:divBdr>
                    <w:top w:val="none" w:sz="0" w:space="0" w:color="auto"/>
                    <w:left w:val="none" w:sz="0" w:space="0" w:color="auto"/>
                    <w:bottom w:val="none" w:sz="0" w:space="0" w:color="auto"/>
                    <w:right w:val="none" w:sz="0" w:space="0" w:color="auto"/>
                  </w:divBdr>
                  <w:divsChild>
                    <w:div w:id="1839614010">
                      <w:marLeft w:val="0"/>
                      <w:marRight w:val="0"/>
                      <w:marTop w:val="0"/>
                      <w:marBottom w:val="0"/>
                      <w:divBdr>
                        <w:top w:val="none" w:sz="0" w:space="0" w:color="auto"/>
                        <w:left w:val="none" w:sz="0" w:space="0" w:color="auto"/>
                        <w:bottom w:val="none" w:sz="0" w:space="0" w:color="auto"/>
                        <w:right w:val="none" w:sz="0" w:space="0" w:color="auto"/>
                      </w:divBdr>
                      <w:divsChild>
                        <w:div w:id="77221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43909">
      <w:bodyDiv w:val="1"/>
      <w:marLeft w:val="0"/>
      <w:marRight w:val="0"/>
      <w:marTop w:val="0"/>
      <w:marBottom w:val="0"/>
      <w:divBdr>
        <w:top w:val="none" w:sz="0" w:space="0" w:color="auto"/>
        <w:left w:val="none" w:sz="0" w:space="0" w:color="auto"/>
        <w:bottom w:val="none" w:sz="0" w:space="0" w:color="auto"/>
        <w:right w:val="none" w:sz="0" w:space="0" w:color="auto"/>
      </w:divBdr>
      <w:divsChild>
        <w:div w:id="1851673632">
          <w:marLeft w:val="0"/>
          <w:marRight w:val="0"/>
          <w:marTop w:val="0"/>
          <w:marBottom w:val="0"/>
          <w:divBdr>
            <w:top w:val="none" w:sz="0" w:space="0" w:color="auto"/>
            <w:left w:val="none" w:sz="0" w:space="0" w:color="auto"/>
            <w:bottom w:val="none" w:sz="0" w:space="0" w:color="auto"/>
            <w:right w:val="none" w:sz="0" w:space="0" w:color="auto"/>
          </w:divBdr>
          <w:divsChild>
            <w:div w:id="1503547447">
              <w:marLeft w:val="0"/>
              <w:marRight w:val="0"/>
              <w:marTop w:val="0"/>
              <w:marBottom w:val="0"/>
              <w:divBdr>
                <w:top w:val="none" w:sz="0" w:space="0" w:color="auto"/>
                <w:left w:val="none" w:sz="0" w:space="0" w:color="auto"/>
                <w:bottom w:val="none" w:sz="0" w:space="0" w:color="auto"/>
                <w:right w:val="none" w:sz="0" w:space="0" w:color="auto"/>
              </w:divBdr>
              <w:divsChild>
                <w:div w:id="1138568447">
                  <w:marLeft w:val="0"/>
                  <w:marRight w:val="0"/>
                  <w:marTop w:val="0"/>
                  <w:marBottom w:val="0"/>
                  <w:divBdr>
                    <w:top w:val="none" w:sz="0" w:space="0" w:color="auto"/>
                    <w:left w:val="none" w:sz="0" w:space="0" w:color="auto"/>
                    <w:bottom w:val="none" w:sz="0" w:space="0" w:color="auto"/>
                    <w:right w:val="none" w:sz="0" w:space="0" w:color="auto"/>
                  </w:divBdr>
                  <w:divsChild>
                    <w:div w:id="1961299013">
                      <w:marLeft w:val="0"/>
                      <w:marRight w:val="0"/>
                      <w:marTop w:val="0"/>
                      <w:marBottom w:val="0"/>
                      <w:divBdr>
                        <w:top w:val="none" w:sz="0" w:space="0" w:color="auto"/>
                        <w:left w:val="none" w:sz="0" w:space="0" w:color="auto"/>
                        <w:bottom w:val="none" w:sz="0" w:space="0" w:color="auto"/>
                        <w:right w:val="none" w:sz="0" w:space="0" w:color="auto"/>
                      </w:divBdr>
                      <w:divsChild>
                        <w:div w:id="165887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18779">
      <w:bodyDiv w:val="1"/>
      <w:marLeft w:val="0"/>
      <w:marRight w:val="0"/>
      <w:marTop w:val="0"/>
      <w:marBottom w:val="0"/>
      <w:divBdr>
        <w:top w:val="none" w:sz="0" w:space="0" w:color="auto"/>
        <w:left w:val="none" w:sz="0" w:space="0" w:color="auto"/>
        <w:bottom w:val="none" w:sz="0" w:space="0" w:color="auto"/>
        <w:right w:val="none" w:sz="0" w:space="0" w:color="auto"/>
      </w:divBdr>
    </w:div>
    <w:div w:id="201089909">
      <w:bodyDiv w:val="1"/>
      <w:marLeft w:val="0"/>
      <w:marRight w:val="0"/>
      <w:marTop w:val="0"/>
      <w:marBottom w:val="0"/>
      <w:divBdr>
        <w:top w:val="none" w:sz="0" w:space="0" w:color="auto"/>
        <w:left w:val="none" w:sz="0" w:space="0" w:color="auto"/>
        <w:bottom w:val="none" w:sz="0" w:space="0" w:color="auto"/>
        <w:right w:val="none" w:sz="0" w:space="0" w:color="auto"/>
      </w:divBdr>
    </w:div>
    <w:div w:id="325088013">
      <w:bodyDiv w:val="1"/>
      <w:marLeft w:val="0"/>
      <w:marRight w:val="0"/>
      <w:marTop w:val="0"/>
      <w:marBottom w:val="0"/>
      <w:divBdr>
        <w:top w:val="none" w:sz="0" w:space="0" w:color="auto"/>
        <w:left w:val="none" w:sz="0" w:space="0" w:color="auto"/>
        <w:bottom w:val="none" w:sz="0" w:space="0" w:color="auto"/>
        <w:right w:val="none" w:sz="0" w:space="0" w:color="auto"/>
      </w:divBdr>
    </w:div>
    <w:div w:id="469204476">
      <w:bodyDiv w:val="1"/>
      <w:marLeft w:val="0"/>
      <w:marRight w:val="0"/>
      <w:marTop w:val="0"/>
      <w:marBottom w:val="0"/>
      <w:divBdr>
        <w:top w:val="none" w:sz="0" w:space="0" w:color="auto"/>
        <w:left w:val="none" w:sz="0" w:space="0" w:color="auto"/>
        <w:bottom w:val="none" w:sz="0" w:space="0" w:color="auto"/>
        <w:right w:val="none" w:sz="0" w:space="0" w:color="auto"/>
      </w:divBdr>
      <w:divsChild>
        <w:div w:id="1503204277">
          <w:marLeft w:val="0"/>
          <w:marRight w:val="0"/>
          <w:marTop w:val="0"/>
          <w:marBottom w:val="0"/>
          <w:divBdr>
            <w:top w:val="none" w:sz="0" w:space="0" w:color="auto"/>
            <w:left w:val="none" w:sz="0" w:space="0" w:color="auto"/>
            <w:bottom w:val="none" w:sz="0" w:space="0" w:color="auto"/>
            <w:right w:val="none" w:sz="0" w:space="0" w:color="auto"/>
          </w:divBdr>
          <w:divsChild>
            <w:div w:id="1802530983">
              <w:marLeft w:val="0"/>
              <w:marRight w:val="0"/>
              <w:marTop w:val="0"/>
              <w:marBottom w:val="0"/>
              <w:divBdr>
                <w:top w:val="none" w:sz="0" w:space="0" w:color="auto"/>
                <w:left w:val="none" w:sz="0" w:space="0" w:color="auto"/>
                <w:bottom w:val="none" w:sz="0" w:space="0" w:color="auto"/>
                <w:right w:val="none" w:sz="0" w:space="0" w:color="auto"/>
              </w:divBdr>
              <w:divsChild>
                <w:div w:id="1321039006">
                  <w:marLeft w:val="0"/>
                  <w:marRight w:val="0"/>
                  <w:marTop w:val="0"/>
                  <w:marBottom w:val="0"/>
                  <w:divBdr>
                    <w:top w:val="none" w:sz="0" w:space="0" w:color="auto"/>
                    <w:left w:val="none" w:sz="0" w:space="0" w:color="auto"/>
                    <w:bottom w:val="none" w:sz="0" w:space="0" w:color="auto"/>
                    <w:right w:val="none" w:sz="0" w:space="0" w:color="auto"/>
                  </w:divBdr>
                  <w:divsChild>
                    <w:div w:id="535046095">
                      <w:marLeft w:val="0"/>
                      <w:marRight w:val="0"/>
                      <w:marTop w:val="0"/>
                      <w:marBottom w:val="0"/>
                      <w:divBdr>
                        <w:top w:val="none" w:sz="0" w:space="0" w:color="auto"/>
                        <w:left w:val="none" w:sz="0" w:space="0" w:color="auto"/>
                        <w:bottom w:val="none" w:sz="0" w:space="0" w:color="auto"/>
                        <w:right w:val="none" w:sz="0" w:space="0" w:color="auto"/>
                      </w:divBdr>
                      <w:divsChild>
                        <w:div w:id="414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615429">
      <w:bodyDiv w:val="1"/>
      <w:marLeft w:val="0"/>
      <w:marRight w:val="0"/>
      <w:marTop w:val="0"/>
      <w:marBottom w:val="0"/>
      <w:divBdr>
        <w:top w:val="none" w:sz="0" w:space="0" w:color="auto"/>
        <w:left w:val="none" w:sz="0" w:space="0" w:color="auto"/>
        <w:bottom w:val="none" w:sz="0" w:space="0" w:color="auto"/>
        <w:right w:val="none" w:sz="0" w:space="0" w:color="auto"/>
      </w:divBdr>
    </w:div>
    <w:div w:id="711811988">
      <w:bodyDiv w:val="1"/>
      <w:marLeft w:val="0"/>
      <w:marRight w:val="0"/>
      <w:marTop w:val="0"/>
      <w:marBottom w:val="0"/>
      <w:divBdr>
        <w:top w:val="none" w:sz="0" w:space="0" w:color="auto"/>
        <w:left w:val="none" w:sz="0" w:space="0" w:color="auto"/>
        <w:bottom w:val="none" w:sz="0" w:space="0" w:color="auto"/>
        <w:right w:val="none" w:sz="0" w:space="0" w:color="auto"/>
      </w:divBdr>
    </w:div>
    <w:div w:id="800999921">
      <w:bodyDiv w:val="1"/>
      <w:marLeft w:val="0"/>
      <w:marRight w:val="0"/>
      <w:marTop w:val="0"/>
      <w:marBottom w:val="0"/>
      <w:divBdr>
        <w:top w:val="none" w:sz="0" w:space="0" w:color="auto"/>
        <w:left w:val="none" w:sz="0" w:space="0" w:color="auto"/>
        <w:bottom w:val="none" w:sz="0" w:space="0" w:color="auto"/>
        <w:right w:val="none" w:sz="0" w:space="0" w:color="auto"/>
      </w:divBdr>
      <w:divsChild>
        <w:div w:id="305427962">
          <w:marLeft w:val="0"/>
          <w:marRight w:val="0"/>
          <w:marTop w:val="0"/>
          <w:marBottom w:val="0"/>
          <w:divBdr>
            <w:top w:val="none" w:sz="0" w:space="0" w:color="auto"/>
            <w:left w:val="none" w:sz="0" w:space="0" w:color="auto"/>
            <w:bottom w:val="none" w:sz="0" w:space="0" w:color="auto"/>
            <w:right w:val="none" w:sz="0" w:space="0" w:color="auto"/>
          </w:divBdr>
          <w:divsChild>
            <w:div w:id="22218109">
              <w:marLeft w:val="0"/>
              <w:marRight w:val="0"/>
              <w:marTop w:val="0"/>
              <w:marBottom w:val="0"/>
              <w:divBdr>
                <w:top w:val="none" w:sz="0" w:space="0" w:color="auto"/>
                <w:left w:val="none" w:sz="0" w:space="0" w:color="auto"/>
                <w:bottom w:val="none" w:sz="0" w:space="0" w:color="auto"/>
                <w:right w:val="none" w:sz="0" w:space="0" w:color="auto"/>
              </w:divBdr>
              <w:divsChild>
                <w:div w:id="896281596">
                  <w:marLeft w:val="0"/>
                  <w:marRight w:val="0"/>
                  <w:marTop w:val="0"/>
                  <w:marBottom w:val="0"/>
                  <w:divBdr>
                    <w:top w:val="none" w:sz="0" w:space="0" w:color="auto"/>
                    <w:left w:val="none" w:sz="0" w:space="0" w:color="auto"/>
                    <w:bottom w:val="none" w:sz="0" w:space="0" w:color="auto"/>
                    <w:right w:val="none" w:sz="0" w:space="0" w:color="auto"/>
                  </w:divBdr>
                  <w:divsChild>
                    <w:div w:id="2102024563">
                      <w:marLeft w:val="0"/>
                      <w:marRight w:val="0"/>
                      <w:marTop w:val="0"/>
                      <w:marBottom w:val="0"/>
                      <w:divBdr>
                        <w:top w:val="none" w:sz="0" w:space="0" w:color="auto"/>
                        <w:left w:val="none" w:sz="0" w:space="0" w:color="auto"/>
                        <w:bottom w:val="none" w:sz="0" w:space="0" w:color="auto"/>
                        <w:right w:val="none" w:sz="0" w:space="0" w:color="auto"/>
                      </w:divBdr>
                      <w:divsChild>
                        <w:div w:id="4619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2885304">
      <w:bodyDiv w:val="1"/>
      <w:marLeft w:val="0"/>
      <w:marRight w:val="0"/>
      <w:marTop w:val="0"/>
      <w:marBottom w:val="0"/>
      <w:divBdr>
        <w:top w:val="none" w:sz="0" w:space="0" w:color="auto"/>
        <w:left w:val="none" w:sz="0" w:space="0" w:color="auto"/>
        <w:bottom w:val="none" w:sz="0" w:space="0" w:color="auto"/>
        <w:right w:val="none" w:sz="0" w:space="0" w:color="auto"/>
      </w:divBdr>
    </w:div>
    <w:div w:id="1161194933">
      <w:bodyDiv w:val="1"/>
      <w:marLeft w:val="0"/>
      <w:marRight w:val="0"/>
      <w:marTop w:val="0"/>
      <w:marBottom w:val="0"/>
      <w:divBdr>
        <w:top w:val="none" w:sz="0" w:space="0" w:color="auto"/>
        <w:left w:val="none" w:sz="0" w:space="0" w:color="auto"/>
        <w:bottom w:val="none" w:sz="0" w:space="0" w:color="auto"/>
        <w:right w:val="none" w:sz="0" w:space="0" w:color="auto"/>
      </w:divBdr>
    </w:div>
    <w:div w:id="1212571625">
      <w:bodyDiv w:val="1"/>
      <w:marLeft w:val="0"/>
      <w:marRight w:val="0"/>
      <w:marTop w:val="0"/>
      <w:marBottom w:val="0"/>
      <w:divBdr>
        <w:top w:val="none" w:sz="0" w:space="0" w:color="auto"/>
        <w:left w:val="none" w:sz="0" w:space="0" w:color="auto"/>
        <w:bottom w:val="none" w:sz="0" w:space="0" w:color="auto"/>
        <w:right w:val="none" w:sz="0" w:space="0" w:color="auto"/>
      </w:divBdr>
    </w:div>
    <w:div w:id="1288731967">
      <w:bodyDiv w:val="1"/>
      <w:marLeft w:val="0"/>
      <w:marRight w:val="0"/>
      <w:marTop w:val="0"/>
      <w:marBottom w:val="0"/>
      <w:divBdr>
        <w:top w:val="none" w:sz="0" w:space="0" w:color="auto"/>
        <w:left w:val="none" w:sz="0" w:space="0" w:color="auto"/>
        <w:bottom w:val="none" w:sz="0" w:space="0" w:color="auto"/>
        <w:right w:val="none" w:sz="0" w:space="0" w:color="auto"/>
      </w:divBdr>
    </w:div>
    <w:div w:id="1361516910">
      <w:bodyDiv w:val="1"/>
      <w:marLeft w:val="0"/>
      <w:marRight w:val="0"/>
      <w:marTop w:val="0"/>
      <w:marBottom w:val="0"/>
      <w:divBdr>
        <w:top w:val="none" w:sz="0" w:space="0" w:color="auto"/>
        <w:left w:val="none" w:sz="0" w:space="0" w:color="auto"/>
        <w:bottom w:val="none" w:sz="0" w:space="0" w:color="auto"/>
        <w:right w:val="none" w:sz="0" w:space="0" w:color="auto"/>
      </w:divBdr>
    </w:div>
    <w:div w:id="1426728663">
      <w:bodyDiv w:val="1"/>
      <w:marLeft w:val="0"/>
      <w:marRight w:val="0"/>
      <w:marTop w:val="0"/>
      <w:marBottom w:val="0"/>
      <w:divBdr>
        <w:top w:val="none" w:sz="0" w:space="0" w:color="auto"/>
        <w:left w:val="none" w:sz="0" w:space="0" w:color="auto"/>
        <w:bottom w:val="none" w:sz="0" w:space="0" w:color="auto"/>
        <w:right w:val="none" w:sz="0" w:space="0" w:color="auto"/>
      </w:divBdr>
    </w:div>
    <w:div w:id="1609436019">
      <w:bodyDiv w:val="1"/>
      <w:marLeft w:val="0"/>
      <w:marRight w:val="0"/>
      <w:marTop w:val="0"/>
      <w:marBottom w:val="0"/>
      <w:divBdr>
        <w:top w:val="none" w:sz="0" w:space="0" w:color="auto"/>
        <w:left w:val="none" w:sz="0" w:space="0" w:color="auto"/>
        <w:bottom w:val="none" w:sz="0" w:space="0" w:color="auto"/>
        <w:right w:val="none" w:sz="0" w:space="0" w:color="auto"/>
      </w:divBdr>
    </w:div>
    <w:div w:id="1684160603">
      <w:bodyDiv w:val="1"/>
      <w:marLeft w:val="0"/>
      <w:marRight w:val="0"/>
      <w:marTop w:val="0"/>
      <w:marBottom w:val="0"/>
      <w:divBdr>
        <w:top w:val="none" w:sz="0" w:space="0" w:color="auto"/>
        <w:left w:val="none" w:sz="0" w:space="0" w:color="auto"/>
        <w:bottom w:val="none" w:sz="0" w:space="0" w:color="auto"/>
        <w:right w:val="none" w:sz="0" w:space="0" w:color="auto"/>
      </w:divBdr>
    </w:div>
    <w:div w:id="1694381673">
      <w:bodyDiv w:val="1"/>
      <w:marLeft w:val="0"/>
      <w:marRight w:val="0"/>
      <w:marTop w:val="0"/>
      <w:marBottom w:val="0"/>
      <w:divBdr>
        <w:top w:val="none" w:sz="0" w:space="0" w:color="auto"/>
        <w:left w:val="none" w:sz="0" w:space="0" w:color="auto"/>
        <w:bottom w:val="none" w:sz="0" w:space="0" w:color="auto"/>
        <w:right w:val="none" w:sz="0" w:space="0" w:color="auto"/>
      </w:divBdr>
    </w:div>
    <w:div w:id="1810434799">
      <w:bodyDiv w:val="1"/>
      <w:marLeft w:val="0"/>
      <w:marRight w:val="0"/>
      <w:marTop w:val="0"/>
      <w:marBottom w:val="0"/>
      <w:divBdr>
        <w:top w:val="none" w:sz="0" w:space="0" w:color="auto"/>
        <w:left w:val="none" w:sz="0" w:space="0" w:color="auto"/>
        <w:bottom w:val="none" w:sz="0" w:space="0" w:color="auto"/>
        <w:right w:val="none" w:sz="0" w:space="0" w:color="auto"/>
      </w:divBdr>
    </w:div>
    <w:div w:id="1934628676">
      <w:bodyDiv w:val="1"/>
      <w:marLeft w:val="0"/>
      <w:marRight w:val="0"/>
      <w:marTop w:val="0"/>
      <w:marBottom w:val="0"/>
      <w:divBdr>
        <w:top w:val="none" w:sz="0" w:space="0" w:color="auto"/>
        <w:left w:val="none" w:sz="0" w:space="0" w:color="auto"/>
        <w:bottom w:val="none" w:sz="0" w:space="0" w:color="auto"/>
        <w:right w:val="none" w:sz="0" w:space="0" w:color="auto"/>
      </w:divBdr>
    </w:div>
    <w:div w:id="1970475431">
      <w:bodyDiv w:val="1"/>
      <w:marLeft w:val="0"/>
      <w:marRight w:val="0"/>
      <w:marTop w:val="0"/>
      <w:marBottom w:val="0"/>
      <w:divBdr>
        <w:top w:val="none" w:sz="0" w:space="0" w:color="auto"/>
        <w:left w:val="none" w:sz="0" w:space="0" w:color="auto"/>
        <w:bottom w:val="none" w:sz="0" w:space="0" w:color="auto"/>
        <w:right w:val="none" w:sz="0" w:space="0" w:color="auto"/>
      </w:divBdr>
      <w:divsChild>
        <w:div w:id="822048062">
          <w:marLeft w:val="0"/>
          <w:marRight w:val="0"/>
          <w:marTop w:val="0"/>
          <w:marBottom w:val="0"/>
          <w:divBdr>
            <w:top w:val="none" w:sz="0" w:space="0" w:color="auto"/>
            <w:left w:val="none" w:sz="0" w:space="0" w:color="auto"/>
            <w:bottom w:val="none" w:sz="0" w:space="0" w:color="auto"/>
            <w:right w:val="none" w:sz="0" w:space="0" w:color="auto"/>
          </w:divBdr>
          <w:divsChild>
            <w:div w:id="806704038">
              <w:marLeft w:val="0"/>
              <w:marRight w:val="0"/>
              <w:marTop w:val="0"/>
              <w:marBottom w:val="0"/>
              <w:divBdr>
                <w:top w:val="none" w:sz="0" w:space="0" w:color="auto"/>
                <w:left w:val="none" w:sz="0" w:space="0" w:color="auto"/>
                <w:bottom w:val="none" w:sz="0" w:space="0" w:color="auto"/>
                <w:right w:val="none" w:sz="0" w:space="0" w:color="auto"/>
              </w:divBdr>
              <w:divsChild>
                <w:div w:id="1530684294">
                  <w:marLeft w:val="0"/>
                  <w:marRight w:val="0"/>
                  <w:marTop w:val="0"/>
                  <w:marBottom w:val="0"/>
                  <w:divBdr>
                    <w:top w:val="none" w:sz="0" w:space="0" w:color="auto"/>
                    <w:left w:val="none" w:sz="0" w:space="0" w:color="auto"/>
                    <w:bottom w:val="none" w:sz="0" w:space="0" w:color="auto"/>
                    <w:right w:val="none" w:sz="0" w:space="0" w:color="auto"/>
                  </w:divBdr>
                  <w:divsChild>
                    <w:div w:id="1115829698">
                      <w:marLeft w:val="0"/>
                      <w:marRight w:val="0"/>
                      <w:marTop w:val="0"/>
                      <w:marBottom w:val="0"/>
                      <w:divBdr>
                        <w:top w:val="none" w:sz="0" w:space="0" w:color="auto"/>
                        <w:left w:val="none" w:sz="0" w:space="0" w:color="auto"/>
                        <w:bottom w:val="none" w:sz="0" w:space="0" w:color="auto"/>
                        <w:right w:val="none" w:sz="0" w:space="0" w:color="auto"/>
                      </w:divBdr>
                      <w:divsChild>
                        <w:div w:id="10732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1975196">
      <w:bodyDiv w:val="1"/>
      <w:marLeft w:val="0"/>
      <w:marRight w:val="0"/>
      <w:marTop w:val="0"/>
      <w:marBottom w:val="0"/>
      <w:divBdr>
        <w:top w:val="none" w:sz="0" w:space="0" w:color="auto"/>
        <w:left w:val="none" w:sz="0" w:space="0" w:color="auto"/>
        <w:bottom w:val="none" w:sz="0" w:space="0" w:color="auto"/>
        <w:right w:val="none" w:sz="0" w:space="0" w:color="auto"/>
      </w:divBdr>
      <w:divsChild>
        <w:div w:id="1000541652">
          <w:marLeft w:val="0"/>
          <w:marRight w:val="0"/>
          <w:marTop w:val="0"/>
          <w:marBottom w:val="0"/>
          <w:divBdr>
            <w:top w:val="none" w:sz="0" w:space="0" w:color="auto"/>
            <w:left w:val="none" w:sz="0" w:space="0" w:color="auto"/>
            <w:bottom w:val="none" w:sz="0" w:space="0" w:color="auto"/>
            <w:right w:val="none" w:sz="0" w:space="0" w:color="auto"/>
          </w:divBdr>
          <w:divsChild>
            <w:div w:id="1295911074">
              <w:marLeft w:val="0"/>
              <w:marRight w:val="0"/>
              <w:marTop w:val="0"/>
              <w:marBottom w:val="0"/>
              <w:divBdr>
                <w:top w:val="none" w:sz="0" w:space="0" w:color="auto"/>
                <w:left w:val="none" w:sz="0" w:space="0" w:color="auto"/>
                <w:bottom w:val="none" w:sz="0" w:space="0" w:color="auto"/>
                <w:right w:val="none" w:sz="0" w:space="0" w:color="auto"/>
              </w:divBdr>
              <w:divsChild>
                <w:div w:id="1692223275">
                  <w:marLeft w:val="0"/>
                  <w:marRight w:val="0"/>
                  <w:marTop w:val="0"/>
                  <w:marBottom w:val="0"/>
                  <w:divBdr>
                    <w:top w:val="none" w:sz="0" w:space="0" w:color="auto"/>
                    <w:left w:val="none" w:sz="0" w:space="0" w:color="auto"/>
                    <w:bottom w:val="none" w:sz="0" w:space="0" w:color="auto"/>
                    <w:right w:val="none" w:sz="0" w:space="0" w:color="auto"/>
                  </w:divBdr>
                  <w:divsChild>
                    <w:div w:id="692611065">
                      <w:marLeft w:val="0"/>
                      <w:marRight w:val="0"/>
                      <w:marTop w:val="0"/>
                      <w:marBottom w:val="0"/>
                      <w:divBdr>
                        <w:top w:val="none" w:sz="0" w:space="0" w:color="auto"/>
                        <w:left w:val="none" w:sz="0" w:space="0" w:color="auto"/>
                        <w:bottom w:val="none" w:sz="0" w:space="0" w:color="auto"/>
                        <w:right w:val="none" w:sz="0" w:space="0" w:color="auto"/>
                      </w:divBdr>
                      <w:divsChild>
                        <w:div w:id="18451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271199">
      <w:bodyDiv w:val="1"/>
      <w:marLeft w:val="0"/>
      <w:marRight w:val="0"/>
      <w:marTop w:val="0"/>
      <w:marBottom w:val="0"/>
      <w:divBdr>
        <w:top w:val="none" w:sz="0" w:space="0" w:color="auto"/>
        <w:left w:val="none" w:sz="0" w:space="0" w:color="auto"/>
        <w:bottom w:val="none" w:sz="0" w:space="0" w:color="auto"/>
        <w:right w:val="none" w:sz="0" w:space="0" w:color="auto"/>
      </w:divBdr>
    </w:div>
    <w:div w:id="211774925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comments" Target="comments.xml"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microsoft.com/office/2011/relationships/commentsExtended" Target="commentsExtended.xml"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78B95215-1844-4CF0-B566-8E60231A968A}"/>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0E422E-80EF-49A8-920D-A2CE13199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48</Pages>
  <Words>15714</Words>
  <Characters>15872</Characters>
  <Application>Microsoft Office Word</Application>
  <DocSecurity>0</DocSecurity>
  <Lines>634</Lines>
  <Paragraphs>535</Paragraphs>
  <ScaleCrop>false</ScaleCrop>
  <Company>Users</Company>
  <LinksUpToDate>false</LinksUpToDate>
  <CharactersWithSpaces>31051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8</cp:revision>
  <cp:lastPrinted>2014-11-05T03:20:00Z</cp:lastPrinted>
  <dcterms:created xsi:type="dcterms:W3CDTF">2019-02-25T03:17:00Z</dcterms:created>
  <dcterms:modified xsi:type="dcterms:W3CDTF">2019-12-24T04:19:00Z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jtype">
    <vt:lpwstr>{{jjtype}}</vt:lpwstr>
  </property>
  <property fmtid="{D5CDD505-2E9C-101B-9397-08002B2CF9AE}" pid="43" name="r_jj_atzj">
    <vt:lpwstr>{{jj_atzj}}</vt:lpwstr>
  </property>
  <property fmtid="{D5CDD505-2E9C-101B-9397-08002B2CF9AE}" pid="44" name="r_jj_atzjdx">
    <vt:lpwstr>{{jj_atzjdx}}</vt:lpwstr>
  </property>
  <property fmtid="{D5CDD505-2E9C-101B-9397-08002B2CF9AE}" pid="45" name="r_jj_atzxzj">
    <vt:lpwstr>{{jj_atzxzj}}</vt:lpwstr>
  </property>
  <property fmtid="{D5CDD505-2E9C-101B-9397-08002B2CF9AE}" pid="46" name="r_jj_atzxzjdx">
    <vt:lpwstr>{{jj_atzxzjdx}}</vt:lpwstr>
  </property>
  <property fmtid="{D5CDD505-2E9C-101B-9397-08002B2CF9AE}" pid="47" name="r_jj_bck">
    <vt:lpwstr>{{jj_bck}}</vt:lpwstr>
  </property>
  <property fmtid="{D5CDD505-2E9C-101B-9397-08002B2CF9AE}" pid="48" name="r_jj_bckdx">
    <vt:lpwstr>{{jj_bckdx}}</vt:lpwstr>
  </property>
  <property fmtid="{D5CDD505-2E9C-101B-9397-08002B2CF9AE}" pid="49" name="r_jj_dkfsbili">
    <vt:lpwstr>{{jj_dkfsbili}}</vt:lpwstr>
  </property>
  <property fmtid="{D5CDD505-2E9C-101B-9397-08002B2CF9AE}" pid="50" name="r_jj_dkfssf">
    <vt:lpwstr>{{jj_dkfssf}}</vt:lpwstr>
  </property>
  <property fmtid="{D5CDD505-2E9C-101B-9397-08002B2CF9AE}" pid="51" name="r_jj_dkfssfdx">
    <vt:lpwstr>{{jj_dkfssfdx}}</vt:lpwstr>
  </property>
  <property fmtid="{D5CDD505-2E9C-101B-9397-08002B2CF9AE}" pid="52" name="r_jj_dkfstype">
    <vt:lpwstr>{{jj_dkfstype}}</vt:lpwstr>
  </property>
  <property fmtid="{D5CDD505-2E9C-101B-9397-08002B2CF9AE}" pid="53" name="r_jj_dkfsyk">
    <vt:lpwstr>{{jj_dkfsyk}}</vt:lpwstr>
  </property>
  <property fmtid="{D5CDD505-2E9C-101B-9397-08002B2CF9AE}" pid="54" name="r_jj_dkfsykdx">
    <vt:lpwstr>{{jj_dkfsykdx}}</vt:lpwstr>
  </property>
  <property fmtid="{D5CDD505-2E9C-101B-9397-08002B2CF9AE}" pid="55" name="r_jj_fkfs">
    <vt:lpwstr>{{jj_jjfs}}</vt:lpwstr>
  </property>
  <property fmtid="{D5CDD505-2E9C-101B-9397-08002B2CF9AE}" pid="56" name="r_jj_fkfsnew">
    <vt:lpwstr>{{jj_fkfs}}</vt:lpwstr>
  </property>
  <property fmtid="{D5CDD505-2E9C-101B-9397-08002B2CF9AE}" pid="57" name="r_jj_fqfksf">
    <vt:lpwstr>{{jj_fqfksf}}</vt:lpwstr>
  </property>
  <property fmtid="{D5CDD505-2E9C-101B-9397-08002B2CF9AE}" pid="58" name="r_jj_fqfksfdx">
    <vt:lpwstr>{{jj_fqfksfdx}}</vt:lpwstr>
  </property>
  <property fmtid="{D5CDD505-2E9C-101B-9397-08002B2CF9AE}" pid="59" name="r_jj_housecard_tag">
    <vt:lpwstr>{{jj_housecard_tag}}</vt:lpwstr>
  </property>
  <property fmtid="{D5CDD505-2E9C-101B-9397-08002B2CF9AE}" pid="60" name="r_jj_jgjgmc">
    <vt:lpwstr>{{jj_jgjgmc}}</vt:lpwstr>
  </property>
  <property fmtid="{D5CDD505-2E9C-101B-9397-08002B2CF9AE}" pid="61" name="r_jj_jzmjmpdj">
    <vt:lpwstr>{{jj_jzmjmpdj}}</vt:lpwstr>
  </property>
  <property fmtid="{D5CDD505-2E9C-101B-9397-08002B2CF9AE}" pid="62" name="r_jj_jzmjmpzj">
    <vt:lpwstr>{{jj_jzmjmpzj}}</vt:lpwstr>
  </property>
  <property fmtid="{D5CDD505-2E9C-101B-9397-08002B2CF9AE}" pid="63" name="r_jj_jzmjzj">
    <vt:lpwstr>{{jj_jzmjzj}}</vt:lpwstr>
  </property>
  <property fmtid="{D5CDD505-2E9C-101B-9397-08002B2CF9AE}" pid="64" name="r_jj_jzmjzjdx">
    <vt:lpwstr>{{jj_jzmjzjdx}}</vt:lpwstr>
  </property>
  <property fmtid="{D5CDD505-2E9C-101B-9397-08002B2CF9AE}" pid="65" name="r_jj_jzmjzxdj">
    <vt:lpwstr>{{jj_jzmjzxdj}}</vt:lpwstr>
  </property>
  <property fmtid="{D5CDD505-2E9C-101B-9397-08002B2CF9AE}" pid="66" name="r_jj_jzmjzxzj">
    <vt:lpwstr>{{jj_jzmjzxzj}}</vt:lpwstr>
  </property>
  <property fmtid="{D5CDD505-2E9C-101B-9397-08002B2CF9AE}" pid="67" name="r_jj_qtmpdj">
    <vt:lpwstr>{{jj_qtmpdj}}</vt:lpwstr>
  </property>
  <property fmtid="{D5CDD505-2E9C-101B-9397-08002B2CF9AE}" pid="68" name="r_jj_qtmpzj">
    <vt:lpwstr>{{jj_qtmpzj}}</vt:lpwstr>
  </property>
  <property fmtid="{D5CDD505-2E9C-101B-9397-08002B2CF9AE}" pid="69" name="r_jj_qtzj">
    <vt:lpwstr>{{jj_qtzj}}</vt:lpwstr>
  </property>
  <property fmtid="{D5CDD505-2E9C-101B-9397-08002B2CF9AE}" pid="70" name="r_jj_qtzjdx">
    <vt:lpwstr>{{jj_qtzjdx}}</vt:lpwstr>
  </property>
  <property fmtid="{D5CDD505-2E9C-101B-9397-08002B2CF9AE}" pid="71" name="r_jj_qtzxdj">
    <vt:lpwstr>{{jj_qtzxdj}}</vt:lpwstr>
  </property>
  <property fmtid="{D5CDD505-2E9C-101B-9397-08002B2CF9AE}" pid="72" name="r_jj_qtzxzj">
    <vt:lpwstr>{{jj_qtzxzj}}</vt:lpwstr>
  </property>
  <property fmtid="{D5CDD505-2E9C-101B-9397-08002B2CF9AE}" pid="73" name="r_jj_tnmjmpdj">
    <vt:lpwstr>{{jj_tnmjmpdj}}</vt:lpwstr>
  </property>
  <property fmtid="{D5CDD505-2E9C-101B-9397-08002B2CF9AE}" pid="74" name="r_jj_tnmjmpzj">
    <vt:lpwstr>{{jj_tnmjmpzj}}</vt:lpwstr>
  </property>
  <property fmtid="{D5CDD505-2E9C-101B-9397-08002B2CF9AE}" pid="75" name="r_jj_tnmjzj">
    <vt:lpwstr>{{jj_tnmjzj}}</vt:lpwstr>
  </property>
  <property fmtid="{D5CDD505-2E9C-101B-9397-08002B2CF9AE}" pid="76" name="r_jj_tnmjzjdx">
    <vt:lpwstr>{{jj_tnmjzjdx}}</vt:lpwstr>
  </property>
  <property fmtid="{D5CDD505-2E9C-101B-9397-08002B2CF9AE}" pid="77" name="r_jj_tnmjzxdj">
    <vt:lpwstr>{{jj_tnmjzxdj}}</vt:lpwstr>
  </property>
  <property fmtid="{D5CDD505-2E9C-101B-9397-08002B2CF9AE}" pid="78" name="r_jj_tnmjzxzj">
    <vt:lpwstr>{{jj_tnmjzxzj}}</vt:lpwstr>
  </property>
  <property fmtid="{D5CDD505-2E9C-101B-9397-08002B2CF9AE}" pid="79" name="r_jj_ysxkdw">
    <vt:lpwstr>{{jj_ysxkdw}}</vt:lpwstr>
  </property>
  <property fmtid="{D5CDD505-2E9C-101B-9397-08002B2CF9AE}" pid="80" name="r_ms_address">
    <vt:lpwstr>{{ms_address}}</vt:lpwstr>
  </property>
  <property fmtid="{D5CDD505-2E9C-101B-9397-08002B2CF9AE}" pid="81" name="r_ms_agenthj">
    <vt:lpwstr>{{ms_agenthj}}</vt:lpwstr>
  </property>
  <property fmtid="{D5CDD505-2E9C-101B-9397-08002B2CF9AE}" pid="82" name="r_ms_agentname">
    <vt:lpwstr>{{ms_agentname}}</vt:lpwstr>
  </property>
  <property fmtid="{D5CDD505-2E9C-101B-9397-08002B2CF9AE}" pid="83" name="r_ms_agentzip">
    <vt:lpwstr>{{ms_agentzip}}</vt:lpwstr>
  </property>
  <property fmtid="{D5CDD505-2E9C-101B-9397-08002B2CF9AE}" pid="84" name="r_ms_agent_addr">
    <vt:lpwstr>{{ms_agent_addr}}</vt:lpwstr>
  </property>
  <property fmtid="{D5CDD505-2E9C-101B-9397-08002B2CF9AE}" pid="85" name="r_ms_agent_birthday">
    <vt:lpwstr>{{ms_agent_birthday}}</vt:lpwstr>
  </property>
  <property fmtid="{D5CDD505-2E9C-101B-9397-08002B2CF9AE}" pid="86" name="r_ms_agent_icno">
    <vt:lpwstr>{{ms_agent_icno}}</vt:lpwstr>
  </property>
  <property fmtid="{D5CDD505-2E9C-101B-9397-08002B2CF9AE}" pid="87" name="r_ms_agent_ictype">
    <vt:lpwstr>{{ms_agent_ictype}}</vt:lpwstr>
  </property>
  <property fmtid="{D5CDD505-2E9C-101B-9397-08002B2CF9AE}" pid="88" name="r_ms_agent_sex">
    <vt:lpwstr>{{ms_agent_sex}}</vt:lpwstr>
  </property>
  <property fmtid="{D5CDD505-2E9C-101B-9397-08002B2CF9AE}" pid="89" name="r_ms_agent_tel">
    <vt:lpwstr>{{ms_agent_tel}}</vt:lpwstr>
  </property>
  <property fmtid="{D5CDD505-2E9C-101B-9397-08002B2CF9AE}" pid="90" name="r_ms_birthaddr">
    <vt:lpwstr>{{ms_birthaddr}}</vt:lpwstr>
  </property>
  <property fmtid="{D5CDD505-2E9C-101B-9397-08002B2CF9AE}" pid="91" name="r_ms_birthday">
    <vt:lpwstr>{{ms_birthday}}</vt:lpwstr>
  </property>
  <property fmtid="{D5CDD505-2E9C-101B-9397-08002B2CF9AE}" pid="92" name="r_ms_bossname">
    <vt:lpwstr>{{ms_bossname}}</vt:lpwstr>
  </property>
  <property fmtid="{D5CDD505-2E9C-101B-9397-08002B2CF9AE}" pid="93" name="r_ms_cardnum">
    <vt:lpwstr>{{ms_cardnum}}</vt:lpwstr>
  </property>
  <property fmtid="{D5CDD505-2E9C-101B-9397-08002B2CF9AE}" pid="94" name="r_ms_cardtype">
    <vt:lpwstr>{{ms_cardtype}}</vt:lpwstr>
  </property>
  <property fmtid="{D5CDD505-2E9C-101B-9397-08002B2CF9AE}" pid="95" name="r_ms_fdaddress">
    <vt:lpwstr>{{ms_fdaddress}}</vt:lpwstr>
  </property>
  <property fmtid="{D5CDD505-2E9C-101B-9397-08002B2CF9AE}" pid="96" name="r_ms_fdhj">
    <vt:lpwstr>{{ms_fdhj}}</vt:lpwstr>
  </property>
  <property fmtid="{D5CDD505-2E9C-101B-9397-08002B2CF9AE}" pid="97" name="r_ms_fdicno">
    <vt:lpwstr>{{ms_fdicno}}</vt:lpwstr>
  </property>
  <property fmtid="{D5CDD505-2E9C-101B-9397-08002B2CF9AE}" pid="98" name="r_ms_fdictype">
    <vt:lpwstr>{{ms_fdictype}}</vt:lpwstr>
  </property>
  <property fmtid="{D5CDD505-2E9C-101B-9397-08002B2CF9AE}" pid="99" name="r_ms_fdname">
    <vt:lpwstr>{{ms_fdname}}</vt:lpwstr>
  </property>
  <property fmtid="{D5CDD505-2E9C-101B-9397-08002B2CF9AE}" pid="100" name="r_ms_fdtel">
    <vt:lpwstr>{{ms_fdtel}}</vt:lpwstr>
  </property>
  <property fmtid="{D5CDD505-2E9C-101B-9397-08002B2CF9AE}" pid="101" name="r_ms_fdzip">
    <vt:lpwstr>{{ms_fdzip}}</vt:lpwstr>
  </property>
  <property fmtid="{D5CDD505-2E9C-101B-9397-08002B2CF9AE}" pid="102" name="r_ms_hj">
    <vt:lpwstr>{{ms_hj}}</vt:lpwstr>
  </property>
  <property fmtid="{D5CDD505-2E9C-101B-9397-08002B2CF9AE}" pid="103" name="r_ms_name">
    <vt:lpwstr>{{ms_name}}</vt:lpwstr>
  </property>
  <property fmtid="{D5CDD505-2E9C-101B-9397-08002B2CF9AE}" pid="104" name="r_ms_postcode">
    <vt:lpwstr>{{ms_postcode}}</vt:lpwstr>
  </property>
  <property fmtid="{D5CDD505-2E9C-101B-9397-08002B2CF9AE}" pid="105" name="r_ms_sex">
    <vt:lpwstr>{{ms_sex}}</vt:lpwstr>
  </property>
  <property fmtid="{D5CDD505-2E9C-101B-9397-08002B2CF9AE}" pid="106" name="r_ms_tel">
    <vt:lpwstr>{{ms_tel}}</vt:lpwstr>
  </property>
  <property fmtid="{D5CDD505-2E9C-101B-9397-08002B2CF9AE}" pid="107" name="r_pre_licence">
    <vt:lpwstr>{{pre_licence}}</vt:lpwstr>
  </property>
  <property fmtid="{D5CDD505-2E9C-101B-9397-08002B2CF9AE}" pid="108" name="r_proj_barea">
    <vt:lpwstr>{{proj_barea}}</vt:lpwstr>
  </property>
  <property fmtid="{D5CDD505-2E9C-101B-9397-08002B2CF9AE}" pid="109" name="r_proj_bno">
    <vt:lpwstr>{{proj_bno}}</vt:lpwstr>
  </property>
  <property fmtid="{D5CDD505-2E9C-101B-9397-08002B2CF9AE}" pid="110" name="r_proj_ghzh">
    <vt:lpwstr>{{proj_ghzh}}</vt:lpwstr>
  </property>
  <property fmtid="{D5CDD505-2E9C-101B-9397-08002B2CF9AE}" pid="111" name="r_proj_pdesc">
    <vt:lpwstr>{{proj_pdesc}}</vt:lpwstr>
  </property>
  <property fmtid="{D5CDD505-2E9C-101B-9397-08002B2CF9AE}" pid="112" name="r_proj_pkname">
    <vt:lpwstr>{{proj_pkname}}</vt:lpwstr>
  </property>
  <property fmtid="{D5CDD505-2E9C-101B-9397-08002B2CF9AE}" pid="113" name="r_proj_plocal">
    <vt:lpwstr>{{proj_plocal}}</vt:lpwstr>
  </property>
  <property fmtid="{D5CDD505-2E9C-101B-9397-08002B2CF9AE}" pid="114" name="r_proj_sgxkzh">
    <vt:lpwstr>{{proj_sgxkzh}}</vt:lpwstr>
  </property>
  <property fmtid="{D5CDD505-2E9C-101B-9397-08002B2CF9AE}" pid="115" name="r_proj_tmod">
    <vt:lpwstr>{{proj_tmod}}</vt:lpwstr>
  </property>
  <property fmtid="{D5CDD505-2E9C-101B-9397-08002B2CF9AE}" pid="116" name="r_qydate">
    <vt:lpwstr>{{qydate}}</vt:lpwstr>
  </property>
  <property fmtid="{D5CDD505-2E9C-101B-9397-08002B2CF9AE}" pid="117" name="r_tdnx_end">
    <vt:lpwstr>{{tdnx_end}}</vt:lpwstr>
  </property>
  <property fmtid="{D5CDD505-2E9C-101B-9397-08002B2CF9AE}" pid="118" name="r_tdnx_start">
    <vt:lpwstr>{{tdnx_start}}</vt:lpwstr>
  </property>
  <property fmtid="{D5CDD505-2E9C-101B-9397-08002B2CF9AE}" pid="119" name="r_xddate">
    <vt:lpwstr>{{xddate}}</vt:lpwstr>
  </property>
</Properties>
</file>