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12" w:space="12"/>
        </w:pBdr>
        <w:spacing w:after="6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80"/>
          <w:szCs w:val="80"/>
        </w:rPr>
        <w:t xml:space="preserve">SUMO-RL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333333"/>
          <w:sz w:val="40"/>
          <w:szCs w:val="40"/>
        </w:rPr>
        <w:t xml:space="preserve">单路口交通信号控制实验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使用说明书</w:t>
      </w:r>
    </w:p>
    <w:p>
      <w:pPr>
        <w:pBdr>
          <w:top w:val="single" w:color="1F4E79" w:sz="12" w:space="12"/>
        </w:pBdr>
        <w:spacing w:after="800" w:before="200"/>
        <w:jc w:val="center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Version 1.4.5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 年 5 月</w:t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https://github.com/bluemountain1231/RL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 录</w:t>
      </w:r>
    </w:p>
    <w:p>
      <w:pPr>
        <w:spacing w:after="120" w:before="120"/>
      </w:pP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软件概述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2.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系统要求与安装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单路口场景说明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核心概念：观测、动作与奖励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NOA 智能体实验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6.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Q-Learning 智能体实验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7.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消融实验（Ablation Study）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参数敏感性分析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9.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输出结果与分析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10.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参数调优指南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11.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常见问题与故障排除</w:t>
      </w:r>
    </w:p>
    <w:p>
      <w:pPr>
        <w:spacing w:after="100" w:line="4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12. 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引用与许可证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软件概述</w:t>
      </w:r>
    </w:p>
    <w:p>
      <w:pPr>
        <w:pStyle w:val="Heading2"/>
      </w:pPr>
      <w:r>
        <w:t xml:space="preserve">1.1 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本软件基于 SUMO-RL 平台，聚焦于单路口（单交叉路口）场景下的交通信号控制强化学习实验。通过 SUMO 交通仿真器模拟真实的单交叉路口交通流，利用强化学习算法自动优化信号灯相位配时，以减少车辆等待时间、排队长度，提高通行效率。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软件提供了两种核心智能体算法及配套的科学评估实验：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NOA（Nutcracker Optimizer Agent）：基于在线优化的智能体，无需预训练，实时搜索最优相位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Q-Learning：经典的强化学习算法，通过 Q 表学习最优策略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消融实验（Ablation Study）：系统性验证 NOA 各核心机制的贡献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参数敏感性分析（Sensitivity Analysis）：测试关键参数对性能的影响</w:t>
      </w:r>
    </w:p>
    <w:p>
      <w:pPr>
        <w:pStyle w:val="Heading2"/>
      </w:pPr>
      <w:r>
        <w:t xml:space="preserve">1.2 软件结构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项目核心目录结构：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sumo-rl/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sumo_rl/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__init__.py                 # 包入口，版本 1.4.5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env.py                    # 环境核心（SumoEnvironment）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traffic_signal.py         # 交通信号灯控制类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observations.py           # 观测函数（含 NOA 专用观测）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noa_agent.py              # NOA 智能体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ql_agent.py               # Q-Learning 智能体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exploration/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epsilon_greedy.py         # Epsilon-Greedy 探索策略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single-intersection/      # 基础单路口网络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2way-single-intersection/ # 双向单路口网络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util/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gen_route.py              # 路线文件生成工具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experiments/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noa_single-intersection.py  # NOA 单路口实验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ql_single-intersection.py   # Q-Learning 单路口实验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noa_ablation.py             # NOA 消融实验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noa_param_sensitivity.py    # NOA 参数敏感性分析</w:t>
      </w:r>
    </w:p>
    <w:p>
      <w:r>
        <w:br w:type="page"/>
      </w:r>
    </w:p>
    <w:p>
      <w:pPr>
        <w:pStyle w:val="Heading1"/>
      </w:pPr>
      <w:r>
        <w:t xml:space="preserve">2. 系统要求与安装</w:t>
      </w:r>
    </w:p>
    <w:p>
      <w:pPr>
        <w:pStyle w:val="Heading2"/>
      </w:pPr>
      <w:r>
        <w:t xml:space="preserve">2.1 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Linux（推荐 Ubuntu 18.04+）、macOS、Windows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3.9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1.14.0（推荐最新稳定版）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 &gt;= 4GB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500MB（含 SUMO 及依赖）</w:t>
            </w:r>
          </w:p>
        </w:tc>
      </w:tr>
    </w:tbl>
    <w:p>
      <w:pPr>
        <w:pStyle w:val="Heading2"/>
      </w:pPr>
      <w:r>
        <w:t xml:space="preserve">2.2 安装 SUMO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Ubuntu/Debian：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add-apt-repository ppa:sumo/stable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update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install sumo sumo-tools sumo-doc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设置环境变量（必须）：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'export SUMO_HOME="/usr/share/sumo"' &gt;&gt; ~/.bashrc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~/.bashrc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macOS：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sumo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'export SUMO_HOME=$(brew --prefix sumo)/share/sumo' &gt;&gt; ~/.zshrc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pPr>
        <w:pStyle w:val="Heading2"/>
      </w:pPr>
      <w:r>
        <w:t xml:space="preserve">2.3 安装 SUMO-RL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https://github.com/bluemountain1231/RL.git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RL/sumo-rl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 Python 依赖：gymnasium、pettingzoo、numpy、pandas、matplotlib、sumolib、traci。</w:t>
      </w:r>
    </w:p>
    <w:p>
      <w:pPr>
        <w:pStyle w:val="Heading2"/>
      </w:pPr>
      <w:r>
        <w:t xml:space="preserve">2.4 验证安装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 Q-Learning 快速测试（300 秒仿真）：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-s 300 -fixed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如需 GUI 可视化确认路网正确加载：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-s 300 -gui -fixed</w:t>
      </w:r>
    </w:p>
    <w:p>
      <w:r>
        <w:br w:type="page"/>
      </w:r>
    </w:p>
    <w:p>
      <w:pPr>
        <w:pStyle w:val="Heading1"/>
      </w:pPr>
      <w:r>
        <w:t xml:space="preserve">3. 单路口场景说明</w:t>
      </w:r>
    </w:p>
    <w:p>
      <w:pPr>
        <w:pStyle w:val="Heading2"/>
      </w:pPr>
      <w:r>
        <w:t xml:space="preserve">3.1 场景一：基础单路口（single-intersection）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位于 sumo_rl/nets/single-intersection/ 目录下，是最基础的实验场景。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single-intersection.net.xml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网络定义文件，描述交叉路口拓扑结构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single-intersection.rou.xml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路线文件，定义车辆流量和行驶路线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single-intersection.nod.xml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节点定义文件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single-intersection.edg.xml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道路定义文件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该场景包含一个四向交叉路口，每个方向有入口车道和出口车道，由一个交通信号灯控制。</w:t>
      </w:r>
    </w:p>
    <w:p>
      <w:pPr>
        <w:pStyle w:val="Heading2"/>
      </w:pPr>
      <w:r>
        <w:t xml:space="preserve">3.2 场景二：双向单路口（2way-single-intersection）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位于 sumo_rl/nets/2way-single-intersection/ 目录下，提供多种交通流变体：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路线文件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single-intersection-vhvh.rou.xml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垂直-水平交替的交通流模式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single-intersection-vertical.rou.xml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以垂直方向为主的交通流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single-intersection-horizontal.rou.xml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以水平方向为主的交通流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single-intersection-gen.rou.xml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自动生成的交通流（通过 gen_route.py）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双向单路口网络支持更复杂的交通流模式，适合测试算法在不同流量分布下的表现。</w:t>
      </w:r>
    </w:p>
    <w:p>
      <w:pPr>
        <w:pStyle w:val="Heading2"/>
      </w:pPr>
      <w:r>
        <w:t xml:space="preserve">3.3 场景选择建议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路线文件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入门学习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single-intersection.rou.xml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算法对比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2way-single-intersection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single-intersection-vhvh.rou.xml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压力测试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2way-single-intersection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single-intersection-gen.rou.xml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偏置测试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2way-single-intersection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vertical 或 horizontal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核心概念：观测、动作与奖励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将单路口信号控制建模为马尔可夫决策过程（MDP），智能体在每个决策时刻观测环境状态，选择一个绿灯相位作为动作，并获得奖励反馈。</w:t>
      </w:r>
    </w:p>
    <w:p>
      <w:pPr>
        <w:pStyle w:val="Heading2"/>
      </w:pPr>
      <w:r>
        <w:t xml:space="preserve">4.1 观测空间（Observation）</w:t>
      </w:r>
    </w:p>
    <w:p>
      <w:pPr>
        <w:pStyle w:val="Heading3"/>
      </w:pPr>
      <w:r>
        <w:t xml:space="preserve">4.1.1 默认观测（DefaultObservationFunction）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观测向量结构：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obs = [phase_one_hot, min_green, lane_density..., lane_queue...]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分量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phase_one_hot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当前绿灯相位的 One-Hot 编码，长度等于绿灯相位数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min_green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二值变量（0/1），最小绿灯时间是否已过去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lane_i_density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i 条入口车道车辆密度 = 车辆数/车道容量 [0,1]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lane_i_queue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i 条入口车道排队密度 = 停止车辆数/车道容量 [0,1]</w:t>
            </w:r>
          </w:p>
        </w:tc>
      </w:tr>
    </w:tbl>
    <w:p>
      <w:pPr>
        <w:pStyle w:val="Heading3"/>
      </w:pPr>
      <w:r>
        <w:t xml:space="preserve">4.1.2 NOA 观测（NOAObservationFunction）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使用更丰富的观测向量，维度 = 4 x 绿灯相位数 + 10，包含：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相位编码 (N)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phase_one_hot：当前绿灯相位 One-Hot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基础状态 (1)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min_green 标志位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全局指标 (9)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总排队量、平均延迟、平均速度、压力值、平均密度、平均排队、吞吐量代理、排队变化量、延迟变化量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相位需求 (N)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每个相位对应车道的需求强度 [0,1]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相位延迟 (N)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每个相位对应车道的延迟 tanh 归一化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相位密度 (N)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每个相位对应车道的密度 [0,1]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N 为绿灯相位数。全局指标均经过归一化处理（tanh 或 clip），确保观测值在 [0,1] 范围内。</w:t>
      </w:r>
    </w:p>
    <w:p>
      <w:pPr>
        <w:pStyle w:val="Heading2"/>
      </w:pPr>
      <w:r>
        <w:t xml:space="preserve">4.2 动作空间（Action）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动作空间是离散的。每隔 delta_time 秒（默认 5 秒），智能体选择下一个绿灯相位。每次相位切换会自动插入黄灯过渡期（默认 2 秒）。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在单路口场景中，通常有 2 个可选绿灯相位：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相位 0：南北方向绿灯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相位 1：东西方向绿灯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智能体的动作就是从这些相位中选择一个作为下一个绿灯配置。</w:t>
      </w:r>
    </w:p>
    <w:p>
      <w:pPr>
        <w:pStyle w:val="Heading2"/>
      </w:pPr>
      <w:r>
        <w:t xml:space="preserve">4.3 奖励函数（Reward）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软件内置 5 种奖励函数，通过 reward_fn 参数选择：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公式/说明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diff-waiting-time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上一步总等待 - 当前总等待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默认值，直接反映改善程度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average-speed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车辆平均速度（归一化）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速度越高越好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queue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-总排队车辆数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排队越少越好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pressure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离开车辆数 - 接近车辆数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正值表示路口在疏散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-CO2 排放量 (mg/s)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环保导向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自定义奖励函数：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my_reward_fn(traffic_signal):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traffic_signal.get_average_speed()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 = SumoEnvironment(..., reward_fn=my_reward_fn)</w:t>
      </w:r>
    </w:p>
    <w:p>
      <w:r>
        <w:br w:type="page"/>
      </w:r>
    </w:p>
    <w:p>
      <w:pPr>
        <w:pStyle w:val="Heading1"/>
      </w:pPr>
      <w:r>
        <w:t xml:space="preserve">5. NOA 智能体实验</w:t>
      </w:r>
    </w:p>
    <w:p>
      <w:pPr>
        <w:pStyle w:val="Heading2"/>
      </w:pPr>
      <w:r>
        <w:t xml:space="preserve">5.1 算法简介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NOA（Nutcracker Optimizer Agent）是一种在线优化智能体，灵感来源于坚果钳鸟的觅食策略。与传统 RL 算法不同，NOA 不需要预训练过程，而是在仿真运行过程中实时搜索最优信号灯相位。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核心机制：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种群搜索：维护候选解种群，通过差分进化策略搜索最优相位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精英保留：保存历史最优解，引导搜索方向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LRU 缓存：缓存历史状态-动作对的适应度值，加速决策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恢复机制：当性能停滞或拥堵加剧时自动增大探索力度</w:t>
      </w:r>
    </w:p>
    <w:p>
      <w:pPr>
        <w:pStyle w:val="Heading2"/>
      </w:pPr>
      <w:r>
        <w:t xml:space="preserve">5.2 运行命令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基本运行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（无头模式，10 万秒仿真）：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带 GUI 可视化：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100000 -gui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多次运行取平均：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100000 -runs 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持续运行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（手动 Ctrl+C 停止）：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100000 --forever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使用双向单路口场景：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-route sumo_rl/nets/2way-single-intersection/single-intersection-vhvh.rou.xml</w:t>
      </w:r>
    </w:p>
    <w:p>
      <w:pPr>
        <w:pStyle w:val="Heading2"/>
      </w:pPr>
      <w:r>
        <w:t xml:space="preserve">5.3 命令行参数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626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-route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路线文件路径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-gui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 SUMO-GUI 可视化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仿真总秒数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-runs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重复运行次数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--forever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持续运行直到手动停止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-mingreen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最小绿灯时长（秒）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-maxgreen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最大绿灯时长（秒）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--population-size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种群大小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--elite-size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精英个体数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--cache-size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缓存容量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--alpha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搜索吸引系数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--beta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搜索差分系数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--sigma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高斯扰动尺度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--recovery-window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恢复窗口（决策步数）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--recovery-queue-threshold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恢复触发的排队阈值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--recovery-delay-threshold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恢复触发的延迟阈值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--cache-weight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缓存复用权重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--w-queue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相位需求/排队项权重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--w-delay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相位延迟项权重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--w-pressure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压力项权重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--w-throughput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吞吐量代理项权重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--w-switch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0.08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切换惩罚系数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--plot-output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结果图表输出路径（PNG）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--compare-output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NOA vs QL 对比图路径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--ql-csv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QL CSV 路径用于对比绘图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--smooth-window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移动平均平滑窗口</w:t>
            </w:r>
          </w:p>
        </w:tc>
      </w:tr>
    </w:tbl>
    <w:p>
      <w:pPr>
        <w:pStyle w:val="Heading2"/>
      </w:pPr>
      <w:r>
        <w:t xml:space="preserve">5.4 NOA 适应度权重参数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在评估相位优劣时使用加权适应度函数：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fitness = w_throughput * throughput + w_speed * speed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w_queue * queue - w_delay * delay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8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--fitness-w-queue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适应度中排队惩罚权重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--fitness-w-delay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适应度中延迟惩罚权重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--fitness-w-speed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适应度中速度奖励权重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--fitness-w-throughput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适应度中吞吐量奖励权重</w:t>
            </w:r>
          </w:p>
        </w:tc>
      </w:tr>
    </w:tbl>
    <w:p>
      <w:pPr>
        <w:pStyle w:val="Heading2"/>
      </w:pPr>
      <w:r>
        <w:t xml:space="preserve">5.5 运行结果示例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实验运行后会在终端输出如下信息：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run=1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total_reward: -1234.5678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车辆排队长度(queue_length): 8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平均延误时间(average_delay): 6.45s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总延误时间(total_delay): 98765.43s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通行能力(throughput_total): 12345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单位时间通行能力(throughput_per_second): 0.1234 veh/s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平均速度(mean_speed): 8.7654 m/s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评估: 排队长度中等；平均延误中等；通行能力一般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NOA结果图: outputs/single-intersection/xxx.png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同时自动生成：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结果图表（PNG）：包含等待时间、排队长度、平均延迟、吞吐量四个子图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CSV 数据文件：包含完整的仿真过程指标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vs QL 对比图（如有 QL CSV）：四子图对比两种算法性能</w:t>
      </w:r>
    </w:p>
    <w:p>
      <w:r>
        <w:br w:type="page"/>
      </w:r>
    </w:p>
    <w:p>
      <w:pPr>
        <w:pStyle w:val="Heading1"/>
      </w:pPr>
      <w:r>
        <w:t xml:space="preserve">6. Q-Learning 智能体实验</w:t>
      </w:r>
    </w:p>
    <w:p>
      <w:pPr>
        <w:pStyle w:val="Heading2"/>
      </w:pPr>
      <w:r>
        <w:t xml:space="preserve">6.1 算法简介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Q-Learning 是一种经典的无模型强化学习算法。智能体维护一张 Q 表，记录每个状态-动作对的期望回报值，通过与环境交互不断更新 Q 表，最终学到最优策略。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更新公式：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Q(s, a) = Q(s, a) + alpha * [reward + gamma * max(Q(s', a')) - Q(s, a)]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alpha 为学习率，gamma 为折扣因子。配合 Epsilon-Greedy 探索策略：以概率 epsilon 随机探索，否则选择 Q 值最大的动作。epsilon 随训练逐步衰减。</w:t>
      </w:r>
    </w:p>
    <w:p>
      <w:pPr>
        <w:pStyle w:val="Heading2"/>
      </w:pPr>
      <w:r>
        <w:t xml:space="preserve">6.2 运行命令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基本运行：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-s 100000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自定义参数：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-a 0.1 -g 0.99 -e 0.05 -s 100000 -gui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固定时间控制基线：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-fixed -ns 42 -we 42</w:t>
      </w:r>
    </w:p>
    <w:p>
      <w:pPr>
        <w:pStyle w:val="Heading2"/>
      </w:pPr>
      <w:r>
        <w:t xml:space="preserve">6.3 命令行参数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-route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路线文件路径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学习率 alpha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0.99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折扣因子 gamma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初始探索率 epsilon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最小探索率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探索率衰减因子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-mingreen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最小绿灯时长（秒）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-maxgreen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最大绿灯时长（秒）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-gui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 SUMO-GUI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-fixed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使用固定时间控制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固定模式下南北绿灯时长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-we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固定模式下东西绿灯时长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仿真总秒数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-runs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重复运行次数</w:t>
            </w:r>
          </w:p>
        </w:tc>
      </w:tr>
    </w:tbl>
    <w:p>
      <w:pPr>
        <w:pStyle w:val="Heading2"/>
      </w:pPr>
      <w:r>
        <w:t xml:space="preserve">6.4 固定时间控制基线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-fixed 参数可运行固定时间信号控制作为对比基线：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南北长绿灯，东西短绿灯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-fixed -ns 60 -we 30 -s 36000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均衡配时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-fixed -ns 45 -we 45 -s 36000</w:t>
      </w:r>
    </w:p>
    <w:p>
      <w:r>
        <w:br w:type="page"/>
      </w:r>
    </w:p>
    <w:p>
      <w:pPr>
        <w:pStyle w:val="Heading1"/>
      </w:pPr>
      <w:r>
        <w:t xml:space="preserve">7. 消融实验（Ablation Study）</w:t>
      </w:r>
    </w:p>
    <w:p>
      <w:pPr>
        <w:pStyle w:val="Heading2"/>
      </w:pPr>
      <w:r>
        <w:t xml:space="preserve">7.1 实验目的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消融实验用于系统性验证 NOA 各核心机制的贡献。通过逐一移除某个机制，观察性能变化，从而定量分析每个组件的重要性。这是论文 Section 4.2.3 的实验内容。</w:t>
      </w:r>
    </w:p>
    <w:p>
      <w:pPr>
        <w:pStyle w:val="Heading2"/>
      </w:pPr>
      <w:r>
        <w:t xml:space="preserve">7.2 实验配置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实验比较以下四种配置：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配置名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Full NOA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无修改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 NOA，所有机制启用（基线）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 Cache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cache_weight = 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禁用 LRU 缓存复用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 Recovery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阈值设为 infinity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禁用恢复机制（永远不会触发）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 Elite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elite_size = 1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最小化精英引导（仅保留 1 个精英）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每种配置运行多个随机种子（默认 3 个），取均值和标准差。</w:t>
      </w:r>
    </w:p>
    <w:p>
      <w:pPr>
        <w:pStyle w:val="Heading2"/>
      </w:pPr>
      <w:r>
        <w:t xml:space="preserve">7.3 运行命令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基本运行：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experiments/noa_ablation.py -s 100000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指定运行次数：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experiments/noa_ablation.py -s 100000 --runs 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使用不同路线文件：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experiments/noa_ablation.py -s 100000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--route sumo_rl/nets/2way-single-intersection/single-intersection-vhvh.rou.xml</w:t>
      </w:r>
    </w:p>
    <w:p>
      <w:pPr>
        <w:pStyle w:val="Heading2"/>
      </w:pPr>
      <w:r>
        <w:t xml:space="preserve">7.4 命令行参数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每次仿真的秒数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--runs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每种配置的随机种子数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--route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路线文件路径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--min-green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--max-green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--output-dir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outputs/ablation/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输出目录</w:t>
            </w:r>
          </w:p>
        </w:tc>
      </w:tr>
    </w:tbl>
    <w:p>
      <w:pPr>
        <w:pStyle w:val="Heading2"/>
      </w:pPr>
      <w:r>
        <w:t xml:space="preserve">7.5 输出结果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消融实验会自动生成三类输出文件：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结果表格（TXT）：Markdown 格式的对比表格，包含均值 +/- 标准差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原始数据（CSV）：每种配置、每个种子的详细指标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对比柱状图（PNG）：四子图（排队、延迟、吞吐量、速度）的柱状对比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输出目录默认为 outputs/ablation/，文件名包含时间戳以便区分多次实验。</w:t>
      </w:r>
    </w:p>
    <w:p>
      <w:pPr>
        <w:pStyle w:val="Heading2"/>
      </w:pPr>
      <w:r>
        <w:t xml:space="preserve">7.6 结果解读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通过对比各配置与 Full NOA 的性能差异，可以判断：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 Cache 性能下降幅度 -&gt; 缓存机制的贡献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 Recovery 性能下降幅度 -&gt; 恢复机制的贡献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 Elite 性能下降幅度 -&gt; 精英引导的贡献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通常期望：移除任何核心机制都会导致性能下降，且下降幅度反映该机制的重要性。</w:t>
      </w:r>
    </w:p>
    <w:p>
      <w:r>
        <w:br w:type="page"/>
      </w:r>
    </w:p>
    <w:p>
      <w:pPr>
        <w:pStyle w:val="Heading1"/>
      </w:pPr>
      <w:r>
        <w:t xml:space="preserve">8. 参数敏感性分析</w:t>
      </w:r>
    </w:p>
    <w:p>
      <w:pPr>
        <w:pStyle w:val="Heading2"/>
      </w:pPr>
      <w:r>
        <w:t xml:space="preserve">8.1 实验目的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参数敏感性分析测试三个关键参数对 NOA 性能的影响。采用单因素变化法：每次只改变一个参数，其余保持默认值。这是论文 Section 4.4 的实验内容。</w:t>
      </w:r>
    </w:p>
    <w:p>
      <w:pPr>
        <w:pStyle w:val="Heading2"/>
      </w:pPr>
      <w:r>
        <w:t xml:space="preserve">8.2 测试参数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测试以下三个参数及其取值范围：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000"/>
        <w:gridCol w:w="23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测试值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population_size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[4, 8, 12, 16, 24]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种群大小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cache_weight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[0, 0.15, 0.35, 0.55, 0.75]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0.35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缓存复用权重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recovery_window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[0, 3, 6, 10, 14]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恢复窗口大小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每个参数值运行多个随机种子（默认 3 个），记录排队长度、平均延迟、总通行量、平均速度和计算时间。</w:t>
      </w:r>
    </w:p>
    <w:p>
      <w:pPr>
        <w:pStyle w:val="Heading2"/>
      </w:pPr>
      <w:r>
        <w:t xml:space="preserve">8.3 运行命令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运行全部三项测试：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experiments/noa_param_sensitivity.py -s 100000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只运行某一项测试：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experiments/noa_param_sensitivity.py -s 100000 --test population_size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experiments/noa_param_sensitivity.py -s 100000 --test cache_weight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experiments/noa_param_sensitivity.py -s 100000 --test recovery_window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指定运行次数和输出目录：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experiments/noa_param_sensitivity.py -s 100000 --runs 5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--output-dir outputs/sensitivity_exp1</w:t>
      </w:r>
    </w:p>
    <w:p>
      <w:pPr>
        <w:pStyle w:val="Heading2"/>
      </w:pPr>
      <w:r>
        <w:t xml:space="preserve">8.4 命令行参数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每次仿真的秒数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--runs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每个参数值的随机种子数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--route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路线文件路径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--min-green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--max-green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最大绿灯时长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--output-dir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outputs/sensitivity/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输出目录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只运行指定测试：population_size / cache_weight / recovery_window</w:t>
            </w:r>
          </w:p>
        </w:tc>
      </w:tr>
    </w:tbl>
    <w:p>
      <w:pPr>
        <w:pStyle w:val="Heading2"/>
      </w:pPr>
      <w:r>
        <w:t xml:space="preserve">8.5 输出结果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参数敏感性分析会自动生成：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结果表格：终端输出 Markdown 格式表格，标注默认值（*）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折线图（PNG）：每个参数一张图，包含 4 个子图（延迟、排队、通行量、速度），带误差棒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汇总 CSV：所有测试结果的原始数据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折线图中的红色星号标记默认参数值的位置，便于直观判断最优取值范围。</w:t>
      </w:r>
    </w:p>
    <w:p>
      <w:pPr>
        <w:pStyle w:val="Heading2"/>
      </w:pPr>
      <w:r>
        <w:t xml:space="preserve">8.6 recovery_window=0 的特殊处理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recovery_window 设为 0 时，表示完全禁用恢复机制。代码内部将其设为 1（最小允许值），同时将恢复阈值设为无穷大，确保恢复永远不会触发。</w:t>
      </w:r>
    </w:p>
    <w:p>
      <w:r>
        <w:br w:type="page"/>
      </w:r>
    </w:p>
    <w:p>
      <w:pPr>
        <w:pStyle w:val="Heading1"/>
      </w:pPr>
      <w:r>
        <w:t xml:space="preserve">9. 输出结果与分析</w:t>
      </w:r>
    </w:p>
    <w:p>
      <w:pPr>
        <w:pStyle w:val="Heading2"/>
      </w:pPr>
      <w:r>
        <w:t xml:space="preserve">9.1 CSV 输出文件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实验完成后，CSV 文件保存在 outputs/ 目录下。文件命名格式：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{时间戳}_{算法}_{参数}_conn{连接号}_ep{轮次}.csv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例如：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2026-05-27 16:20:08_noa_pop12_alpha0.6_beta0.3_sigma0.15_conn0_ep1.csv</w:t>
      </w:r>
    </w:p>
    <w:p>
      <w:pPr>
        <w:pStyle w:val="Heading2"/>
      </w:pPr>
      <w:r>
        <w:t xml:space="preserve">9.2 CSV 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5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仿真时间步（秒），按 delta_time 间隔记录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system_total_running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当前在路网中运行的车辆总数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system_total_backlogged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等待插入路网的积压车辆数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system_total_stopped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速度 &lt; 0.1 m/s 的停止车辆数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system_total_arrived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累计到达目的地的车辆数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system_total_departed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累计出发进入路网的车辆数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system_total_teleported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被传送的车辆数（严重拥堵指标）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system_total_waiting_time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所有车辆的总等待时间（秒）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system_mean_waiting_time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平均每辆车的等待时间（秒）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system_mean_speed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路网中所有车辆的平均速度（m/s）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{ts}_stopped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该信号灯控制区域的排队车辆数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{ts}_accumulated_waiting_time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该信号灯控制区域的累积等待时间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{ts}_average_speed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该信号灯控制区域的平均速度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agents_total_stopped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所有信号灯控制区域的总排队车辆数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agents_total_accumulated_waiting_time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所有信号灯的总累积等待时间</w:t>
            </w:r>
          </w:p>
        </w:tc>
      </w:tr>
    </w:tbl>
    <w:p>
      <w:pPr>
        <w:pStyle w:val="Heading2"/>
      </w:pPr>
      <w:r>
        <w:t xml:space="preserve">9.3 结果评估标准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实验脚本会自动计算评估指标并给出中文评语：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低/好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高/弱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queue_length（排队长度）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&lt;=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6 - 15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average_delay（平均延迟）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&lt;= 5s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6 - 15s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15s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throughput/s（通行效率）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0.25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0.12 - 0.25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0.12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 teleported &gt; 0，说明出现严重拥堵导致 SUMO 强制传送车辆。</w:t>
      </w:r>
    </w:p>
    <w:p>
      <w:pPr>
        <w:pStyle w:val="Heading2"/>
      </w:pPr>
      <w:r>
        <w:t xml:space="preserve">9.4 结果可视化</w:t>
      </w:r>
    </w:p>
    <w:p>
      <w:pPr>
        <w:pStyle w:val="Heading3"/>
      </w:pPr>
      <w:r>
        <w:t xml:space="preserve">9.4.1 NOA 结果图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NOA 实验自动生成的 PNG 图表包含四个子图：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Smoothed Total Waiting Time：平滑后的总等待时间随时间变化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Smoothed Queue Length：平滑后的排队长度随时间变化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Smoothed Average Delay：平滑后的平均延迟随时间变化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Incremental Throughput：增量吞吐量（每秒到达车辆数）随时间变化</w:t>
      </w:r>
    </w:p>
    <w:p>
      <w:pPr>
        <w:pStyle w:val="Heading3"/>
      </w:pPr>
      <w:r>
        <w:t xml:space="preserve">9.4.2 NOA vs QL 对比图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如果存在 Q-Learning 的结果 CSV，NOA 会自动生成对比图。NOA 曲线（红色粗线）与 QL 曲线（蓝色细线）在同一坐标系中对比，直观展示两种算法的性能差异。</w:t>
      </w:r>
    </w:p>
    <w:p>
      <w:pPr>
        <w:pStyle w:val="Heading3"/>
      </w:pPr>
      <w:r>
        <w:t xml:space="preserve">9.4.3 消融实验柱状图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消融实验生成 2x2 柱状图，四种配置分别用不同颜色表示，每根柱子上方标注均值，带标准差误差棒。</w:t>
      </w:r>
    </w:p>
    <w:p>
      <w:pPr>
        <w:pStyle w:val="Heading3"/>
      </w:pPr>
      <w:r>
        <w:t xml:space="preserve">9.4.4 敏感性分析折线图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敏感性分析为每个参数生成 2x2 折线图，X 轴为参数值，Y 轴为性能指标。带误差棒（标准差），默认值用红色星号标记。</w:t>
      </w:r>
    </w:p>
    <w:p>
      <w:pPr>
        <w:pStyle w:val="Heading2"/>
      </w:pPr>
      <w:r>
        <w:t xml:space="preserve">9.5 算法对比实验流程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推荐的对比实验流程：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第一步：运行 Q-Learning 获取基线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experiments/ql_single-intersection.py -a 0.1 -g 0.99 -e 0.05 -s 100000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第二步：运行 NOA 并自动对比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NOA 会自动查找最新的 QL CSV 并生成对比图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或手动指定 QL CSV 路径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experiments/noa_single-intersection.py -s 100000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--ql-csv outputs/single-intersection/ql_result.csv</w:t>
      </w:r>
    </w:p>
    <w:p>
      <w:r>
        <w:br w:type="page"/>
      </w:r>
    </w:p>
    <w:p>
      <w:pPr>
        <w:pStyle w:val="Heading1"/>
      </w:pPr>
      <w:r>
        <w:t xml:space="preserve">10. 参数调优指南</w:t>
      </w:r>
    </w:p>
    <w:p>
      <w:pPr>
        <w:pStyle w:val="Heading2"/>
      </w:pPr>
      <w:r>
        <w:t xml:space="preserve">10.1 仿真参数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推荐范围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调优建议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num_seconds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10000 - 100000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太短学不到足够经验，太长计算耗时。建议先用 36000 秒测试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delta_time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3 - 10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越小控制越精细但计算量大。默认 5 秒是较好的平衡点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min_green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5 - 15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太小会导致频繁切换产生过多黄灯损失时间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max_green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30 - 60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太大会导致另一方向长时间等待</w:t>
            </w:r>
          </w:p>
        </w:tc>
      </w:tr>
    </w:tbl>
    <w:p>
      <w:pPr>
        <w:pStyle w:val="Heading2"/>
      </w:pPr>
      <w:r>
        <w:t xml:space="preserve">10.2 NOA 调优建议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推荐范围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调优建议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population_size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8 - 20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种群越大搜索越全面，但计算开销增加。单路口 12 通常足够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elite_size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pop/3 左右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建议为 population_size 的 1/3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cache_size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128 - 512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越大越能记住历史经验。单路口状态空间不大，256 足够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0.4 - 0.8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吸引系数，越大越倾向于向精英学习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0.2 - 0.5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差分系数，控制种群多样性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0.1 - 0.3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扰动尺度，越大探索范围越广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recovery_window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4 - 10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恢复窗口太小会频繁切换，太大反应迟钝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cache_weight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0.2 - 0.5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缓存权重，越大越依赖历史经验</w:t>
            </w:r>
          </w:p>
        </w:tc>
      </w:tr>
    </w:tbl>
    <w:p>
      <w:pPr>
        <w:pStyle w:val="Heading2"/>
      </w:pPr>
      <w:r>
        <w:t xml:space="preserve">10.3 Q-Learning 调优建议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推荐范围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调优建议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0.01 - 0.5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学习率。小值稳定但慢，大值快但可能振荡。建议从 0.1 开始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0.9 - 0.999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折扣因子。越高越重视长期回报。交通问题建议 0.95-0.99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epsilon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0.01 - 0.1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探索率。太高浪费时间随机探索，太低可能错过更好策略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0.99 - 0.9999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探索率衰减。衰减太快可能还没充分探索就固化策略</w:t>
            </w:r>
          </w:p>
        </w:tc>
      </w:tr>
    </w:tbl>
    <w:p>
      <w:pPr>
        <w:pStyle w:val="Heading2"/>
      </w:pPr>
      <w:r>
        <w:t xml:space="preserve">10.4 交通场景调优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通过修改路线文件中的 vehsPerHour 参数可以调整交通流量：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vehsPerHour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低流量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100 - 200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算法可行性验证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中流量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200 - 400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常规测试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高流量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400 - 600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压力测试和鲁棒性验证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路线文件中可以设置不同方向的流量不对称，测试算法应对非均衡交通的能力。</w:t>
      </w:r>
    </w:p>
    <w:p>
      <w:r>
        <w:br w:type="page"/>
      </w:r>
    </w:p>
    <w:p>
      <w:pPr>
        <w:pStyle w:val="Heading1"/>
      </w:pPr>
      <w:r>
        <w:t xml:space="preserve">11. 常见问题与故障排除</w:t>
      </w:r>
    </w:p>
    <w:p>
      <w:pPr>
        <w:pStyle w:val="Heading2"/>
      </w:pPr>
      <w:r>
        <w:t xml:space="preserve">Q1: 报错 "Please declare the environment variable SUMO_HOME"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解决：设置 SUMO_HOME 环境变量：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SUMO_HOME=/usr/share/sumo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macOS: export SUMO_HOME=$(brew --prefix sumo)/share/sumo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永久生效: echo 'export SUMO_HOME=...' &gt;&gt; ~/.bashrc &amp;&amp; source ~/.bashrc</w:t>
      </w:r>
    </w:p>
    <w:p>
      <w:pPr>
        <w:pStyle w:val="Heading2"/>
      </w:pPr>
      <w:r>
        <w:t xml:space="preserve">Q2: SUMO-GUI 无法启动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确认已安装 sumo-tools：sudo apt-get install sumo-tools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无头服务器安装虚拟显示：apt-get install xvfb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不使用 -gui 参数，以无头模式运行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macOS 确认已安装 XQuartz</w:t>
      </w:r>
    </w:p>
    <w:p>
      <w:pPr>
        <w:pStyle w:val="Heading2"/>
      </w:pPr>
      <w:r>
        <w:t xml:space="preserve">Q3: 仿真运行非常慢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 LIBSUMO_AS_TRACI=1 可获得约 8 倍加速（但无法使用 GUI）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减少 -s 仿真秒数进行快速测试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增大 delta_time 减少决策频率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关闭 SUMO 警告：SumoEnvironment(sumo_warnings=False)</w:t>
      </w:r>
    </w:p>
    <w:p>
      <w:pPr>
        <w:pStyle w:val="Heading2"/>
      </w:pPr>
      <w:r>
        <w:t xml:space="preserve">Q4: 结果全是负奖励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这是正常的。diff-waiting-time 奖励可以为负值，表示等待时间在增加。关注的是趋势是否在改善（奖励是否逐渐上升），而不是绝对值。</w:t>
      </w:r>
    </w:p>
    <w:p>
      <w:pPr>
        <w:pStyle w:val="Heading2"/>
      </w:pPr>
      <w:r>
        <w:t xml:space="preserve">Q5: 出现 teleport 警告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说明交通拥堵严重，SUMO 强制将堵死的车辆瞬移到路段末端。建议：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降低路线文件中的 vehsPerHour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增大 max_green 允许更长绿灯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检查信号配时是否合理</w:t>
      </w:r>
    </w:p>
    <w:p>
      <w:pPr>
        <w:pStyle w:val="Heading2"/>
      </w:pPr>
      <w:r>
        <w:t xml:space="preserve">Q6: 如何自定义观测空间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继承 ObservationFunction 类：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sumo_rl.environment.observations import ObservationFunction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MyObservation(ObservationFunction):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__call__(self):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my_obs_array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observation_space(self):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spaces.Box(low=..., high=...)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 = SumoEnvironment(..., observation_class=MyObservation)</w:t>
      </w:r>
    </w:p>
    <w:p>
      <w:pPr>
        <w:pStyle w:val="Heading2"/>
      </w:pPr>
      <w:r>
        <w:t xml:space="preserve">Q7: 如何生成自定义路线文件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使用内置的 gen_route.py 工具：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sumo_rl.util.gen_route import write_route_file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write_route_file('my_route.rou.xml', end=400000, step=100000)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该工具自动生成交替的垂直/水平交通流模式。</w:t>
      </w:r>
    </w:p>
    <w:p>
      <w:r>
        <w:br w:type="page"/>
      </w:r>
    </w:p>
    <w:p>
      <w:pPr>
        <w:pStyle w:val="Heading1"/>
      </w:pPr>
      <w:r>
        <w:t xml:space="preserve">12. 引用与许可证</w:t>
      </w:r>
    </w:p>
    <w:p>
      <w:pPr>
        <w:pStyle w:val="Heading2"/>
      </w:pPr>
      <w:r>
        <w:t xml:space="preserve">12.1 许可证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SUMO-RL 采用 MIT 许可证开源，可自由使用和修改。</w:t>
      </w:r>
    </w:p>
    <w:p>
      <w:pPr>
        <w:pStyle w:val="Heading2"/>
      </w:pPr>
      <w:r>
        <w:t xml:space="preserve">12.2 学术引用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在研究中使用 SUMO-RL 时请引用：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@misc{sumorl,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author = {Lucas N. Alegre},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 = {{SUMO-RL}},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year = {2019},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publisher = {GitHub},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journal = {GitHub repository},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howpublished = {\url{https://github.com/LucasAlegre/sumo-rl}},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12.3 相关资源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SUMO 官方文档：https://sumo.dlr.de/docs/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Gymnasium API：https://gymnasium.farama.org/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PettingZoo API：https://pettingzoo.farama.org/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项目仓库：https://github.com/bluemountain1231/RL</w:t>
      </w:r>
    </w:p>
    <w:sectPr>
      <w:headerReference w:type="default" r:id="rId9"/>
      <w:footerReference w:type="default" r:id="rId10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SUMO-RL 单路口实验 使用说明书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SUMO-RL 单路口实验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8"/>
      </w:pBd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2026-05-27T11:47:19.822Z</dcterms:created>
  <dcterms:modified xsi:type="dcterms:W3CDTF">2026-05-27T11:47:19.829Z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