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04B6" w:rsidRDefault="00C204B6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용역계약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종합심사낙찰제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심사기준</w:t>
      </w:r>
    </w:p>
    <w:p w:rsidR="00C204B6" w:rsidRDefault="00C204B6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2026. 1. 2.]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재정경제부계약예규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33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2026.1.2.,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C204B6" w:rsidRDefault="00C204B6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C204B6" w:rsidRDefault="00C204B6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C204B6" w:rsidRDefault="00C204B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C204B6" w:rsidRDefault="00C204B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심사방법ㆍ항목ㆍ배점한도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제안내용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심사대상으로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‘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심사위원회</w:t>
      </w:r>
      <w:r>
        <w:rPr>
          <w:rFonts w:ascii="HYSMyeongJo-Medium" w:hAnsi="HYSMyeongJo-Medium" w:cs="HYSMyeongJo-Medium"/>
          <w:color w:val="auto"/>
          <w:sz w:val="20"/>
          <w:szCs w:val="20"/>
        </w:rPr>
        <w:t>’</w:t>
      </w:r>
      <w:r>
        <w:rPr>
          <w:rFonts w:ascii="HYSMyeongJo-Medium" w:hAnsi="HYSMyeongJo-Medium" w:cs="HYSMyeongJo-Medium"/>
          <w:color w:val="auto"/>
          <w:sz w:val="20"/>
          <w:szCs w:val="20"/>
        </w:rPr>
        <w:t>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위원회를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2024. 9. 25.&gt;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1], [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2], [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3]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유형별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승인을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해당유형의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반영한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세부심사기준을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특성ㆍ내용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사업특성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배점한도를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가감ㆍ조정하거나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재정경제부장관과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협의를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의견을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청취하여야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규모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해당용역이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대상이라는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절차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제출기한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심사요소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심사방법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계약문서로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작성방법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심사항목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배점기준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그밖에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종합심사방법</w:t>
      </w: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C204B6" w:rsidRDefault="00C204B6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추가자료를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서류만으로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당초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불명확하여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곤란한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사적격자의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내용ㆍ난이도ㆍ해당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시장현황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기술역량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유사용역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수행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기술적이행능력을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심사하여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심사적격자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2024. 9. 25.&gt;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기술성ㆍ전문성이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요구된다고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심사위원회에서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선정결과를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심사적격자에게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제출하도록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입찰자별로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가격심사를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실시하고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종합심사점수를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2024. 9. 25.&gt;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2],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종합점수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1]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심사위원회가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예정가격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최고점인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종합기술제안서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종합기술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심사점수가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높은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</w:t>
      </w: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기술능력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심사위원회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구성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세부사항은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2024. 9. 25.&gt;</w:t>
      </w: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「공사계약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종합심사낙찰제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심사기준」제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종합심사낙찰제에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종합심사낙찰제를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세부사항을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칙</w:t>
      </w:r>
    </w:p>
    <w:p w:rsidR="00C204B6" w:rsidRDefault="00C204B6">
      <w:pPr>
        <w:ind w:left="400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:rsidR="00C204B6" w:rsidRDefault="00C204B6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lastRenderedPageBreak/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C204B6" w:rsidRDefault="00C204B6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C204B6" w:rsidRDefault="00C204B6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C204B6" w:rsidRDefault="00C204B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,2026. 1. 2.&gt;</w:t>
      </w:r>
    </w:p>
    <w:p w:rsidR="00C204B6" w:rsidRDefault="00C204B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C204B6" w:rsidRDefault="00C204B6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C204B6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04B6" w:rsidRDefault="00C204B6">
      <w:r>
        <w:separator/>
      </w:r>
    </w:p>
  </w:endnote>
  <w:endnote w:type="continuationSeparator" w:id="0">
    <w:p w:rsidR="00C204B6" w:rsidRDefault="00C2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204B6" w:rsidRDefault="00C204B6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204B6" w:rsidRDefault="00C204B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204B6" w:rsidRDefault="00C204B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204B6" w:rsidRDefault="00C204B6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04B6" w:rsidRDefault="00C204B6">
      <w:r>
        <w:separator/>
      </w:r>
    </w:p>
  </w:footnote>
  <w:footnote w:type="continuationSeparator" w:id="0">
    <w:p w:rsidR="00C204B6" w:rsidRDefault="00C20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204B6" w:rsidRDefault="00C204B6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용역계약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종합심사낙찰제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 </w:t>
    </w:r>
    <w:r>
      <w:rPr>
        <w:rFonts w:ascii="HYSMyeongJo-Medium" w:hAnsi="HYSMyeongJo-Medium" w:cs="HYSMyeongJo-Medium"/>
        <w:color w:val="auto"/>
        <w:sz w:val="18"/>
        <w:szCs w:val="18"/>
      </w:rPr>
      <w:t>심사기준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8E72C3"/>
    <w:rsid w:val="008E72C3"/>
    <w:rsid w:val="00A36304"/>
    <w:rsid w:val="00C2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8E72C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E72C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8E72C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E72C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