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C7C24" w:rsidRDefault="002C7C24">
      <w:pPr>
        <w:spacing w:line="20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/>
          <w:b/>
          <w:bCs/>
          <w:color w:val="auto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계약예규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)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용역입찰유의서</w:t>
      </w:r>
    </w:p>
    <w:p w:rsidR="002C7C24" w:rsidRDefault="002C7C24">
      <w:pPr>
        <w:spacing w:line="400" w:lineRule="atLeast"/>
        <w:jc w:val="center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[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시행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31.] [</w:t>
      </w:r>
      <w:r>
        <w:rPr>
          <w:rFonts w:ascii="HYSMyeongJo-Medium" w:hAnsi="HYSMyeongJo-Medium" w:cs="HYSMyeongJo-Medium"/>
          <w:color w:val="auto"/>
          <w:sz w:val="18"/>
          <w:szCs w:val="18"/>
        </w:rPr>
        <w:t>기획재정부계약예규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hAnsi="HYSMyeongJo-Medium" w:cs="HYSMyeongJo-Medium"/>
          <w:color w:val="auto"/>
          <w:sz w:val="18"/>
          <w:szCs w:val="18"/>
        </w:rPr>
        <w:t>820</w:t>
      </w:r>
      <w:r>
        <w:rPr>
          <w:rFonts w:ascii="HYSMyeongJo-Medium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, 2025.12.31.,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일부개정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>]</w:t>
      </w:r>
    </w:p>
    <w:p w:rsidR="002C7C24" w:rsidRDefault="002C7C24">
      <w:pPr>
        <w:spacing w:line="600" w:lineRule="atLeast"/>
        <w:rPr>
          <w:rFonts w:ascii="HY중고딕" w:eastAsia="HY중고딕" w:hAnsi="Times New Roman" w:cs="HY중고딕"/>
          <w:b/>
          <w:bCs/>
          <w:color w:val="auto"/>
        </w:rPr>
      </w:pPr>
    </w:p>
    <w:p w:rsidR="002C7C24" w:rsidRDefault="002C7C24">
      <w:pPr>
        <w:spacing w:line="600" w:lineRule="atLeast"/>
        <w:rPr>
          <w:rFonts w:ascii="HY중고딕" w:eastAsia="HY중고딕" w:hAnsi="Times New Roman" w:cs="HY중고딕"/>
          <w:color w:val="auto"/>
        </w:rPr>
      </w:pPr>
    </w:p>
    <w:p w:rsidR="002C7C24" w:rsidRDefault="002C7C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재정경제부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계약정책과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), 044-215-5212, 5217, 5218</w:t>
      </w:r>
    </w:p>
    <w:p w:rsidR="002C7C24" w:rsidRDefault="002C7C24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행하는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정함을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「특정조달을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위한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",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"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「용역계약일반조건」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일반조건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소정양식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또는「본인서명사실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「전자조달의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국가종합전자조달시스템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전자조달시스템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이용하여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2024. 1. 2.&gt;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제시하거나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원본과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인감증명서상의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본인서명사실확인서를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허용된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구성하여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lastRenderedPageBreak/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등록ㆍ실적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판단기준일은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접수마감일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마감일까지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지역제한경쟁입찰을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본점소재지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등기일을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 2019. 12. 18., 2025. 12. 31.&gt;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입찰참가등록마감일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입찰참가자격제한기간이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만료되어야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법인등기부를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변경신고를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명의로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열람할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고시금액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교부받을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용역입찰유의서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용역표준계약서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소정서식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용역계약일반조건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용역계약특수조건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과업내용서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참고사항을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있으며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입찰관련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입찰전에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완전히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숙지하지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책임은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검토과정에서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입찰참가신청마감일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공휴일인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현금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제출의무가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귀속한다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30., 2025. 12. 31.&gt;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위임하지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즉시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원칙적으로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면제할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2025. 12. 31.&gt;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「건설기술관리법」ㆍ「엔지니어링기술진흥법」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「건설폐기물의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재활용촉진에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용역관련법령에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국가기관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면허ㆍ허가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등록ㆍ신고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용역관련법령상의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면허ㆍ허가ㆍ등록ㆍ신고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용역관련법령상의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면허ㆍ허가ㆍ등록ㆍ신고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현재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영위하고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 &lt;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2010. 4. 15.,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2019. 12. 18.&gt;</w:t>
      </w:r>
    </w:p>
    <w:p w:rsidR="002C7C24" w:rsidRDefault="002C7C2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호가목의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2C7C24" w:rsidRDefault="002C7C24">
      <w:pPr>
        <w:spacing w:line="400" w:lineRule="atLeast"/>
        <w:ind w:left="800" w:hanging="26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기피할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중앙관서의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명시한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2019. 12. 18.&gt;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충족하여야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시작일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만료일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다음날부터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이후일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시각전까지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산학협력단의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연구원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대학의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산학협력단장이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임명한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한함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재직증명서와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의해서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>,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대리인으로만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참가할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2010. 1. 4., 2016. 1. 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1. 4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이내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급여와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발급받은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소득세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납부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증명자료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2009. 9. 21., 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임ㆍ직원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신설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2009. 9. 21.&gt;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부정당업자로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lastRenderedPageBreak/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반드시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2016. 12. 30.&gt;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기재사항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곳이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입찰참가통지서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별도로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원화로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금액표시를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함께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표기방법으로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봉함하여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제출마감일전일까지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도착된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효력이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우송중의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책임을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우편으로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봉투표면에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접수일시를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개찰시까지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교환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오기가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가능하며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경미한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기술보완을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조건으로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판정을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경영상태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심사서류의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참여하고자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「신용정보의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보호에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모든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공공기관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신용평가등급을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신용정보업자를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통해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평가완료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조달청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전송하여야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조달청장은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분기별로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신용정보업자로부터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평가명세서를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제출받아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미전송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나라장터에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게재하고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업체에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「정부입찰계약집행기준」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처리하며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향후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년간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입찰참가자격사전심사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적격심사시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감점할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2012. 7. 4.]</w:t>
      </w:r>
    </w:p>
    <w:p w:rsidR="002C7C24" w:rsidRDefault="002C7C2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2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정부입찰ㆍ계약집행기준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98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청렴계약서를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[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2016. 1. 1.]</w:t>
      </w:r>
    </w:p>
    <w:p w:rsidR="002C7C24" w:rsidRDefault="002C7C24">
      <w:pPr>
        <w:spacing w:line="400" w:lineRule="atLeast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장기계속기술용역의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장기계속용역의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총용역을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대상으로하여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개찰결과에서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시행규칙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무효로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같다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직접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대리권이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동일사항에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겸하거나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불분명하거나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정정날인을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누락한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담합하거나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타인의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경쟁참가를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관계공무원의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공무집행을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방해한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기명날인이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대리인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성명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회사명을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입찰참가신청서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신고한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날인된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중요부분에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착오가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있음을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개찰현장에서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취소의사를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표시하여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사용하지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않거나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아라비아숫자로만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전산서식에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훼손하거나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전산표기방법과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상이하게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작성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전산처리가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공동수급체구성원이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중복적으로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결성하여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참여한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입찰등록시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공동계약운용요령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9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입찰참가통지서에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기재된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제출마감일시를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연기할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설명요구사항의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내용이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판단되는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일시에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못한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연기사유와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방법으로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통지하여야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재공고입찰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경쟁입찰에서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최초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참가유무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입찰횟수의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2019. 12. 18.&gt;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분리하여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기술적격자가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기술적격자에게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재입찰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재공고입찰시에는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최초의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가격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기타조건을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결정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자로서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낙찰자결정기준에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개봉된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입찰금액과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예정가격을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대조하여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지체없이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선정하여야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계약이행능력을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장시간이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소요되는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그러하지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등기사항증명서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대표자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상호등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변경여부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),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공동수급표준협정서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낙찰예정자의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무효입찰에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해당되는지의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확인하여야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hAnsi="HYSMyeongJo-Medium" w:cs="HYSMyeongJo-Medium"/>
          <w:color w:val="auto"/>
          <w:sz w:val="18"/>
          <w:szCs w:val="18"/>
        </w:rPr>
        <w:t xml:space="preserve"> 2015. 9. 21.&gt;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동일가격으로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이상인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최고점수인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이행능력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심사결과도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기술우위자를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결정하되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규격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기술평가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동일한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입찰자중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출석하지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입찰사무에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공무원으로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하여금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추첨을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대신하게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계약체결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이전에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입찰무효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판명되어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경우로서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제외하고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인이상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유효한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성립되어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차순위자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순으로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필요한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실시하여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결정한다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낙찰통지를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서식에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낙찰금액에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산출내역서를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착수신고서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제출시까지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불가항력의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없는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존속하는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기간은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산입하지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발주기관과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체결하고자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관계법령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서류를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정당한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이유없이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취소할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장기계속용역의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총용역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부기하고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해당연도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예산의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기술용역이후의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총용역낙찰금액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64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66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총용역금액을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공제한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금액의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범위안에서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체결할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부관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附款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약정하여야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⑥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차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용역이후의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총용역의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경우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계약금액조정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산출내역서의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단가가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조정된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계약단가에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성립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기명ㆍ날인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외국인에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허용한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서명을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포함한다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함으로써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확정된다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계약보증금으로의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소정의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대체할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입찰보증금과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계약보증금과의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차이가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있으면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계약상대자는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차액을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추가로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납부하여야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계약이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성립한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이루어진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것으로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본다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이행보증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계약체결일까지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50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계약이행보증을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②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갖추고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있어야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심사하기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위하여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관련자료의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「독점규제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공정거래에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법률」에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계열회사가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받고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제한기간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중에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입찰공고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입찰참가자격과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동등이상의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자격을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갖춘자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③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계약담당공무원은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적격여부심사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결과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부적격하다고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때에는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낙찰자에게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보증이행업체의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변경을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요구할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>④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52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용역이행보증서의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보증기관의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보증이행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등에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대하여는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내지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외에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계약예규「정부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입찰ㆍ계약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집행기준」제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13</w:t>
      </w:r>
      <w:r>
        <w:rPr>
          <w:rFonts w:ascii="HYSMyeongJo-Medium" w:hAnsi="HYSMyeongJo-Medium" w:cs="HYSMyeongJo-Medium"/>
          <w:color w:val="auto"/>
          <w:sz w:val="20"/>
          <w:szCs w:val="20"/>
        </w:rPr>
        <w:t>장</w:t>
      </w:r>
      <w:r>
        <w:rPr>
          <w:rFonts w:ascii="HYSMyeongJo-Medium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hAnsi="HYSMyeongJo-Medium" w:cs="HYSMyeongJo-Medium"/>
          <w:color w:val="auto"/>
          <w:sz w:val="20"/>
          <w:szCs w:val="20"/>
        </w:rPr>
        <w:t>공사의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이행보증제도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운용</w:t>
      </w:r>
      <w:r>
        <w:rPr>
          <w:rFonts w:ascii="HYSMyeongJo-Medium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hAnsi="HYSMyeongJo-Medium" w:cs="HYSMyeongJo-Medium"/>
          <w:color w:val="auto"/>
          <w:sz w:val="20"/>
          <w:szCs w:val="20"/>
        </w:rPr>
        <w:t>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［본조신설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2025. 12. 31.</w:t>
      </w:r>
      <w:r>
        <w:rPr>
          <w:rFonts w:ascii="HYSMyeongJo-Medium" w:hAnsi="HYSMyeongJo-Medium" w:cs="HYSMyeongJo-Medium"/>
          <w:color w:val="auto"/>
          <w:sz w:val="20"/>
          <w:szCs w:val="20"/>
        </w:rPr>
        <w:t>］</w:t>
      </w:r>
    </w:p>
    <w:p w:rsidR="002C7C24" w:rsidRDefault="002C7C24">
      <w:pPr>
        <w:spacing w:line="400" w:lineRule="atLeast"/>
        <w:ind w:left="34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부정당업자의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낙찰자가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76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월이상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범위내에서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입찰참가자격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비밀유지의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발주기관으로부터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배부받은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서류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각종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입찰과정에서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얻은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정보를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사용하여서는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추정가격이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억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천만원이상인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용역의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불이익을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받았다고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「국가를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당사자로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"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항에서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2018. 12. 31.&gt;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28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항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각호의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어느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하나에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color w:val="auto"/>
          <w:sz w:val="20"/>
          <w:szCs w:val="20"/>
        </w:rPr>
        <w:t>특례규정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hAnsi="HYSMyeongJo-Medium" w:cs="HYSMyeongJo-Medium"/>
          <w:color w:val="auto"/>
          <w:sz w:val="20"/>
          <w:szCs w:val="20"/>
        </w:rPr>
        <w:t>26</w:t>
      </w:r>
      <w:r>
        <w:rPr>
          <w:rFonts w:ascii="HYSMyeongJo-Medium" w:hAnsi="HYSMyeongJo-Medium" w:cs="HYSMyeongJo-Medium"/>
          <w:color w:val="auto"/>
          <w:sz w:val="20"/>
          <w:szCs w:val="20"/>
        </w:rPr>
        <w:t>조에서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정한</w:t>
      </w:r>
      <w:r>
        <w:rPr>
          <w:rFonts w:ascii="HYSMyeongJo-Medium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auto"/>
          <w:sz w:val="20"/>
          <w:szCs w:val="20"/>
        </w:rPr>
        <w:t>사유</w:t>
      </w:r>
    </w:p>
    <w:p w:rsidR="002C7C24" w:rsidRDefault="002C7C24">
      <w:pPr>
        <w:spacing w:line="400" w:lineRule="atLeast"/>
        <w:ind w:left="540" w:hanging="200"/>
        <w:jc w:val="both"/>
        <w:rPr>
          <w:rFonts w:ascii="HYSMyeongJo-Medium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기타사항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입찰공고조건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유의서에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명시되지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아니한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사항은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발주기관에서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의한다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p w:rsidR="002C7C24" w:rsidRDefault="002C7C24">
      <w:pPr>
        <w:spacing w:before="200" w:line="400" w:lineRule="atLeast"/>
        <w:ind w:left="320" w:hanging="24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재검토기한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「훈령ㆍ예규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발령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관리에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규정」에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2016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년째의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일까지를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마다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개정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2015. 9. 21.&gt;</w:t>
      </w:r>
    </w:p>
    <w:p w:rsidR="002C7C24" w:rsidRDefault="002C7C2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2C7C24" w:rsidRDefault="002C7C2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2C7C24" w:rsidRDefault="002C7C24">
      <w:pPr>
        <w:spacing w:line="600" w:lineRule="atLeast"/>
        <w:rPr>
          <w:rFonts w:ascii="HY중고딕" w:eastAsia="HY중고딕" w:hAnsi="Times New Roman" w:cs="HY중고딕"/>
          <w:color w:val="auto"/>
          <w:sz w:val="28"/>
          <w:szCs w:val="28"/>
        </w:rPr>
      </w:pPr>
    </w:p>
    <w:p w:rsidR="002C7C24" w:rsidRDefault="002C7C24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820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,2025. 12. 31.&gt;</w:t>
      </w:r>
    </w:p>
    <w:p w:rsidR="002C7C24" w:rsidRDefault="002C7C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2025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계약예규는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입찰공고를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하거나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수의계약을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체결하는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color w:val="auto"/>
          <w:sz w:val="20"/>
          <w:szCs w:val="20"/>
        </w:rPr>
        <w:t>.</w:t>
      </w:r>
    </w:p>
    <w:p w:rsidR="002C7C24" w:rsidRDefault="002C7C24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color w:val="auto"/>
          <w:sz w:val="20"/>
          <w:szCs w:val="20"/>
        </w:rPr>
      </w:pPr>
    </w:p>
    <w:sectPr w:rsidR="002C7C24">
      <w:headerReference w:type="default" r:id="rId7"/>
      <w:footerReference w:type="default" r:id="rId8"/>
      <w:pgSz w:w="11907" w:h="16840"/>
      <w:pgMar w:top="7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C7C24" w:rsidRDefault="002C7C24">
      <w:r>
        <w:separator/>
      </w:r>
    </w:p>
  </w:endnote>
  <w:endnote w:type="continuationSeparator" w:id="0">
    <w:p w:rsidR="002C7C24" w:rsidRDefault="002C7C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2C7C24" w:rsidRDefault="002C7C2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7.25pt">
                <v:imagedata r:id="rId1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2C7C24" w:rsidRDefault="002C7C24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2C7C24" w:rsidRDefault="002C7C24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2C7C24" w:rsidRDefault="002C7C24">
          <w:pPr>
            <w:spacing w:line="320" w:lineRule="atLeast"/>
            <w:rPr>
              <w:rFonts w:ascii="HYSMyeongJo-Medium" w:hAnsi="HYSMyeongJo-Medium" w:cs="HYSMyeongJo-Medium"/>
              <w:color w:val="auto"/>
              <w:sz w:val="18"/>
              <w:szCs w:val="18"/>
            </w:rPr>
          </w:pPr>
          <w:r>
            <w:rPr>
              <w:rFonts w:ascii="Times New Roman" w:hAnsi="Times New Roman" w:cs="Times New Roman"/>
              <w:color w:val="auto"/>
            </w:rPr>
            <w:pict>
              <v:shape id="_x0000_i1032" type="#_x0000_t75" style="width:26.25pt;height:15.75pt">
                <v:imagedata r:id="rId2" o:title=""/>
              </v:shape>
            </w:pict>
          </w:r>
          <w:r>
            <w:rPr>
              <w:rFonts w:ascii="HYSMyeongJo-Medium" w:hAnsi="HYSMyeongJo-Medium" w:cs="HYSMyeongJo-Medium"/>
              <w:color w:val="auto"/>
              <w:sz w:val="18"/>
              <w:szCs w:val="18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C7C24" w:rsidRDefault="002C7C24">
      <w:r>
        <w:separator/>
      </w:r>
    </w:p>
  </w:footnote>
  <w:footnote w:type="continuationSeparator" w:id="0">
    <w:p w:rsidR="002C7C24" w:rsidRDefault="002C7C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C7C24" w:rsidRDefault="002C7C24">
    <w:pPr>
      <w:spacing w:line="320" w:lineRule="atLeast"/>
      <w:jc w:val="right"/>
      <w:rPr>
        <w:rFonts w:ascii="HYSMyeongJo-Medium" w:hAnsi="HYSMyeongJo-Medium" w:cs="HYSMyeongJo-Medium"/>
        <w:color w:val="auto"/>
        <w:sz w:val="18"/>
        <w:szCs w:val="18"/>
      </w:rPr>
    </w:pPr>
    <w:r>
      <w:rPr>
        <w:rFonts w:ascii="HYSMyeongJo-Medium" w:hAnsi="HYSMyeongJo-Medium" w:cs="HYSMyeongJo-Medium"/>
        <w:color w:val="auto"/>
        <w:sz w:val="18"/>
        <w:szCs w:val="18"/>
      </w:rPr>
      <w:t>(</w:t>
    </w:r>
    <w:r>
      <w:rPr>
        <w:rFonts w:ascii="HYSMyeongJo-Medium" w:hAnsi="HYSMyeongJo-Medium" w:cs="HYSMyeongJo-Medium"/>
        <w:color w:val="auto"/>
        <w:sz w:val="18"/>
        <w:szCs w:val="18"/>
      </w:rPr>
      <w:t>계약예규</w:t>
    </w:r>
    <w:r>
      <w:rPr>
        <w:rFonts w:ascii="HYSMyeongJo-Medium" w:hAnsi="HYSMyeongJo-Medium" w:cs="HYSMyeongJo-Medium"/>
        <w:color w:val="auto"/>
        <w:sz w:val="18"/>
        <w:szCs w:val="18"/>
      </w:rPr>
      <w:t xml:space="preserve">) </w:t>
    </w:r>
    <w:r>
      <w:rPr>
        <w:rFonts w:ascii="HYSMyeongJo-Medium" w:hAnsi="HYSMyeongJo-Medium" w:cs="HYSMyeongJo-Medium"/>
        <w:color w:val="auto"/>
        <w:sz w:val="18"/>
        <w:szCs w:val="18"/>
      </w:rPr>
      <w:t>용역입찰유의서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1304B0"/>
    <w:rsid w:val="001304B0"/>
    <w:rsid w:val="002C7C24"/>
    <w:rsid w:val="00A36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efaultImageDpi w14:val="0"/>
  <w15:docId w15:val="{74B936D1-E280-4E75-BE8D-164A10AB8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1304B0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1304B0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1304B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1304B0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1574</Words>
  <Characters>8978</Characters>
  <Application>Microsoft Office Word</Application>
  <DocSecurity>0</DocSecurity>
  <Lines>74</Lines>
  <Paragraphs>21</Paragraphs>
  <ScaleCrop>false</ScaleCrop>
  <Company/>
  <LinksUpToDate>false</LinksUpToDate>
  <CharactersWithSpaces>10531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hyunjin kim</cp:lastModifiedBy>
  <cp:revision>2</cp:revision>
  <dcterms:created xsi:type="dcterms:W3CDTF">2026-02-12T10:53:00Z</dcterms:created>
  <dcterms:modified xsi:type="dcterms:W3CDTF">2026-02-12T10:53:00Z</dcterms:modified>
</cp:coreProperties>
</file>