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5831F613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7155DC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7205C5F3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3811F8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13790836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EFF3F80" w14:textId="12AA5FE1" w:rsidR="00DD0258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13790836" w:history="1">
        <w:r w:rsidR="00DD0258" w:rsidRPr="00112650">
          <w:rPr>
            <w:rStyle w:val="Hipercze"/>
            <w:rFonts w:ascii="Verdana" w:hAnsi="Verdana" w:cs="Calibri"/>
            <w:noProof/>
          </w:rPr>
          <w:t>Spis treści</w:t>
        </w:r>
        <w:r w:rsidR="00DD0258">
          <w:rPr>
            <w:noProof/>
            <w:webHidden/>
          </w:rPr>
          <w:tab/>
        </w:r>
        <w:r w:rsidR="00DD0258">
          <w:rPr>
            <w:noProof/>
            <w:webHidden/>
          </w:rPr>
          <w:fldChar w:fldCharType="begin"/>
        </w:r>
        <w:r w:rsidR="00DD0258">
          <w:rPr>
            <w:noProof/>
            <w:webHidden/>
          </w:rPr>
          <w:instrText xml:space="preserve"> PAGEREF _Toc13790836 \h </w:instrText>
        </w:r>
        <w:r w:rsidR="00DD0258">
          <w:rPr>
            <w:noProof/>
            <w:webHidden/>
          </w:rPr>
        </w:r>
        <w:r w:rsidR="00DD0258">
          <w:rPr>
            <w:noProof/>
            <w:webHidden/>
          </w:rPr>
          <w:fldChar w:fldCharType="separate"/>
        </w:r>
        <w:r w:rsidR="00DD0258">
          <w:rPr>
            <w:noProof/>
            <w:webHidden/>
          </w:rPr>
          <w:t>2</w:t>
        </w:r>
        <w:r w:rsidR="00DD0258">
          <w:rPr>
            <w:noProof/>
            <w:webHidden/>
          </w:rPr>
          <w:fldChar w:fldCharType="end"/>
        </w:r>
      </w:hyperlink>
    </w:p>
    <w:p w14:paraId="0133F5AF" w14:textId="63D5B67E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37" w:history="1">
        <w:r w:rsidRPr="00112650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64E86E" w14:textId="55174501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38" w:history="1">
        <w:r w:rsidRPr="00112650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35A418" w14:textId="7E3B47A1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39" w:history="1">
        <w:r w:rsidRPr="00112650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E513BF" w14:textId="4A55AE58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0" w:history="1">
        <w:r w:rsidRPr="00112650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3356DC" w14:textId="5F1541C4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1" w:history="1">
        <w:r w:rsidRPr="00112650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812E9" w14:textId="4EBE4314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2" w:history="1">
        <w:r w:rsidRPr="00112650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1A3814" w14:textId="68C4FC3C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3" w:history="1">
        <w:r w:rsidRPr="00112650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E64362" w14:textId="32057298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4" w:history="1">
        <w:r w:rsidRPr="00112650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B40AED" w14:textId="09175141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5" w:history="1">
        <w:r w:rsidRPr="00112650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13F78B" w14:textId="4069C3D0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6" w:history="1">
        <w:r w:rsidRPr="00112650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0C7A59" w14:textId="23D4B349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7" w:history="1">
        <w:r w:rsidRPr="00112650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BE5CB6" w14:textId="157A4A0A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8" w:history="1">
        <w:r w:rsidRPr="00112650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F76452" w14:textId="66C6B1B8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49" w:history="1">
        <w:r w:rsidRPr="00112650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D06C16" w14:textId="7483C370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0" w:history="1">
        <w:r w:rsidRPr="00112650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CF8113" w14:textId="77112D86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1" w:history="1">
        <w:r w:rsidRPr="00112650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97A420" w14:textId="5E38BE7D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2" w:history="1">
        <w:r w:rsidRPr="00112650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801A86" w14:textId="38EC0843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3" w:history="1">
        <w:r w:rsidRPr="00112650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863150" w14:textId="150EDFFA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4" w:history="1">
        <w:r w:rsidRPr="00112650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EB176" w14:textId="352EDB24" w:rsidR="00DD0258" w:rsidRDefault="00DD0258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5" w:history="1">
        <w:r w:rsidRPr="00112650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8AEF2F" w14:textId="3755DF63" w:rsidR="00DD0258" w:rsidRDefault="00DD0258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6" w:history="1">
        <w:r w:rsidRPr="00112650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06A687" w14:textId="1D40DD04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7" w:history="1">
        <w:r w:rsidRPr="00112650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2F7BAF" w14:textId="6D6F1625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8" w:history="1">
        <w:r w:rsidRPr="00112650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A8BF1E" w14:textId="034277BF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59" w:history="1">
        <w:r w:rsidRPr="00112650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B8B3DE" w14:textId="0C1ADF40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0" w:history="1">
        <w:r w:rsidRPr="00112650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D940E9" w14:textId="204C1D56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1" w:history="1">
        <w:r w:rsidRPr="00112650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9C0ED3" w14:textId="3188CEC3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2" w:history="1">
        <w:r w:rsidRPr="001126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F188DF" w14:textId="3A548FB2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3" w:history="1">
        <w:r w:rsidRPr="00112650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1CB326" w14:textId="6CE7E4A9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4" w:history="1">
        <w:r w:rsidRPr="001126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116E02" w14:textId="30F264A8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5" w:history="1">
        <w:r w:rsidRPr="00112650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B5F4DA" w14:textId="4F6D09A8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6" w:history="1">
        <w:r w:rsidRPr="001126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7F3CE3" w14:textId="0090295F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7" w:history="1">
        <w:r w:rsidRPr="00112650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4FCDAB" w14:textId="7A75EB4A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8" w:history="1">
        <w:r w:rsidRPr="00112650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92070A" w14:textId="2313E0DD" w:rsidR="00DD0258" w:rsidRDefault="00DD0258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69" w:history="1">
        <w:r w:rsidRPr="00112650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24F675" w14:textId="33D3F338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70" w:history="1">
        <w:r w:rsidRPr="00112650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0FA898" w14:textId="6879E55F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71" w:history="1">
        <w:r w:rsidRPr="00112650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C38AA3" w14:textId="41346570" w:rsidR="00DD0258" w:rsidRDefault="00DD0258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3790872" w:history="1">
        <w:r w:rsidRPr="00112650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9178D" w14:textId="5ABEA650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13790837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13790838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proofErr w:type="spellStart"/>
      <w:r w:rsidRPr="005D5589">
        <w:rPr>
          <w:rFonts w:ascii="Verdana" w:hAnsi="Verdana" w:cs="Calibri"/>
        </w:rPr>
        <w:t>sa</w:t>
      </w:r>
      <w:proofErr w:type="spellEnd"/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</w:t>
      </w:r>
      <w:proofErr w:type="gramStart"/>
      <w:r w:rsidRPr="005D5589">
        <w:rPr>
          <w:rFonts w:ascii="Verdana" w:hAnsi="Verdana" w:cs="Calibri"/>
        </w:rPr>
        <w:t>banku,</w:t>
      </w:r>
      <w:proofErr w:type="gramEnd"/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13790839"/>
      <w:r w:rsidRPr="005D5589">
        <w:rPr>
          <w:rFonts w:ascii="Verdana" w:hAnsi="Verdana" w:cs="Calibri"/>
        </w:rPr>
        <w:t>Wymagania</w:t>
      </w:r>
      <w:bookmarkEnd w:id="3"/>
    </w:p>
    <w:p w14:paraId="332307B3" w14:textId="7C2A2BF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DE77EF">
        <w:rPr>
          <w:rFonts w:ascii="Verdana" w:hAnsi="Verdana" w:cs="Calibri"/>
        </w:rPr>
        <w:t>1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13790840"/>
      <w:r w:rsidRPr="005D5589">
        <w:rPr>
          <w:rFonts w:ascii="Verdana" w:hAnsi="Verdana" w:cs="Calibri"/>
        </w:rPr>
        <w:t>Opis zmian</w:t>
      </w:r>
      <w:bookmarkEnd w:id="4"/>
    </w:p>
    <w:p w14:paraId="463992A9" w14:textId="4F5B1B1A" w:rsidR="004B7951" w:rsidRDefault="004B7951" w:rsidP="004B7951">
      <w:pPr>
        <w:pStyle w:val="Nagwek2"/>
        <w:rPr>
          <w:rFonts w:ascii="Verdana" w:hAnsi="Verdana"/>
        </w:rPr>
      </w:pP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5" w:name="_Toc1379084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5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  <w:bookmarkStart w:id="6" w:name="_GoBack"/>
      <w:bookmarkEnd w:id="6"/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7" w:name="_Toc1379084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7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8" w:name="_Toc1379084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8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9" w:name="_Toc13790844"/>
      <w:r w:rsidRPr="005D5589">
        <w:rPr>
          <w:rFonts w:ascii="Verdana" w:hAnsi="Verdana"/>
        </w:rPr>
        <w:t>Wersja 2.7.0</w:t>
      </w:r>
      <w:bookmarkEnd w:id="9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0" w:name="_Toc13790845"/>
      <w:r w:rsidRPr="005D5589">
        <w:rPr>
          <w:rFonts w:ascii="Verdana" w:hAnsi="Verdana" w:cs="Calibri"/>
        </w:rPr>
        <w:t>Wersja 2.6.0</w:t>
      </w:r>
      <w:bookmarkEnd w:id="10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1" w:name="_Toc13790846"/>
      <w:r w:rsidRPr="005D5589">
        <w:rPr>
          <w:rFonts w:ascii="Verdana" w:hAnsi="Verdana"/>
        </w:rPr>
        <w:t>Wersja 2.4.0</w:t>
      </w:r>
      <w:bookmarkEnd w:id="11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2" w:name="_Toc13790847"/>
      <w:r w:rsidRPr="005D5589">
        <w:rPr>
          <w:rFonts w:ascii="Verdana" w:hAnsi="Verdana"/>
        </w:rPr>
        <w:t>Wersja 2.3.0</w:t>
      </w:r>
      <w:bookmarkEnd w:id="12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3" w:name="_Toc13790848"/>
      <w:r w:rsidRPr="005D5589">
        <w:rPr>
          <w:rFonts w:ascii="Verdana" w:hAnsi="Verdana" w:cs="Calibri"/>
        </w:rPr>
        <w:t>Instalacja</w:t>
      </w:r>
      <w:bookmarkEnd w:id="13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4" w:name="_Instalacja_modułu_z"/>
      <w:bookmarkStart w:id="15" w:name="_Konfiguracja"/>
      <w:bookmarkStart w:id="16" w:name="_Aktywacja_modułu"/>
      <w:bookmarkStart w:id="17" w:name="_Toc13790849"/>
      <w:bookmarkEnd w:id="14"/>
      <w:bookmarkEnd w:id="15"/>
      <w:bookmarkEnd w:id="16"/>
      <w:r w:rsidRPr="005D5589">
        <w:rPr>
          <w:rFonts w:ascii="Verdana" w:hAnsi="Verdana" w:cs="Calibri"/>
        </w:rPr>
        <w:t>Aktywacja modułu</w:t>
      </w:r>
      <w:bookmarkEnd w:id="17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8" w:name="_Toc13790850"/>
      <w:r w:rsidRPr="005D5589">
        <w:rPr>
          <w:rFonts w:ascii="Verdana" w:hAnsi="Verdana" w:cs="Calibri"/>
        </w:rPr>
        <w:t>Aktywacja poprzez Panel Administracyjny</w:t>
      </w:r>
      <w:bookmarkEnd w:id="18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9" w:name="_Toc13790851"/>
      <w:r w:rsidRPr="005D5589">
        <w:rPr>
          <w:rFonts w:ascii="Verdana" w:hAnsi="Verdana" w:cs="Calibri"/>
        </w:rPr>
        <w:t>Aktywacja poprzez linię poleceń</w:t>
      </w:r>
      <w:bookmarkEnd w:id="19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0" w:name="_Konfiguracja_1"/>
      <w:bookmarkEnd w:id="20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1" w:name="_Konfiguracja_2"/>
      <w:bookmarkStart w:id="22" w:name="_Toc13790852"/>
      <w:bookmarkEnd w:id="21"/>
      <w:r w:rsidRPr="005D5589">
        <w:rPr>
          <w:rFonts w:ascii="Verdana" w:hAnsi="Verdana" w:cs="Calibri"/>
        </w:rPr>
        <w:t>Konfiguracja</w:t>
      </w:r>
      <w:bookmarkEnd w:id="22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3" w:name="_Podstawowa_konfiguracja_modułu"/>
      <w:bookmarkStart w:id="24" w:name="_Toc13790853"/>
      <w:bookmarkEnd w:id="23"/>
      <w:r w:rsidRPr="005D5589">
        <w:rPr>
          <w:rFonts w:ascii="Verdana" w:hAnsi="Verdana" w:cs="Calibri"/>
        </w:rPr>
        <w:t>Podstawowa konfiguracja modułu</w:t>
      </w:r>
      <w:bookmarkEnd w:id="24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9031EE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5" w:name="_Toc13790854"/>
      <w:r w:rsidRPr="005D5589">
        <w:rPr>
          <w:rFonts w:ascii="Verdana" w:hAnsi="Verdana" w:cs="Calibri"/>
        </w:rPr>
        <w:t>Kanały płatności</w:t>
      </w:r>
      <w:bookmarkEnd w:id="25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6" w:name="_Toc13790855"/>
      <w:r w:rsidRPr="005D5589">
        <w:rPr>
          <w:rFonts w:ascii="Verdana" w:hAnsi="Verdana" w:cs="Calibri"/>
        </w:rPr>
        <w:t>Odświeżenie listy kanałów płatności</w:t>
      </w:r>
      <w:bookmarkEnd w:id="26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7" w:name="_Toc13790856"/>
      <w:r w:rsidRPr="005D5589">
        <w:rPr>
          <w:rFonts w:ascii="Verdana" w:hAnsi="Verdana" w:cs="Calibri"/>
        </w:rPr>
        <w:t>Edycja kanałów płatności</w:t>
      </w:r>
      <w:bookmarkEnd w:id="27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8" w:name="OLE_LINK1"/>
      <w:bookmarkStart w:id="29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28"/>
      <w:bookmarkEnd w:id="29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0" w:name="_Odświeżenie_pamięci_podręcznej"/>
      <w:bookmarkStart w:id="31" w:name="_Toc13790857"/>
      <w:bookmarkEnd w:id="30"/>
      <w:r w:rsidRPr="005D5589">
        <w:rPr>
          <w:rFonts w:ascii="Verdana" w:hAnsi="Verdana"/>
        </w:rPr>
        <w:t>Odświeżenie pamięci podręcznej (cache)</w:t>
      </w:r>
      <w:bookmarkEnd w:id="31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2" w:name="_Toc13790858"/>
      <w:r w:rsidRPr="005D5589">
        <w:rPr>
          <w:rFonts w:ascii="Verdana" w:hAnsi="Verdana" w:cs="Calibri"/>
        </w:rPr>
        <w:t>Zwroty</w:t>
      </w:r>
      <w:bookmarkEnd w:id="32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3" w:name="_Toc13790859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33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4" w:name="_Toc13790860"/>
      <w:r w:rsidRPr="005D5589">
        <w:rPr>
          <w:rFonts w:ascii="Verdana" w:hAnsi="Verdana" w:cs="Calibri"/>
        </w:rPr>
        <w:t>Aktywacja</w:t>
      </w:r>
      <w:bookmarkEnd w:id="34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5" w:name="OLE_LINK3"/>
      <w:bookmarkStart w:id="36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7" w:name="OLE_LINK5"/>
      <w:bookmarkStart w:id="38" w:name="OLE_LINK6"/>
      <w:bookmarkEnd w:id="35"/>
      <w:bookmarkEnd w:id="36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9031EE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7"/>
    <w:bookmarkEnd w:id="38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9" w:name="_Toc13790861"/>
      <w:r w:rsidRPr="005D5589">
        <w:rPr>
          <w:rFonts w:ascii="Verdana" w:hAnsi="Verdana" w:cs="Calibri"/>
        </w:rPr>
        <w:lastRenderedPageBreak/>
        <w:t>BLIK 0</w:t>
      </w:r>
      <w:bookmarkEnd w:id="39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0" w:name="_Toc13790862"/>
      <w:r w:rsidRPr="005D5589">
        <w:rPr>
          <w:rFonts w:ascii="Verdana" w:hAnsi="Verdana"/>
        </w:rPr>
        <w:t>Aktywacja</w:t>
      </w:r>
      <w:bookmarkEnd w:id="40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9031EE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1" w:name="_Google_Pay"/>
      <w:bookmarkStart w:id="42" w:name="_Toc13790863"/>
      <w:bookmarkEnd w:id="41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42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3" w:name="_Toc13790864"/>
      <w:r w:rsidRPr="005D5589">
        <w:rPr>
          <w:rFonts w:ascii="Verdana" w:hAnsi="Verdana"/>
        </w:rPr>
        <w:t>Aktywacja</w:t>
      </w:r>
      <w:bookmarkEnd w:id="43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</w:t>
      </w:r>
      <w:proofErr w:type="spellStart"/>
      <w:r w:rsidRPr="005D5589">
        <w:rPr>
          <w:rFonts w:ascii="Verdana" w:hAnsi="Verdana" w:cs="Calibri"/>
          <w:b/>
        </w:rPr>
        <w:t>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 xml:space="preserve">Płatność bezpośrednia [Direct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ID akceptanta BM [BM </w:t>
      </w:r>
      <w:proofErr w:type="spellStart"/>
      <w:r w:rsidRPr="005D5589">
        <w:rPr>
          <w:rFonts w:ascii="Verdana" w:hAnsi="Verdana" w:cs="Calibri"/>
          <w:b/>
        </w:rPr>
        <w:t>acceptor</w:t>
      </w:r>
      <w:proofErr w:type="spellEnd"/>
      <w:r w:rsidRPr="005D5589">
        <w:rPr>
          <w:rFonts w:ascii="Verdana" w:hAnsi="Verdana" w:cs="Calibri"/>
          <w:b/>
        </w:rPr>
        <w:t xml:space="preserve">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9031EE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4" w:name="_Płatności_automatyczne"/>
      <w:bookmarkStart w:id="45" w:name="_Toc13790865"/>
      <w:bookmarkEnd w:id="44"/>
      <w:r w:rsidRPr="005D5589">
        <w:rPr>
          <w:rFonts w:ascii="Verdana" w:hAnsi="Verdana" w:cs="Calibri"/>
        </w:rPr>
        <w:lastRenderedPageBreak/>
        <w:t>Płatności automatyczne</w:t>
      </w:r>
      <w:bookmarkEnd w:id="45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6" w:name="_Toc13790866"/>
      <w:r w:rsidRPr="005D5589">
        <w:rPr>
          <w:rFonts w:ascii="Verdana" w:hAnsi="Verdana"/>
        </w:rPr>
        <w:t>Aktywacja</w:t>
      </w:r>
      <w:bookmarkEnd w:id="46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9031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7" w:name="_Toc13790867"/>
      <w:r w:rsidRPr="005D5589">
        <w:rPr>
          <w:rFonts w:ascii="Verdana" w:hAnsi="Verdana"/>
        </w:rPr>
        <w:t>Zarządzanie kartami</w:t>
      </w:r>
      <w:bookmarkEnd w:id="47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8" w:name="_Toc13790868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8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9" w:name="_Toc13790869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9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0" w:name="_Toc13790870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50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1" w:name="_W_przypadku_instalacji"/>
      <w:bookmarkEnd w:id="51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2" w:name="_Toc13790871"/>
      <w:r w:rsidRPr="005D5589">
        <w:rPr>
          <w:rFonts w:ascii="Verdana" w:hAnsi="Verdana" w:cs="Calibri"/>
        </w:rPr>
        <w:t>Poprzez linię poleceń</w:t>
      </w:r>
      <w:bookmarkEnd w:id="52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3" w:name="_Toc13790872"/>
      <w:r w:rsidR="00DF0CE6" w:rsidRPr="005D5589">
        <w:rPr>
          <w:rFonts w:ascii="Verdana" w:hAnsi="Verdana" w:cs="Calibri"/>
        </w:rPr>
        <w:t>(opcjonalnie) Czyszczenie plików oraz bazy danych</w:t>
      </w:r>
      <w:bookmarkEnd w:id="53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12599" w14:textId="77777777" w:rsidR="009031EE" w:rsidRDefault="009031EE" w:rsidP="00FF4851">
      <w:pPr>
        <w:spacing w:after="0" w:line="240" w:lineRule="auto"/>
      </w:pPr>
      <w:r>
        <w:separator/>
      </w:r>
    </w:p>
  </w:endnote>
  <w:endnote w:type="continuationSeparator" w:id="0">
    <w:p w14:paraId="4AB07F3E" w14:textId="77777777" w:rsidR="009031EE" w:rsidRDefault="009031EE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6AC997" w14:textId="77777777" w:rsidR="009031EE" w:rsidRDefault="009031EE" w:rsidP="00FF4851">
      <w:pPr>
        <w:spacing w:after="0" w:line="240" w:lineRule="auto"/>
      </w:pPr>
      <w:r>
        <w:separator/>
      </w:r>
    </w:p>
  </w:footnote>
  <w:footnote w:type="continuationSeparator" w:id="0">
    <w:p w14:paraId="79414E65" w14:textId="77777777" w:rsidR="009031EE" w:rsidRDefault="009031EE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99AD12-7255-8E4F-BCEC-8128D4691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2009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95</cp:revision>
  <cp:lastPrinted>2019-04-28T18:34:00Z</cp:lastPrinted>
  <dcterms:created xsi:type="dcterms:W3CDTF">2019-04-28T21:17:00Z</dcterms:created>
  <dcterms:modified xsi:type="dcterms:W3CDTF">2019-07-12T00:27:00Z</dcterms:modified>
</cp:coreProperties>
</file>