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keepNext/>
        <w:keepLines/>
        <w:bidi w:val="false"/>
        <w:spacing w:before="420" w:after="180"/>
        <w:jc w:val="left"/>
      </w:pPr>
      <w:bookmarkStart w:name="_Toc_Agent_Atlas_Logo_Brand_Kit_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42"/>
          <w:szCs w:val="42"/>
          <w:rtl w:val="false"/>
        </w:rPr>
        <w:t xml:space="preserve">Agent Atlas — Logo / Brand Kit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给 marketplace 用的视觉资产：主标志（SVG + PNG）、组合标志、配色、字体、使用规范。 全部沿用站点现有身份（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app/globals.css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 里的真实配色与字体），不是另起一套。站点若被官方采用，直接用这套做宣传物料。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1_Logo_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1. Logo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11_Mark_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1.1 主标志（Mark）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酸橙色（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#d8f56a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）圆角菱形（正方形旋转 45°），内部镂空一个近黑色（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#101112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）四角星（sparkle）。与站点顶栏现有的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.brand-mark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完全一致，只是矢量化、更锐利。</w:t>
      </w:r>
    </w:p>
    <w:p>
      <w:pPr>
        <w:spacing w:before="175" w:after="175"/>
        <w:jc w:val="center"/>
      </w:pPr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12_Lockup_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1.2 组合标志（Lockup，横版）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标志 + 文字标志「AGENT ATLAS」（Space Grotesk，全大写、加粗、宽字距，米白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#f2f2ee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）。</w:t>
      </w:r>
    </w:p>
    <w:p>
      <w:pPr>
        <w:spacing w:before="175" w:after="175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上面两张是渲染预览。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真正可编辑的母版是下面的 SVG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；PNG 建议直接从 SVG 导出，保证任意尺寸都锐利。</w:t>
            </w:r>
          </w:p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13_SVG__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1.3 SVG 源文件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①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agent-atlas-mark.svg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主标志（透明底，通用）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&lt;svg xmlns="http://www.w3.org/2000/svg" viewBox="0 0 512 512" role="img" aria-label="Agent Atlas"&gt;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&lt;path fill="#d8f56a" fill-rule="evenodd" d="M284 86 L426 228 Q454 256 426 284 L284 426 Q256 454 228 426 L86 284 Q58 256 86 228 L228 86 Q256 58 284 86 Z M256 150 Q256 256 362 256 Q256 256 256 362 Q256 256 150 256 Q256 256 256 150 Z"/&gt;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&lt;/svg&gt;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②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agent-atlas-mark-mono.svg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单色版（跟随 currentColor，适合水印/印刷）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&lt;svg xmlns="http://www.w3.org/2000/svg" viewBox="0 0 512 512" role="img" aria-label="Agent Atlas"&gt;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&lt;path fill="currentColor" fill-rule="evenodd" d="M284 86 L426 228 Q454 256 426 284 L284 426 Q256 454 228 426 L86 284 Q58 256 86 228 L228 86 Q256 58 284 86 Z M256 150 Q256 256 362 256 Q256 256 256 362 Q256 256 150 256 Q256 256 256 150 Z"/&gt;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&lt;/svg&gt;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③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agent-atlas-lockup-dark.svg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横版组合，浅色底用（深色字）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&lt;svg xmlns="http://www.w3.org/2000/svg" viewBox="0 0 960 240" role="img" aria-label="Agent Atlas"&gt;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&lt;g transform="translate(48 48) scale(0.28125)"&gt;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  &lt;path fill="#d8f56a" fill-rule="evenodd" d="M284 86 L426 228 Q454 256 426 284 L284 426 Q256 454 228 426 L86 284 Q58 256 86 228 L228 86 Q256 58 284 86 Z M256 150 Q256 256 362 256 Q256 256 256 362 Q256 256 150 256 Q256 256 256 150 Z"/&gt;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&lt;/g&gt;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&lt;text x="216" y="146" font-family="'Space Grotesk', system-ui, -apple-system, sans-serif" font-size="72" font-weight="700" letter-spacing="8" fill="#101112"&gt;AGENT ATLAS&lt;/text&gt;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&lt;/svg&gt;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④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agent-atlas-lockup-light.svg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横版组合，深色底用（浅色字）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&lt;svg xmlns="http://www.w3.org/2000/svg" viewBox="0 0 960 240" role="img" aria-label="Agent Atlas"&gt;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&lt;g transform="translate(48 48) scale(0.28125)"&gt;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  &lt;path fill="#d8f56a" fill-rule="evenodd" d="M284 86 L426 228 Q454 256 426 284 L284 426 Q256 454 228 426 L86 284 Q58 256 86 228 L228 86 Q256 58 284 86 Z M256 150 Q256 256 362 256 Q256 256 256 362 Q256 256 150 256 Q256 256 256 150 Z"/&gt;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&lt;/g&gt;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&lt;text x="216" y="146" font-family="'Space Grotesk', system-ui, -apple-system, sans-serif" font-size="72" font-weight="700" letter-spacing="8" fill="#f2f2ee"&gt;AGENT ATLAS&lt;/text&gt;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&lt;/svg&gt;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说明：组合标志里的文字用的是实时字体。若要用于印刷 / 正式对外，请把文字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转成轮廓（outline）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，或直接使用渲染好的 PNG，避免缺字体导致字形回退。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2_Palette_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2. 配色（Palette）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名称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HEX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RGB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Acid Lime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#d8f56a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216, 245, 106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主强调色：logo、主按钮、高亮、关键数据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Ink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#101112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16, 17, 18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主文字 / 浅色底上的深色、深色按钮底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Deep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#171817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23, 24, 23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深色底（顶栏 / Hero / 页脚）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Panel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#202220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32, 34, 32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深色卡片 / 次级深色面板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Paper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#f3f3ef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243, 243, 239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浅色页面背景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Blue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#9eb8e8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158, 184, 232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次强调色（信息 / 中性数据）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Line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#dedfdc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222, 223, 220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浅色底分隔线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Muted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#737575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115, 117, 117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次级文字 / 说明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Live Green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#9bd37e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155, 211, 126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状态点：在线 / live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用色规则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一屏内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Acid Lime 只做点缀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，不做大面积填充（它很亮，面积大了会刺眼）。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深色底统一用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#171817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（外）与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#202220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（面板），不要引入第三种深色。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浅色底用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#f3f3ef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，纯白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#ffffff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只用于输入框等极少数场景。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文字对比：浅底用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#101112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，深底用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#f2f2ee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；次级文字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#737575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（浅底）/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#9da39a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（深底）。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3_Typography_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3. 字体（Typography）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角色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字体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字重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标题 / 文字标志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Space Grotesk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500 / 600 / 700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几何无衬线；H1 用负字距（-0.04 ~ -0.05em）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标签 / 数据 / 代码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DM Mono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400 / 500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等宽；用于小标签、金额、地址、状态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回退字体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：无衬线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system-ui, -apple-system, "Segoe UI", sans-serif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；等宽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ui-monospace, SFMono-Regular, Menlo, monospace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。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字号 / 字距参考（取自站点）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H1：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clamp(50px, 6.8vw, 88px)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,weight 500,letter-spacing -0.05em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H2：44px,weight 500,letter-spacing -0.04em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卡片标题：17px，weight 600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正文：13–15px,line-height 1.5–1.6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Mono 标签：10–11px,letter-spacing 0.08–0.12em，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全大写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字标「AGENT ATLAS」:weight 700,letter-spacing 0.08em，全大写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4__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4. 使用规范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留白（Clear space）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：标志四周至少留出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菱形高度的 1/2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作为空白区，不放置任何元素。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最小尺寸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主标志：数字 ≥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24px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（或 favicon 16px 专用简化版）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组合标志：宽度 ≥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120px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；更小请只用主标志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背景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浅色底（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#f3f3ef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/ 白）→ 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lockup-dark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（深色字）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深色底（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#171817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/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#202220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）→ 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lockup-light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（浅色字）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图片 / 杂乱背景 → 先垫一块实色面板再放标志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Do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保持酸橙菱形 + 镂空四角星的原始比例与配色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需要单色时用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mark-mono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，颜色取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#101112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或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#f2f2ee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Don't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不要拉伸 / 压扁 / 旋转文字标志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不要给标志加渐变、阴影、描边、3D 效果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不要改标志配色（酸橙必须保持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#d8f56a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不要把酸橙标志放在酸橙底上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不要用 Vercel 默认图标充当品牌（这正是本套资产要替换的）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5__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5. 文件清单与仓库放置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建议放进仓库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public/brand/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public/brand/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agent-atlas-mark.svg            # 主标志（透明底）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agent-atlas-mark-mono.svg       # 单色版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agent-atlas-lockup-dark.svg     # 横版组合（浅色底用）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agent-atlas-lockup-light.svg    # 横版组合（深色底用）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agent-atlas-mark-1024.png       # 主标志 PNG（1:1，1024）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agent-atlas-lockup.png          # 组合 PNG（16:9）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 agent-atlas-brand-kit.pdf       # （可选）本页导出的 PDF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导出 PNG 的建议尺寸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主标志：512 / 1024 / 2048（正方形）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组合标志：宽 1920（透明底，深浅两版）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favicon:32 / 180（Apple touch）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6__1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6. 落地到站点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替换 Vercel 默认图标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：把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agent-atlas-mark.svg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放到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app/icon.svg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（Next.js 会自动识别为 favicon）；或导出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favicon.ico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放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app/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顶栏 logo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：把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app/page.tsx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顶栏里现在的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.brand-mark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（CSS 旋转方块 + 字符）换成内联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agent-atlas-mark.svg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，保持 23px 尺寸一致。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3.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社交预览图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：用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agent-atlas-lockup.png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作为 Open Graph 图（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app/opengraph-image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或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public/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）。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4.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提交给主办方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：把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public/brand/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整个目录（SVG + PNG）作为 brand kit 一并提交。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7__1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7. 一句话设计说明（可随资产一起提交）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Agent Atlas's mark is an acid-lime diamond — a rotated square, echoing a "map tile / atlas" — with a four-point sparkle cut out of it, standing for an agent being discovered and put to work. Type is Space Grotesk (display) with DM Mono (data labels), on a near-black and paper palette. It is built directly from the live site's design tokens, so the brand and the product match.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/>
        <w:color w:val="334155"/>
        <w:sz w:val="23"/>
        <w:szCs w:val="23"/>
      </w:rPr>
    </w:rPrDefault>
    <w:pPrDefault>
      <w:pPr>
        <w:spacing w:after="140" w:line="34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20" w:after="18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rial" w:hAnsi="Arial" w:eastAsia="Microsoft YaHei"/>
      <w:color w:val="2563E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48"/>
    </w:pPr>
    <w:rPr>
      <w:rFonts w:ascii="Arial" w:hAnsi="Arial" w:eastAsia="Microsoft YaHei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  <w:outlineLvl w:val="3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  <w:outlineLvl w:val="4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urier New" w:hAnsi="Courier New" w:eastAsia="Microsoft YaHei"/>
      <w:color w:val="33415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eae51a43ddfc3223160a933eb66eb2c9ca2eaf8.png"/><Relationship Id="rId8" Type="http://schemas.openxmlformats.org/officeDocument/2006/relationships/image" Target="media/d34a20125600b7c417329b67c274182b269d689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2026-09-26T01:18:06.427Z</dcterms:created>
  <dcterms:modified xsi:type="dcterms:W3CDTF">2026-09-26T01:18:06.427Z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