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46482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21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15000" cy="464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0.00pt;height:366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Liberation Sans" w:hAnsi="Liberation Sans" w:cs="Liberation Sans"/>
          <w:b w:val="0"/>
          <w:bCs w:val="0"/>
          <w:color w:val="000000" w:themeColor="text1"/>
          <w:sz w:val="96"/>
          <w:szCs w:val="96"/>
        </w:rPr>
      </w:pP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96"/>
          <w:szCs w:val="96"/>
        </w:rPr>
        <w:t xml:space="preserve">If here for ACSL and the door is locked, please call:</w:t>
      </w:r>
      <w:r>
        <w:rPr>
          <w:rFonts w:ascii="Liberation Sans" w:hAnsi="Liberation Sans" w:eastAsia="Liberation Sans" w:cs="Liberation Sans"/>
          <w:b w:val="0"/>
          <w:bCs w:val="0"/>
          <w:color w:val="000000" w:themeColor="text1"/>
          <w:sz w:val="96"/>
          <w:szCs w:val="9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center"/>
        <w:rPr>
          <w:rFonts w:ascii="Liberation Sans" w:hAnsi="Liberation Sans" w:cs="Liberation Sans"/>
          <w:b/>
          <w:bCs/>
          <w:color w:val="c55a11" w:themeColor="accent2" w:themeShade="BF"/>
          <w:sz w:val="96"/>
          <w:szCs w:val="96"/>
          <w:highlight w:val="white"/>
        </w:rPr>
      </w:pPr>
      <w:r>
        <w:rPr>
          <w:rFonts w:ascii="Liberation Sans" w:hAnsi="Liberation Sans" w:eastAsia="Liberation Sans" w:cs="Liberation Sans"/>
          <w:b/>
          <w:bCs/>
          <w:color w:val="c55a11" w:themeColor="accent2" w:themeShade="BF"/>
          <w:sz w:val="96"/>
          <w:szCs w:val="96"/>
          <w:highlight w:val="white"/>
        </w:rPr>
        <w:t xml:space="preserve">(602)286-8831</w:t>
      </w:r>
      <w:r>
        <w:rPr>
          <w:rFonts w:ascii="Liberation Sans" w:hAnsi="Liberation Sans" w:eastAsia="Liberation Sans" w:cs="Liberation Sans"/>
          <w:b/>
          <w:bCs/>
          <w:color w:val="c55a11" w:themeColor="accent2" w:themeShade="BF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c55a11" w:themeColor="accent2" w:themeShade="BF"/>
          <w:sz w:val="96"/>
          <w:szCs w:val="96"/>
          <w:highlight w:val="white"/>
        </w:rPr>
      </w:r>
    </w:p>
    <w:sectPr>
      <w:footnotePr/>
      <w:endnotePr/>
      <w:type w:val="nextPage"/>
      <w:pgSz w:h="16838" w:orient="portrait" w:w="11906"/>
      <w:pgMar w:top="1134" w:right="850" w:bottom="1134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2024-05-22T23:50:36Z</dcterms:modified>
</cp:coreProperties>
</file>