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3E" w:rsidRPr="00E5586E" w:rsidRDefault="00735D3E" w:rsidP="00735D3E">
      <w:pPr>
        <w:jc w:val="center"/>
      </w:pPr>
    </w:p>
    <w:p w:rsidR="00735D3E" w:rsidRPr="00E5586E" w:rsidRDefault="00735D3E" w:rsidP="00735D3E">
      <w:pPr>
        <w:jc w:val="center"/>
      </w:pPr>
    </w:p>
    <w:p w:rsidR="00735D3E" w:rsidRPr="00E5586E" w:rsidRDefault="00735D3E" w:rsidP="00735D3E">
      <w:pPr>
        <w:jc w:val="center"/>
      </w:pPr>
    </w:p>
    <w:p w:rsidR="00735D3E" w:rsidRPr="00E5586E" w:rsidRDefault="00735D3E" w:rsidP="00735D3E">
      <w:pPr>
        <w:jc w:val="center"/>
      </w:pPr>
    </w:p>
    <w:p w:rsidR="00735D3E" w:rsidRPr="00E5586E" w:rsidRDefault="00735D3E" w:rsidP="00735D3E">
      <w:pPr>
        <w:jc w:val="center"/>
      </w:pPr>
    </w:p>
    <w:p w:rsidR="00735D3E" w:rsidRPr="00E5586E" w:rsidRDefault="00735D3E" w:rsidP="00735D3E">
      <w:pPr>
        <w:jc w:val="center"/>
      </w:pPr>
    </w:p>
    <w:p w:rsidR="00735D3E" w:rsidRPr="00E5586E" w:rsidRDefault="00735D3E" w:rsidP="00735D3E">
      <w:pPr>
        <w:jc w:val="center"/>
      </w:pPr>
    </w:p>
    <w:p w:rsidR="007F1088" w:rsidRPr="00E5586E" w:rsidRDefault="00735D3E" w:rsidP="00735D3E">
      <w:pPr>
        <w:jc w:val="center"/>
      </w:pPr>
      <w:r w:rsidRPr="00E5586E">
        <w:rPr>
          <w:noProof/>
          <w:lang w:val="en-US"/>
        </w:rPr>
        <w:drawing>
          <wp:inline distT="0" distB="0" distL="0" distR="0">
            <wp:extent cx="2857500" cy="2857500"/>
            <wp:effectExtent l="19050" t="0" r="0"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2857500" cy="2857500"/>
                    </a:xfrm>
                    <a:prstGeom prst="rect">
                      <a:avLst/>
                    </a:prstGeom>
                  </pic:spPr>
                </pic:pic>
              </a:graphicData>
            </a:graphic>
          </wp:inline>
        </w:drawing>
      </w:r>
    </w:p>
    <w:p w:rsidR="00E70691" w:rsidRPr="00E5586E" w:rsidRDefault="00483433" w:rsidP="00735D3E">
      <w:pPr>
        <w:pStyle w:val="titredocument"/>
        <w:jc w:val="left"/>
      </w:pPr>
      <w:r>
        <w:t xml:space="preserve">                             </w:t>
      </w:r>
      <w:r w:rsidR="00735D3E" w:rsidRPr="00E5586E">
        <w:t xml:space="preserve">  </w:t>
      </w:r>
      <w:r w:rsidR="00E42079" w:rsidRPr="00E5586E">
        <w:t>Documentation API</w:t>
      </w:r>
    </w:p>
    <w:p w:rsidR="00E70691" w:rsidRPr="00E5586E" w:rsidRDefault="00E70691">
      <w:pPr>
        <w:rPr>
          <w:b/>
          <w:smallCaps/>
          <w:spacing w:val="20"/>
          <w:sz w:val="40"/>
        </w:rPr>
      </w:pPr>
      <w:r w:rsidRPr="00E5586E">
        <w:br w:type="page"/>
      </w:r>
    </w:p>
    <w:p w:rsidR="00897DBB" w:rsidRPr="00E5586E" w:rsidRDefault="00897DBB" w:rsidP="003E38D8">
      <w:pPr>
        <w:pStyle w:val="titredocument"/>
        <w:jc w:val="left"/>
      </w:pPr>
      <w:r w:rsidRPr="00E5586E">
        <w:lastRenderedPageBreak/>
        <w:t>Table des Matières</w:t>
      </w:r>
    </w:p>
    <w:p w:rsidR="00216B50" w:rsidRPr="00E5586E" w:rsidRDefault="00216B50" w:rsidP="00216B50"/>
    <w:p w:rsidR="005630E4" w:rsidRDefault="004708E1">
      <w:pPr>
        <w:pStyle w:val="TOC1"/>
        <w:tabs>
          <w:tab w:val="left" w:pos="440"/>
          <w:tab w:val="right" w:leader="dot" w:pos="9350"/>
        </w:tabs>
        <w:rPr>
          <w:rFonts w:eastAsiaTheme="minorEastAsia"/>
          <w:noProof/>
          <w:lang w:val="en-US"/>
        </w:rPr>
      </w:pPr>
      <w:r>
        <w:fldChar w:fldCharType="begin"/>
      </w:r>
      <w:r w:rsidR="00A50DB4">
        <w:instrText xml:space="preserve"> TOC \o "1-3" \h \z \t "Caption,4" </w:instrText>
      </w:r>
      <w:r>
        <w:fldChar w:fldCharType="separate"/>
      </w:r>
      <w:hyperlink w:anchor="_Toc208571705" w:history="1">
        <w:r w:rsidR="005630E4" w:rsidRPr="00752D23">
          <w:rPr>
            <w:rStyle w:val="Hyperlink"/>
            <w:noProof/>
          </w:rPr>
          <w:t>1</w:t>
        </w:r>
        <w:r w:rsidR="005630E4">
          <w:rPr>
            <w:rFonts w:eastAsiaTheme="minorEastAsia"/>
            <w:noProof/>
            <w:lang w:val="en-US"/>
          </w:rPr>
          <w:tab/>
        </w:r>
        <w:r w:rsidR="005630E4" w:rsidRPr="00752D23">
          <w:rPr>
            <w:rStyle w:val="Hyperlink"/>
            <w:noProof/>
          </w:rPr>
          <w:t>Présentation générale</w:t>
        </w:r>
        <w:r w:rsidR="005630E4">
          <w:rPr>
            <w:noProof/>
            <w:webHidden/>
          </w:rPr>
          <w:tab/>
        </w:r>
        <w:r w:rsidR="005630E4">
          <w:rPr>
            <w:noProof/>
            <w:webHidden/>
          </w:rPr>
          <w:fldChar w:fldCharType="begin"/>
        </w:r>
        <w:r w:rsidR="005630E4">
          <w:rPr>
            <w:noProof/>
            <w:webHidden/>
          </w:rPr>
          <w:instrText xml:space="preserve"> PAGEREF _Toc208571705 \h </w:instrText>
        </w:r>
        <w:r w:rsidR="005630E4">
          <w:rPr>
            <w:noProof/>
            <w:webHidden/>
          </w:rPr>
        </w:r>
        <w:r w:rsidR="005630E4">
          <w:rPr>
            <w:noProof/>
            <w:webHidden/>
          </w:rPr>
          <w:fldChar w:fldCharType="separate"/>
        </w:r>
        <w:r w:rsidR="00860E7D">
          <w:rPr>
            <w:noProof/>
            <w:webHidden/>
          </w:rPr>
          <w:t>2</w:t>
        </w:r>
        <w:r w:rsidR="005630E4">
          <w:rPr>
            <w:noProof/>
            <w:webHidden/>
          </w:rPr>
          <w:fldChar w:fldCharType="end"/>
        </w:r>
      </w:hyperlink>
    </w:p>
    <w:p w:rsidR="005630E4" w:rsidRDefault="005630E4">
      <w:pPr>
        <w:pStyle w:val="TOC1"/>
        <w:tabs>
          <w:tab w:val="left" w:pos="440"/>
          <w:tab w:val="right" w:leader="dot" w:pos="9350"/>
        </w:tabs>
        <w:rPr>
          <w:rFonts w:eastAsiaTheme="minorEastAsia"/>
          <w:noProof/>
          <w:lang w:val="en-US"/>
        </w:rPr>
      </w:pPr>
      <w:hyperlink w:anchor="_Toc208571706" w:history="1">
        <w:r w:rsidRPr="00752D23">
          <w:rPr>
            <w:rStyle w:val="Hyperlink"/>
            <w:noProof/>
          </w:rPr>
          <w:t>2</w:t>
        </w:r>
        <w:r>
          <w:rPr>
            <w:rFonts w:eastAsiaTheme="minorEastAsia"/>
            <w:noProof/>
            <w:lang w:val="en-US"/>
          </w:rPr>
          <w:tab/>
        </w:r>
        <w:r w:rsidRPr="00752D23">
          <w:rPr>
            <w:rStyle w:val="Hyperlink"/>
            <w:noProof/>
          </w:rPr>
          <w:t>La gestion des modules</w:t>
        </w:r>
        <w:r>
          <w:rPr>
            <w:noProof/>
            <w:webHidden/>
          </w:rPr>
          <w:tab/>
        </w:r>
        <w:r>
          <w:rPr>
            <w:noProof/>
            <w:webHidden/>
          </w:rPr>
          <w:fldChar w:fldCharType="begin"/>
        </w:r>
        <w:r>
          <w:rPr>
            <w:noProof/>
            <w:webHidden/>
          </w:rPr>
          <w:instrText xml:space="preserve"> PAGEREF _Toc208571706 \h </w:instrText>
        </w:r>
        <w:r>
          <w:rPr>
            <w:noProof/>
            <w:webHidden/>
          </w:rPr>
        </w:r>
        <w:r>
          <w:rPr>
            <w:noProof/>
            <w:webHidden/>
          </w:rPr>
          <w:fldChar w:fldCharType="separate"/>
        </w:r>
        <w:r w:rsidR="00860E7D">
          <w:rPr>
            <w:noProof/>
            <w:webHidden/>
          </w:rPr>
          <w:t>3</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07" w:history="1">
        <w:r w:rsidRPr="00752D23">
          <w:rPr>
            <w:rStyle w:val="Hyperlink"/>
            <w:rFonts w:ascii="Times New Roman" w:hAnsi="Times New Roman" w:cs="Times New Roman"/>
            <w:noProof/>
            <w:snapToGrid w:val="0"/>
            <w:w w:val="0"/>
          </w:rPr>
          <w:t>2.1</w:t>
        </w:r>
        <w:r>
          <w:rPr>
            <w:rFonts w:eastAsiaTheme="minorEastAsia"/>
            <w:noProof/>
            <w:lang w:val="en-US"/>
          </w:rPr>
          <w:tab/>
        </w:r>
        <w:r w:rsidRPr="00752D23">
          <w:rPr>
            <w:rStyle w:val="Hyperlink"/>
            <w:noProof/>
          </w:rPr>
          <w:t>Les modules : IModule</w:t>
        </w:r>
        <w:r>
          <w:rPr>
            <w:noProof/>
            <w:webHidden/>
          </w:rPr>
          <w:tab/>
        </w:r>
        <w:r>
          <w:rPr>
            <w:noProof/>
            <w:webHidden/>
          </w:rPr>
          <w:fldChar w:fldCharType="begin"/>
        </w:r>
        <w:r>
          <w:rPr>
            <w:noProof/>
            <w:webHidden/>
          </w:rPr>
          <w:instrText xml:space="preserve"> PAGEREF _Toc208571707 \h </w:instrText>
        </w:r>
        <w:r>
          <w:rPr>
            <w:noProof/>
            <w:webHidden/>
          </w:rPr>
        </w:r>
        <w:r>
          <w:rPr>
            <w:noProof/>
            <w:webHidden/>
          </w:rPr>
          <w:fldChar w:fldCharType="separate"/>
        </w:r>
        <w:r w:rsidR="00860E7D">
          <w:rPr>
            <w:noProof/>
            <w:webHidden/>
          </w:rPr>
          <w:t>3</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08" w:history="1">
        <w:r w:rsidRPr="00752D23">
          <w:rPr>
            <w:rStyle w:val="Hyperlink"/>
            <w:rFonts w:ascii="Times New Roman" w:hAnsi="Times New Roman" w:cs="Times New Roman"/>
            <w:noProof/>
            <w:snapToGrid w:val="0"/>
            <w:w w:val="0"/>
          </w:rPr>
          <w:t>2.2</w:t>
        </w:r>
        <w:r>
          <w:rPr>
            <w:rFonts w:eastAsiaTheme="minorEastAsia"/>
            <w:noProof/>
            <w:lang w:val="en-US"/>
          </w:rPr>
          <w:tab/>
        </w:r>
        <w:r w:rsidRPr="00752D23">
          <w:rPr>
            <w:rStyle w:val="Hyperlink"/>
            <w:noProof/>
          </w:rPr>
          <w:t>Le gestionnaire de ressources : IRessourcesManager</w:t>
        </w:r>
        <w:r>
          <w:rPr>
            <w:noProof/>
            <w:webHidden/>
          </w:rPr>
          <w:tab/>
        </w:r>
        <w:r>
          <w:rPr>
            <w:noProof/>
            <w:webHidden/>
          </w:rPr>
          <w:fldChar w:fldCharType="begin"/>
        </w:r>
        <w:r>
          <w:rPr>
            <w:noProof/>
            <w:webHidden/>
          </w:rPr>
          <w:instrText xml:space="preserve"> PAGEREF _Toc208571708 \h </w:instrText>
        </w:r>
        <w:r>
          <w:rPr>
            <w:noProof/>
            <w:webHidden/>
          </w:rPr>
        </w:r>
        <w:r>
          <w:rPr>
            <w:noProof/>
            <w:webHidden/>
          </w:rPr>
          <w:fldChar w:fldCharType="separate"/>
        </w:r>
        <w:r w:rsidR="00860E7D">
          <w:rPr>
            <w:noProof/>
            <w:webHidden/>
          </w:rPr>
          <w:t>3</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09" w:history="1">
        <w:r w:rsidRPr="00752D23">
          <w:rPr>
            <w:rStyle w:val="Hyperlink"/>
            <w:rFonts w:ascii="Times New Roman" w:eastAsiaTheme="minorHAnsi" w:hAnsi="Times New Roman" w:cs="Times New Roman"/>
            <w:noProof/>
            <w:snapToGrid w:val="0"/>
            <w:w w:val="0"/>
          </w:rPr>
          <w:t>2.3</w:t>
        </w:r>
        <w:r>
          <w:rPr>
            <w:rFonts w:eastAsiaTheme="minorEastAsia"/>
            <w:noProof/>
            <w:lang w:val="en-US"/>
          </w:rPr>
          <w:tab/>
        </w:r>
        <w:r w:rsidRPr="00752D23">
          <w:rPr>
            <w:rStyle w:val="Hyperlink"/>
            <w:rFonts w:eastAsiaTheme="minorHAnsi"/>
            <w:noProof/>
          </w:rPr>
          <w:t>Gestion de points d’ancrage : IHookManager</w:t>
        </w:r>
        <w:r>
          <w:rPr>
            <w:noProof/>
            <w:webHidden/>
          </w:rPr>
          <w:tab/>
        </w:r>
        <w:r>
          <w:rPr>
            <w:noProof/>
            <w:webHidden/>
          </w:rPr>
          <w:fldChar w:fldCharType="begin"/>
        </w:r>
        <w:r>
          <w:rPr>
            <w:noProof/>
            <w:webHidden/>
          </w:rPr>
          <w:instrText xml:space="preserve"> PAGEREF _Toc208571709 \h </w:instrText>
        </w:r>
        <w:r>
          <w:rPr>
            <w:noProof/>
            <w:webHidden/>
          </w:rPr>
        </w:r>
        <w:r>
          <w:rPr>
            <w:noProof/>
            <w:webHidden/>
          </w:rPr>
          <w:fldChar w:fldCharType="separate"/>
        </w:r>
        <w:r w:rsidR="00860E7D">
          <w:rPr>
            <w:noProof/>
            <w:webHidden/>
          </w:rPr>
          <w:t>4</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10" w:history="1">
        <w:r w:rsidRPr="00752D23">
          <w:rPr>
            <w:rStyle w:val="Hyperlink"/>
            <w:rFonts w:ascii="Times New Roman" w:hAnsi="Times New Roman" w:cs="Times New Roman"/>
            <w:noProof/>
            <w:snapToGrid w:val="0"/>
            <w:w w:val="0"/>
          </w:rPr>
          <w:t>2.4</w:t>
        </w:r>
        <w:r>
          <w:rPr>
            <w:rFonts w:eastAsiaTheme="minorEastAsia"/>
            <w:noProof/>
            <w:lang w:val="en-US"/>
          </w:rPr>
          <w:tab/>
        </w:r>
        <w:r w:rsidRPr="00752D23">
          <w:rPr>
            <w:rStyle w:val="Hyperlink"/>
            <w:noProof/>
          </w:rPr>
          <w:t>Chargement &amp; déchargement des modules</w:t>
        </w:r>
        <w:r>
          <w:rPr>
            <w:noProof/>
            <w:webHidden/>
          </w:rPr>
          <w:tab/>
        </w:r>
        <w:r>
          <w:rPr>
            <w:noProof/>
            <w:webHidden/>
          </w:rPr>
          <w:fldChar w:fldCharType="begin"/>
        </w:r>
        <w:r>
          <w:rPr>
            <w:noProof/>
            <w:webHidden/>
          </w:rPr>
          <w:instrText xml:space="preserve"> PAGEREF _Toc208571710 \h </w:instrText>
        </w:r>
        <w:r>
          <w:rPr>
            <w:noProof/>
            <w:webHidden/>
          </w:rPr>
        </w:r>
        <w:r>
          <w:rPr>
            <w:noProof/>
            <w:webHidden/>
          </w:rPr>
          <w:fldChar w:fldCharType="separate"/>
        </w:r>
        <w:r w:rsidR="00860E7D">
          <w:rPr>
            <w:noProof/>
            <w:webHidden/>
          </w:rPr>
          <w:t>5</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11" w:history="1">
        <w:r w:rsidRPr="00752D23">
          <w:rPr>
            <w:rStyle w:val="Hyperlink"/>
            <w:rFonts w:ascii="Times New Roman" w:hAnsi="Times New Roman" w:cs="Times New Roman"/>
            <w:noProof/>
            <w:snapToGrid w:val="0"/>
            <w:w w:val="0"/>
          </w:rPr>
          <w:t>2.5</w:t>
        </w:r>
        <w:r>
          <w:rPr>
            <w:rFonts w:eastAsiaTheme="minorEastAsia"/>
            <w:noProof/>
            <w:lang w:val="en-US"/>
          </w:rPr>
          <w:tab/>
        </w:r>
        <w:r w:rsidRPr="00752D23">
          <w:rPr>
            <w:rStyle w:val="Hyperlink"/>
            <w:noProof/>
          </w:rPr>
          <w:t>Les symboles : create et destroy</w:t>
        </w:r>
        <w:r>
          <w:rPr>
            <w:noProof/>
            <w:webHidden/>
          </w:rPr>
          <w:tab/>
        </w:r>
        <w:r>
          <w:rPr>
            <w:noProof/>
            <w:webHidden/>
          </w:rPr>
          <w:fldChar w:fldCharType="begin"/>
        </w:r>
        <w:r>
          <w:rPr>
            <w:noProof/>
            <w:webHidden/>
          </w:rPr>
          <w:instrText xml:space="preserve"> PAGEREF _Toc208571711 \h </w:instrText>
        </w:r>
        <w:r>
          <w:rPr>
            <w:noProof/>
            <w:webHidden/>
          </w:rPr>
        </w:r>
        <w:r>
          <w:rPr>
            <w:noProof/>
            <w:webHidden/>
          </w:rPr>
          <w:fldChar w:fldCharType="separate"/>
        </w:r>
        <w:r w:rsidR="00860E7D">
          <w:rPr>
            <w:noProof/>
            <w:webHidden/>
          </w:rPr>
          <w:t>5</w:t>
        </w:r>
        <w:r>
          <w:rPr>
            <w:noProof/>
            <w:webHidden/>
          </w:rPr>
          <w:fldChar w:fldCharType="end"/>
        </w:r>
      </w:hyperlink>
    </w:p>
    <w:p w:rsidR="005630E4" w:rsidRDefault="005630E4">
      <w:pPr>
        <w:pStyle w:val="TOC1"/>
        <w:tabs>
          <w:tab w:val="left" w:pos="440"/>
          <w:tab w:val="right" w:leader="dot" w:pos="9350"/>
        </w:tabs>
        <w:rPr>
          <w:rFonts w:eastAsiaTheme="minorEastAsia"/>
          <w:noProof/>
          <w:lang w:val="en-US"/>
        </w:rPr>
      </w:pPr>
      <w:hyperlink w:anchor="_Toc208571712" w:history="1">
        <w:r w:rsidRPr="00752D23">
          <w:rPr>
            <w:rStyle w:val="Hyperlink"/>
            <w:noProof/>
          </w:rPr>
          <w:t>3</w:t>
        </w:r>
        <w:r>
          <w:rPr>
            <w:rFonts w:eastAsiaTheme="minorEastAsia"/>
            <w:noProof/>
            <w:lang w:val="en-US"/>
          </w:rPr>
          <w:tab/>
        </w:r>
        <w:r w:rsidRPr="00752D23">
          <w:rPr>
            <w:rStyle w:val="Hyperlink"/>
            <w:noProof/>
          </w:rPr>
          <w:t>Les outils</w:t>
        </w:r>
        <w:r>
          <w:rPr>
            <w:noProof/>
            <w:webHidden/>
          </w:rPr>
          <w:tab/>
        </w:r>
        <w:r>
          <w:rPr>
            <w:noProof/>
            <w:webHidden/>
          </w:rPr>
          <w:fldChar w:fldCharType="begin"/>
        </w:r>
        <w:r>
          <w:rPr>
            <w:noProof/>
            <w:webHidden/>
          </w:rPr>
          <w:instrText xml:space="preserve"> PAGEREF _Toc208571712 \h </w:instrText>
        </w:r>
        <w:r>
          <w:rPr>
            <w:noProof/>
            <w:webHidden/>
          </w:rPr>
        </w:r>
        <w:r>
          <w:rPr>
            <w:noProof/>
            <w:webHidden/>
          </w:rPr>
          <w:fldChar w:fldCharType="separate"/>
        </w:r>
        <w:r w:rsidR="00860E7D">
          <w:rPr>
            <w:noProof/>
            <w:webHidden/>
          </w:rPr>
          <w:t>6</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13" w:history="1">
        <w:r w:rsidRPr="00752D23">
          <w:rPr>
            <w:rStyle w:val="Hyperlink"/>
            <w:rFonts w:ascii="Times New Roman" w:hAnsi="Times New Roman" w:cs="Times New Roman"/>
            <w:noProof/>
            <w:snapToGrid w:val="0"/>
            <w:w w:val="0"/>
          </w:rPr>
          <w:t>3.1</w:t>
        </w:r>
        <w:r>
          <w:rPr>
            <w:rFonts w:eastAsiaTheme="minorEastAsia"/>
            <w:noProof/>
            <w:lang w:val="en-US"/>
          </w:rPr>
          <w:tab/>
        </w:r>
        <w:r w:rsidRPr="00752D23">
          <w:rPr>
            <w:rStyle w:val="Hyperlink"/>
            <w:noProof/>
          </w:rPr>
          <w:t>L’interface principale : ITools</w:t>
        </w:r>
        <w:r>
          <w:rPr>
            <w:noProof/>
            <w:webHidden/>
          </w:rPr>
          <w:tab/>
        </w:r>
        <w:r>
          <w:rPr>
            <w:noProof/>
            <w:webHidden/>
          </w:rPr>
          <w:fldChar w:fldCharType="begin"/>
        </w:r>
        <w:r>
          <w:rPr>
            <w:noProof/>
            <w:webHidden/>
          </w:rPr>
          <w:instrText xml:space="preserve"> PAGEREF _Toc208571713 \h </w:instrText>
        </w:r>
        <w:r>
          <w:rPr>
            <w:noProof/>
            <w:webHidden/>
          </w:rPr>
        </w:r>
        <w:r>
          <w:rPr>
            <w:noProof/>
            <w:webHidden/>
          </w:rPr>
          <w:fldChar w:fldCharType="separate"/>
        </w:r>
        <w:r w:rsidR="00860E7D">
          <w:rPr>
            <w:noProof/>
            <w:webHidden/>
          </w:rPr>
          <w:t>6</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14" w:history="1">
        <w:r w:rsidRPr="00752D23">
          <w:rPr>
            <w:rStyle w:val="Hyperlink"/>
            <w:rFonts w:ascii="Times New Roman" w:hAnsi="Times New Roman" w:cs="Times New Roman"/>
            <w:noProof/>
            <w:snapToGrid w:val="0"/>
            <w:w w:val="0"/>
          </w:rPr>
          <w:t>3.2</w:t>
        </w:r>
        <w:r>
          <w:rPr>
            <w:rFonts w:eastAsiaTheme="minorEastAsia"/>
            <w:noProof/>
            <w:lang w:val="en-US"/>
          </w:rPr>
          <w:tab/>
        </w:r>
        <w:r w:rsidRPr="00752D23">
          <w:rPr>
            <w:rStyle w:val="Hyperlink"/>
            <w:noProof/>
          </w:rPr>
          <w:t>Le message http : IMessage</w:t>
        </w:r>
        <w:r>
          <w:rPr>
            <w:noProof/>
            <w:webHidden/>
          </w:rPr>
          <w:tab/>
        </w:r>
        <w:r>
          <w:rPr>
            <w:noProof/>
            <w:webHidden/>
          </w:rPr>
          <w:fldChar w:fldCharType="begin"/>
        </w:r>
        <w:r>
          <w:rPr>
            <w:noProof/>
            <w:webHidden/>
          </w:rPr>
          <w:instrText xml:space="preserve"> PAGEREF _Toc208571714 \h </w:instrText>
        </w:r>
        <w:r>
          <w:rPr>
            <w:noProof/>
            <w:webHidden/>
          </w:rPr>
        </w:r>
        <w:r>
          <w:rPr>
            <w:noProof/>
            <w:webHidden/>
          </w:rPr>
          <w:fldChar w:fldCharType="separate"/>
        </w:r>
        <w:r w:rsidR="00860E7D">
          <w:rPr>
            <w:noProof/>
            <w:webHidden/>
          </w:rPr>
          <w:t>6</w:t>
        </w:r>
        <w:r>
          <w:rPr>
            <w:noProof/>
            <w:webHidden/>
          </w:rPr>
          <w:fldChar w:fldCharType="end"/>
        </w:r>
      </w:hyperlink>
    </w:p>
    <w:p w:rsidR="005630E4" w:rsidRDefault="005630E4">
      <w:pPr>
        <w:pStyle w:val="TOC4"/>
        <w:tabs>
          <w:tab w:val="right" w:leader="dot" w:pos="9350"/>
        </w:tabs>
        <w:rPr>
          <w:rFonts w:eastAsiaTheme="minorEastAsia"/>
          <w:noProof/>
          <w:lang w:val="en-US"/>
        </w:rPr>
      </w:pPr>
      <w:hyperlink r:id="rId9" w:anchor="_Toc208571715" w:history="1">
        <w:r w:rsidRPr="00752D23">
          <w:rPr>
            <w:rStyle w:val="Hyperlink"/>
            <w:noProof/>
          </w:rPr>
          <w:t>Figure 1 Modélisation du paramètre des modules</w:t>
        </w:r>
        <w:r>
          <w:rPr>
            <w:noProof/>
            <w:webHidden/>
          </w:rPr>
          <w:tab/>
        </w:r>
        <w:r>
          <w:rPr>
            <w:noProof/>
            <w:webHidden/>
          </w:rPr>
          <w:fldChar w:fldCharType="begin"/>
        </w:r>
        <w:r>
          <w:rPr>
            <w:noProof/>
            <w:webHidden/>
          </w:rPr>
          <w:instrText xml:space="preserve"> PAGEREF _Toc208571715 \h </w:instrText>
        </w:r>
        <w:r>
          <w:rPr>
            <w:noProof/>
            <w:webHidden/>
          </w:rPr>
        </w:r>
        <w:r>
          <w:rPr>
            <w:noProof/>
            <w:webHidden/>
          </w:rPr>
          <w:fldChar w:fldCharType="separate"/>
        </w:r>
        <w:r w:rsidR="00860E7D">
          <w:rPr>
            <w:noProof/>
            <w:webHidden/>
          </w:rPr>
          <w:t>6</w:t>
        </w:r>
        <w:r>
          <w:rPr>
            <w:noProof/>
            <w:webHidden/>
          </w:rPr>
          <w:fldChar w:fldCharType="end"/>
        </w:r>
      </w:hyperlink>
    </w:p>
    <w:p w:rsidR="005630E4" w:rsidRDefault="005630E4">
      <w:pPr>
        <w:pStyle w:val="TOC3"/>
        <w:tabs>
          <w:tab w:val="left" w:pos="1320"/>
          <w:tab w:val="right" w:leader="dot" w:pos="9350"/>
        </w:tabs>
        <w:rPr>
          <w:rFonts w:eastAsiaTheme="minorEastAsia"/>
          <w:noProof/>
          <w:lang w:val="en-US"/>
        </w:rPr>
      </w:pPr>
      <w:hyperlink w:anchor="_Toc208571716" w:history="1">
        <w:r w:rsidRPr="00752D23">
          <w:rPr>
            <w:rStyle w:val="Hyperlink"/>
            <w:noProof/>
          </w:rPr>
          <w:t>3.2.1</w:t>
        </w:r>
        <w:r>
          <w:rPr>
            <w:rFonts w:eastAsiaTheme="minorEastAsia"/>
            <w:noProof/>
            <w:lang w:val="en-US"/>
          </w:rPr>
          <w:tab/>
        </w:r>
        <w:r w:rsidRPr="00752D23">
          <w:rPr>
            <w:rStyle w:val="Hyperlink"/>
            <w:noProof/>
          </w:rPr>
          <w:t>La requête : IRequest</w:t>
        </w:r>
        <w:r>
          <w:rPr>
            <w:noProof/>
            <w:webHidden/>
          </w:rPr>
          <w:tab/>
        </w:r>
        <w:r>
          <w:rPr>
            <w:noProof/>
            <w:webHidden/>
          </w:rPr>
          <w:fldChar w:fldCharType="begin"/>
        </w:r>
        <w:r>
          <w:rPr>
            <w:noProof/>
            <w:webHidden/>
          </w:rPr>
          <w:instrText xml:space="preserve"> PAGEREF _Toc208571716 \h </w:instrText>
        </w:r>
        <w:r>
          <w:rPr>
            <w:noProof/>
            <w:webHidden/>
          </w:rPr>
        </w:r>
        <w:r>
          <w:rPr>
            <w:noProof/>
            <w:webHidden/>
          </w:rPr>
          <w:fldChar w:fldCharType="separate"/>
        </w:r>
        <w:r w:rsidR="00860E7D">
          <w:rPr>
            <w:noProof/>
            <w:webHidden/>
          </w:rPr>
          <w:t>7</w:t>
        </w:r>
        <w:r>
          <w:rPr>
            <w:noProof/>
            <w:webHidden/>
          </w:rPr>
          <w:fldChar w:fldCharType="end"/>
        </w:r>
      </w:hyperlink>
    </w:p>
    <w:p w:rsidR="005630E4" w:rsidRDefault="005630E4">
      <w:pPr>
        <w:pStyle w:val="TOC3"/>
        <w:tabs>
          <w:tab w:val="left" w:pos="1320"/>
          <w:tab w:val="right" w:leader="dot" w:pos="9350"/>
        </w:tabs>
        <w:rPr>
          <w:rFonts w:eastAsiaTheme="minorEastAsia"/>
          <w:noProof/>
          <w:lang w:val="en-US"/>
        </w:rPr>
      </w:pPr>
      <w:hyperlink w:anchor="_Toc208571717" w:history="1">
        <w:r w:rsidRPr="00752D23">
          <w:rPr>
            <w:rStyle w:val="Hyperlink"/>
            <w:noProof/>
          </w:rPr>
          <w:t>3.2.2</w:t>
        </w:r>
        <w:r>
          <w:rPr>
            <w:rFonts w:eastAsiaTheme="minorEastAsia"/>
            <w:noProof/>
            <w:lang w:val="en-US"/>
          </w:rPr>
          <w:tab/>
        </w:r>
        <w:r w:rsidRPr="00752D23">
          <w:rPr>
            <w:rStyle w:val="Hyperlink"/>
            <w:noProof/>
          </w:rPr>
          <w:t>La réponse : IResponse</w:t>
        </w:r>
        <w:r>
          <w:rPr>
            <w:noProof/>
            <w:webHidden/>
          </w:rPr>
          <w:tab/>
        </w:r>
        <w:r>
          <w:rPr>
            <w:noProof/>
            <w:webHidden/>
          </w:rPr>
          <w:fldChar w:fldCharType="begin"/>
        </w:r>
        <w:r>
          <w:rPr>
            <w:noProof/>
            <w:webHidden/>
          </w:rPr>
          <w:instrText xml:space="preserve"> PAGEREF _Toc208571717 \h </w:instrText>
        </w:r>
        <w:r>
          <w:rPr>
            <w:noProof/>
            <w:webHidden/>
          </w:rPr>
        </w:r>
        <w:r>
          <w:rPr>
            <w:noProof/>
            <w:webHidden/>
          </w:rPr>
          <w:fldChar w:fldCharType="separate"/>
        </w:r>
        <w:r w:rsidR="00860E7D">
          <w:rPr>
            <w:noProof/>
            <w:webHidden/>
          </w:rPr>
          <w:t>8</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18" w:history="1">
        <w:r w:rsidRPr="00752D23">
          <w:rPr>
            <w:rStyle w:val="Hyperlink"/>
            <w:rFonts w:ascii="Times New Roman" w:hAnsi="Times New Roman" w:cs="Times New Roman"/>
            <w:noProof/>
            <w:snapToGrid w:val="0"/>
            <w:w w:val="0"/>
          </w:rPr>
          <w:t>3.3</w:t>
        </w:r>
        <w:r>
          <w:rPr>
            <w:rFonts w:eastAsiaTheme="minorEastAsia"/>
            <w:noProof/>
            <w:lang w:val="en-US"/>
          </w:rPr>
          <w:tab/>
        </w:r>
        <w:r w:rsidRPr="00752D23">
          <w:rPr>
            <w:rStyle w:val="Hyperlink"/>
            <w:noProof/>
          </w:rPr>
          <w:t>Le fichier de configuration : IConfig</w:t>
        </w:r>
        <w:r>
          <w:rPr>
            <w:noProof/>
            <w:webHidden/>
          </w:rPr>
          <w:tab/>
        </w:r>
        <w:r>
          <w:rPr>
            <w:noProof/>
            <w:webHidden/>
          </w:rPr>
          <w:fldChar w:fldCharType="begin"/>
        </w:r>
        <w:r>
          <w:rPr>
            <w:noProof/>
            <w:webHidden/>
          </w:rPr>
          <w:instrText xml:space="preserve"> PAGEREF _Toc208571718 \h </w:instrText>
        </w:r>
        <w:r>
          <w:rPr>
            <w:noProof/>
            <w:webHidden/>
          </w:rPr>
        </w:r>
        <w:r>
          <w:rPr>
            <w:noProof/>
            <w:webHidden/>
          </w:rPr>
          <w:fldChar w:fldCharType="separate"/>
        </w:r>
        <w:r w:rsidR="00860E7D">
          <w:rPr>
            <w:noProof/>
            <w:webHidden/>
          </w:rPr>
          <w:t>8</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19" w:history="1">
        <w:r w:rsidRPr="00752D23">
          <w:rPr>
            <w:rStyle w:val="Hyperlink"/>
            <w:rFonts w:ascii="Times New Roman" w:hAnsi="Times New Roman" w:cs="Times New Roman"/>
            <w:noProof/>
            <w:snapToGrid w:val="0"/>
            <w:w w:val="0"/>
          </w:rPr>
          <w:t>3.4</w:t>
        </w:r>
        <w:r>
          <w:rPr>
            <w:rFonts w:eastAsiaTheme="minorEastAsia"/>
            <w:noProof/>
            <w:lang w:val="en-US"/>
          </w:rPr>
          <w:tab/>
        </w:r>
        <w:r w:rsidRPr="00752D23">
          <w:rPr>
            <w:rStyle w:val="Hyperlink"/>
            <w:noProof/>
          </w:rPr>
          <w:t>Les infos de connexion : IConnectionInfos</w:t>
        </w:r>
        <w:r>
          <w:rPr>
            <w:noProof/>
            <w:webHidden/>
          </w:rPr>
          <w:tab/>
        </w:r>
        <w:r>
          <w:rPr>
            <w:noProof/>
            <w:webHidden/>
          </w:rPr>
          <w:fldChar w:fldCharType="begin"/>
        </w:r>
        <w:r>
          <w:rPr>
            <w:noProof/>
            <w:webHidden/>
          </w:rPr>
          <w:instrText xml:space="preserve"> PAGEREF _Toc208571719 \h </w:instrText>
        </w:r>
        <w:r>
          <w:rPr>
            <w:noProof/>
            <w:webHidden/>
          </w:rPr>
        </w:r>
        <w:r>
          <w:rPr>
            <w:noProof/>
            <w:webHidden/>
          </w:rPr>
          <w:fldChar w:fldCharType="separate"/>
        </w:r>
        <w:r w:rsidR="00860E7D">
          <w:rPr>
            <w:noProof/>
            <w:webHidden/>
          </w:rPr>
          <w:t>9</w:t>
        </w:r>
        <w:r>
          <w:rPr>
            <w:noProof/>
            <w:webHidden/>
          </w:rPr>
          <w:fldChar w:fldCharType="end"/>
        </w:r>
      </w:hyperlink>
    </w:p>
    <w:p w:rsidR="005630E4" w:rsidRDefault="005630E4">
      <w:pPr>
        <w:pStyle w:val="TOC1"/>
        <w:tabs>
          <w:tab w:val="left" w:pos="440"/>
          <w:tab w:val="right" w:leader="dot" w:pos="9350"/>
        </w:tabs>
        <w:rPr>
          <w:rFonts w:eastAsiaTheme="minorEastAsia"/>
          <w:noProof/>
          <w:lang w:val="en-US"/>
        </w:rPr>
      </w:pPr>
      <w:hyperlink w:anchor="_Toc208571720" w:history="1">
        <w:r w:rsidRPr="00752D23">
          <w:rPr>
            <w:rStyle w:val="Hyperlink"/>
            <w:noProof/>
          </w:rPr>
          <w:t>4</w:t>
        </w:r>
        <w:r>
          <w:rPr>
            <w:rFonts w:eastAsiaTheme="minorEastAsia"/>
            <w:noProof/>
            <w:lang w:val="en-US"/>
          </w:rPr>
          <w:tab/>
        </w:r>
        <w:r w:rsidRPr="00752D23">
          <w:rPr>
            <w:rStyle w:val="Hyperlink"/>
            <w:noProof/>
          </w:rPr>
          <w:t>Annexes</w:t>
        </w:r>
        <w:r>
          <w:rPr>
            <w:noProof/>
            <w:webHidden/>
          </w:rPr>
          <w:tab/>
        </w:r>
        <w:r>
          <w:rPr>
            <w:noProof/>
            <w:webHidden/>
          </w:rPr>
          <w:fldChar w:fldCharType="begin"/>
        </w:r>
        <w:r>
          <w:rPr>
            <w:noProof/>
            <w:webHidden/>
          </w:rPr>
          <w:instrText xml:space="preserve"> PAGEREF _Toc208571720 \h </w:instrText>
        </w:r>
        <w:r>
          <w:rPr>
            <w:noProof/>
            <w:webHidden/>
          </w:rPr>
        </w:r>
        <w:r>
          <w:rPr>
            <w:noProof/>
            <w:webHidden/>
          </w:rPr>
          <w:fldChar w:fldCharType="separate"/>
        </w:r>
        <w:r w:rsidR="00860E7D">
          <w:rPr>
            <w:noProof/>
            <w:webHidden/>
          </w:rPr>
          <w:t>9</w:t>
        </w:r>
        <w:r>
          <w:rPr>
            <w:noProof/>
            <w:webHidden/>
          </w:rPr>
          <w:fldChar w:fldCharType="end"/>
        </w:r>
      </w:hyperlink>
    </w:p>
    <w:p w:rsidR="005630E4" w:rsidRDefault="005630E4">
      <w:pPr>
        <w:pStyle w:val="TOC2"/>
        <w:tabs>
          <w:tab w:val="left" w:pos="880"/>
          <w:tab w:val="right" w:leader="dot" w:pos="9350"/>
        </w:tabs>
        <w:rPr>
          <w:rFonts w:eastAsiaTheme="minorEastAsia"/>
          <w:noProof/>
          <w:lang w:val="en-US"/>
        </w:rPr>
      </w:pPr>
      <w:hyperlink w:anchor="_Toc208571721" w:history="1">
        <w:r w:rsidRPr="00752D23">
          <w:rPr>
            <w:rStyle w:val="Hyperlink"/>
            <w:rFonts w:ascii="Times New Roman" w:hAnsi="Times New Roman" w:cs="Times New Roman"/>
            <w:noProof/>
            <w:snapToGrid w:val="0"/>
            <w:w w:val="0"/>
          </w:rPr>
          <w:t>4.1</w:t>
        </w:r>
        <w:r>
          <w:rPr>
            <w:rFonts w:eastAsiaTheme="minorEastAsia"/>
            <w:noProof/>
            <w:lang w:val="en-US"/>
          </w:rPr>
          <w:tab/>
        </w:r>
        <w:r w:rsidRPr="00752D23">
          <w:rPr>
            <w:rStyle w:val="Hyperlink"/>
            <w:noProof/>
          </w:rPr>
          <w:t>Exemple : un module de test</w:t>
        </w:r>
        <w:r>
          <w:rPr>
            <w:noProof/>
            <w:webHidden/>
          </w:rPr>
          <w:tab/>
        </w:r>
        <w:r>
          <w:rPr>
            <w:noProof/>
            <w:webHidden/>
          </w:rPr>
          <w:fldChar w:fldCharType="begin"/>
        </w:r>
        <w:r>
          <w:rPr>
            <w:noProof/>
            <w:webHidden/>
          </w:rPr>
          <w:instrText xml:space="preserve"> PAGEREF _Toc208571721 \h </w:instrText>
        </w:r>
        <w:r>
          <w:rPr>
            <w:noProof/>
            <w:webHidden/>
          </w:rPr>
        </w:r>
        <w:r>
          <w:rPr>
            <w:noProof/>
            <w:webHidden/>
          </w:rPr>
          <w:fldChar w:fldCharType="separate"/>
        </w:r>
        <w:r w:rsidR="00860E7D">
          <w:rPr>
            <w:noProof/>
            <w:webHidden/>
          </w:rPr>
          <w:t>9</w:t>
        </w:r>
        <w:r>
          <w:rPr>
            <w:noProof/>
            <w:webHidden/>
          </w:rPr>
          <w:fldChar w:fldCharType="end"/>
        </w:r>
      </w:hyperlink>
    </w:p>
    <w:p w:rsidR="00897DBB" w:rsidRPr="00E5586E" w:rsidRDefault="004708E1" w:rsidP="00DB3273">
      <w:r>
        <w:fldChar w:fldCharType="end"/>
      </w:r>
    </w:p>
    <w:p w:rsidR="00897DBB" w:rsidRPr="00E5586E" w:rsidRDefault="00897DBB" w:rsidP="00DB3273">
      <w:pPr>
        <w:rPr>
          <w:rFonts w:asciiTheme="majorHAnsi" w:eastAsiaTheme="majorEastAsia" w:hAnsiTheme="majorHAnsi" w:cstheme="majorBidi"/>
          <w:color w:val="365F91" w:themeColor="accent1" w:themeShade="BF"/>
          <w:sz w:val="28"/>
          <w:szCs w:val="28"/>
        </w:rPr>
      </w:pPr>
      <w:r w:rsidRPr="00E5586E">
        <w:br w:type="page"/>
      </w:r>
    </w:p>
    <w:p w:rsidR="00460B18" w:rsidRDefault="00460B18" w:rsidP="003F6D16">
      <w:pPr>
        <w:pStyle w:val="Heading1"/>
      </w:pPr>
      <w:bookmarkStart w:id="0" w:name="_Toc208571705"/>
      <w:r w:rsidRPr="00E5586E">
        <w:lastRenderedPageBreak/>
        <w:t>Présentation générale</w:t>
      </w:r>
      <w:bookmarkEnd w:id="0"/>
    </w:p>
    <w:p w:rsidR="002C58C7" w:rsidRPr="002C58C7" w:rsidRDefault="002C58C7" w:rsidP="002C58C7"/>
    <w:p w:rsidR="00274D3F" w:rsidRPr="00E5586E" w:rsidRDefault="00E42079" w:rsidP="008C42BB">
      <w:pPr>
        <w:ind w:firstLine="576"/>
        <w:jc w:val="both"/>
      </w:pPr>
      <w:r w:rsidRPr="00E5586E">
        <w:t>Le but de cette API</w:t>
      </w:r>
      <w:r w:rsidRPr="00E5586E">
        <w:rPr>
          <w:rStyle w:val="FootnoteReference"/>
        </w:rPr>
        <w:footnoteReference w:id="2"/>
      </w:r>
      <w:r w:rsidRPr="00E5586E">
        <w:t xml:space="preserve"> est de fournir un patron de conception</w:t>
      </w:r>
      <w:r w:rsidR="004F1A57">
        <w:t>,</w:t>
      </w:r>
      <w:r w:rsidRPr="00E5586E">
        <w:t xml:space="preserve"> destiné aux développeurs désirant ajouter des fonctionnalités à notre serveur web par l’intermédiaire de modules. </w:t>
      </w:r>
      <w:r w:rsidR="00460B18" w:rsidRPr="00E5586E">
        <w:t xml:space="preserve"> </w:t>
      </w:r>
      <w:r w:rsidR="008C42BB">
        <w:t>Elle</w:t>
      </w:r>
      <w:r w:rsidR="00460B18" w:rsidRPr="00E5586E">
        <w:t xml:space="preserve"> implémente deux fonctions principales,</w:t>
      </w:r>
      <w:r w:rsidR="002C58C7">
        <w:t xml:space="preserve"> d’une part </w:t>
      </w:r>
      <w:r w:rsidR="00460B18" w:rsidRPr="00E5586E">
        <w:t xml:space="preserve"> assurer la compatibilité entre les différents modules et le serveur</w:t>
      </w:r>
      <w:r w:rsidR="002C58C7">
        <w:t>, d’autre part</w:t>
      </w:r>
      <w:r w:rsidR="00460B18" w:rsidRPr="00E5586E">
        <w:t xml:space="preserve"> contrôler les ressources utilisées par les </w:t>
      </w:r>
      <w:r w:rsidR="0009122E" w:rsidRPr="00E5586E">
        <w:t>différents</w:t>
      </w:r>
      <w:r w:rsidR="008222AD" w:rsidRPr="00E5586E">
        <w:t xml:space="preserve"> modules</w:t>
      </w:r>
      <w:r w:rsidR="00C518C8">
        <w:t xml:space="preserve"> pour assurer la stabilité du serveur</w:t>
      </w:r>
      <w:r w:rsidR="008222AD" w:rsidRPr="00E5586E">
        <w:t>.</w:t>
      </w:r>
      <w:r w:rsidR="000A6607">
        <w:t xml:space="preserve"> </w:t>
      </w:r>
    </w:p>
    <w:p w:rsidR="008222AD" w:rsidRDefault="007D02A9" w:rsidP="00274D3F">
      <w:r>
        <w:t>(</w:t>
      </w:r>
      <w:r w:rsidR="00C15D45">
        <w:t xml:space="preserve">CF </w:t>
      </w:r>
      <w:r w:rsidR="007A604F">
        <w:t>le diagramme UML</w:t>
      </w:r>
      <w:r>
        <w:t>)</w:t>
      </w:r>
    </w:p>
    <w:p w:rsidR="00274D3F" w:rsidRDefault="00460B18" w:rsidP="007D02A9">
      <w:r w:rsidRPr="00E5586E">
        <w:t xml:space="preserve">Notre  API se décompose en </w:t>
      </w:r>
      <w:r w:rsidR="00C15D45">
        <w:t>deux</w:t>
      </w:r>
      <w:r w:rsidRPr="00E5586E">
        <w:t xml:space="preserve"> parties distinctes</w:t>
      </w:r>
      <w:r w:rsidR="0009122E" w:rsidRPr="00E5586E">
        <w:t>,</w:t>
      </w:r>
      <w:r w:rsidR="00C518C8">
        <w:t xml:space="preserve"> une  première partie concernant</w:t>
      </w:r>
      <w:r w:rsidR="00264B9F" w:rsidRPr="00E5586E">
        <w:t xml:space="preserve"> l</w:t>
      </w:r>
      <w:r w:rsidR="00C518C8">
        <w:t xml:space="preserve">a gestion des modules </w:t>
      </w:r>
      <w:r w:rsidR="00264B9F" w:rsidRPr="00E5586E">
        <w:t xml:space="preserve"> et une seconde concernant </w:t>
      </w:r>
      <w:r w:rsidR="00C518C8">
        <w:t>les outils disponibles</w:t>
      </w:r>
      <w:r w:rsidR="002C58C7">
        <w:t>.</w:t>
      </w:r>
    </w:p>
    <w:p w:rsidR="004C610C" w:rsidRDefault="004C610C" w:rsidP="007D02A9"/>
    <w:p w:rsidR="00F75061" w:rsidRDefault="00F75061" w:rsidP="003606C9">
      <w:pPr>
        <w:jc w:val="center"/>
      </w:pPr>
      <w:r>
        <w:rPr>
          <w:noProof/>
          <w:lang w:val="en-US"/>
        </w:rPr>
        <w:drawing>
          <wp:inline distT="0" distB="0" distL="0" distR="0">
            <wp:extent cx="3853369" cy="2619983"/>
            <wp:effectExtent l="57150" t="0" r="51881" b="47017"/>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75061" w:rsidRPr="00E5586E" w:rsidRDefault="00F75061" w:rsidP="007D02A9"/>
    <w:p w:rsidR="00274D3F" w:rsidRPr="00E5586E" w:rsidRDefault="00274D3F">
      <w:r w:rsidRPr="00E5586E">
        <w:br w:type="page"/>
      </w:r>
    </w:p>
    <w:p w:rsidR="008125A6" w:rsidRPr="00E5586E" w:rsidRDefault="003606C9" w:rsidP="003F6D16">
      <w:pPr>
        <w:pStyle w:val="Heading1"/>
      </w:pPr>
      <w:bookmarkStart w:id="1" w:name="_Toc208571706"/>
      <w:r>
        <w:lastRenderedPageBreak/>
        <w:t>La gestion des modules</w:t>
      </w:r>
      <w:bookmarkEnd w:id="1"/>
    </w:p>
    <w:p w:rsidR="00C16EB3" w:rsidRPr="00E5586E" w:rsidRDefault="00C16EB3" w:rsidP="00C16EB3"/>
    <w:p w:rsidR="00E33748" w:rsidRDefault="00796E8A" w:rsidP="003F6D16">
      <w:pPr>
        <w:pStyle w:val="Heading2"/>
      </w:pPr>
      <w:bookmarkStart w:id="2" w:name="_Toc208571707"/>
      <w:r>
        <w:t xml:space="preserve">Les modules : </w:t>
      </w:r>
      <w:r w:rsidR="00E33748" w:rsidRPr="00E5586E">
        <w:t>IModule</w:t>
      </w:r>
      <w:bookmarkEnd w:id="2"/>
    </w:p>
    <w:p w:rsidR="00997475" w:rsidRPr="00997475" w:rsidRDefault="00997475" w:rsidP="00997475"/>
    <w:p w:rsidR="00264B9F" w:rsidRDefault="00264B9F" w:rsidP="00BC19C4">
      <w:pPr>
        <w:ind w:firstLine="720"/>
        <w:jc w:val="both"/>
      </w:pPr>
      <w:r w:rsidRPr="00E5586E">
        <w:t>L’interface principale est la classe IModule</w:t>
      </w:r>
      <w:r w:rsidR="00C33567">
        <w:t>. Le principe de fonctionnement des modules est le suivant : Les modules peuvent contenir jusqu'à 6 méthodes pouvant être appelée</w:t>
      </w:r>
      <w:r w:rsidR="00DA4279">
        <w:t>s</w:t>
      </w:r>
      <w:r w:rsidR="00C33567">
        <w:t xml:space="preserve"> au sein de la chaine de traitement. Pour cela on utilise la méthode getCallback </w:t>
      </w:r>
      <w:r w:rsidRPr="00E5586E">
        <w:t xml:space="preserve"> </w:t>
      </w:r>
      <w:r w:rsidR="00C33567">
        <w:t>qui renvoie un tableau avec ces différentes méthodes.</w:t>
      </w:r>
      <w:r w:rsidRPr="00E5586E">
        <w:t xml:space="preserve"> </w:t>
      </w:r>
    </w:p>
    <w:p w:rsidR="00C33567" w:rsidRPr="00E5586E" w:rsidRDefault="00C33567" w:rsidP="00BC19C4">
      <w:pPr>
        <w:ind w:firstLine="720"/>
        <w:jc w:val="both"/>
      </w:pPr>
      <w:r>
        <w:t xml:space="preserve">Cette interface dispose de 3 </w:t>
      </w:r>
      <w:r w:rsidR="00EE79EE">
        <w:t>méthodes</w:t>
      </w:r>
      <w:r>
        <w:t> :</w:t>
      </w:r>
    </w:p>
    <w:tbl>
      <w:tblPr>
        <w:tblStyle w:val="TableGrid"/>
        <w:tblW w:w="10163" w:type="dxa"/>
        <w:tblInd w:w="-342" w:type="dxa"/>
        <w:shd w:val="clear" w:color="auto" w:fill="F2F2F2" w:themeFill="background1" w:themeFillShade="F2"/>
        <w:tblLook w:val="04A0"/>
      </w:tblPr>
      <w:tblGrid>
        <w:gridCol w:w="10163"/>
      </w:tblGrid>
      <w:tr w:rsidR="00FF35D1" w:rsidRPr="00E5586E" w:rsidTr="00B41F17">
        <w:trPr>
          <w:trHeight w:val="2105"/>
        </w:trPr>
        <w:tc>
          <w:tcPr>
            <w:tcW w:w="10163" w:type="dxa"/>
            <w:shd w:val="clear" w:color="auto" w:fill="F2F2F2" w:themeFill="background1" w:themeFillShade="F2"/>
          </w:tcPr>
          <w:p w:rsidR="00FF35D1" w:rsidRPr="00E5586E" w:rsidRDefault="00FF35D1" w:rsidP="00FF35D1">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class</w:t>
            </w:r>
            <w:r w:rsidRPr="00E5586E">
              <w:rPr>
                <w:rFonts w:ascii="Courier New" w:hAnsi="Courier New" w:cs="Courier New"/>
                <w:noProof/>
                <w:sz w:val="20"/>
                <w:szCs w:val="20"/>
              </w:rPr>
              <w:t xml:space="preserve"> IModule : </w:t>
            </w:r>
            <w:r w:rsidRPr="00E5586E">
              <w:rPr>
                <w:rFonts w:ascii="Courier New" w:hAnsi="Courier New" w:cs="Courier New"/>
                <w:noProof/>
                <w:color w:val="0000FF"/>
                <w:sz w:val="20"/>
                <w:szCs w:val="20"/>
              </w:rPr>
              <w:t>public</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IRessourcesManager</w:t>
            </w:r>
          </w:p>
          <w:p w:rsidR="00FF35D1" w:rsidRPr="00E5586E" w:rsidRDefault="00FF35D1" w:rsidP="00FF35D1">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FF35D1" w:rsidRPr="00E5586E" w:rsidRDefault="00FF35D1" w:rsidP="00FF35D1">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public</w:t>
            </w:r>
            <w:r w:rsidRPr="00E5586E">
              <w:rPr>
                <w:rFonts w:ascii="Courier New" w:hAnsi="Courier New" w:cs="Courier New"/>
                <w:noProof/>
                <w:sz w:val="20"/>
                <w:szCs w:val="20"/>
              </w:rPr>
              <w:t>:</w:t>
            </w:r>
          </w:p>
          <w:p w:rsidR="00FF35D1" w:rsidRPr="00E5586E" w:rsidRDefault="00FF35D1" w:rsidP="00FF35D1">
            <w:pPr>
              <w:autoSpaceDE w:val="0"/>
              <w:autoSpaceDN w:val="0"/>
              <w:adjustRightInd w:val="0"/>
              <w:rPr>
                <w:rFonts w:ascii="Courier New" w:hAnsi="Courier New" w:cs="Courier New"/>
                <w:noProof/>
                <w:color w:val="008000"/>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typedef</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 xml:space="preserve"> (IModule::*p_callback)(ITools&amp;); </w:t>
            </w:r>
          </w:p>
          <w:p w:rsidR="00FF35D1" w:rsidRPr="00E5586E" w:rsidRDefault="00FF35D1" w:rsidP="00FF35D1">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~IModule() {};</w:t>
            </w:r>
          </w:p>
          <w:p w:rsidR="00FF35D1" w:rsidRPr="00E5586E" w:rsidRDefault="00FF35D1" w:rsidP="00FF35D1">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std::pair&lt;p_callback, IHookManager::hookPosition&gt;* getCallbacks() = 0;</w:t>
            </w:r>
          </w:p>
          <w:p w:rsidR="00FF35D1" w:rsidRPr="00E5586E" w:rsidRDefault="00FF35D1" w:rsidP="00FF35D1">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0064722E" w:rsidRPr="00E5586E">
              <w:rPr>
                <w:rFonts w:ascii="Courier New" w:hAnsi="Courier New" w:cs="Courier New"/>
                <w:noProof/>
                <w:color w:val="0000FF"/>
                <w:sz w:val="20"/>
                <w:szCs w:val="20"/>
              </w:rPr>
              <w:t xml:space="preserve">virtual </w:t>
            </w:r>
            <w:r w:rsidR="00245B6D">
              <w:rPr>
                <w:rFonts w:ascii="Courier New" w:hAnsi="Courier New" w:cs="Courier New"/>
                <w:noProof/>
                <w:color w:val="0000FF"/>
                <w:sz w:val="20"/>
                <w:szCs w:val="20"/>
              </w:rPr>
              <w:t>b</w:t>
            </w:r>
            <w:r w:rsidR="0064722E" w:rsidRPr="00E5586E">
              <w:rPr>
                <w:rFonts w:ascii="Courier New" w:hAnsi="Courier New" w:cs="Courier New"/>
                <w:noProof/>
                <w:color w:val="0000FF"/>
                <w:sz w:val="20"/>
                <w:szCs w:val="20"/>
              </w:rPr>
              <w:t>o</w:t>
            </w:r>
            <w:r w:rsidR="00245B6D">
              <w:rPr>
                <w:rFonts w:ascii="Courier New" w:hAnsi="Courier New" w:cs="Courier New"/>
                <w:noProof/>
                <w:color w:val="0000FF"/>
                <w:sz w:val="20"/>
                <w:szCs w:val="20"/>
              </w:rPr>
              <w:t>ol</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 xml:space="preserve">   onLoad() = 0;</w:t>
            </w:r>
          </w:p>
          <w:p w:rsidR="00FF35D1" w:rsidRPr="00E5586E" w:rsidRDefault="00FF35D1" w:rsidP="00FF35D1">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0064722E"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0064722E" w:rsidRPr="00E5586E">
              <w:rPr>
                <w:rFonts w:ascii="Courier New" w:hAnsi="Courier New" w:cs="Courier New"/>
                <w:noProof/>
                <w:color w:val="0000FF"/>
                <w:sz w:val="20"/>
                <w:szCs w:val="20"/>
              </w:rPr>
              <w:t>void</w:t>
            </w:r>
            <w:r w:rsidRPr="00E5586E">
              <w:rPr>
                <w:rFonts w:ascii="Courier New" w:hAnsi="Courier New" w:cs="Courier New"/>
                <w:noProof/>
                <w:sz w:val="20"/>
                <w:szCs w:val="20"/>
              </w:rPr>
              <w:t xml:space="preserve">                             </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 xml:space="preserve">   onUnload() = 0;</w:t>
            </w:r>
          </w:p>
          <w:p w:rsidR="00FF35D1" w:rsidRPr="00E5586E" w:rsidRDefault="00FF35D1" w:rsidP="00CA6713">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tc>
      </w:tr>
    </w:tbl>
    <w:p w:rsidR="007D6510" w:rsidRDefault="007D6510" w:rsidP="007D6510">
      <w:pPr>
        <w:pStyle w:val="ListParagraph"/>
        <w:ind w:left="1440"/>
        <w:jc w:val="both"/>
      </w:pPr>
    </w:p>
    <w:p w:rsidR="00264B9F" w:rsidRPr="00E5586E" w:rsidRDefault="00264B9F" w:rsidP="00264B9F">
      <w:pPr>
        <w:pStyle w:val="ListParagraph"/>
        <w:numPr>
          <w:ilvl w:val="0"/>
          <w:numId w:val="38"/>
        </w:numPr>
        <w:jc w:val="both"/>
      </w:pPr>
      <w:r w:rsidRPr="00E5586E">
        <w:t xml:space="preserve">onLoad, une </w:t>
      </w:r>
      <w:r w:rsidR="00CA6713" w:rsidRPr="00E5586E">
        <w:t>méthode</w:t>
      </w:r>
      <w:r w:rsidRPr="00E5586E">
        <w:t xml:space="preserve"> </w:t>
      </w:r>
      <w:r w:rsidR="00CA6713" w:rsidRPr="00E5586E">
        <w:t>appelée</w:t>
      </w:r>
      <w:r w:rsidRPr="00E5586E">
        <w:t xml:space="preserve"> lors du chargement du module</w:t>
      </w:r>
    </w:p>
    <w:p w:rsidR="00FF35D1" w:rsidRPr="00E5586E" w:rsidRDefault="00264B9F" w:rsidP="00264B9F">
      <w:pPr>
        <w:pStyle w:val="ListParagraph"/>
        <w:numPr>
          <w:ilvl w:val="0"/>
          <w:numId w:val="38"/>
        </w:numPr>
        <w:jc w:val="both"/>
      </w:pPr>
      <w:r w:rsidRPr="00E5586E">
        <w:t>onUnload</w:t>
      </w:r>
      <w:r w:rsidR="00FF35D1" w:rsidRPr="00E5586E">
        <w:t xml:space="preserve">, une </w:t>
      </w:r>
      <w:r w:rsidR="00CA6713" w:rsidRPr="00E5586E">
        <w:t>méthode</w:t>
      </w:r>
      <w:r w:rsidR="00FF35D1" w:rsidRPr="00E5586E">
        <w:t xml:space="preserve"> </w:t>
      </w:r>
      <w:r w:rsidR="00CA6713" w:rsidRPr="00E5586E">
        <w:t>appelée</w:t>
      </w:r>
      <w:r w:rsidR="00FF35D1" w:rsidRPr="00E5586E">
        <w:t xml:space="preserve"> lors du </w:t>
      </w:r>
      <w:r w:rsidR="00CA6713" w:rsidRPr="00E5586E">
        <w:t>déchargement</w:t>
      </w:r>
      <w:r w:rsidR="00FF35D1" w:rsidRPr="00E5586E">
        <w:t xml:space="preserve"> du module</w:t>
      </w:r>
    </w:p>
    <w:p w:rsidR="005D0005" w:rsidRPr="00E5586E" w:rsidRDefault="00FF35D1" w:rsidP="00264B9F">
      <w:pPr>
        <w:pStyle w:val="ListParagraph"/>
        <w:numPr>
          <w:ilvl w:val="0"/>
          <w:numId w:val="38"/>
        </w:numPr>
        <w:jc w:val="both"/>
      </w:pPr>
      <w:r w:rsidRPr="00E5586E">
        <w:t xml:space="preserve">getCallbacks, une </w:t>
      </w:r>
      <w:r w:rsidR="00CA6713" w:rsidRPr="00E5586E">
        <w:t>méthode</w:t>
      </w:r>
      <w:r w:rsidR="00FD0AAA">
        <w:t xml:space="preserve"> qui renvoie le</w:t>
      </w:r>
      <w:r w:rsidRPr="00E5586E">
        <w:t xml:space="preserve"> tableau contenant la callback</w:t>
      </w:r>
      <w:r w:rsidR="008C42BB" w:rsidRPr="00E5586E">
        <w:rPr>
          <w:rStyle w:val="FootnoteReference"/>
        </w:rPr>
        <w:footnoteReference w:id="3"/>
      </w:r>
      <w:r w:rsidRPr="00E5586E">
        <w:t xml:space="preserve"> </w:t>
      </w:r>
      <w:r w:rsidR="00BC07EA">
        <w:t>à</w:t>
      </w:r>
      <w:r w:rsidRPr="00E5586E">
        <w:t xml:space="preserve"> exécut</w:t>
      </w:r>
      <w:r w:rsidR="00BC07EA">
        <w:t>er</w:t>
      </w:r>
      <w:r w:rsidRPr="00E5586E">
        <w:t xml:space="preserve"> pour chaque point de hook</w:t>
      </w:r>
      <w:r w:rsidR="00C06830" w:rsidRPr="00E5586E">
        <w:rPr>
          <w:rStyle w:val="FootnoteReference"/>
        </w:rPr>
        <w:footnoteReference w:id="4"/>
      </w:r>
      <w:r w:rsidRPr="00E5586E">
        <w:t>.</w:t>
      </w:r>
    </w:p>
    <w:p w:rsidR="00E33748" w:rsidRPr="00E5586E" w:rsidRDefault="00E33748" w:rsidP="00E33748">
      <w:pPr>
        <w:pStyle w:val="ListParagraph"/>
        <w:ind w:left="1440"/>
        <w:jc w:val="both"/>
      </w:pPr>
    </w:p>
    <w:p w:rsidR="00E33748" w:rsidRDefault="00796E8A" w:rsidP="0058751D">
      <w:pPr>
        <w:pStyle w:val="Heading2"/>
      </w:pPr>
      <w:bookmarkStart w:id="3" w:name="_Toc208571708"/>
      <w:r>
        <w:t xml:space="preserve">Le gestionnaire de ressources : </w:t>
      </w:r>
      <w:r w:rsidR="00E33748" w:rsidRPr="00E5586E">
        <w:t>IRessourcesManager</w:t>
      </w:r>
      <w:bookmarkEnd w:id="3"/>
    </w:p>
    <w:p w:rsidR="00E70E94" w:rsidRPr="00E70E94" w:rsidRDefault="00E70E94" w:rsidP="00E70E94"/>
    <w:p w:rsidR="00CA6713" w:rsidRDefault="00CA6713" w:rsidP="00CA6713">
      <w:pPr>
        <w:ind w:firstLine="720"/>
        <w:jc w:val="both"/>
      </w:pPr>
      <w:r w:rsidRPr="00E5586E">
        <w:t xml:space="preserve">Cette classe </w:t>
      </w:r>
      <w:r w:rsidR="008C42BB">
        <w:t xml:space="preserve">est </w:t>
      </w:r>
      <w:r w:rsidR="008C42BB" w:rsidRPr="00E5586E">
        <w:t>hérité</w:t>
      </w:r>
      <w:r w:rsidR="008C42BB">
        <w:t>e</w:t>
      </w:r>
      <w:r w:rsidRPr="00E5586E">
        <w:t xml:space="preserve"> </w:t>
      </w:r>
      <w:r w:rsidR="008C42BB">
        <w:t>par la classe IModule</w:t>
      </w:r>
      <w:r w:rsidRPr="00E5586E">
        <w:t xml:space="preserve"> </w:t>
      </w:r>
      <w:r w:rsidR="00F557C6">
        <w:t>et fournie</w:t>
      </w:r>
      <w:r w:rsidRPr="00E5586E">
        <w:t xml:space="preserve"> des surcharges d’appels système tels que malloc, free, new, delete, open ou encore close</w:t>
      </w:r>
      <w:r w:rsidR="00EE79EE">
        <w:t>. L</w:t>
      </w:r>
      <w:r w:rsidRPr="00E5586E">
        <w:t xml:space="preserve">a méthode clean du manager </w:t>
      </w:r>
      <w:r w:rsidR="00EE79EE">
        <w:t xml:space="preserve">doit être appelée dans les destructeurs des classes héritant de </w:t>
      </w:r>
      <w:r w:rsidR="00EE79EE" w:rsidRPr="00E5586E">
        <w:t>IRessourcesManager</w:t>
      </w:r>
      <w:r w:rsidR="00EE79EE">
        <w:t>.</w:t>
      </w:r>
      <w:r w:rsidRPr="00E5586E">
        <w:t xml:space="preserve"> </w:t>
      </w:r>
      <w:r w:rsidR="00EE79EE">
        <w:t>E</w:t>
      </w:r>
      <w:r w:rsidRPr="00E5586E">
        <w:t>lle a pour effet</w:t>
      </w:r>
      <w:r w:rsidR="00DE15B4">
        <w:t>s</w:t>
      </w:r>
      <w:r w:rsidRPr="00E5586E">
        <w:t xml:space="preserve"> de désalouer la mémoire </w:t>
      </w:r>
      <w:r w:rsidR="007D6510">
        <w:t xml:space="preserve">non </w:t>
      </w:r>
      <w:r w:rsidR="00AF6A89">
        <w:t>lib</w:t>
      </w:r>
      <w:r w:rsidR="00AF6A89" w:rsidRPr="00E5586E">
        <w:t>é</w:t>
      </w:r>
      <w:r w:rsidR="00AF6A89">
        <w:t>r</w:t>
      </w:r>
      <w:r w:rsidR="00AF6A89" w:rsidRPr="00E5586E">
        <w:t>é</w:t>
      </w:r>
      <w:r w:rsidR="00AF6A89">
        <w:t>e</w:t>
      </w:r>
      <w:r w:rsidRPr="00E5586E">
        <w:t xml:space="preserve"> et de fermer les fichiers encore ouverts</w:t>
      </w:r>
      <w:r w:rsidR="009237E8">
        <w:t>.</w:t>
      </w:r>
      <w:r w:rsidRPr="00E5586E">
        <w:t xml:space="preserve"> </w:t>
      </w:r>
      <w:r w:rsidR="009237E8">
        <w:t>L</w:t>
      </w:r>
      <w:r w:rsidRPr="00E5586E">
        <w:t>e manager de ressources permet ainsi d</w:t>
      </w:r>
      <w:r w:rsidR="00EE79EE">
        <w:t>’assurer la stabilité du système</w:t>
      </w:r>
      <w:r w:rsidRPr="00E5586E">
        <w:t>.</w:t>
      </w:r>
    </w:p>
    <w:p w:rsidR="00D110EA" w:rsidRDefault="00D110EA" w:rsidP="00CA6713">
      <w:pPr>
        <w:ind w:firstLine="720"/>
        <w:jc w:val="both"/>
      </w:pPr>
    </w:p>
    <w:p w:rsidR="00D110EA" w:rsidRDefault="00D110EA" w:rsidP="00CA6713">
      <w:pPr>
        <w:ind w:firstLine="720"/>
        <w:jc w:val="both"/>
      </w:pPr>
    </w:p>
    <w:p w:rsidR="00D110EA" w:rsidRPr="00E5586E" w:rsidRDefault="00D110EA" w:rsidP="00CA6713">
      <w:pPr>
        <w:ind w:firstLine="720"/>
        <w:jc w:val="both"/>
      </w:pPr>
    </w:p>
    <w:tbl>
      <w:tblPr>
        <w:tblStyle w:val="TableGrid"/>
        <w:tblW w:w="0" w:type="auto"/>
        <w:tblInd w:w="-342" w:type="dxa"/>
        <w:shd w:val="clear" w:color="auto" w:fill="F2F2F2" w:themeFill="background1" w:themeFillShade="F2"/>
        <w:tblLook w:val="04A0"/>
      </w:tblPr>
      <w:tblGrid>
        <w:gridCol w:w="9918"/>
      </w:tblGrid>
      <w:tr w:rsidR="008222AD" w:rsidRPr="00E5586E" w:rsidTr="00B41F17">
        <w:tc>
          <w:tcPr>
            <w:tcW w:w="9918" w:type="dxa"/>
            <w:shd w:val="clear" w:color="auto" w:fill="F2F2F2" w:themeFill="background1" w:themeFillShade="F2"/>
          </w:tcPr>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lastRenderedPageBreak/>
              <w:t xml:space="preserve">  </w:t>
            </w:r>
            <w:r w:rsidRPr="00E5586E">
              <w:rPr>
                <w:rFonts w:ascii="Courier New" w:hAnsi="Courier New" w:cs="Courier New"/>
                <w:noProof/>
                <w:color w:val="0000FF"/>
                <w:sz w:val="20"/>
                <w:szCs w:val="20"/>
              </w:rPr>
              <w:t>class</w:t>
            </w:r>
            <w:r w:rsidRPr="00E5586E">
              <w:rPr>
                <w:rFonts w:ascii="Courier New" w:hAnsi="Courier New" w:cs="Courier New"/>
                <w:noProof/>
                <w:sz w:val="20"/>
                <w:szCs w:val="20"/>
              </w:rPr>
              <w:t xml:space="preserve"> IRessourcesManager</w:t>
            </w:r>
          </w:p>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public</w:t>
            </w:r>
            <w:r w:rsidRPr="00E5586E">
              <w:rPr>
                <w:rFonts w:ascii="Courier New" w:hAnsi="Courier New" w:cs="Courier New"/>
                <w:noProof/>
                <w:sz w:val="20"/>
                <w:szCs w:val="20"/>
              </w:rPr>
              <w:t>:</w:t>
            </w:r>
          </w:p>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~IRessourcesManager() {};</w:t>
            </w:r>
          </w:p>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w:t>
            </w:r>
            <w:r w:rsidRPr="00E5586E">
              <w:rPr>
                <w:rFonts w:ascii="Courier New" w:hAnsi="Courier New" w:cs="Courier New"/>
                <w:noProof/>
                <w:sz w:val="20"/>
                <w:szCs w:val="20"/>
              </w:rPr>
              <w:tab/>
              <w:t>rm_alloc(size_t size) = 0;</w:t>
            </w:r>
          </w:p>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t>rm_desalloc(</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 ptr) = 0;</w:t>
            </w:r>
          </w:p>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int</w:t>
            </w:r>
            <w:r w:rsidRPr="00E5586E">
              <w:rPr>
                <w:rFonts w:ascii="Courier New" w:hAnsi="Courier New" w:cs="Courier New"/>
                <w:noProof/>
                <w:sz w:val="20"/>
                <w:szCs w:val="20"/>
              </w:rPr>
              <w:tab/>
              <w:t>rm_open(</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char</w:t>
            </w:r>
            <w:r w:rsidRPr="00E5586E">
              <w:rPr>
                <w:rFonts w:ascii="Courier New" w:hAnsi="Courier New" w:cs="Courier New"/>
                <w:noProof/>
                <w:sz w:val="20"/>
                <w:szCs w:val="20"/>
              </w:rPr>
              <w:t xml:space="preserve">* pathname, </w:t>
            </w:r>
            <w:r w:rsidRPr="00E5586E">
              <w:rPr>
                <w:rFonts w:ascii="Courier New" w:hAnsi="Courier New" w:cs="Courier New"/>
                <w:noProof/>
                <w:color w:val="0000FF"/>
                <w:sz w:val="20"/>
                <w:szCs w:val="20"/>
              </w:rPr>
              <w:t>int</w:t>
            </w:r>
            <w:r w:rsidRPr="00E5586E">
              <w:rPr>
                <w:rFonts w:ascii="Courier New" w:hAnsi="Courier New" w:cs="Courier New"/>
                <w:noProof/>
                <w:sz w:val="20"/>
                <w:szCs w:val="20"/>
              </w:rPr>
              <w:t xml:space="preserve"> flags) = 0;</w:t>
            </w:r>
          </w:p>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int</w:t>
            </w:r>
            <w:r w:rsidRPr="00E5586E">
              <w:rPr>
                <w:rFonts w:ascii="Courier New" w:hAnsi="Courier New" w:cs="Courier New"/>
                <w:noProof/>
                <w:sz w:val="20"/>
                <w:szCs w:val="20"/>
              </w:rPr>
              <w:tab/>
              <w:t>rm_close(</w:t>
            </w:r>
            <w:r w:rsidRPr="00E5586E">
              <w:rPr>
                <w:rFonts w:ascii="Courier New" w:hAnsi="Courier New" w:cs="Courier New"/>
                <w:noProof/>
                <w:color w:val="0000FF"/>
                <w:sz w:val="20"/>
                <w:szCs w:val="20"/>
              </w:rPr>
              <w:t>int</w:t>
            </w:r>
            <w:r w:rsidRPr="00E5586E">
              <w:rPr>
                <w:rFonts w:ascii="Courier New" w:hAnsi="Courier New" w:cs="Courier New"/>
                <w:noProof/>
                <w:sz w:val="20"/>
                <w:szCs w:val="20"/>
              </w:rPr>
              <w:t xml:space="preserve"> fd) = 0;</w:t>
            </w:r>
          </w:p>
          <w:p w:rsidR="008222AD" w:rsidRPr="00E5586E" w:rsidRDefault="008222AD" w:rsidP="008222AD">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t>rm_clean() = 0;</w:t>
            </w:r>
          </w:p>
          <w:p w:rsidR="008222AD" w:rsidRPr="00E5586E" w:rsidRDefault="008222AD"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 </w:t>
            </w:r>
          </w:p>
        </w:tc>
      </w:tr>
    </w:tbl>
    <w:p w:rsidR="00CB7708" w:rsidRDefault="00CB7708" w:rsidP="00CB7708">
      <w:pPr>
        <w:rPr>
          <w:rFonts w:asciiTheme="majorHAnsi" w:eastAsiaTheme="majorEastAsia" w:hAnsiTheme="majorHAnsi" w:cstheme="majorBidi"/>
          <w:color w:val="4F81BD" w:themeColor="accent1"/>
        </w:rPr>
      </w:pPr>
    </w:p>
    <w:p w:rsidR="007F4AD7" w:rsidRDefault="007F4AD7" w:rsidP="007F4AD7">
      <w:pPr>
        <w:pStyle w:val="Heading2"/>
        <w:rPr>
          <w:rFonts w:eastAsiaTheme="minorHAnsi"/>
        </w:rPr>
      </w:pPr>
      <w:bookmarkStart w:id="4" w:name="_Toc208571709"/>
      <w:r>
        <w:rPr>
          <w:rFonts w:eastAsiaTheme="minorHAnsi"/>
        </w:rPr>
        <w:t xml:space="preserve">Gestion de points d’ancrage : </w:t>
      </w:r>
      <w:r w:rsidRPr="00E5586E">
        <w:rPr>
          <w:rFonts w:eastAsiaTheme="minorHAnsi"/>
        </w:rPr>
        <w:t>IHook</w:t>
      </w:r>
      <w:r w:rsidR="00EE79EE">
        <w:rPr>
          <w:rFonts w:eastAsiaTheme="minorHAnsi"/>
        </w:rPr>
        <w:t>M</w:t>
      </w:r>
      <w:r w:rsidRPr="00E5586E">
        <w:rPr>
          <w:rFonts w:eastAsiaTheme="minorHAnsi"/>
        </w:rPr>
        <w:t>anager</w:t>
      </w:r>
      <w:bookmarkEnd w:id="4"/>
    </w:p>
    <w:p w:rsidR="007F4AD7" w:rsidRPr="00997475" w:rsidRDefault="007F4AD7" w:rsidP="007F4AD7"/>
    <w:p w:rsidR="007F4AD7" w:rsidRPr="00E5586E" w:rsidRDefault="007F4AD7" w:rsidP="007F4AD7">
      <w:pPr>
        <w:ind w:firstLine="720"/>
        <w:jc w:val="both"/>
      </w:pPr>
      <w:r w:rsidRPr="00E5586E">
        <w:t xml:space="preserve">Concernant l’appel des fonctions d’un module au sein du </w:t>
      </w:r>
      <w:r>
        <w:t>serveur notre API fournit  une i</w:t>
      </w:r>
      <w:r w:rsidRPr="00E5586E">
        <w:t xml:space="preserve">nterface permettant  de gérer les différents points </w:t>
      </w:r>
      <w:r w:rsidR="00D110EA">
        <w:t>d’ancrage</w:t>
      </w:r>
      <w:r w:rsidRPr="00E5586E">
        <w:t>.</w:t>
      </w:r>
    </w:p>
    <w:tbl>
      <w:tblPr>
        <w:tblStyle w:val="TableGrid"/>
        <w:tblW w:w="0" w:type="auto"/>
        <w:shd w:val="clear" w:color="auto" w:fill="F2F2F2" w:themeFill="background1" w:themeFillShade="F2"/>
        <w:tblLook w:val="04A0"/>
      </w:tblPr>
      <w:tblGrid>
        <w:gridCol w:w="9576"/>
      </w:tblGrid>
      <w:tr w:rsidR="007F4AD7" w:rsidRPr="00E5586E" w:rsidTr="00B41F17">
        <w:tc>
          <w:tcPr>
            <w:tcW w:w="9576" w:type="dxa"/>
            <w:shd w:val="clear" w:color="auto" w:fill="F2F2F2" w:themeFill="background1" w:themeFillShade="F2"/>
          </w:tcPr>
          <w:p w:rsidR="007F4AD7" w:rsidRPr="00E5586E" w:rsidRDefault="00EE79EE" w:rsidP="004C610C">
            <w:pPr>
              <w:autoSpaceDE w:val="0"/>
              <w:autoSpaceDN w:val="0"/>
              <w:adjustRightInd w:val="0"/>
              <w:rPr>
                <w:rFonts w:ascii="Courier New" w:hAnsi="Courier New" w:cs="Courier New"/>
                <w:noProof/>
                <w:sz w:val="20"/>
                <w:szCs w:val="20"/>
              </w:rPr>
            </w:pPr>
            <w:r w:rsidRPr="00E5586E">
              <w:rPr>
                <w:rFonts w:ascii="Courier New" w:hAnsi="Courier New" w:cs="Courier New"/>
                <w:noProof/>
                <w:color w:val="0000FF"/>
                <w:sz w:val="20"/>
                <w:szCs w:val="20"/>
              </w:rPr>
              <w:t>class</w:t>
            </w:r>
            <w:r w:rsidRPr="00E5586E">
              <w:rPr>
                <w:rFonts w:ascii="Courier New" w:hAnsi="Courier New" w:cs="Courier New"/>
                <w:noProof/>
                <w:sz w:val="20"/>
                <w:szCs w:val="20"/>
              </w:rPr>
              <w:t xml:space="preserve"> </w:t>
            </w:r>
            <w:r>
              <w:rPr>
                <w:rFonts w:ascii="Courier New" w:hAnsi="Courier New" w:cs="Courier New"/>
                <w:noProof/>
                <w:sz w:val="20"/>
                <w:szCs w:val="20"/>
              </w:rPr>
              <w:t>IHookManager</w:t>
            </w:r>
          </w:p>
          <w:p w:rsidR="007F4AD7" w:rsidRPr="00E5586E" w:rsidRDefault="007F4AD7" w:rsidP="004C610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w:t>
            </w:r>
          </w:p>
          <w:p w:rsidR="007F4AD7" w:rsidRPr="00E5586E" w:rsidRDefault="007F4AD7" w:rsidP="004C610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bool</w:t>
            </w:r>
            <w:r w:rsidRPr="00E5586E">
              <w:rPr>
                <w:rFonts w:ascii="Courier New" w:hAnsi="Courier New" w:cs="Courier New"/>
                <w:noProof/>
                <w:sz w:val="20"/>
                <w:szCs w:val="20"/>
              </w:rPr>
              <w:t xml:space="preserve"> </w:t>
            </w:r>
            <w:r w:rsidRPr="00E5586E">
              <w:rPr>
                <w:rFonts w:ascii="Courier New" w:hAnsi="Courier New" w:cs="Courier New"/>
                <w:noProof/>
                <w:sz w:val="20"/>
                <w:szCs w:val="20"/>
              </w:rPr>
              <w:tab/>
              <w:t>addModule(std::pair&lt;IModule::p_callback,</w:t>
            </w:r>
          </w:p>
          <w:p w:rsidR="007F4AD7" w:rsidRPr="00E5586E" w:rsidRDefault="007F4AD7" w:rsidP="004C610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hookPosition&gt;[hookPointsNumber], IModule*) = 0;</w:t>
            </w:r>
          </w:p>
          <w:p w:rsidR="007F4AD7" w:rsidRPr="00E5586E" w:rsidRDefault="007F4AD7" w:rsidP="004C610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bool</w:t>
            </w:r>
            <w:r w:rsidRPr="00E5586E">
              <w:rPr>
                <w:rFonts w:ascii="Courier New" w:hAnsi="Courier New" w:cs="Courier New"/>
                <w:noProof/>
                <w:sz w:val="20"/>
                <w:szCs w:val="20"/>
              </w:rPr>
              <w:t xml:space="preserve"> </w:t>
            </w:r>
            <w:r w:rsidRPr="00E5586E">
              <w:rPr>
                <w:rFonts w:ascii="Courier New" w:hAnsi="Courier New" w:cs="Courier New"/>
                <w:noProof/>
                <w:sz w:val="20"/>
                <w:szCs w:val="20"/>
              </w:rPr>
              <w:tab/>
              <w:t>removeModule(IModule*) = 0;</w:t>
            </w:r>
          </w:p>
          <w:p w:rsidR="007F4AD7" w:rsidRPr="00E5586E" w:rsidRDefault="007F4AD7" w:rsidP="004C610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bool</w:t>
            </w:r>
            <w:r w:rsidRPr="00E5586E">
              <w:rPr>
                <w:rFonts w:ascii="Courier New" w:hAnsi="Courier New" w:cs="Courier New"/>
                <w:noProof/>
                <w:sz w:val="20"/>
                <w:szCs w:val="20"/>
              </w:rPr>
              <w:t xml:space="preserve"> </w:t>
            </w:r>
            <w:r w:rsidRPr="00E5586E">
              <w:rPr>
                <w:rFonts w:ascii="Courier New" w:hAnsi="Courier New" w:cs="Courier New"/>
                <w:noProof/>
                <w:sz w:val="20"/>
                <w:szCs w:val="20"/>
              </w:rPr>
              <w:tab/>
              <w:t>manageHookPoint(hookPoint, ITools&amp;) = 0;</w:t>
            </w:r>
          </w:p>
          <w:p w:rsidR="007F4AD7" w:rsidRPr="00E5586E" w:rsidRDefault="007F4AD7" w:rsidP="004C610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7F4AD7" w:rsidRPr="00E5586E" w:rsidRDefault="007F4AD7" w:rsidP="004C610C">
            <w:pPr>
              <w:jc w:val="both"/>
            </w:pPr>
            <w:r w:rsidRPr="00E5586E">
              <w:rPr>
                <w:rFonts w:ascii="Courier New" w:hAnsi="Courier New" w:cs="Courier New"/>
                <w:noProof/>
                <w:sz w:val="20"/>
                <w:szCs w:val="20"/>
              </w:rPr>
              <w:t>}</w:t>
            </w:r>
          </w:p>
        </w:tc>
      </w:tr>
    </w:tbl>
    <w:p w:rsidR="007F4AD7" w:rsidRDefault="007F4AD7" w:rsidP="007F4AD7">
      <w:pPr>
        <w:jc w:val="both"/>
      </w:pPr>
    </w:p>
    <w:p w:rsidR="007F4AD7" w:rsidRPr="00E5586E" w:rsidRDefault="007F4AD7" w:rsidP="007F4AD7">
      <w:pPr>
        <w:jc w:val="both"/>
      </w:pPr>
      <w:r>
        <w:t xml:space="preserve">Notre API </w:t>
      </w:r>
      <w:r w:rsidRPr="00E5586E">
        <w:t>définie</w:t>
      </w:r>
      <w:r>
        <w:t xml:space="preserve"> </w:t>
      </w:r>
      <w:r w:rsidR="00D51129">
        <w:t>8</w:t>
      </w:r>
      <w:r>
        <w:t xml:space="preserve"> points </w:t>
      </w:r>
      <w:r w:rsidR="00D110EA">
        <w:t xml:space="preserve">d’ancrage </w:t>
      </w:r>
      <w:r>
        <w:t>différents :</w:t>
      </w:r>
    </w:p>
    <w:p w:rsidR="00D110EA" w:rsidRDefault="00A02D52" w:rsidP="00D110EA">
      <w:pPr>
        <w:pStyle w:val="ListParagraph"/>
        <w:numPr>
          <w:ilvl w:val="0"/>
          <w:numId w:val="39"/>
        </w:numPr>
        <w:jc w:val="both"/>
      </w:pPr>
      <w:r>
        <w:rPr>
          <w:noProof/>
          <w:lang w:val="en-US"/>
        </w:rPr>
        <w:drawing>
          <wp:anchor distT="0" distB="0" distL="114300" distR="114300" simplePos="0" relativeHeight="251667456" behindDoc="0" locked="0" layoutInCell="1" allowOverlap="1">
            <wp:simplePos x="0" y="0"/>
            <wp:positionH relativeFrom="column">
              <wp:posOffset>-24765</wp:posOffset>
            </wp:positionH>
            <wp:positionV relativeFrom="paragraph">
              <wp:posOffset>288925</wp:posOffset>
            </wp:positionV>
            <wp:extent cx="6044565" cy="2554605"/>
            <wp:effectExtent l="38100" t="0" r="13335" b="0"/>
            <wp:wrapTopAndBottom/>
            <wp:docPr id="9"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7F4AD7" w:rsidRPr="00E5586E">
        <w:t>4 points d</w:t>
      </w:r>
      <w:r w:rsidR="00B41F17">
        <w:t>’ancrage</w:t>
      </w:r>
      <w:r w:rsidR="007F4AD7" w:rsidRPr="00E5586E">
        <w:t xml:space="preserve"> différents au sein de la chaine de traitement</w:t>
      </w:r>
      <w:r w:rsidR="00D110EA">
        <w:t>.</w:t>
      </w:r>
    </w:p>
    <w:p w:rsidR="007F4AD7" w:rsidRPr="00D110EA" w:rsidRDefault="007F4AD7" w:rsidP="00D110EA">
      <w:pPr>
        <w:pStyle w:val="ListParagraph"/>
        <w:jc w:val="both"/>
      </w:pPr>
    </w:p>
    <w:p w:rsidR="007F4AD7" w:rsidRPr="002D033F" w:rsidRDefault="007F4AD7" w:rsidP="007F4AD7">
      <w:pPr>
        <w:pStyle w:val="ListParagraph"/>
        <w:numPr>
          <w:ilvl w:val="0"/>
          <w:numId w:val="39"/>
        </w:numPr>
        <w:jc w:val="both"/>
        <w:rPr>
          <w:b/>
        </w:rPr>
      </w:pPr>
      <w:r>
        <w:t>1</w:t>
      </w:r>
      <w:r w:rsidRPr="00E5586E">
        <w:t xml:space="preserve"> point </w:t>
      </w:r>
      <w:r w:rsidR="00B41F17">
        <w:t>d’ancrage</w:t>
      </w:r>
      <w:r w:rsidRPr="00E5586E">
        <w:t xml:space="preserve"> </w:t>
      </w:r>
      <w:r w:rsidR="007A4250">
        <w:t>à</w:t>
      </w:r>
      <w:r>
        <w:t xml:space="preserve"> la </w:t>
      </w:r>
      <w:r w:rsidR="00E818E5">
        <w:t>connexion</w:t>
      </w:r>
      <w:r>
        <w:t xml:space="preserve"> d’un client, </w:t>
      </w:r>
      <w:r w:rsidRPr="002D033F">
        <w:rPr>
          <w:b/>
        </w:rPr>
        <w:t>NEW_CLIENT</w:t>
      </w:r>
      <w:r w:rsidRPr="002D033F">
        <w:t>.</w:t>
      </w:r>
    </w:p>
    <w:p w:rsidR="007F4AD7" w:rsidRPr="00D51129" w:rsidRDefault="007F4AD7" w:rsidP="007F4AD7">
      <w:pPr>
        <w:pStyle w:val="ListParagraph"/>
        <w:numPr>
          <w:ilvl w:val="0"/>
          <w:numId w:val="39"/>
        </w:numPr>
        <w:jc w:val="both"/>
        <w:rPr>
          <w:sz w:val="16"/>
          <w:szCs w:val="16"/>
        </w:rPr>
      </w:pPr>
      <w:r>
        <w:t xml:space="preserve">1 point </w:t>
      </w:r>
      <w:r w:rsidR="00B41F17">
        <w:t>d’ancrage</w:t>
      </w:r>
      <w:r w:rsidR="007A4250">
        <w:t xml:space="preserve"> à</w:t>
      </w:r>
      <w:r>
        <w:t xml:space="preserve"> la déconne</w:t>
      </w:r>
      <w:r w:rsidR="00E818E5">
        <w:t>x</w:t>
      </w:r>
      <w:r>
        <w:t xml:space="preserve">ion d’un client, </w:t>
      </w:r>
      <w:r w:rsidR="00D51129">
        <w:rPr>
          <w:b/>
        </w:rPr>
        <w:t>DEL</w:t>
      </w:r>
      <w:r w:rsidRPr="002D033F">
        <w:rPr>
          <w:b/>
        </w:rPr>
        <w:t>_CLIENT</w:t>
      </w:r>
      <w:r>
        <w:t>.</w:t>
      </w:r>
    </w:p>
    <w:p w:rsidR="00D51129" w:rsidRPr="00D51129" w:rsidRDefault="00D51129" w:rsidP="007F4AD7">
      <w:pPr>
        <w:pStyle w:val="ListParagraph"/>
        <w:numPr>
          <w:ilvl w:val="0"/>
          <w:numId w:val="39"/>
        </w:numPr>
        <w:jc w:val="both"/>
        <w:rPr>
          <w:sz w:val="16"/>
          <w:szCs w:val="16"/>
        </w:rPr>
      </w:pPr>
      <w:r>
        <w:lastRenderedPageBreak/>
        <w:t xml:space="preserve">1 point d’ancrage à la lecture sur la socket, </w:t>
      </w:r>
      <w:r>
        <w:rPr>
          <w:b/>
        </w:rPr>
        <w:t>READ.</w:t>
      </w:r>
    </w:p>
    <w:p w:rsidR="00D51129" w:rsidRPr="00A02D52" w:rsidRDefault="00D51129" w:rsidP="007F4AD7">
      <w:pPr>
        <w:pStyle w:val="ListParagraph"/>
        <w:numPr>
          <w:ilvl w:val="0"/>
          <w:numId w:val="39"/>
        </w:numPr>
        <w:jc w:val="both"/>
        <w:rPr>
          <w:sz w:val="16"/>
          <w:szCs w:val="16"/>
        </w:rPr>
      </w:pPr>
      <w:r>
        <w:t xml:space="preserve">1 point d’ancrage à l’écriture sur la socket,  </w:t>
      </w:r>
      <w:r>
        <w:rPr>
          <w:b/>
        </w:rPr>
        <w:t>WRITE.</w:t>
      </w:r>
    </w:p>
    <w:p w:rsidR="007F4AD7" w:rsidRDefault="007F4AD7" w:rsidP="00CC1D20">
      <w:pPr>
        <w:ind w:firstLine="720"/>
        <w:jc w:val="both"/>
      </w:pPr>
      <w:r w:rsidRPr="00E5586E">
        <w:t>Au sein d’un même point de hook, notre API définie 5 positions possible</w:t>
      </w:r>
      <w:r>
        <w:t>s</w:t>
      </w:r>
      <w:r w:rsidRPr="00E5586E">
        <w:t xml:space="preserve"> par module</w:t>
      </w:r>
      <w:r>
        <w:t xml:space="preserve"> FIRST, MIDDLE, LAST, VERY_FIRST et VERY_LAST. Il est possible d’avoir plusieurs modules dans les 3 premières positions au même point de hook, en revanche il ne doit y avoir qu’un seul module en VERY_FIRST et un seul module en VERY_LAST par point de hook. Ces deux dernières positions ne doivent être utilisées que dans de rare cas, par exemple un module de compression doit se trouver en VERY_LAST car on ne doit plus modifier la réponse après l’avoir compressée.</w:t>
      </w:r>
    </w:p>
    <w:p w:rsidR="007F4AD7" w:rsidRDefault="007F4AD7" w:rsidP="007F4AD7">
      <w:pPr>
        <w:jc w:val="both"/>
      </w:pPr>
      <w:r>
        <w:t>Le hookManager devra également implémenter les 3 méthodes suivantes :</w:t>
      </w:r>
    </w:p>
    <w:p w:rsidR="007F4AD7" w:rsidRDefault="007F4AD7" w:rsidP="00EF2C7B">
      <w:pPr>
        <w:pStyle w:val="ListParagraph"/>
        <w:numPr>
          <w:ilvl w:val="0"/>
          <w:numId w:val="39"/>
        </w:numPr>
        <w:jc w:val="both"/>
      </w:pPr>
      <w:r>
        <w:t>addModule qui permet d’enregistrer une module au sein du hook manager. Cette méthode prend en paramètre, le tableau renvoyé par la méthode getCallbacks de IModule et un pointeur sur l’instance du module.</w:t>
      </w:r>
    </w:p>
    <w:p w:rsidR="007F4AD7" w:rsidRDefault="007F4AD7" w:rsidP="00EF2C7B">
      <w:pPr>
        <w:pStyle w:val="ListParagraph"/>
        <w:numPr>
          <w:ilvl w:val="0"/>
          <w:numId w:val="39"/>
        </w:numPr>
        <w:jc w:val="both"/>
      </w:pPr>
      <w:r>
        <w:t>removeModule qui permet de retirer un module du hook manager.</w:t>
      </w:r>
    </w:p>
    <w:p w:rsidR="007F4AD7" w:rsidRDefault="007F4AD7" w:rsidP="00EF2C7B">
      <w:pPr>
        <w:pStyle w:val="ListParagraph"/>
        <w:numPr>
          <w:ilvl w:val="0"/>
          <w:numId w:val="39"/>
        </w:numPr>
        <w:jc w:val="both"/>
      </w:pPr>
      <w:r>
        <w:t>manageHookPoint qui permet</w:t>
      </w:r>
      <w:r w:rsidR="00D32BEE">
        <w:t xml:space="preserve"> de gérer un point de hook donné</w:t>
      </w:r>
      <w:r>
        <w:t>. Cette méthode prend en paramètre le point de hook à manager ainsi que le ITools à passer aux différents modules.</w:t>
      </w:r>
    </w:p>
    <w:p w:rsidR="007F4AD7" w:rsidRDefault="007F4AD7" w:rsidP="007F4AD7">
      <w:pPr>
        <w:pStyle w:val="ListParagraph"/>
        <w:jc w:val="both"/>
      </w:pPr>
    </w:p>
    <w:p w:rsidR="007F4AD7" w:rsidRDefault="007F4AD7" w:rsidP="007F4AD7">
      <w:pPr>
        <w:pStyle w:val="Heading2"/>
      </w:pPr>
      <w:bookmarkStart w:id="5" w:name="_Toc208571710"/>
      <w:r>
        <w:t>Chargement &amp; déchargement des modules</w:t>
      </w:r>
      <w:bookmarkEnd w:id="5"/>
    </w:p>
    <w:p w:rsidR="007F4AD7" w:rsidRDefault="007F4AD7" w:rsidP="007F4AD7">
      <w:pPr>
        <w:ind w:left="576"/>
      </w:pPr>
    </w:p>
    <w:p w:rsidR="007F4AD7" w:rsidRDefault="007F4AD7" w:rsidP="00BC21EA">
      <w:pPr>
        <w:ind w:firstLine="720"/>
        <w:jc w:val="both"/>
      </w:pPr>
      <w:r>
        <w:t xml:space="preserve">Le serveur qui implémentera notre API se devra de pouvoir charger des décharger des modules </w:t>
      </w:r>
      <w:r w:rsidR="00D32BEE">
        <w:t>à</w:t>
      </w:r>
      <w:r>
        <w:t xml:space="preserve"> la volée. Il existe de nombreuses manières différentes de gérer cette problématique. C’est pourquoi nous avons décidé de ne pas imposer la manière dont les modules seront chargés au sein du serveur. Imposer la méthode pour gérer les points de hook nous semble suffisante pour assurer la compatibilité entre les modules.</w:t>
      </w:r>
    </w:p>
    <w:p w:rsidR="00744005" w:rsidRDefault="00CB7708" w:rsidP="0058751D">
      <w:pPr>
        <w:pStyle w:val="Heading2"/>
      </w:pPr>
      <w:bookmarkStart w:id="6" w:name="_Toc208571711"/>
      <w:r>
        <w:t>Les symboles</w:t>
      </w:r>
      <w:r w:rsidR="007D6510">
        <w:t> : create et destroy</w:t>
      </w:r>
      <w:bookmarkEnd w:id="6"/>
    </w:p>
    <w:p w:rsidR="007D6510" w:rsidRPr="007D6510" w:rsidRDefault="007D6510" w:rsidP="007D6510"/>
    <w:p w:rsidR="007D2112" w:rsidRDefault="00CB7708" w:rsidP="00AF6A89">
      <w:pPr>
        <w:ind w:firstLine="720"/>
        <w:jc w:val="both"/>
      </w:pPr>
      <w:r>
        <w:t xml:space="preserve">Nous </w:t>
      </w:r>
      <w:r w:rsidR="00D32BEE">
        <w:t>sommes contraints</w:t>
      </w:r>
      <w:r>
        <w:t xml:space="preserve"> d’imposer les noms des symboles permettant la création et la suppression des modules. Ils seront déclarés </w:t>
      </w:r>
      <w:r w:rsidR="007D6510">
        <w:t>grâce au mot clé « </w:t>
      </w:r>
      <w:r>
        <w:t xml:space="preserve">extern </w:t>
      </w:r>
      <w:r w:rsidR="007D6510">
        <w:t>‘’</w:t>
      </w:r>
      <w:r>
        <w:t>C</w:t>
      </w:r>
      <w:r w:rsidR="007D6510">
        <w:t>’’ »</w:t>
      </w:r>
      <w:r>
        <w:t xml:space="preserve"> pour que le nom reste inchangé à la compilation.</w:t>
      </w:r>
      <w:r w:rsidR="007D2112">
        <w:t xml:space="preserve"> Nous utilisons deux symboles au sein de notre API, un symbole correspondant à la création du module et un module correspondant à la destruction.</w:t>
      </w:r>
    </w:p>
    <w:tbl>
      <w:tblPr>
        <w:tblStyle w:val="TableGrid"/>
        <w:tblW w:w="0" w:type="auto"/>
        <w:tblInd w:w="18" w:type="dxa"/>
        <w:shd w:val="clear" w:color="auto" w:fill="F2F2F2" w:themeFill="background1" w:themeFillShade="F2"/>
        <w:tblLook w:val="04A0"/>
      </w:tblPr>
      <w:tblGrid>
        <w:gridCol w:w="9558"/>
      </w:tblGrid>
      <w:tr w:rsidR="00CB7708" w:rsidTr="00B41F17">
        <w:tc>
          <w:tcPr>
            <w:tcW w:w="9558" w:type="dxa"/>
            <w:shd w:val="clear" w:color="auto" w:fill="F2F2F2" w:themeFill="background1" w:themeFillShade="F2"/>
          </w:tcPr>
          <w:p w:rsidR="00CB7708" w:rsidRDefault="00CB7708" w:rsidP="00CB7708">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extern</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"C"</w:t>
            </w:r>
            <w:r>
              <w:rPr>
                <w:rFonts w:ascii="Courier New" w:hAnsi="Courier New" w:cs="Courier New"/>
                <w:noProof/>
                <w:sz w:val="20"/>
                <w:szCs w:val="20"/>
                <w:lang w:val="en-US"/>
              </w:rPr>
              <w:t xml:space="preserve"> type_du_module * create()</w:t>
            </w:r>
          </w:p>
          <w:p w:rsidR="00CB7708" w:rsidRDefault="00CB7708" w:rsidP="00CB7708">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CB7708" w:rsidRDefault="00CB7708" w:rsidP="00CB7708">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type_du_module();</w:t>
            </w:r>
          </w:p>
          <w:p w:rsidR="00CB7708" w:rsidRDefault="00CB7708" w:rsidP="00CB7708">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CB7708" w:rsidRDefault="00CB7708" w:rsidP="00CB7708">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extern</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destroy(</w:t>
            </w:r>
            <w:r>
              <w:rPr>
                <w:rFonts w:ascii="Courier New" w:hAnsi="Courier New" w:cs="Courier New"/>
                <w:noProof/>
                <w:color w:val="0000FF"/>
                <w:sz w:val="20"/>
                <w:szCs w:val="20"/>
                <w:lang w:val="en-US"/>
              </w:rPr>
              <w:t>void</w:t>
            </w:r>
            <w:r>
              <w:rPr>
                <w:rFonts w:ascii="Courier New" w:hAnsi="Courier New" w:cs="Courier New"/>
                <w:noProof/>
                <w:sz w:val="20"/>
                <w:szCs w:val="20"/>
                <w:lang w:val="en-US"/>
              </w:rPr>
              <w:t>* p)</w:t>
            </w:r>
          </w:p>
          <w:p w:rsidR="00CB7708" w:rsidRDefault="00CB7708" w:rsidP="00CB7708">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CB7708" w:rsidRDefault="00CB7708" w:rsidP="00CB7708">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delete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static_cast</w:t>
            </w:r>
            <w:r>
              <w:rPr>
                <w:rFonts w:ascii="Courier New" w:hAnsi="Courier New" w:cs="Courier New"/>
                <w:noProof/>
                <w:sz w:val="20"/>
                <w:szCs w:val="20"/>
                <w:lang w:val="en-US"/>
              </w:rPr>
              <w:t>&lt; type_du_module *&gt;(p));</w:t>
            </w:r>
          </w:p>
          <w:p w:rsidR="00CB7708" w:rsidRDefault="00CB7708" w:rsidP="00CB7708">
            <w:r>
              <w:rPr>
                <w:rFonts w:ascii="Courier New" w:hAnsi="Courier New" w:cs="Courier New"/>
                <w:noProof/>
                <w:sz w:val="20"/>
                <w:szCs w:val="20"/>
                <w:lang w:val="en-US"/>
              </w:rPr>
              <w:t>}</w:t>
            </w:r>
          </w:p>
        </w:tc>
      </w:tr>
    </w:tbl>
    <w:p w:rsidR="0058751D" w:rsidRDefault="00796E8A" w:rsidP="0058751D">
      <w:pPr>
        <w:pStyle w:val="Heading1"/>
      </w:pPr>
      <w:bookmarkStart w:id="7" w:name="_Toc208571712"/>
      <w:r>
        <w:lastRenderedPageBreak/>
        <w:t>Les</w:t>
      </w:r>
      <w:r w:rsidR="0058751D">
        <w:t xml:space="preserve"> outils</w:t>
      </w:r>
      <w:bookmarkEnd w:id="7"/>
    </w:p>
    <w:p w:rsidR="00F65CCB" w:rsidRDefault="00796E8A" w:rsidP="0058751D">
      <w:pPr>
        <w:pStyle w:val="Heading2"/>
      </w:pPr>
      <w:r>
        <w:t xml:space="preserve"> </w:t>
      </w:r>
      <w:bookmarkStart w:id="8" w:name="_Toc208571713"/>
      <w:r w:rsidR="007F4AD7">
        <w:t xml:space="preserve">L’interface principale : </w:t>
      </w:r>
      <w:r w:rsidR="00F65CCB" w:rsidRPr="00E5586E">
        <w:t>ITools</w:t>
      </w:r>
      <w:bookmarkEnd w:id="8"/>
    </w:p>
    <w:p w:rsidR="009A4D3F" w:rsidRDefault="009A4D3F" w:rsidP="00E458D0">
      <w:pPr>
        <w:jc w:val="both"/>
      </w:pPr>
    </w:p>
    <w:p w:rsidR="00E458D0" w:rsidRDefault="009A4D3F" w:rsidP="009A4D3F">
      <w:pPr>
        <w:jc w:val="center"/>
      </w:pPr>
      <w:r w:rsidRPr="009A4D3F">
        <w:rPr>
          <w:noProof/>
          <w:lang w:val="en-US"/>
        </w:rPr>
        <w:drawing>
          <wp:inline distT="0" distB="0" distL="0" distR="0">
            <wp:extent cx="5877486" cy="2286000"/>
            <wp:effectExtent l="57150" t="0" r="47064" b="1905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A4D3F" w:rsidRDefault="004708E1" w:rsidP="00E458D0">
      <w:pPr>
        <w:jc w:val="both"/>
      </w:pPr>
      <w:r w:rsidRPr="004708E1">
        <w:rPr>
          <w:noProof/>
        </w:rPr>
        <w:pict>
          <v:shapetype id="_x0000_t202" coordsize="21600,21600" o:spt="202" path="m,l,21600r21600,l21600,xe">
            <v:stroke joinstyle="miter"/>
            <v:path gradientshapeok="t" o:connecttype="rect"/>
          </v:shapetype>
          <v:shape id="_x0000_s1255" type="#_x0000_t202" style="position:absolute;left:0;text-align:left;margin-left:144.3pt;margin-top:.1pt;width:209.85pt;height:21pt;z-index:251666432" stroked="f">
            <v:textbox style="mso-next-textbox:#_x0000_s1255;mso-fit-shape-to-text:t" inset="0,0,0,0">
              <w:txbxContent>
                <w:p w:rsidR="00B933F2" w:rsidRPr="00961996" w:rsidRDefault="00B933F2" w:rsidP="003E4B6C">
                  <w:pPr>
                    <w:pStyle w:val="Caption"/>
                  </w:pPr>
                  <w:bookmarkStart w:id="9" w:name="_Toc208571715"/>
                  <w:r>
                    <w:t xml:space="preserve">Figure </w:t>
                  </w:r>
                  <w:fldSimple w:instr=" SEQ Figure \* ARABIC ">
                    <w:r w:rsidR="00860E7D">
                      <w:rPr>
                        <w:noProof/>
                      </w:rPr>
                      <w:t>1</w:t>
                    </w:r>
                  </w:fldSimple>
                  <w:r>
                    <w:t xml:space="preserve"> Modélisation du paramètre des modules</w:t>
                  </w:r>
                  <w:bookmarkEnd w:id="9"/>
                </w:p>
              </w:txbxContent>
            </v:textbox>
          </v:shape>
        </w:pict>
      </w:r>
    </w:p>
    <w:p w:rsidR="00CC1D20" w:rsidRDefault="00CC1D20" w:rsidP="009A4D3F"/>
    <w:p w:rsidR="003E4B6C" w:rsidRDefault="00BD431B" w:rsidP="00483FF0">
      <w:pPr>
        <w:ind w:firstLine="720"/>
        <w:jc w:val="both"/>
      </w:pPr>
      <w:r>
        <w:t>L’interface ITools représente l’unique paramètre passé aux callbacks</w:t>
      </w:r>
      <w:r w:rsidR="00142B3B">
        <w:t>. Elle est composée de trois</w:t>
      </w:r>
      <w:r w:rsidR="00EE083E">
        <w:t xml:space="preserve"> </w:t>
      </w:r>
      <w:r w:rsidR="00D32BEE">
        <w:t xml:space="preserve">méthodes d’accès </w:t>
      </w:r>
      <w:r w:rsidR="00142B3B">
        <w:t>sur IMessage,</w:t>
      </w:r>
      <w:r w:rsidR="00EE083E">
        <w:t xml:space="preserve"> IConfig </w:t>
      </w:r>
      <w:r w:rsidR="00142B3B">
        <w:t xml:space="preserve">et IConnectionInfos </w:t>
      </w:r>
      <w:r w:rsidR="00EE083E">
        <w:t>dont les fonctionnalités respectives sont dé</w:t>
      </w:r>
      <w:r w:rsidR="00142B3B">
        <w:t>crites dans la section suivante, ainsi que d’un membre prive, data, une std ::string utilise pour la connexion sécurisée.</w:t>
      </w:r>
    </w:p>
    <w:p w:rsidR="00BF35A0" w:rsidRDefault="00BF35A0" w:rsidP="009A4D3F"/>
    <w:p w:rsidR="003F6D16" w:rsidRDefault="00796E8A" w:rsidP="007F4AD7">
      <w:pPr>
        <w:pStyle w:val="Heading2"/>
      </w:pPr>
      <w:bookmarkStart w:id="10" w:name="_Toc208571714"/>
      <w:r>
        <w:t xml:space="preserve">Le message http : </w:t>
      </w:r>
      <w:r w:rsidR="003F6D16" w:rsidRPr="00E5586E">
        <w:t>IMessage</w:t>
      </w:r>
      <w:bookmarkEnd w:id="10"/>
    </w:p>
    <w:p w:rsidR="007D6510" w:rsidRPr="007D6510" w:rsidRDefault="007D6510" w:rsidP="007D6510"/>
    <w:p w:rsidR="001340A7" w:rsidRDefault="00F200A0" w:rsidP="003318E0">
      <w:pPr>
        <w:ind w:firstLine="720"/>
        <w:jc w:val="both"/>
      </w:pPr>
      <w:r w:rsidRPr="00E5586E">
        <w:t xml:space="preserve">Le </w:t>
      </w:r>
      <w:r w:rsidR="001340A7">
        <w:t>m</w:t>
      </w:r>
      <w:r w:rsidRPr="00E5586E">
        <w:t>essage</w:t>
      </w:r>
      <w:r w:rsidR="00D95F59">
        <w:t xml:space="preserve"> http</w:t>
      </w:r>
      <w:r w:rsidRPr="00E5586E">
        <w:t xml:space="preserve"> </w:t>
      </w:r>
      <w:r w:rsidR="00D95F59">
        <w:t xml:space="preserve">est </w:t>
      </w:r>
      <w:r w:rsidRPr="00E5586E">
        <w:t xml:space="preserve">décomposé en </w:t>
      </w:r>
      <w:r w:rsidR="00870483">
        <w:t>deux</w:t>
      </w:r>
      <w:r w:rsidRPr="00E5586E">
        <w:t xml:space="preserve"> parties</w:t>
      </w:r>
      <w:r w:rsidR="001340A7">
        <w:t xml:space="preserve"> accessibles depuis l’interface IMessage</w:t>
      </w:r>
      <w:r w:rsidRPr="00E5586E">
        <w:t>.</w:t>
      </w:r>
      <w:r w:rsidR="00B933F2">
        <w:t xml:space="preserve"> Cette interface est décomposée en </w:t>
      </w:r>
      <w:r w:rsidR="00870483">
        <w:t>deux</w:t>
      </w:r>
      <w:r w:rsidR="00B933F2">
        <w:t xml:space="preserve"> sous</w:t>
      </w:r>
      <w:r w:rsidR="00870483">
        <w:t>-</w:t>
      </w:r>
      <w:r w:rsidR="00B933F2">
        <w:t>i</w:t>
      </w:r>
      <w:r w:rsidR="00591DF2">
        <w:t>nterface</w:t>
      </w:r>
      <w:r w:rsidR="00870483">
        <w:t>s</w:t>
      </w:r>
      <w:r w:rsidR="00591DF2">
        <w:t xml:space="preserve">, IRequest et IResponse, qui implémentent des </w:t>
      </w:r>
      <w:r w:rsidR="00870483">
        <w:t>méthodes d’accès et de modification</w:t>
      </w:r>
      <w:r w:rsidR="00591DF2">
        <w:t xml:space="preserve"> sur la requête et la réponse respectivement.</w:t>
      </w:r>
    </w:p>
    <w:p w:rsidR="003606C9" w:rsidRDefault="009D6F1C" w:rsidP="009D6F1C">
      <w:r>
        <w:br w:type="page"/>
      </w:r>
    </w:p>
    <w:p w:rsidR="003F6D16" w:rsidRDefault="00796E8A" w:rsidP="000E01D9">
      <w:pPr>
        <w:pStyle w:val="Heading3"/>
      </w:pPr>
      <w:bookmarkStart w:id="11" w:name="_Toc208571716"/>
      <w:r>
        <w:lastRenderedPageBreak/>
        <w:t xml:space="preserve">La requête : </w:t>
      </w:r>
      <w:r w:rsidR="003F6D16" w:rsidRPr="00E5586E">
        <w:t>IRequest</w:t>
      </w:r>
      <w:bookmarkEnd w:id="11"/>
    </w:p>
    <w:p w:rsidR="00E34081" w:rsidRPr="00E34081" w:rsidRDefault="00E34081" w:rsidP="00E34081"/>
    <w:p w:rsidR="00F200A0" w:rsidRPr="00E5586E" w:rsidRDefault="00F200A0" w:rsidP="003F6D16">
      <w:pPr>
        <w:ind w:firstLine="720"/>
        <w:jc w:val="both"/>
      </w:pPr>
      <w:r w:rsidRPr="00E5586E">
        <w:t xml:space="preserve">La requête contenant toute une série de </w:t>
      </w:r>
      <w:r w:rsidR="00722233">
        <w:t xml:space="preserve">méthodes permettant d’accéder et de modifier </w:t>
      </w:r>
      <w:r w:rsidRPr="00E5586E">
        <w:t xml:space="preserve">les éléments d’une requête. </w:t>
      </w:r>
    </w:p>
    <w:tbl>
      <w:tblPr>
        <w:tblStyle w:val="TableGrid"/>
        <w:tblW w:w="0" w:type="auto"/>
        <w:shd w:val="clear" w:color="auto" w:fill="F2F2F2" w:themeFill="background1" w:themeFillShade="F2"/>
        <w:tblLook w:val="04A0"/>
      </w:tblPr>
      <w:tblGrid>
        <w:gridCol w:w="9576"/>
      </w:tblGrid>
      <w:tr w:rsidR="00F42BAC" w:rsidRPr="00E5586E" w:rsidTr="00B41F17">
        <w:tc>
          <w:tcPr>
            <w:tcW w:w="9576" w:type="dxa"/>
            <w:shd w:val="clear" w:color="auto" w:fill="F2F2F2" w:themeFill="background1" w:themeFillShade="F2"/>
          </w:tcPr>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color w:val="0000FF"/>
                <w:sz w:val="20"/>
                <w:szCs w:val="20"/>
              </w:rPr>
              <w:t>class</w:t>
            </w:r>
            <w:r w:rsidRPr="00E5586E">
              <w:rPr>
                <w:rFonts w:ascii="Courier New" w:hAnsi="Courier New" w:cs="Courier New"/>
                <w:noProof/>
                <w:sz w:val="20"/>
                <w:szCs w:val="20"/>
              </w:rPr>
              <w:t xml:space="preserve"> IRequest</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color w:val="0000FF"/>
                <w:sz w:val="20"/>
                <w:szCs w:val="20"/>
              </w:rPr>
              <w:t>public</w:t>
            </w:r>
            <w:r w:rsidRPr="00E5586E">
              <w:rPr>
                <w:rFonts w:ascii="Courier New" w:hAnsi="Courier New" w:cs="Courier New"/>
                <w:noProof/>
                <w:sz w:val="20"/>
                <w:szCs w:val="20"/>
              </w:rPr>
              <w:t>:</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~IRequest() {};</w:t>
            </w:r>
          </w:p>
          <w:p w:rsidR="003F6D16" w:rsidRPr="00E5586E" w:rsidRDefault="003F6D16" w:rsidP="00F42BAC">
            <w:pPr>
              <w:autoSpaceDE w:val="0"/>
              <w:autoSpaceDN w:val="0"/>
              <w:adjustRightInd w:val="0"/>
              <w:rPr>
                <w:rFonts w:ascii="Courier New" w:hAnsi="Courier New" w:cs="Courier New"/>
                <w:noProof/>
                <w:sz w:val="20"/>
                <w:szCs w:val="20"/>
              </w:rPr>
            </w:pP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std::string&amp;</w:t>
            </w:r>
            <w:r w:rsidRPr="00E5586E">
              <w:rPr>
                <w:rFonts w:ascii="Courier New" w:hAnsi="Courier New" w:cs="Courier New"/>
                <w:noProof/>
                <w:sz w:val="20"/>
                <w:szCs w:val="20"/>
              </w:rPr>
              <w:tab/>
            </w:r>
            <w:r w:rsidR="003F6D16" w:rsidRPr="00E5586E">
              <w:rPr>
                <w:rFonts w:ascii="Courier New" w:hAnsi="Courier New" w:cs="Courier New"/>
                <w:noProof/>
                <w:sz w:val="20"/>
                <w:szCs w:val="20"/>
              </w:rPr>
              <w:tab/>
            </w:r>
            <w:r w:rsidRPr="00E5586E">
              <w:rPr>
                <w:rFonts w:ascii="Courier New" w:hAnsi="Courier New" w:cs="Courier New"/>
                <w:noProof/>
                <w:sz w:val="20"/>
                <w:szCs w:val="20"/>
              </w:rPr>
              <w:t>HTTPVersion() = 0;</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HTTPVersion(</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version) = 0;</w:t>
            </w:r>
          </w:p>
          <w:p w:rsidR="003F6D16" w:rsidRPr="00E5586E" w:rsidRDefault="003F6D16" w:rsidP="00F42BAC">
            <w:pPr>
              <w:autoSpaceDE w:val="0"/>
              <w:autoSpaceDN w:val="0"/>
              <w:adjustRightInd w:val="0"/>
              <w:rPr>
                <w:rFonts w:ascii="Courier New" w:hAnsi="Courier New" w:cs="Courier New"/>
                <w:noProof/>
                <w:sz w:val="20"/>
                <w:szCs w:val="20"/>
              </w:rPr>
            </w:pP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w:t>
            </w:r>
            <w:r w:rsidRPr="00E5586E">
              <w:rPr>
                <w:rFonts w:ascii="Courier New" w:hAnsi="Courier New" w:cs="Courier New"/>
                <w:noProof/>
                <w:sz w:val="20"/>
                <w:szCs w:val="20"/>
              </w:rPr>
              <w:tab/>
              <w:t>method() = 0;</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w:t>
            </w:r>
            <w:r w:rsidRPr="00E5586E">
              <w:rPr>
                <w:rFonts w:ascii="Courier New" w:hAnsi="Courier New" w:cs="Courier New"/>
                <w:noProof/>
                <w:sz w:val="20"/>
                <w:szCs w:val="20"/>
              </w:rPr>
              <w:tab/>
              <w:t>uri() = 0;</w:t>
            </w:r>
          </w:p>
          <w:p w:rsidR="003F6D16" w:rsidRPr="00E5586E" w:rsidRDefault="003F6D16" w:rsidP="00F42BAC">
            <w:pPr>
              <w:autoSpaceDE w:val="0"/>
              <w:autoSpaceDN w:val="0"/>
              <w:adjustRightInd w:val="0"/>
              <w:rPr>
                <w:rFonts w:ascii="Courier New" w:hAnsi="Courier New" w:cs="Courier New"/>
                <w:noProof/>
                <w:sz w:val="20"/>
                <w:szCs w:val="20"/>
              </w:rPr>
            </w:pP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std::map&lt;std::string, std::string&gt;&amp;</w:t>
            </w:r>
            <w:r w:rsidRPr="00E5586E">
              <w:rPr>
                <w:rFonts w:ascii="Courier New" w:hAnsi="Courier New" w:cs="Courier New"/>
                <w:noProof/>
                <w:sz w:val="20"/>
                <w:szCs w:val="20"/>
              </w:rPr>
              <w:tab/>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getHeaders(</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field) = 0;</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00B41F17">
              <w:rPr>
                <w:rFonts w:ascii="Courier New" w:hAnsi="Courier New" w:cs="Courier New"/>
                <w:noProof/>
                <w:sz w:val="20"/>
                <w:szCs w:val="20"/>
              </w:rPr>
              <w:tab/>
            </w:r>
            <w:r w:rsidRPr="00E5586E">
              <w:rPr>
                <w:rFonts w:ascii="Courier New" w:hAnsi="Courier New" w:cs="Courier New"/>
                <w:noProof/>
                <w:sz w:val="20"/>
                <w:szCs w:val="20"/>
              </w:rPr>
              <w:t>setHeaders(</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field,</w:t>
            </w:r>
          </w:p>
          <w:p w:rsidR="00F42BAC" w:rsidRPr="00E5586E" w:rsidRDefault="003C65D5"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00F42BAC" w:rsidRPr="00E5586E">
              <w:rPr>
                <w:rFonts w:ascii="Courier New" w:hAnsi="Courier New" w:cs="Courier New"/>
                <w:noProof/>
                <w:sz w:val="20"/>
                <w:szCs w:val="20"/>
              </w:rPr>
              <w:t>std::map&lt;std::string, std::string&gt;&amp; headers) = 0;</w:t>
            </w:r>
          </w:p>
          <w:p w:rsidR="003F6D16" w:rsidRPr="00E5586E" w:rsidRDefault="003F6D16" w:rsidP="00F42BAC">
            <w:pPr>
              <w:autoSpaceDE w:val="0"/>
              <w:autoSpaceDN w:val="0"/>
              <w:adjustRightInd w:val="0"/>
              <w:rPr>
                <w:rFonts w:ascii="Courier New" w:hAnsi="Courier New" w:cs="Courier New"/>
                <w:noProof/>
                <w:sz w:val="20"/>
                <w:szCs w:val="20"/>
              </w:rPr>
            </w:pPr>
          </w:p>
          <w:p w:rsidR="003C65D5"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const</w:t>
            </w:r>
            <w:r w:rsidR="003C65D5" w:rsidRPr="00E5586E">
              <w:rPr>
                <w:rFonts w:ascii="Courier New" w:hAnsi="Courier New" w:cs="Courier New"/>
                <w:noProof/>
                <w:sz w:val="20"/>
                <w:szCs w:val="20"/>
              </w:rPr>
              <w:t xml:space="preserve"> std::string&amp;</w:t>
            </w:r>
            <w:r w:rsidR="003C65D5" w:rsidRPr="00E5586E">
              <w:rPr>
                <w:rFonts w:ascii="Courier New" w:hAnsi="Courier New" w:cs="Courier New"/>
                <w:noProof/>
                <w:sz w:val="20"/>
                <w:szCs w:val="20"/>
              </w:rPr>
              <w:tab/>
            </w:r>
            <w:r w:rsidRPr="00E5586E">
              <w:rPr>
                <w:rFonts w:ascii="Courier New" w:hAnsi="Courier New" w:cs="Courier New"/>
                <w:noProof/>
                <w:sz w:val="20"/>
                <w:szCs w:val="20"/>
              </w:rPr>
              <w:t>getHeader(</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field,</w:t>
            </w:r>
          </w:p>
          <w:p w:rsidR="00F42BAC" w:rsidRPr="00E5586E" w:rsidRDefault="003C65D5"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ab/>
            </w:r>
            <w:r w:rsidR="003F6D16" w:rsidRPr="00E5586E">
              <w:rPr>
                <w:rFonts w:ascii="Courier New" w:hAnsi="Courier New" w:cs="Courier New"/>
                <w:noProof/>
                <w:sz w:val="20"/>
                <w:szCs w:val="20"/>
              </w:rPr>
              <w:tab/>
            </w:r>
            <w:r w:rsidR="003F6D16" w:rsidRPr="00E5586E">
              <w:rPr>
                <w:rFonts w:ascii="Courier New" w:hAnsi="Courier New" w:cs="Courier New"/>
                <w:noProof/>
                <w:sz w:val="20"/>
                <w:szCs w:val="20"/>
              </w:rPr>
              <w:tab/>
            </w:r>
            <w:r w:rsidR="003F6D16" w:rsidRPr="00E5586E">
              <w:rPr>
                <w:rFonts w:ascii="Courier New" w:hAnsi="Courier New" w:cs="Courier New"/>
                <w:noProof/>
                <w:sz w:val="20"/>
                <w:szCs w:val="20"/>
              </w:rPr>
              <w:tab/>
            </w:r>
            <w:r w:rsidR="003F6D16" w:rsidRPr="00E5586E">
              <w:rPr>
                <w:rFonts w:ascii="Courier New" w:hAnsi="Courier New" w:cs="Courier New"/>
                <w:noProof/>
                <w:sz w:val="20"/>
                <w:szCs w:val="20"/>
              </w:rPr>
              <w:tab/>
            </w:r>
            <w:r w:rsidR="003F6D16" w:rsidRPr="00E5586E">
              <w:rPr>
                <w:rFonts w:ascii="Courier New" w:hAnsi="Courier New" w:cs="Courier New"/>
                <w:noProof/>
                <w:sz w:val="20"/>
                <w:szCs w:val="20"/>
              </w:rPr>
              <w:tab/>
              <w:t xml:space="preserve">    </w:t>
            </w:r>
            <w:r w:rsidR="00F42BAC" w:rsidRPr="00E5586E">
              <w:rPr>
                <w:rFonts w:ascii="Courier New" w:hAnsi="Courier New" w:cs="Courier New"/>
                <w:noProof/>
                <w:color w:val="0000FF"/>
                <w:sz w:val="20"/>
                <w:szCs w:val="20"/>
              </w:rPr>
              <w:t>const</w:t>
            </w:r>
            <w:r w:rsidR="00F42BAC" w:rsidRPr="00E5586E">
              <w:rPr>
                <w:rFonts w:ascii="Courier New" w:hAnsi="Courier New" w:cs="Courier New"/>
                <w:noProof/>
                <w:sz w:val="20"/>
                <w:szCs w:val="20"/>
              </w:rPr>
              <w:t xml:space="preserve"> std::string&amp; key) = 0;</w:t>
            </w:r>
          </w:p>
          <w:p w:rsidR="003C65D5"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00B41F17">
              <w:rPr>
                <w:rFonts w:ascii="Courier New" w:hAnsi="Courier New" w:cs="Courier New"/>
                <w:noProof/>
                <w:sz w:val="20"/>
                <w:szCs w:val="20"/>
              </w:rPr>
              <w:tab/>
            </w:r>
            <w:r w:rsidRPr="00E5586E">
              <w:rPr>
                <w:rFonts w:ascii="Courier New" w:hAnsi="Courier New" w:cs="Courier New"/>
                <w:noProof/>
                <w:sz w:val="20"/>
                <w:szCs w:val="20"/>
              </w:rPr>
              <w:t>setHeader(</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field,</w:t>
            </w:r>
          </w:p>
          <w:p w:rsidR="00F42BAC" w:rsidRPr="00E5586E" w:rsidRDefault="003C65D5"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 xml:space="preserve">    </w:t>
            </w:r>
            <w:r w:rsidR="00B41F17">
              <w:rPr>
                <w:rFonts w:ascii="Courier New" w:hAnsi="Courier New" w:cs="Courier New"/>
                <w:noProof/>
                <w:sz w:val="20"/>
                <w:szCs w:val="20"/>
              </w:rPr>
              <w:tab/>
              <w:t xml:space="preserve">    </w:t>
            </w:r>
            <w:r w:rsidR="00F42BAC" w:rsidRPr="00E5586E">
              <w:rPr>
                <w:rFonts w:ascii="Courier New" w:hAnsi="Courier New" w:cs="Courier New"/>
                <w:noProof/>
                <w:color w:val="0000FF"/>
                <w:sz w:val="20"/>
                <w:szCs w:val="20"/>
              </w:rPr>
              <w:t>const</w:t>
            </w:r>
            <w:r w:rsidR="00F42BAC" w:rsidRPr="00E5586E">
              <w:rPr>
                <w:rFonts w:ascii="Courier New" w:hAnsi="Courier New" w:cs="Courier New"/>
                <w:noProof/>
                <w:sz w:val="20"/>
                <w:szCs w:val="20"/>
              </w:rPr>
              <w:t xml:space="preserve"> std::string&amp; key,</w:t>
            </w:r>
          </w:p>
          <w:p w:rsidR="00F42BAC" w:rsidRPr="00E5586E" w:rsidRDefault="003C65D5"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 xml:space="preserve">    </w:t>
            </w:r>
            <w:r w:rsidR="00B41F17">
              <w:rPr>
                <w:rFonts w:ascii="Courier New" w:hAnsi="Courier New" w:cs="Courier New"/>
                <w:noProof/>
                <w:sz w:val="20"/>
                <w:szCs w:val="20"/>
              </w:rPr>
              <w:tab/>
              <w:t xml:space="preserve">    </w:t>
            </w:r>
            <w:r w:rsidR="00F42BAC" w:rsidRPr="00E5586E">
              <w:rPr>
                <w:rFonts w:ascii="Courier New" w:hAnsi="Courier New" w:cs="Courier New"/>
                <w:noProof/>
                <w:color w:val="0000FF"/>
                <w:sz w:val="20"/>
                <w:szCs w:val="20"/>
              </w:rPr>
              <w:t>const</w:t>
            </w:r>
            <w:r w:rsidR="00F42BAC" w:rsidRPr="00E5586E">
              <w:rPr>
                <w:rFonts w:ascii="Courier New" w:hAnsi="Courier New" w:cs="Courier New"/>
                <w:noProof/>
                <w:sz w:val="20"/>
                <w:szCs w:val="20"/>
              </w:rPr>
              <w:t xml:space="preserve"> std::string&amp; value) = 0;</w:t>
            </w:r>
          </w:p>
          <w:p w:rsidR="003F6D16" w:rsidRPr="00E5586E" w:rsidRDefault="003F6D16" w:rsidP="00F42BAC">
            <w:pPr>
              <w:autoSpaceDE w:val="0"/>
              <w:autoSpaceDN w:val="0"/>
              <w:adjustRightInd w:val="0"/>
              <w:rPr>
                <w:rFonts w:ascii="Courier New" w:hAnsi="Courier New" w:cs="Courier New"/>
                <w:noProof/>
                <w:sz w:val="20"/>
                <w:szCs w:val="20"/>
              </w:rPr>
            </w:pP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const</w:t>
            </w:r>
            <w:r w:rsidR="003C65D5" w:rsidRPr="00E5586E">
              <w:rPr>
                <w:rFonts w:ascii="Courier New" w:hAnsi="Courier New" w:cs="Courier New"/>
                <w:noProof/>
                <w:sz w:val="20"/>
                <w:szCs w:val="20"/>
              </w:rPr>
              <w:t xml:space="preserve"> std::string&amp;</w:t>
            </w:r>
            <w:r w:rsidR="003C65D5" w:rsidRPr="00E5586E">
              <w:rPr>
                <w:rFonts w:ascii="Courier New" w:hAnsi="Courier New" w:cs="Courier New"/>
                <w:noProof/>
                <w:sz w:val="20"/>
                <w:szCs w:val="20"/>
              </w:rPr>
              <w:tab/>
            </w:r>
            <w:r w:rsidRPr="00E5586E">
              <w:rPr>
                <w:rFonts w:ascii="Courier New" w:hAnsi="Courier New" w:cs="Courier New"/>
                <w:noProof/>
                <w:sz w:val="20"/>
                <w:szCs w:val="20"/>
              </w:rPr>
              <w:t>getHeader(</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header) = 0;</w:t>
            </w:r>
          </w:p>
          <w:p w:rsidR="003C65D5"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t>setHeader(</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field,</w:t>
            </w:r>
          </w:p>
          <w:p w:rsidR="00F42BAC" w:rsidRPr="00E5586E" w:rsidRDefault="003C65D5"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 xml:space="preserve">    </w:t>
            </w:r>
            <w:r w:rsidR="00F42BAC" w:rsidRPr="00E5586E">
              <w:rPr>
                <w:rFonts w:ascii="Courier New" w:hAnsi="Courier New" w:cs="Courier New"/>
                <w:noProof/>
                <w:color w:val="0000FF"/>
                <w:sz w:val="20"/>
                <w:szCs w:val="20"/>
              </w:rPr>
              <w:t>const</w:t>
            </w:r>
            <w:r w:rsidR="00F42BAC" w:rsidRPr="00E5586E">
              <w:rPr>
                <w:rFonts w:ascii="Courier New" w:hAnsi="Courier New" w:cs="Courier New"/>
                <w:noProof/>
                <w:sz w:val="20"/>
                <w:szCs w:val="20"/>
              </w:rPr>
              <w:t xml:space="preserve"> std::string&amp; value) = 0;</w:t>
            </w:r>
          </w:p>
          <w:p w:rsidR="00984914" w:rsidRPr="00E5586E" w:rsidRDefault="00984914" w:rsidP="00F42BAC">
            <w:pPr>
              <w:autoSpaceDE w:val="0"/>
              <w:autoSpaceDN w:val="0"/>
              <w:adjustRightInd w:val="0"/>
              <w:rPr>
                <w:rFonts w:ascii="Courier New" w:hAnsi="Courier New" w:cs="Courier New"/>
                <w:noProof/>
                <w:sz w:val="20"/>
                <w:szCs w:val="20"/>
              </w:rPr>
            </w:pP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w:t>
            </w:r>
            <w:r w:rsidRPr="00E5586E">
              <w:rPr>
                <w:rFonts w:ascii="Courier New" w:hAnsi="Courier New" w:cs="Courier New"/>
                <w:noProof/>
                <w:sz w:val="20"/>
                <w:szCs w:val="20"/>
              </w:rPr>
              <w:tab/>
              <w:t>body() = 0;</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003F6D16" w:rsidRPr="00E5586E">
              <w:rPr>
                <w:rFonts w:ascii="Courier New" w:hAnsi="Courier New" w:cs="Courier New"/>
                <w:noProof/>
                <w:sz w:val="20"/>
                <w:szCs w:val="20"/>
              </w:rPr>
              <w:tab/>
            </w:r>
            <w:r w:rsidRPr="00E5586E">
              <w:rPr>
                <w:rFonts w:ascii="Courier New" w:hAnsi="Courier New" w:cs="Courier New"/>
                <w:noProof/>
                <w:sz w:val="20"/>
                <w:szCs w:val="20"/>
              </w:rPr>
              <w:t>body(</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body) = 0;</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003F6D16" w:rsidRPr="00E5586E">
              <w:rPr>
                <w:rFonts w:ascii="Courier New" w:hAnsi="Courier New" w:cs="Courier New"/>
                <w:noProof/>
                <w:sz w:val="20"/>
                <w:szCs w:val="20"/>
              </w:rPr>
              <w:tab/>
            </w:r>
            <w:r w:rsidRPr="00E5586E">
              <w:rPr>
                <w:rFonts w:ascii="Courier New" w:hAnsi="Courier New" w:cs="Courier New"/>
                <w:noProof/>
                <w:sz w:val="20"/>
                <w:szCs w:val="20"/>
              </w:rPr>
              <w:t>bodyAppend(</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body) = 0;</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003F6D16" w:rsidRPr="00E5586E">
              <w:rPr>
                <w:rFonts w:ascii="Courier New" w:hAnsi="Courier New" w:cs="Courier New"/>
                <w:noProof/>
                <w:sz w:val="20"/>
                <w:szCs w:val="20"/>
              </w:rPr>
              <w:tab/>
            </w:r>
            <w:r w:rsidRPr="00E5586E">
              <w:rPr>
                <w:rFonts w:ascii="Courier New" w:hAnsi="Courier New" w:cs="Courier New"/>
                <w:noProof/>
                <w:sz w:val="20"/>
                <w:szCs w:val="20"/>
              </w:rPr>
              <w:t>bodyAppend(</w:t>
            </w:r>
            <w:r w:rsidRPr="00E5586E">
              <w:rPr>
                <w:rFonts w:ascii="Courier New" w:hAnsi="Courier New" w:cs="Courier New"/>
                <w:noProof/>
                <w:color w:val="0000FF"/>
                <w:sz w:val="20"/>
                <w:szCs w:val="20"/>
              </w:rPr>
              <w:t>char</w:t>
            </w:r>
            <w:r w:rsidRPr="00E5586E">
              <w:rPr>
                <w:rFonts w:ascii="Courier New" w:hAnsi="Courier New" w:cs="Courier New"/>
                <w:noProof/>
                <w:sz w:val="20"/>
                <w:szCs w:val="20"/>
              </w:rPr>
              <w:t xml:space="preserve">* body, </w:t>
            </w:r>
            <w:r w:rsidRPr="00E5586E">
              <w:rPr>
                <w:rFonts w:ascii="Courier New" w:hAnsi="Courier New" w:cs="Courier New"/>
                <w:noProof/>
                <w:color w:val="0000FF"/>
                <w:sz w:val="20"/>
                <w:szCs w:val="20"/>
              </w:rPr>
              <w:t>uint</w:t>
            </w:r>
            <w:r w:rsidRPr="00E5586E">
              <w:rPr>
                <w:rFonts w:ascii="Courier New" w:hAnsi="Courier New" w:cs="Courier New"/>
                <w:noProof/>
                <w:sz w:val="20"/>
                <w:szCs w:val="20"/>
              </w:rPr>
              <w:t xml:space="preserve"> size = 0) = 0;</w:t>
            </w:r>
          </w:p>
          <w:p w:rsidR="00984914" w:rsidRPr="00E5586E" w:rsidRDefault="00984914" w:rsidP="00F42BAC">
            <w:pPr>
              <w:autoSpaceDE w:val="0"/>
              <w:autoSpaceDN w:val="0"/>
              <w:adjustRightInd w:val="0"/>
              <w:rPr>
                <w:rFonts w:ascii="Courier New" w:hAnsi="Courier New" w:cs="Courier New"/>
                <w:noProof/>
                <w:sz w:val="20"/>
                <w:szCs w:val="20"/>
              </w:rPr>
            </w:pP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bool</w:t>
            </w:r>
            <w:r w:rsidRPr="00E5586E">
              <w:rPr>
                <w:rFonts w:ascii="Courier New" w:hAnsi="Courier New" w:cs="Courier New"/>
                <w:noProof/>
                <w:sz w:val="20"/>
                <w:szCs w:val="20"/>
              </w:rPr>
              <w:tab/>
            </w:r>
            <w:r w:rsidRPr="00E5586E">
              <w:rPr>
                <w:rFonts w:ascii="Courier New" w:hAnsi="Courier New" w:cs="Courier New"/>
                <w:noProof/>
                <w:sz w:val="20"/>
                <w:szCs w:val="20"/>
              </w:rPr>
              <w:tab/>
              <w:t xml:space="preserve">chunked() </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 0;</w:t>
            </w:r>
          </w:p>
          <w:p w:rsidR="00F42BAC" w:rsidRPr="00E5586E" w:rsidRDefault="00F42BAC" w:rsidP="00F42BAC">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t>chunked(</w:t>
            </w:r>
            <w:r w:rsidRPr="00E5586E">
              <w:rPr>
                <w:rFonts w:ascii="Courier New" w:hAnsi="Courier New" w:cs="Courier New"/>
                <w:noProof/>
                <w:color w:val="0000FF"/>
                <w:sz w:val="20"/>
                <w:szCs w:val="20"/>
              </w:rPr>
              <w:t>bool</w:t>
            </w:r>
            <w:r w:rsidRPr="00E5586E">
              <w:rPr>
                <w:rFonts w:ascii="Courier New" w:hAnsi="Courier New" w:cs="Courier New"/>
                <w:noProof/>
                <w:sz w:val="20"/>
                <w:szCs w:val="20"/>
              </w:rPr>
              <w:t xml:space="preserve"> isChunked) = 0;</w:t>
            </w:r>
          </w:p>
          <w:p w:rsidR="00F42BAC" w:rsidRPr="00E5586E" w:rsidRDefault="00F42BAC" w:rsidP="00F42BAC">
            <w:pPr>
              <w:jc w:val="both"/>
              <w:rPr>
                <w:rFonts w:ascii="Courier New" w:hAnsi="Courier New" w:cs="Courier New"/>
                <w:noProof/>
                <w:sz w:val="20"/>
                <w:szCs w:val="20"/>
              </w:rPr>
            </w:pPr>
            <w:r w:rsidRPr="00E5586E">
              <w:rPr>
                <w:rFonts w:ascii="Courier New" w:hAnsi="Courier New" w:cs="Courier New"/>
                <w:noProof/>
                <w:sz w:val="20"/>
                <w:szCs w:val="20"/>
              </w:rPr>
              <w:t>}</w:t>
            </w:r>
            <w:r w:rsidR="003C65D5" w:rsidRPr="00E5586E">
              <w:rPr>
                <w:rFonts w:ascii="Courier New" w:hAnsi="Courier New" w:cs="Courier New"/>
                <w:noProof/>
                <w:sz w:val="20"/>
                <w:szCs w:val="20"/>
              </w:rPr>
              <w:t>;</w:t>
            </w:r>
          </w:p>
        </w:tc>
      </w:tr>
    </w:tbl>
    <w:p w:rsidR="00722233" w:rsidRDefault="00722233" w:rsidP="00984914"/>
    <w:p w:rsidR="00984914" w:rsidRPr="00722233" w:rsidRDefault="00722233" w:rsidP="00984914">
      <w:pPr>
        <w:rPr>
          <w:rFonts w:asciiTheme="majorHAnsi" w:eastAsiaTheme="majorEastAsia" w:hAnsiTheme="majorHAnsi" w:cstheme="majorBidi"/>
          <w:i/>
          <w:color w:val="4F81BD" w:themeColor="accent1"/>
        </w:rPr>
      </w:pPr>
      <w:r w:rsidRPr="00722233">
        <w:rPr>
          <w:i/>
        </w:rPr>
        <w:t xml:space="preserve">Note : Les méthodes getHeader et getHeaders sont insensibles </w:t>
      </w:r>
      <w:r w:rsidR="007D6510">
        <w:rPr>
          <w:i/>
        </w:rPr>
        <w:t>à</w:t>
      </w:r>
      <w:r w:rsidRPr="00722233">
        <w:rPr>
          <w:i/>
        </w:rPr>
        <w:t xml:space="preserve"> la casse. </w:t>
      </w:r>
      <w:r w:rsidR="00984914" w:rsidRPr="00722233">
        <w:rPr>
          <w:i/>
        </w:rPr>
        <w:br w:type="page"/>
      </w:r>
    </w:p>
    <w:p w:rsidR="00F42BAC" w:rsidRDefault="00796E8A" w:rsidP="000E01D9">
      <w:pPr>
        <w:pStyle w:val="Heading3"/>
      </w:pPr>
      <w:bookmarkStart w:id="12" w:name="_Toc208571717"/>
      <w:r>
        <w:lastRenderedPageBreak/>
        <w:t xml:space="preserve">La réponse : </w:t>
      </w:r>
      <w:r w:rsidR="003F6D16" w:rsidRPr="00E5586E">
        <w:t>IResponse</w:t>
      </w:r>
      <w:bookmarkEnd w:id="12"/>
    </w:p>
    <w:p w:rsidR="00B924C8" w:rsidRPr="00B924C8" w:rsidRDefault="00B924C8" w:rsidP="00B924C8"/>
    <w:p w:rsidR="00F200A0" w:rsidRPr="00E5586E" w:rsidRDefault="00F200A0" w:rsidP="00984914">
      <w:pPr>
        <w:ind w:firstLine="720"/>
        <w:jc w:val="both"/>
      </w:pPr>
      <w:r w:rsidRPr="00E5586E">
        <w:t xml:space="preserve">La réponse  contenant toute une série de </w:t>
      </w:r>
      <w:r w:rsidR="00722233">
        <w:t>méthodes permettant</w:t>
      </w:r>
      <w:r w:rsidR="00F35CFB">
        <w:t>s</w:t>
      </w:r>
      <w:r w:rsidR="00722233">
        <w:t xml:space="preserve"> d’accéder et de modifier </w:t>
      </w:r>
      <w:r w:rsidRPr="00E5586E">
        <w:t>les éléments d’une réponse ainsi qu’une méthode permettant de construire la réponse</w:t>
      </w:r>
      <w:r w:rsidR="00984914" w:rsidRPr="00E5586E">
        <w:t>. Cette classe hérite de IRequest, elle dispose donc de tout les éléments cit</w:t>
      </w:r>
      <w:r w:rsidR="00722233" w:rsidRPr="00E5586E">
        <w:t>é</w:t>
      </w:r>
      <w:r w:rsidR="00984914" w:rsidRPr="00E5586E">
        <w:t xml:space="preserve">s </w:t>
      </w:r>
      <w:r w:rsidR="00722233" w:rsidRPr="00E5586E">
        <w:t>à</w:t>
      </w:r>
      <w:r w:rsidR="00984914" w:rsidRPr="00E5586E">
        <w:t xml:space="preserve"> la page précédente.</w:t>
      </w:r>
    </w:p>
    <w:tbl>
      <w:tblPr>
        <w:tblStyle w:val="TableGrid"/>
        <w:tblW w:w="0" w:type="auto"/>
        <w:tblInd w:w="18" w:type="dxa"/>
        <w:shd w:val="clear" w:color="auto" w:fill="F2F2F2" w:themeFill="background1" w:themeFillShade="F2"/>
        <w:tblLook w:val="04A0"/>
      </w:tblPr>
      <w:tblGrid>
        <w:gridCol w:w="9558"/>
      </w:tblGrid>
      <w:tr w:rsidR="003C65D5" w:rsidRPr="00E5586E" w:rsidTr="00E927D9">
        <w:tc>
          <w:tcPr>
            <w:tcW w:w="9558" w:type="dxa"/>
            <w:shd w:val="clear" w:color="auto" w:fill="F2F2F2" w:themeFill="background1" w:themeFillShade="F2"/>
          </w:tcPr>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class</w:t>
            </w:r>
            <w:r w:rsidRPr="00E5586E">
              <w:rPr>
                <w:rFonts w:ascii="Courier New" w:hAnsi="Courier New" w:cs="Courier New"/>
                <w:noProof/>
                <w:sz w:val="20"/>
                <w:szCs w:val="20"/>
              </w:rPr>
              <w:t xml:space="preserve"> IResponse : </w:t>
            </w:r>
            <w:r w:rsidRPr="00E5586E">
              <w:rPr>
                <w:rFonts w:ascii="Courier New" w:hAnsi="Courier New" w:cs="Courier New"/>
                <w:noProof/>
                <w:color w:val="0000FF"/>
                <w:sz w:val="20"/>
                <w:szCs w:val="20"/>
              </w:rPr>
              <w:t>public</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IRequest</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public</w:t>
            </w:r>
            <w:r w:rsidRPr="00E5586E">
              <w:rPr>
                <w:rFonts w:ascii="Courier New" w:hAnsi="Courier New" w:cs="Courier New"/>
                <w:noProof/>
                <w:sz w:val="20"/>
                <w:szCs w:val="20"/>
              </w:rPr>
              <w:t>:</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002A3456"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~IResponse() {};</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00984914" w:rsidRPr="00E5586E">
              <w:rPr>
                <w:rFonts w:ascii="Courier New" w:hAnsi="Courier New" w:cs="Courier New"/>
                <w:noProof/>
                <w:sz w:val="20"/>
                <w:szCs w:val="20"/>
              </w:rPr>
              <w:tab/>
            </w:r>
            <w:r w:rsidRPr="00E5586E">
              <w:rPr>
                <w:rFonts w:ascii="Courier New" w:hAnsi="Courier New" w:cs="Courier New"/>
                <w:noProof/>
                <w:sz w:val="20"/>
                <w:szCs w:val="20"/>
              </w:rPr>
              <w:t>statusCode(</w:t>
            </w:r>
            <w:r w:rsidRPr="00E5586E">
              <w:rPr>
                <w:rFonts w:ascii="Courier New" w:hAnsi="Courier New" w:cs="Courier New"/>
                <w:noProof/>
                <w:color w:val="0000FF"/>
                <w:sz w:val="20"/>
                <w:szCs w:val="20"/>
              </w:rPr>
              <w:t>int</w:t>
            </w:r>
            <w:r w:rsidRPr="00E5586E">
              <w:rPr>
                <w:rFonts w:ascii="Courier New" w:hAnsi="Courier New" w:cs="Courier New"/>
                <w:noProof/>
                <w:sz w:val="20"/>
                <w:szCs w:val="20"/>
              </w:rPr>
              <w:t xml:space="preserve"> code) = 0;</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std::string&amp;</w:t>
            </w:r>
            <w:r w:rsidRPr="00E5586E">
              <w:rPr>
                <w:rFonts w:ascii="Courier New" w:hAnsi="Courier New" w:cs="Courier New"/>
                <w:noProof/>
                <w:sz w:val="20"/>
                <w:szCs w:val="20"/>
              </w:rPr>
              <w:tab/>
              <w:t>statusCode() = 0;</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00984914" w:rsidRPr="00E5586E">
              <w:rPr>
                <w:rFonts w:ascii="Courier New" w:hAnsi="Courier New" w:cs="Courier New"/>
                <w:noProof/>
                <w:sz w:val="20"/>
                <w:szCs w:val="20"/>
              </w:rPr>
              <w:tab/>
            </w:r>
            <w:r w:rsidRPr="00E5586E">
              <w:rPr>
                <w:rFonts w:ascii="Courier New" w:hAnsi="Courier New" w:cs="Courier New"/>
                <w:noProof/>
                <w:sz w:val="20"/>
                <w:szCs w:val="20"/>
              </w:rPr>
              <w:t>statusMessage(</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message) = 0;</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std::string&amp;</w:t>
            </w:r>
            <w:r w:rsidRPr="00E5586E">
              <w:rPr>
                <w:rFonts w:ascii="Courier New" w:hAnsi="Courier New" w:cs="Courier New"/>
                <w:noProof/>
                <w:sz w:val="20"/>
                <w:szCs w:val="20"/>
              </w:rPr>
              <w:tab/>
              <w:t>statusMessage() = 0;</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std::string</w:t>
            </w:r>
            <w:r w:rsidRPr="00E5586E">
              <w:rPr>
                <w:rFonts w:ascii="Courier New" w:hAnsi="Courier New" w:cs="Courier New"/>
                <w:noProof/>
                <w:sz w:val="20"/>
                <w:szCs w:val="20"/>
              </w:rPr>
              <w:tab/>
            </w:r>
            <w:r w:rsidRPr="00E5586E">
              <w:rPr>
                <w:rFonts w:ascii="Courier New" w:hAnsi="Courier New" w:cs="Courier New"/>
                <w:noProof/>
                <w:sz w:val="20"/>
                <w:szCs w:val="20"/>
              </w:rPr>
              <w:tab/>
              <w:t>buildResponse() = 0;</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00984914" w:rsidRPr="00E5586E">
              <w:rPr>
                <w:rFonts w:ascii="Courier New" w:hAnsi="Courier New" w:cs="Courier New"/>
                <w:noProof/>
                <w:sz w:val="20"/>
                <w:szCs w:val="20"/>
              </w:rPr>
              <w:tab/>
            </w:r>
            <w:r w:rsidRPr="00E5586E">
              <w:rPr>
                <w:rFonts w:ascii="Courier New" w:hAnsi="Courier New" w:cs="Courier New"/>
                <w:noProof/>
                <w:sz w:val="20"/>
                <w:szCs w:val="20"/>
              </w:rPr>
              <w:t>resetHeaders() = 0;</w:t>
            </w:r>
          </w:p>
          <w:p w:rsidR="003C65D5" w:rsidRPr="00E5586E" w:rsidRDefault="003C65D5" w:rsidP="003C65D5">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tc>
      </w:tr>
    </w:tbl>
    <w:p w:rsidR="00984914" w:rsidRPr="00E5586E" w:rsidRDefault="00984914" w:rsidP="003C65D5">
      <w:pPr>
        <w:pStyle w:val="ListParagraph"/>
        <w:ind w:left="1440"/>
        <w:jc w:val="both"/>
      </w:pPr>
    </w:p>
    <w:p w:rsidR="00984914" w:rsidRDefault="00EA3762" w:rsidP="007F4AD7">
      <w:pPr>
        <w:pStyle w:val="Heading2"/>
      </w:pPr>
      <w:bookmarkStart w:id="13" w:name="_Toc208571718"/>
      <w:r>
        <w:t xml:space="preserve">Le fichier de configuration : </w:t>
      </w:r>
      <w:r w:rsidR="00984914" w:rsidRPr="00E5586E">
        <w:t>IConfig</w:t>
      </w:r>
      <w:bookmarkEnd w:id="13"/>
    </w:p>
    <w:p w:rsidR="00997475" w:rsidRPr="00997475" w:rsidRDefault="00997475" w:rsidP="00997475"/>
    <w:p w:rsidR="00984914" w:rsidRPr="00E5586E" w:rsidRDefault="00984914" w:rsidP="002D033F">
      <w:pPr>
        <w:ind w:firstLine="720"/>
        <w:jc w:val="both"/>
      </w:pPr>
      <w:r w:rsidRPr="00E5586E">
        <w:t>Une interface permettant de dialoguer avec le fichier de configuration du serveur</w:t>
      </w:r>
      <w:r w:rsidR="002D033F">
        <w:t xml:space="preserve"> et permet </w:t>
      </w:r>
      <w:r w:rsidR="00034F39">
        <w:t>également de savoir sur quel système d’exploitation est exécute le serveur</w:t>
      </w:r>
      <w:r w:rsidRPr="00E5586E">
        <w:t>.</w:t>
      </w:r>
    </w:p>
    <w:tbl>
      <w:tblPr>
        <w:tblStyle w:val="TableGrid"/>
        <w:tblW w:w="0" w:type="auto"/>
        <w:tblInd w:w="18" w:type="dxa"/>
        <w:shd w:val="clear" w:color="auto" w:fill="F2F2F2" w:themeFill="background1" w:themeFillShade="F2"/>
        <w:tblLook w:val="04A0"/>
      </w:tblPr>
      <w:tblGrid>
        <w:gridCol w:w="9558"/>
      </w:tblGrid>
      <w:tr w:rsidR="00984914" w:rsidRPr="00E5586E" w:rsidTr="00E927D9">
        <w:tc>
          <w:tcPr>
            <w:tcW w:w="9558" w:type="dxa"/>
            <w:shd w:val="clear" w:color="auto" w:fill="F2F2F2" w:themeFill="background1" w:themeFillShade="F2"/>
          </w:tcPr>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class</w:t>
            </w:r>
            <w:r w:rsidRPr="00E5586E">
              <w:rPr>
                <w:rFonts w:ascii="Courier New" w:hAnsi="Courier New" w:cs="Courier New"/>
                <w:noProof/>
                <w:sz w:val="20"/>
                <w:szCs w:val="20"/>
              </w:rPr>
              <w:t xml:space="preserve"> IConfig</w:t>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public</w:t>
            </w:r>
            <w:r w:rsidRPr="00E5586E">
              <w:rPr>
                <w:rFonts w:ascii="Courier New" w:hAnsi="Courier New" w:cs="Courier New"/>
                <w:noProof/>
                <w:sz w:val="20"/>
                <w:szCs w:val="20"/>
              </w:rPr>
              <w:t>:</w:t>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enum</w:t>
            </w:r>
            <w:r w:rsidRPr="00E5586E">
              <w:rPr>
                <w:rFonts w:ascii="Courier New" w:hAnsi="Courier New" w:cs="Courier New"/>
                <w:noProof/>
                <w:sz w:val="20"/>
                <w:szCs w:val="20"/>
              </w:rPr>
              <w:t xml:space="preserve"> OS</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984914" w:rsidRPr="00E5586E" w:rsidRDefault="00984914" w:rsidP="00984914">
            <w:pPr>
              <w:autoSpaceDE w:val="0"/>
              <w:autoSpaceDN w:val="0"/>
              <w:adjustRightInd w:val="0"/>
              <w:rPr>
                <w:rFonts w:ascii="Courier New" w:hAnsi="Courier New" w:cs="Courier New"/>
                <w:noProof/>
                <w:color w:val="008000"/>
                <w:sz w:val="20"/>
                <w:szCs w:val="20"/>
              </w:rPr>
            </w:pPr>
            <w:r w:rsidRPr="00E5586E">
              <w:rPr>
                <w:rFonts w:ascii="Courier New" w:hAnsi="Courier New" w:cs="Courier New"/>
                <w:noProof/>
                <w:sz w:val="20"/>
                <w:szCs w:val="20"/>
              </w:rPr>
              <w:tab/>
            </w:r>
            <w:r w:rsidR="00483FF0">
              <w:rPr>
                <w:rFonts w:ascii="Courier New" w:hAnsi="Courier New" w:cs="Courier New"/>
                <w:noProof/>
                <w:sz w:val="20"/>
                <w:szCs w:val="20"/>
              </w:rPr>
              <w:t>LI</w:t>
            </w:r>
            <w:r w:rsidRPr="00E5586E">
              <w:rPr>
                <w:rFonts w:ascii="Courier New" w:hAnsi="Courier New" w:cs="Courier New"/>
                <w:noProof/>
                <w:sz w:val="20"/>
                <w:szCs w:val="20"/>
              </w:rPr>
              <w:t>N</w:t>
            </w:r>
            <w:r w:rsidR="00483FF0">
              <w:rPr>
                <w:rFonts w:ascii="Courier New" w:hAnsi="Courier New" w:cs="Courier New"/>
                <w:noProof/>
                <w:sz w:val="20"/>
                <w:szCs w:val="20"/>
              </w:rPr>
              <w:t>U</w:t>
            </w:r>
            <w:r w:rsidRPr="00E5586E">
              <w:rPr>
                <w:rFonts w:ascii="Courier New" w:hAnsi="Courier New" w:cs="Courier New"/>
                <w:noProof/>
                <w:sz w:val="20"/>
                <w:szCs w:val="20"/>
              </w:rPr>
              <w:t>X,</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p>
          <w:p w:rsidR="00984914" w:rsidRPr="00E5586E" w:rsidRDefault="00984914" w:rsidP="00984914">
            <w:pPr>
              <w:autoSpaceDE w:val="0"/>
              <w:autoSpaceDN w:val="0"/>
              <w:adjustRightInd w:val="0"/>
              <w:rPr>
                <w:rFonts w:ascii="Courier New" w:hAnsi="Courier New" w:cs="Courier New"/>
                <w:noProof/>
                <w:color w:val="008000"/>
                <w:sz w:val="20"/>
                <w:szCs w:val="20"/>
              </w:rPr>
            </w:pPr>
            <w:r w:rsidRPr="00E5586E">
              <w:rPr>
                <w:rFonts w:ascii="Courier New" w:hAnsi="Courier New" w:cs="Courier New"/>
                <w:noProof/>
                <w:sz w:val="20"/>
                <w:szCs w:val="20"/>
              </w:rPr>
              <w:tab/>
              <w:t>WINDOWS,</w:t>
            </w:r>
            <w:r w:rsidRPr="00E5586E">
              <w:rPr>
                <w:rFonts w:ascii="Courier New" w:hAnsi="Courier New" w:cs="Courier New"/>
                <w:noProof/>
                <w:sz w:val="20"/>
                <w:szCs w:val="20"/>
              </w:rPr>
              <w:tab/>
            </w:r>
            <w:r w:rsidRPr="00E5586E">
              <w:rPr>
                <w:rFonts w:ascii="Courier New" w:hAnsi="Courier New" w:cs="Courier New"/>
                <w:noProof/>
                <w:sz w:val="20"/>
                <w:szCs w:val="20"/>
              </w:rPr>
              <w:tab/>
            </w:r>
          </w:p>
          <w:p w:rsidR="00984914" w:rsidRPr="00E5586E" w:rsidRDefault="00984914" w:rsidP="00984914">
            <w:pPr>
              <w:autoSpaceDE w:val="0"/>
              <w:autoSpaceDN w:val="0"/>
              <w:adjustRightInd w:val="0"/>
              <w:rPr>
                <w:rFonts w:ascii="Courier New" w:hAnsi="Courier New" w:cs="Courier New"/>
                <w:noProof/>
                <w:color w:val="008000"/>
                <w:sz w:val="20"/>
                <w:szCs w:val="20"/>
              </w:rPr>
            </w:pPr>
            <w:r w:rsidRPr="00E5586E">
              <w:rPr>
                <w:rFonts w:ascii="Courier New" w:hAnsi="Courier New" w:cs="Courier New"/>
                <w:noProof/>
                <w:sz w:val="20"/>
                <w:szCs w:val="20"/>
              </w:rPr>
              <w:tab/>
              <w:t>OTHER</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~IConfig() {};</w:t>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std::string&amp;</w:t>
            </w:r>
            <w:r w:rsidRPr="00E5586E">
              <w:rPr>
                <w:rFonts w:ascii="Courier New" w:hAnsi="Courier New" w:cs="Courier New"/>
                <w:noProof/>
                <w:sz w:val="20"/>
                <w:szCs w:val="20"/>
              </w:rPr>
              <w:tab/>
              <w:t>getParam(</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param) = 0;</w:t>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int</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getParamInt(</w:t>
            </w:r>
            <w:r w:rsidRPr="00E5586E">
              <w:rPr>
                <w:rFonts w:ascii="Courier New" w:hAnsi="Courier New" w:cs="Courier New"/>
                <w:noProof/>
                <w:color w:val="0000FF"/>
                <w:sz w:val="20"/>
                <w:szCs w:val="20"/>
              </w:rPr>
              <w:t>const</w:t>
            </w:r>
            <w:r w:rsidRPr="00E5586E">
              <w:rPr>
                <w:rFonts w:ascii="Courier New" w:hAnsi="Courier New" w:cs="Courier New"/>
                <w:noProof/>
                <w:sz w:val="20"/>
                <w:szCs w:val="20"/>
              </w:rPr>
              <w:t xml:space="preserve"> std::string&amp; param) = 0;</w:t>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OS</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t>getOS() = 0;</w:t>
            </w:r>
          </w:p>
          <w:p w:rsidR="00984914" w:rsidRPr="00E5586E" w:rsidRDefault="00984914" w:rsidP="009849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984914" w:rsidRPr="00E5586E" w:rsidRDefault="00984914" w:rsidP="00984914">
            <w:r w:rsidRPr="00E5586E">
              <w:rPr>
                <w:rFonts w:ascii="Courier New" w:hAnsi="Courier New" w:cs="Courier New"/>
                <w:noProof/>
                <w:sz w:val="20"/>
                <w:szCs w:val="20"/>
              </w:rPr>
              <w:t>}</w:t>
            </w:r>
          </w:p>
        </w:tc>
      </w:tr>
    </w:tbl>
    <w:p w:rsidR="00845614" w:rsidRDefault="00845614" w:rsidP="00130483"/>
    <w:p w:rsidR="00845614" w:rsidRDefault="00845614">
      <w:r>
        <w:br w:type="page"/>
      </w:r>
    </w:p>
    <w:p w:rsidR="00142B3B" w:rsidRDefault="00142B3B" w:rsidP="00142B3B">
      <w:pPr>
        <w:pStyle w:val="Heading2"/>
      </w:pPr>
      <w:bookmarkStart w:id="14" w:name="_Toc208571719"/>
      <w:r>
        <w:lastRenderedPageBreak/>
        <w:t>Les infos de connexion : IConnectionInfos</w:t>
      </w:r>
      <w:bookmarkEnd w:id="14"/>
    </w:p>
    <w:p w:rsidR="00845614" w:rsidRDefault="00845614" w:rsidP="00845614"/>
    <w:p w:rsidR="00845614" w:rsidRPr="00845614" w:rsidRDefault="005C2B44" w:rsidP="005C2B44">
      <w:pPr>
        <w:ind w:firstLine="576"/>
      </w:pPr>
      <w:r>
        <w:t>Cette classe n’est utile que lors de la gestion de connexion sécurisée. Elle contient la socket du client et un objet de type extension, par exemple de type SSL*.</w:t>
      </w:r>
    </w:p>
    <w:tbl>
      <w:tblPr>
        <w:tblStyle w:val="TableGrid"/>
        <w:tblW w:w="0" w:type="auto"/>
        <w:tblLook w:val="04A0"/>
      </w:tblPr>
      <w:tblGrid>
        <w:gridCol w:w="9576"/>
      </w:tblGrid>
      <w:tr w:rsidR="00845614" w:rsidTr="00845614">
        <w:tc>
          <w:tcPr>
            <w:tcW w:w="9576" w:type="dxa"/>
            <w:shd w:val="clear" w:color="auto" w:fill="F2F2F2" w:themeFill="background1" w:themeFillShade="F2"/>
          </w:tcPr>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class</w:t>
            </w:r>
            <w:r w:rsidRPr="00E5586E">
              <w:rPr>
                <w:rFonts w:ascii="Courier New" w:hAnsi="Courier New" w:cs="Courier New"/>
                <w:noProof/>
                <w:sz w:val="20"/>
                <w:szCs w:val="20"/>
              </w:rPr>
              <w:t xml:space="preserve"> ICon</w:t>
            </w:r>
            <w:r>
              <w:rPr>
                <w:rFonts w:ascii="Courier New" w:hAnsi="Courier New" w:cs="Courier New"/>
                <w:noProof/>
                <w:sz w:val="20"/>
                <w:szCs w:val="20"/>
              </w:rPr>
              <w:t>nectionInfos</w:t>
            </w:r>
          </w:p>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845614"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public</w:t>
            </w:r>
            <w:r w:rsidRPr="00E5586E">
              <w:rPr>
                <w:rFonts w:ascii="Courier New" w:hAnsi="Courier New" w:cs="Courier New"/>
                <w:noProof/>
                <w:sz w:val="20"/>
                <w:szCs w:val="20"/>
              </w:rPr>
              <w:t>:</w:t>
            </w:r>
          </w:p>
          <w:p w:rsidR="00845614" w:rsidRPr="00E5586E" w:rsidRDefault="00845614" w:rsidP="008456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typedef void Extension ;</w:t>
            </w:r>
          </w:p>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enum</w:t>
            </w:r>
            <w:r>
              <w:rPr>
                <w:rFonts w:ascii="Courier New" w:hAnsi="Courier New" w:cs="Courier New"/>
                <w:noProof/>
                <w:sz w:val="20"/>
                <w:szCs w:val="20"/>
              </w:rPr>
              <w:t xml:space="preserve"> connectionType</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p>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845614" w:rsidRPr="00E5586E" w:rsidRDefault="00845614" w:rsidP="00845614">
            <w:pPr>
              <w:autoSpaceDE w:val="0"/>
              <w:autoSpaceDN w:val="0"/>
              <w:adjustRightInd w:val="0"/>
              <w:rPr>
                <w:rFonts w:ascii="Courier New" w:hAnsi="Courier New" w:cs="Courier New"/>
                <w:noProof/>
                <w:color w:val="008000"/>
                <w:sz w:val="20"/>
                <w:szCs w:val="20"/>
              </w:rPr>
            </w:pPr>
            <w:r w:rsidRPr="00E5586E">
              <w:rPr>
                <w:rFonts w:ascii="Courier New" w:hAnsi="Courier New" w:cs="Courier New"/>
                <w:noProof/>
                <w:sz w:val="20"/>
                <w:szCs w:val="20"/>
              </w:rPr>
              <w:tab/>
            </w:r>
            <w:r>
              <w:rPr>
                <w:rFonts w:ascii="Courier New" w:hAnsi="Courier New" w:cs="Courier New"/>
                <w:noProof/>
                <w:sz w:val="20"/>
                <w:szCs w:val="20"/>
              </w:rPr>
              <w:t>SIMPLE</w:t>
            </w:r>
            <w:r w:rsidRPr="00E5586E">
              <w:rPr>
                <w:rFonts w:ascii="Courier New" w:hAnsi="Courier New" w:cs="Courier New"/>
                <w:noProof/>
                <w:sz w:val="20"/>
                <w:szCs w:val="20"/>
              </w:rPr>
              <w:t>,</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p>
          <w:p w:rsidR="00845614" w:rsidRPr="00E5586E" w:rsidRDefault="00845614" w:rsidP="008456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t>SSL</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p>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Pr>
                <w:rFonts w:ascii="Courier New" w:hAnsi="Courier New" w:cs="Courier New"/>
                <w:noProof/>
                <w:sz w:val="20"/>
                <w:szCs w:val="20"/>
              </w:rPr>
              <w:t xml:space="preserve"> ~</w:t>
            </w:r>
            <w:r w:rsidRPr="00E5586E">
              <w:rPr>
                <w:rFonts w:ascii="Courier New" w:hAnsi="Courier New" w:cs="Courier New"/>
                <w:noProof/>
                <w:sz w:val="20"/>
                <w:szCs w:val="20"/>
              </w:rPr>
              <w:t>ICon</w:t>
            </w:r>
            <w:r>
              <w:rPr>
                <w:rFonts w:ascii="Courier New" w:hAnsi="Courier New" w:cs="Courier New"/>
                <w:noProof/>
                <w:sz w:val="20"/>
                <w:szCs w:val="20"/>
              </w:rPr>
              <w:t>nectionInfos</w:t>
            </w:r>
            <w:r w:rsidRPr="00E5586E">
              <w:rPr>
                <w:rFonts w:ascii="Courier New" w:hAnsi="Courier New" w:cs="Courier New"/>
                <w:noProof/>
                <w:sz w:val="20"/>
                <w:szCs w:val="20"/>
              </w:rPr>
              <w:t>() {};</w:t>
            </w:r>
          </w:p>
          <w:p w:rsidR="00845614"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Pr>
                <w:rFonts w:ascii="Courier New" w:hAnsi="Courier New" w:cs="Courier New"/>
                <w:noProof/>
                <w:color w:val="0000FF"/>
                <w:sz w:val="20"/>
                <w:szCs w:val="20"/>
              </w:rPr>
              <w:t xml:space="preserve"> const</w:t>
            </w:r>
            <w:r>
              <w:rPr>
                <w:rFonts w:ascii="Courier New" w:hAnsi="Courier New" w:cs="Courier New"/>
                <w:noProof/>
                <w:sz w:val="20"/>
                <w:szCs w:val="20"/>
              </w:rPr>
              <w:t xml:space="preserve"> SOCKET</w:t>
            </w:r>
            <w:r w:rsidRPr="00E5586E">
              <w:rPr>
                <w:rFonts w:ascii="Courier New" w:hAnsi="Courier New" w:cs="Courier New"/>
                <w:noProof/>
                <w:sz w:val="20"/>
                <w:szCs w:val="20"/>
              </w:rPr>
              <w:tab/>
            </w:r>
            <w:r>
              <w:rPr>
                <w:rFonts w:ascii="Courier New" w:hAnsi="Courier New" w:cs="Courier New"/>
                <w:noProof/>
                <w:sz w:val="20"/>
                <w:szCs w:val="20"/>
              </w:rPr>
              <w:tab/>
              <w:t>socket</w:t>
            </w:r>
            <w:r w:rsidRPr="00E5586E">
              <w:rPr>
                <w:rFonts w:ascii="Courier New" w:hAnsi="Courier New" w:cs="Courier New"/>
                <w:noProof/>
                <w:sz w:val="20"/>
                <w:szCs w:val="20"/>
              </w:rPr>
              <w:t>() = 0;</w:t>
            </w:r>
          </w:p>
          <w:p w:rsidR="00845614" w:rsidRPr="00E5586E" w:rsidRDefault="00845614" w:rsidP="0084561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5586E">
              <w:rPr>
                <w:rFonts w:ascii="Courier New" w:hAnsi="Courier New" w:cs="Courier New"/>
                <w:noProof/>
                <w:color w:val="0000FF"/>
                <w:sz w:val="20"/>
                <w:szCs w:val="20"/>
              </w:rPr>
              <w:t>virtual</w:t>
            </w:r>
            <w:r>
              <w:rPr>
                <w:rFonts w:ascii="Courier New" w:hAnsi="Courier New" w:cs="Courier New"/>
                <w:noProof/>
                <w:color w:val="0000FF"/>
                <w:sz w:val="20"/>
                <w:szCs w:val="20"/>
              </w:rPr>
              <w:t xml:space="preserve"> const </w:t>
            </w:r>
            <w:r w:rsidRPr="00845614">
              <w:rPr>
                <w:rFonts w:ascii="Courier New" w:hAnsi="Courier New" w:cs="Courier New"/>
                <w:noProof/>
                <w:sz w:val="20"/>
                <w:szCs w:val="20"/>
              </w:rPr>
              <w:t>connectionType</w:t>
            </w:r>
            <w:r w:rsidRPr="00845614">
              <w:rPr>
                <w:rFonts w:ascii="Courier New" w:hAnsi="Courier New" w:cs="Courier New"/>
                <w:noProof/>
                <w:sz w:val="20"/>
                <w:szCs w:val="20"/>
              </w:rPr>
              <w:tab/>
              <w:t>connectType() = 0;</w:t>
            </w:r>
          </w:p>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sidRPr="00845614">
              <w:rPr>
                <w:rFonts w:ascii="Courier New" w:hAnsi="Courier New" w:cs="Courier New"/>
                <w:noProof/>
                <w:sz w:val="20"/>
                <w:szCs w:val="20"/>
              </w:rPr>
              <w:t>Extension*</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sidRPr="00845614">
              <w:rPr>
                <w:rFonts w:ascii="Courier New" w:hAnsi="Courier New" w:cs="Courier New"/>
                <w:noProof/>
                <w:sz w:val="20"/>
                <w:szCs w:val="20"/>
              </w:rPr>
              <w:t>extension(</w:t>
            </w:r>
            <w:r w:rsidRPr="00E5586E">
              <w:rPr>
                <w:rFonts w:ascii="Courier New" w:hAnsi="Courier New" w:cs="Courier New"/>
                <w:noProof/>
                <w:sz w:val="20"/>
                <w:szCs w:val="20"/>
              </w:rPr>
              <w:t>) = 0;</w:t>
            </w:r>
          </w:p>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r w:rsidRPr="00E5586E">
              <w:rPr>
                <w:rFonts w:ascii="Courier New" w:hAnsi="Courier New" w:cs="Courier New"/>
                <w:noProof/>
                <w:color w:val="0000FF"/>
                <w:sz w:val="20"/>
                <w:szCs w:val="20"/>
              </w:rPr>
              <w:t>virtual</w:t>
            </w:r>
            <w:r w:rsidRPr="00E5586E">
              <w:rPr>
                <w:rFonts w:ascii="Courier New" w:hAnsi="Courier New" w:cs="Courier New"/>
                <w:noProof/>
                <w:sz w:val="20"/>
                <w:szCs w:val="20"/>
              </w:rPr>
              <w:t xml:space="preserve"> </w:t>
            </w:r>
            <w:r>
              <w:rPr>
                <w:rFonts w:ascii="Courier New" w:hAnsi="Courier New" w:cs="Courier New"/>
                <w:noProof/>
                <w:sz w:val="20"/>
                <w:szCs w:val="20"/>
              </w:rPr>
              <w:t>void</w:t>
            </w:r>
            <w:r w:rsidRPr="00E5586E">
              <w:rPr>
                <w:rFonts w:ascii="Courier New" w:hAnsi="Courier New" w:cs="Courier New"/>
                <w:noProof/>
                <w:sz w:val="20"/>
                <w:szCs w:val="20"/>
              </w:rPr>
              <w:tab/>
            </w:r>
            <w:r w:rsidRPr="00E5586E">
              <w:rPr>
                <w:rFonts w:ascii="Courier New" w:hAnsi="Courier New" w:cs="Courier New"/>
                <w:noProof/>
                <w:sz w:val="20"/>
                <w:szCs w:val="20"/>
              </w:rPr>
              <w:tab/>
            </w:r>
            <w:r w:rsidRPr="00E5586E">
              <w:rPr>
                <w:rFonts w:ascii="Courier New" w:hAnsi="Courier New" w:cs="Courier New"/>
                <w:noProof/>
                <w:sz w:val="20"/>
                <w:szCs w:val="20"/>
              </w:rPr>
              <w:tab/>
            </w:r>
            <w:r>
              <w:rPr>
                <w:rFonts w:ascii="Courier New" w:hAnsi="Courier New" w:cs="Courier New"/>
                <w:noProof/>
                <w:sz w:val="20"/>
                <w:szCs w:val="20"/>
              </w:rPr>
              <w:tab/>
              <w:t>extension</w:t>
            </w:r>
            <w:r w:rsidRPr="00E5586E">
              <w:rPr>
                <w:rFonts w:ascii="Courier New" w:hAnsi="Courier New" w:cs="Courier New"/>
                <w:noProof/>
                <w:sz w:val="20"/>
                <w:szCs w:val="20"/>
              </w:rPr>
              <w:t>(</w:t>
            </w:r>
            <w:r>
              <w:rPr>
                <w:rFonts w:ascii="Courier New" w:hAnsi="Courier New" w:cs="Courier New"/>
                <w:noProof/>
                <w:sz w:val="20"/>
                <w:szCs w:val="20"/>
              </w:rPr>
              <w:t>void* ptr</w:t>
            </w:r>
            <w:r w:rsidRPr="00E5586E">
              <w:rPr>
                <w:rFonts w:ascii="Courier New" w:hAnsi="Courier New" w:cs="Courier New"/>
                <w:noProof/>
                <w:sz w:val="20"/>
                <w:szCs w:val="20"/>
              </w:rPr>
              <w:t>) = 0;</w:t>
            </w:r>
          </w:p>
          <w:p w:rsidR="00845614" w:rsidRPr="00E5586E" w:rsidRDefault="00845614" w:rsidP="00845614">
            <w:pPr>
              <w:autoSpaceDE w:val="0"/>
              <w:autoSpaceDN w:val="0"/>
              <w:adjustRightInd w:val="0"/>
              <w:rPr>
                <w:rFonts w:ascii="Courier New" w:hAnsi="Courier New" w:cs="Courier New"/>
                <w:noProof/>
                <w:sz w:val="20"/>
                <w:szCs w:val="20"/>
              </w:rPr>
            </w:pPr>
            <w:r w:rsidRPr="00E5586E">
              <w:rPr>
                <w:rFonts w:ascii="Courier New" w:hAnsi="Courier New" w:cs="Courier New"/>
                <w:noProof/>
                <w:sz w:val="20"/>
                <w:szCs w:val="20"/>
              </w:rPr>
              <w:t xml:space="preserve">  };</w:t>
            </w:r>
          </w:p>
          <w:p w:rsidR="00845614" w:rsidRDefault="00845614" w:rsidP="00845614">
            <w:r w:rsidRPr="00E5586E">
              <w:rPr>
                <w:rFonts w:ascii="Courier New" w:hAnsi="Courier New" w:cs="Courier New"/>
                <w:noProof/>
                <w:sz w:val="20"/>
                <w:szCs w:val="20"/>
              </w:rPr>
              <w:t>}</w:t>
            </w:r>
          </w:p>
        </w:tc>
      </w:tr>
    </w:tbl>
    <w:p w:rsidR="00142B3B" w:rsidRDefault="00142B3B" w:rsidP="00142B3B"/>
    <w:p w:rsidR="00142B3B" w:rsidRPr="00142B3B" w:rsidRDefault="00142B3B" w:rsidP="00142B3B"/>
    <w:p w:rsidR="001340A7" w:rsidRDefault="001340A7" w:rsidP="001340A7">
      <w:pPr>
        <w:pStyle w:val="Heading1"/>
      </w:pPr>
      <w:bookmarkStart w:id="15" w:name="_Toc208571720"/>
      <w:r>
        <w:t>Annexes</w:t>
      </w:r>
      <w:bookmarkEnd w:id="15"/>
    </w:p>
    <w:p w:rsidR="008E4E71" w:rsidRDefault="008E4E71" w:rsidP="00AD5DD8">
      <w:pPr>
        <w:jc w:val="center"/>
      </w:pPr>
    </w:p>
    <w:p w:rsidR="008E4E71" w:rsidRDefault="008E4E71" w:rsidP="008E4E71">
      <w:pPr>
        <w:pStyle w:val="Heading2"/>
      </w:pPr>
      <w:bookmarkStart w:id="16" w:name="_Toc208571721"/>
      <w:r>
        <w:t>Exemple : un module de test</w:t>
      </w:r>
      <w:bookmarkEnd w:id="16"/>
    </w:p>
    <w:p w:rsidR="008E4E71" w:rsidRDefault="008E4E71" w:rsidP="008E4E71"/>
    <w:p w:rsidR="008E4E71" w:rsidRDefault="008E4E71" w:rsidP="008E4E71">
      <w:r>
        <w:t>Pour illustrer le comportement de notre API, voici un exemple du module qui effectue 3 actions.</w:t>
      </w:r>
    </w:p>
    <w:p w:rsidR="008E4E71" w:rsidRDefault="008E4E71" w:rsidP="008E4E71">
      <w:pPr>
        <w:pStyle w:val="ListParagraph"/>
        <w:numPr>
          <w:ilvl w:val="0"/>
          <w:numId w:val="40"/>
        </w:numPr>
      </w:pPr>
      <w:r>
        <w:t>Affichage d’un  message au chargement du module</w:t>
      </w:r>
    </w:p>
    <w:p w:rsidR="008E4E71" w:rsidRDefault="008E4E71" w:rsidP="008E4E71">
      <w:pPr>
        <w:pStyle w:val="ListParagraph"/>
        <w:numPr>
          <w:ilvl w:val="0"/>
          <w:numId w:val="40"/>
        </w:numPr>
      </w:pPr>
      <w:r>
        <w:t>Affichage d’un message  au déchargement du module</w:t>
      </w:r>
    </w:p>
    <w:p w:rsidR="008E4E71" w:rsidRDefault="008E4E71" w:rsidP="008E4E71">
      <w:pPr>
        <w:pStyle w:val="ListParagraph"/>
        <w:numPr>
          <w:ilvl w:val="0"/>
          <w:numId w:val="40"/>
        </w:numPr>
      </w:pPr>
      <w:r>
        <w:t>Enregistrement d’une callback auprès du hookManager  au  point d</w:t>
      </w:r>
      <w:r w:rsidR="00F35CFB">
        <w:t>’</w:t>
      </w:r>
      <w:r w:rsidR="00217BB1">
        <w:t>ancrage</w:t>
      </w:r>
      <w:r>
        <w:t xml:space="preserve"> PARSED en position LAST.</w:t>
      </w:r>
    </w:p>
    <w:p w:rsidR="00845614" w:rsidRDefault="00845614">
      <w:r>
        <w:br w:type="page"/>
      </w:r>
    </w:p>
    <w:p w:rsidR="008E4E71" w:rsidRDefault="008E4E71" w:rsidP="008E4E71">
      <w:r>
        <w:lastRenderedPageBreak/>
        <w:t>Test.hpp</w:t>
      </w:r>
    </w:p>
    <w:tbl>
      <w:tblPr>
        <w:tblStyle w:val="TableGrid"/>
        <w:tblW w:w="0" w:type="auto"/>
        <w:shd w:val="clear" w:color="auto" w:fill="F2F2F2" w:themeFill="background1" w:themeFillShade="F2"/>
        <w:tblLook w:val="04A0"/>
      </w:tblPr>
      <w:tblGrid>
        <w:gridCol w:w="9576"/>
      </w:tblGrid>
      <w:tr w:rsidR="008E4E71" w:rsidTr="00E927D9">
        <w:tc>
          <w:tcPr>
            <w:tcW w:w="9576" w:type="dxa"/>
            <w:shd w:val="clear" w:color="auto" w:fill="F2F2F2" w:themeFill="background1" w:themeFillShade="F2"/>
          </w:tcPr>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#ifndef</w:t>
            </w:r>
            <w:r>
              <w:rPr>
                <w:rFonts w:ascii="Courier New" w:hAnsi="Courier New" w:cs="Courier New"/>
                <w:noProof/>
                <w:sz w:val="20"/>
                <w:szCs w:val="20"/>
                <w:lang w:val="en-US"/>
              </w:rPr>
              <w:t xml:space="preserve"> _TEST_H_</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 define</w:t>
            </w:r>
            <w:r>
              <w:rPr>
                <w:rFonts w:ascii="Courier New" w:hAnsi="Courier New" w:cs="Courier New"/>
                <w:noProof/>
                <w:sz w:val="20"/>
                <w:szCs w:val="20"/>
                <w:lang w:val="en-US"/>
              </w:rPr>
              <w:t xml:space="preserve"> _TEST_H_</w:t>
            </w:r>
          </w:p>
          <w:p w:rsidR="008E4E71" w:rsidRDefault="008E4E71" w:rsidP="004856C3">
            <w:pPr>
              <w:autoSpaceDE w:val="0"/>
              <w:autoSpaceDN w:val="0"/>
              <w:adjustRightInd w:val="0"/>
              <w:rPr>
                <w:rFonts w:ascii="Courier New" w:hAnsi="Courier New" w:cs="Courier New"/>
                <w:noProof/>
                <w:sz w:val="20"/>
                <w:szCs w:val="20"/>
                <w:lang w:val="en-US"/>
              </w:rPr>
            </w:pPr>
          </w:p>
          <w:p w:rsidR="008E4E71" w:rsidRDefault="008E4E71" w:rsidP="004856C3">
            <w:pPr>
              <w:autoSpaceDE w:val="0"/>
              <w:autoSpaceDN w:val="0"/>
              <w:adjustRightInd w:val="0"/>
              <w:rPr>
                <w:rFonts w:ascii="Courier New" w:hAnsi="Courier New" w:cs="Courier New"/>
                <w:noProof/>
                <w:color w:val="A31515"/>
                <w:sz w:val="20"/>
                <w:szCs w:val="20"/>
                <w:lang w:val="en-US"/>
              </w:rPr>
            </w:pPr>
            <w:r>
              <w:rPr>
                <w:rFonts w:ascii="Courier New" w:hAnsi="Courier New" w:cs="Courier New"/>
                <w:noProof/>
                <w:color w:val="0000FF"/>
                <w:sz w:val="20"/>
                <w:szCs w:val="20"/>
                <w:lang w:val="en-US"/>
              </w:rPr>
              <w:t>#include</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&lt;iostream&gt;</w:t>
            </w:r>
          </w:p>
          <w:p w:rsidR="008E4E71" w:rsidRDefault="008E4E71" w:rsidP="004856C3">
            <w:pPr>
              <w:autoSpaceDE w:val="0"/>
              <w:autoSpaceDN w:val="0"/>
              <w:adjustRightInd w:val="0"/>
              <w:rPr>
                <w:rFonts w:ascii="Courier New" w:hAnsi="Courier New" w:cs="Courier New"/>
                <w:noProof/>
                <w:color w:val="A31515"/>
                <w:sz w:val="20"/>
                <w:szCs w:val="20"/>
                <w:lang w:val="en-US"/>
              </w:rPr>
            </w:pPr>
          </w:p>
          <w:p w:rsidR="008E4E71" w:rsidRDefault="008E4E71" w:rsidP="004856C3">
            <w:pPr>
              <w:autoSpaceDE w:val="0"/>
              <w:autoSpaceDN w:val="0"/>
              <w:adjustRightInd w:val="0"/>
              <w:rPr>
                <w:rFonts w:ascii="Courier New" w:hAnsi="Courier New" w:cs="Courier New"/>
                <w:noProof/>
                <w:color w:val="A31515"/>
                <w:sz w:val="20"/>
                <w:szCs w:val="20"/>
                <w:lang w:val="en-US"/>
              </w:rPr>
            </w:pPr>
            <w:r>
              <w:rPr>
                <w:rFonts w:ascii="Courier New" w:hAnsi="Courier New" w:cs="Courier New"/>
                <w:noProof/>
                <w:color w:val="0000FF"/>
                <w:sz w:val="20"/>
                <w:szCs w:val="20"/>
                <w:lang w:val="en-US"/>
              </w:rPr>
              <w:t># include</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"IModule.hpp"</w:t>
            </w:r>
          </w:p>
          <w:p w:rsidR="008E4E71" w:rsidRDefault="008E4E71" w:rsidP="004856C3">
            <w:pPr>
              <w:autoSpaceDE w:val="0"/>
              <w:autoSpaceDN w:val="0"/>
              <w:adjustRightInd w:val="0"/>
              <w:rPr>
                <w:rFonts w:ascii="Courier New" w:hAnsi="Courier New" w:cs="Courier New"/>
                <w:noProof/>
                <w:color w:val="A31515"/>
                <w:sz w:val="20"/>
                <w:szCs w:val="20"/>
                <w:lang w:val="en-US"/>
              </w:rPr>
            </w:pP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namespace</w:t>
            </w:r>
            <w:r>
              <w:rPr>
                <w:rFonts w:ascii="Courier New" w:hAnsi="Courier New" w:cs="Courier New"/>
                <w:noProof/>
                <w:sz w:val="20"/>
                <w:szCs w:val="20"/>
                <w:lang w:val="en-US"/>
              </w:rPr>
              <w:t xml:space="preserve"> ZenZiAPI;</w:t>
            </w:r>
          </w:p>
          <w:p w:rsidR="008E4E71" w:rsidRDefault="008E4E71" w:rsidP="004856C3">
            <w:pPr>
              <w:autoSpaceDE w:val="0"/>
              <w:autoSpaceDN w:val="0"/>
              <w:adjustRightInd w:val="0"/>
              <w:rPr>
                <w:rFonts w:ascii="Courier New" w:hAnsi="Courier New" w:cs="Courier New"/>
                <w:noProof/>
                <w:sz w:val="20"/>
                <w:szCs w:val="20"/>
                <w:lang w:val="en-US"/>
              </w:rPr>
            </w:pP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class</w:t>
            </w:r>
            <w:r>
              <w:rPr>
                <w:rFonts w:ascii="Courier New" w:hAnsi="Courier New" w:cs="Courier New"/>
                <w:noProof/>
                <w:sz w:val="20"/>
                <w:szCs w:val="20"/>
                <w:lang w:val="en-US"/>
              </w:rPr>
              <w:t xml:space="preserve"> ziamodule :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IModule</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public</w:t>
            </w: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bool</w:t>
            </w:r>
            <w:r>
              <w:rPr>
                <w:rFonts w:ascii="Courier New" w:hAnsi="Courier New" w:cs="Courier New"/>
                <w:noProof/>
                <w:sz w:val="20"/>
                <w:szCs w:val="20"/>
                <w:lang w:val="en-US"/>
              </w:rPr>
              <w:tab/>
              <w:t>onLoad();</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void</w:t>
            </w:r>
            <w:r>
              <w:rPr>
                <w:rFonts w:ascii="Courier New" w:hAnsi="Courier New" w:cs="Courier New"/>
                <w:noProof/>
                <w:sz w:val="20"/>
                <w:szCs w:val="20"/>
                <w:lang w:val="en-US"/>
              </w:rPr>
              <w:tab/>
              <w:t>onUnload();</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std::pair&lt;p_callback, hookPosition&gt;* getCallbacks();</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ab/>
              <w:t>run(ITools&amp;);</w:t>
            </w:r>
          </w:p>
          <w:p w:rsidR="008E4E71" w:rsidRDefault="008E4E71" w:rsidP="004856C3">
            <w:pPr>
              <w:autoSpaceDE w:val="0"/>
              <w:autoSpaceDN w:val="0"/>
              <w:adjustRightInd w:val="0"/>
              <w:rPr>
                <w:rFonts w:ascii="Courier New" w:hAnsi="Courier New" w:cs="Courier New"/>
                <w:noProof/>
                <w:sz w:val="20"/>
                <w:szCs w:val="20"/>
                <w:lang w:val="en-US"/>
              </w:rPr>
            </w:pP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std::pair&lt;p_callback, hookPosition&gt; p_int[hookPointsNumber];</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p>
          <w:p w:rsidR="008E4E71" w:rsidRDefault="008E4E71" w:rsidP="004856C3">
            <w:r>
              <w:rPr>
                <w:rFonts w:ascii="Courier New" w:hAnsi="Courier New" w:cs="Courier New"/>
                <w:noProof/>
                <w:color w:val="0000FF"/>
                <w:sz w:val="20"/>
                <w:szCs w:val="20"/>
                <w:lang w:val="en-US"/>
              </w:rPr>
              <w:t>#endif</w:t>
            </w:r>
          </w:p>
        </w:tc>
      </w:tr>
    </w:tbl>
    <w:p w:rsidR="008E4E71" w:rsidRDefault="008E4E71" w:rsidP="008E4E71"/>
    <w:p w:rsidR="008E4E71" w:rsidRDefault="008E4E71" w:rsidP="008E4E71">
      <w:r>
        <w:br w:type="page"/>
      </w:r>
    </w:p>
    <w:p w:rsidR="008E4E71" w:rsidRDefault="008E4E71" w:rsidP="008E4E71">
      <w:r>
        <w:lastRenderedPageBreak/>
        <w:t>Test.cpp</w:t>
      </w:r>
    </w:p>
    <w:tbl>
      <w:tblPr>
        <w:tblStyle w:val="TableGrid"/>
        <w:tblW w:w="0" w:type="auto"/>
        <w:shd w:val="clear" w:color="auto" w:fill="F2F2F2" w:themeFill="background1" w:themeFillShade="F2"/>
        <w:tblLook w:val="04A0"/>
      </w:tblPr>
      <w:tblGrid>
        <w:gridCol w:w="9576"/>
      </w:tblGrid>
      <w:tr w:rsidR="008E4E71" w:rsidTr="00E927D9">
        <w:tc>
          <w:tcPr>
            <w:tcW w:w="9576" w:type="dxa"/>
            <w:shd w:val="clear" w:color="auto" w:fill="F2F2F2" w:themeFill="background1" w:themeFillShade="F2"/>
          </w:tcPr>
          <w:p w:rsidR="008E4E71" w:rsidRDefault="008E4E71" w:rsidP="004856C3">
            <w:pPr>
              <w:autoSpaceDE w:val="0"/>
              <w:autoSpaceDN w:val="0"/>
              <w:adjustRightInd w:val="0"/>
              <w:rPr>
                <w:rFonts w:ascii="Courier New" w:hAnsi="Courier New" w:cs="Courier New"/>
                <w:noProof/>
                <w:color w:val="A31515"/>
                <w:sz w:val="20"/>
                <w:szCs w:val="20"/>
                <w:lang w:val="en-US"/>
              </w:rPr>
            </w:pPr>
            <w:r>
              <w:rPr>
                <w:rFonts w:ascii="Courier New" w:hAnsi="Courier New" w:cs="Courier New"/>
                <w:noProof/>
                <w:color w:val="0000FF"/>
                <w:sz w:val="20"/>
                <w:szCs w:val="20"/>
                <w:lang w:val="en-US"/>
              </w:rPr>
              <w:t>#include</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"test.hpp"</w:t>
            </w:r>
          </w:p>
          <w:p w:rsidR="008E4E71" w:rsidRDefault="008E4E71" w:rsidP="004856C3">
            <w:pPr>
              <w:autoSpaceDE w:val="0"/>
              <w:autoSpaceDN w:val="0"/>
              <w:adjustRightInd w:val="0"/>
              <w:rPr>
                <w:rFonts w:ascii="Courier New" w:hAnsi="Courier New" w:cs="Courier New"/>
                <w:noProof/>
                <w:color w:val="A31515"/>
                <w:sz w:val="20"/>
                <w:szCs w:val="20"/>
                <w:lang w:val="en-US"/>
              </w:rPr>
            </w:pP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namespace</w:t>
            </w:r>
            <w:r>
              <w:rPr>
                <w:rFonts w:ascii="Courier New" w:hAnsi="Courier New" w:cs="Courier New"/>
                <w:noProof/>
                <w:sz w:val="20"/>
                <w:szCs w:val="20"/>
                <w:lang w:val="en-US"/>
              </w:rPr>
              <w:t xml:space="preserve"> ZenZiAPI;</w:t>
            </w:r>
          </w:p>
          <w:p w:rsidR="008E4E71" w:rsidRDefault="008E4E71" w:rsidP="004856C3">
            <w:pPr>
              <w:autoSpaceDE w:val="0"/>
              <w:autoSpaceDN w:val="0"/>
              <w:adjustRightInd w:val="0"/>
              <w:rPr>
                <w:rFonts w:ascii="Courier New" w:hAnsi="Courier New" w:cs="Courier New"/>
                <w:noProof/>
                <w:sz w:val="20"/>
                <w:szCs w:val="20"/>
                <w:lang w:val="en-US"/>
              </w:rPr>
            </w:pP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ziamodule::onLoad()</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 xml:space="preserve">std::cout &lt;&lt; </w:t>
            </w:r>
            <w:r>
              <w:rPr>
                <w:rFonts w:ascii="Courier New" w:hAnsi="Courier New" w:cs="Courier New"/>
                <w:noProof/>
                <w:color w:val="A31515"/>
                <w:sz w:val="20"/>
                <w:szCs w:val="20"/>
                <w:lang w:val="en-US"/>
              </w:rPr>
              <w:t>"LOADING…"</w:t>
            </w:r>
            <w:r>
              <w:rPr>
                <w:rFonts w:ascii="Courier New" w:hAnsi="Courier New" w:cs="Courier New"/>
                <w:noProof/>
                <w:sz w:val="20"/>
                <w:szCs w:val="20"/>
                <w:lang w:val="en-US"/>
              </w:rPr>
              <w:t xml:space="preserve"> &lt;&lt; std::endl;</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return (</w:t>
            </w:r>
            <w:r w:rsidRPr="003D44F4">
              <w:rPr>
                <w:rFonts w:ascii="Courier New" w:hAnsi="Courier New" w:cs="Courier New"/>
                <w:noProof/>
                <w:color w:val="943634" w:themeColor="accent2" w:themeShade="BF"/>
                <w:sz w:val="20"/>
                <w:szCs w:val="20"/>
                <w:lang w:val="en-US"/>
              </w:rPr>
              <w:t>true</w:t>
            </w: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ziamodule::onUnLoad()</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 xml:space="preserve">std::cout &lt;&lt; </w:t>
            </w:r>
            <w:r>
              <w:rPr>
                <w:rFonts w:ascii="Courier New" w:hAnsi="Courier New" w:cs="Courier New"/>
                <w:noProof/>
                <w:color w:val="A31515"/>
                <w:sz w:val="20"/>
                <w:szCs w:val="20"/>
                <w:lang w:val="en-US"/>
              </w:rPr>
              <w:t>"UNLOADING…"</w:t>
            </w:r>
            <w:r>
              <w:rPr>
                <w:rFonts w:ascii="Courier New" w:hAnsi="Courier New" w:cs="Courier New"/>
                <w:noProof/>
                <w:sz w:val="20"/>
                <w:szCs w:val="20"/>
                <w:lang w:val="en-US"/>
              </w:rPr>
              <w:t xml:space="preserve"> &lt;&lt; std::endl;</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p>
          <w:p w:rsidR="008E4E71" w:rsidRPr="00EF366E" w:rsidRDefault="008E4E71" w:rsidP="004856C3">
            <w:pPr>
              <w:autoSpaceDE w:val="0"/>
              <w:autoSpaceDN w:val="0"/>
              <w:adjustRightInd w:val="0"/>
              <w:rPr>
                <w:rFonts w:ascii="Courier New" w:hAnsi="Courier New" w:cs="Courier New"/>
                <w:noProof/>
                <w:color w:val="943634" w:themeColor="accent2" w:themeShade="BF"/>
                <w:sz w:val="20"/>
                <w:szCs w:val="20"/>
                <w:lang w:val="en-US"/>
              </w:rPr>
            </w:pPr>
            <w:r w:rsidRPr="00EF366E">
              <w:rPr>
                <w:rFonts w:ascii="Courier New" w:hAnsi="Courier New" w:cs="Courier New"/>
                <w:noProof/>
                <w:color w:val="943634" w:themeColor="accent2" w:themeShade="BF"/>
                <w:sz w:val="20"/>
                <w:szCs w:val="20"/>
                <w:lang w:val="en-US"/>
              </w:rPr>
              <w:t>/* fonction principale de notre module */</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ziamodule::run(ITools&amp;)</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std::cout &lt;&lt; </w:t>
            </w:r>
            <w:r>
              <w:rPr>
                <w:rFonts w:ascii="Courier New" w:hAnsi="Courier New" w:cs="Courier New"/>
                <w:noProof/>
                <w:color w:val="A31515"/>
                <w:sz w:val="20"/>
                <w:szCs w:val="20"/>
                <w:lang w:val="en-US"/>
              </w:rPr>
              <w:t>"TEST MODULE IS RUNNING"</w:t>
            </w:r>
            <w:r>
              <w:rPr>
                <w:rFonts w:ascii="Courier New" w:hAnsi="Courier New" w:cs="Courier New"/>
                <w:noProof/>
                <w:sz w:val="20"/>
                <w:szCs w:val="20"/>
                <w:lang w:val="en-US"/>
              </w:rPr>
              <w:t xml:space="preserve"> &lt;&lt; std::endl; </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std::pair&lt;IModule::p_callback, IHookManager::hookPosition&gt;* ziamodule::getCallbacks()</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Pr="00EF366E" w:rsidRDefault="008E4E71" w:rsidP="004856C3">
            <w:pPr>
              <w:autoSpaceDE w:val="0"/>
              <w:autoSpaceDN w:val="0"/>
              <w:adjustRightInd w:val="0"/>
              <w:rPr>
                <w:rFonts w:ascii="Courier New" w:hAnsi="Courier New" w:cs="Courier New"/>
                <w:noProof/>
                <w:color w:val="943634" w:themeColor="accent2" w:themeShade="BF"/>
                <w:sz w:val="20"/>
                <w:szCs w:val="20"/>
                <w:lang w:val="en-US"/>
              </w:rPr>
            </w:pPr>
            <w:r>
              <w:rPr>
                <w:rFonts w:ascii="Courier New" w:hAnsi="Courier New" w:cs="Courier New"/>
                <w:noProof/>
                <w:sz w:val="20"/>
                <w:szCs w:val="20"/>
                <w:lang w:val="en-US"/>
              </w:rPr>
              <w:tab/>
            </w:r>
            <w:r w:rsidRPr="00EF366E">
              <w:rPr>
                <w:rFonts w:ascii="Courier New" w:hAnsi="Courier New" w:cs="Courier New"/>
                <w:noProof/>
                <w:color w:val="943634" w:themeColor="accent2" w:themeShade="BF"/>
                <w:sz w:val="20"/>
                <w:szCs w:val="20"/>
                <w:lang w:val="en-US"/>
              </w:rPr>
              <w:t>/* on enregistre notre methode run en tant que</w:t>
            </w:r>
          </w:p>
          <w:p w:rsidR="008E4E71" w:rsidRPr="00D16B78" w:rsidRDefault="008E4E71" w:rsidP="004856C3">
            <w:pPr>
              <w:autoSpaceDE w:val="0"/>
              <w:autoSpaceDN w:val="0"/>
              <w:adjustRightInd w:val="0"/>
              <w:rPr>
                <w:rFonts w:ascii="Courier New" w:hAnsi="Courier New" w:cs="Courier New"/>
                <w:noProof/>
                <w:color w:val="76923C" w:themeColor="accent3" w:themeShade="BF"/>
                <w:sz w:val="20"/>
                <w:szCs w:val="20"/>
                <w:lang w:val="en-US"/>
              </w:rPr>
            </w:pPr>
            <w:r w:rsidRPr="00EF366E">
              <w:rPr>
                <w:rFonts w:ascii="Courier New" w:hAnsi="Courier New" w:cs="Courier New"/>
                <w:noProof/>
                <w:color w:val="943634" w:themeColor="accent2" w:themeShade="BF"/>
                <w:sz w:val="20"/>
                <w:szCs w:val="20"/>
                <w:lang w:val="en-US"/>
              </w:rPr>
              <w:tab/>
              <w:t>Callback au point de hook PARSED */</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color w:val="0000FF"/>
                <w:sz w:val="20"/>
                <w:szCs w:val="20"/>
                <w:lang w:val="en-US"/>
              </w:rPr>
              <w:t>this</w:t>
            </w:r>
            <w:r>
              <w:rPr>
                <w:rFonts w:ascii="Courier New" w:hAnsi="Courier New" w:cs="Courier New"/>
                <w:noProof/>
                <w:sz w:val="20"/>
                <w:szCs w:val="20"/>
                <w:lang w:val="en-US"/>
              </w:rPr>
              <w:t xml:space="preserve">-&gt;p_int[IHookManager::PARSED].first = </w:t>
            </w:r>
            <w:r>
              <w:rPr>
                <w:rFonts w:ascii="Courier New" w:hAnsi="Courier New" w:cs="Courier New"/>
                <w:noProof/>
                <w:sz w:val="20"/>
                <w:szCs w:val="20"/>
                <w:lang w:val="en-US"/>
              </w:rPr>
              <w:tab/>
            </w:r>
            <w:r>
              <w:rPr>
                <w:rFonts w:ascii="Courier New" w:hAnsi="Courier New" w:cs="Courier New"/>
                <w:noProof/>
                <w:color w:val="0000FF"/>
                <w:sz w:val="20"/>
                <w:szCs w:val="20"/>
                <w:lang w:val="en-US"/>
              </w:rPr>
              <w:t>static_cast</w:t>
            </w:r>
            <w:r>
              <w:rPr>
                <w:rFonts w:ascii="Courier New" w:hAnsi="Courier New" w:cs="Courier New"/>
                <w:noProof/>
                <w:sz w:val="20"/>
                <w:szCs w:val="20"/>
                <w:lang w:val="en-US"/>
              </w:rPr>
              <w:t>&lt;IModule::p_callback&gt;(&amp;ziamodule::run);</w:t>
            </w:r>
          </w:p>
          <w:p w:rsidR="008E4E71" w:rsidRPr="00EF366E" w:rsidRDefault="008E4E71" w:rsidP="004856C3">
            <w:pPr>
              <w:autoSpaceDE w:val="0"/>
              <w:autoSpaceDN w:val="0"/>
              <w:adjustRightInd w:val="0"/>
              <w:rPr>
                <w:rFonts w:ascii="Courier New" w:hAnsi="Courier New" w:cs="Courier New"/>
                <w:noProof/>
                <w:color w:val="943634" w:themeColor="accent2" w:themeShade="BF"/>
                <w:sz w:val="20"/>
                <w:szCs w:val="20"/>
                <w:lang w:val="en-US"/>
              </w:rPr>
            </w:pPr>
            <w:r w:rsidRPr="00EF366E">
              <w:rPr>
                <w:rFonts w:ascii="Courier New" w:hAnsi="Courier New" w:cs="Courier New"/>
                <w:noProof/>
                <w:color w:val="943634" w:themeColor="accent2" w:themeShade="BF"/>
                <w:sz w:val="20"/>
                <w:szCs w:val="20"/>
                <w:lang w:val="en-US"/>
              </w:rPr>
              <w:tab/>
              <w:t xml:space="preserve">/* on donne la priorite LAST </w:t>
            </w:r>
            <w:r w:rsidR="0026390F">
              <w:rPr>
                <w:rFonts w:ascii="Courier New" w:hAnsi="Courier New" w:cs="Courier New"/>
                <w:noProof/>
                <w:color w:val="943634" w:themeColor="accent2" w:themeShade="BF"/>
                <w:sz w:val="20"/>
                <w:szCs w:val="20"/>
                <w:lang w:val="en-US"/>
              </w:rPr>
              <w:t>à</w:t>
            </w:r>
            <w:r w:rsidRPr="00EF366E">
              <w:rPr>
                <w:rFonts w:ascii="Courier New" w:hAnsi="Courier New" w:cs="Courier New"/>
                <w:noProof/>
                <w:color w:val="943634" w:themeColor="accent2" w:themeShade="BF"/>
                <w:sz w:val="20"/>
                <w:szCs w:val="20"/>
                <w:lang w:val="en-US"/>
              </w:rPr>
              <w:t xml:space="preserve"> cette callback */</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color w:val="0000FF"/>
                <w:sz w:val="20"/>
                <w:szCs w:val="20"/>
                <w:lang w:val="en-US"/>
              </w:rPr>
              <w:t>this</w:t>
            </w:r>
            <w:r>
              <w:rPr>
                <w:rFonts w:ascii="Courier New" w:hAnsi="Courier New" w:cs="Courier New"/>
                <w:noProof/>
                <w:sz w:val="20"/>
                <w:szCs w:val="20"/>
                <w:lang w:val="en-US"/>
              </w:rPr>
              <w:t>-&gt;p_int[IHookManager::PARSED].second = IHookManager:: LAST;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p_int;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p>
          <w:p w:rsidR="008E4E71" w:rsidRPr="00EF366E" w:rsidRDefault="008E4E71" w:rsidP="004856C3">
            <w:pPr>
              <w:autoSpaceDE w:val="0"/>
              <w:autoSpaceDN w:val="0"/>
              <w:adjustRightInd w:val="0"/>
              <w:rPr>
                <w:rFonts w:ascii="Courier New" w:hAnsi="Courier New" w:cs="Courier New"/>
                <w:noProof/>
                <w:color w:val="943634" w:themeColor="accent2" w:themeShade="BF"/>
                <w:sz w:val="20"/>
                <w:szCs w:val="20"/>
                <w:lang w:val="en-US"/>
              </w:rPr>
            </w:pPr>
            <w:r w:rsidRPr="00EF366E">
              <w:rPr>
                <w:rFonts w:ascii="Courier New" w:hAnsi="Courier New" w:cs="Courier New"/>
                <w:noProof/>
                <w:color w:val="943634" w:themeColor="accent2" w:themeShade="BF"/>
                <w:sz w:val="20"/>
                <w:szCs w:val="20"/>
                <w:lang w:val="en-US"/>
              </w:rPr>
              <w:t xml:space="preserve">/* </w:t>
            </w:r>
            <w:r w:rsidR="0026390F">
              <w:rPr>
                <w:rFonts w:ascii="Courier New" w:hAnsi="Courier New" w:cs="Courier New"/>
                <w:noProof/>
                <w:color w:val="943634" w:themeColor="accent2" w:themeShade="BF"/>
                <w:sz w:val="20"/>
                <w:szCs w:val="20"/>
                <w:lang w:val="en-US"/>
              </w:rPr>
              <w:t>D</w:t>
            </w:r>
            <w:r w:rsidR="0026390F" w:rsidRPr="0026390F">
              <w:rPr>
                <w:rFonts w:ascii="Courier New" w:hAnsi="Courier New" w:cs="Courier New"/>
                <w:color w:val="943634" w:themeColor="accent2" w:themeShade="BF"/>
              </w:rPr>
              <w:t>é</w:t>
            </w:r>
            <w:r w:rsidRPr="00EF366E">
              <w:rPr>
                <w:rFonts w:ascii="Courier New" w:hAnsi="Courier New" w:cs="Courier New"/>
                <w:noProof/>
                <w:color w:val="943634" w:themeColor="accent2" w:themeShade="BF"/>
                <w:sz w:val="20"/>
                <w:szCs w:val="20"/>
                <w:lang w:val="en-US"/>
              </w:rPr>
              <w:t>claration du symbole create permettant d’acceder au constructeur</w:t>
            </w:r>
          </w:p>
          <w:p w:rsidR="008E4E71" w:rsidRPr="00EF366E" w:rsidRDefault="008E4E71" w:rsidP="004856C3">
            <w:pPr>
              <w:autoSpaceDE w:val="0"/>
              <w:autoSpaceDN w:val="0"/>
              <w:adjustRightInd w:val="0"/>
              <w:rPr>
                <w:rFonts w:ascii="Courier New" w:hAnsi="Courier New" w:cs="Courier New"/>
                <w:noProof/>
                <w:color w:val="943634" w:themeColor="accent2" w:themeShade="BF"/>
                <w:sz w:val="20"/>
                <w:szCs w:val="20"/>
                <w:lang w:val="en-US"/>
              </w:rPr>
            </w:pPr>
            <w:r w:rsidRPr="00EF366E">
              <w:rPr>
                <w:rFonts w:ascii="Courier New" w:hAnsi="Courier New" w:cs="Courier New"/>
                <w:noProof/>
                <w:color w:val="943634" w:themeColor="accent2" w:themeShade="BF"/>
                <w:sz w:val="20"/>
                <w:szCs w:val="20"/>
                <w:lang w:val="en-US"/>
              </w:rPr>
              <w:t>du module*/</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extern</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"C"</w:t>
            </w:r>
            <w:r>
              <w:rPr>
                <w:rFonts w:ascii="Courier New" w:hAnsi="Courier New" w:cs="Courier New"/>
                <w:noProof/>
                <w:sz w:val="20"/>
                <w:szCs w:val="20"/>
                <w:lang w:val="en-US"/>
              </w:rPr>
              <w:t xml:space="preserve"> ziamodule* create()</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ziamodule();</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p>
          <w:p w:rsidR="008E4E71" w:rsidRPr="00EF366E" w:rsidRDefault="008E4E71" w:rsidP="004856C3">
            <w:pPr>
              <w:autoSpaceDE w:val="0"/>
              <w:autoSpaceDN w:val="0"/>
              <w:adjustRightInd w:val="0"/>
              <w:rPr>
                <w:rFonts w:ascii="Courier New" w:hAnsi="Courier New" w:cs="Courier New"/>
                <w:noProof/>
                <w:color w:val="943634" w:themeColor="accent2" w:themeShade="BF"/>
                <w:sz w:val="20"/>
                <w:szCs w:val="20"/>
                <w:lang w:val="en-US"/>
              </w:rPr>
            </w:pPr>
            <w:r w:rsidRPr="00EF366E">
              <w:rPr>
                <w:rFonts w:ascii="Courier New" w:hAnsi="Courier New" w:cs="Courier New"/>
                <w:noProof/>
                <w:color w:val="943634" w:themeColor="accent2" w:themeShade="BF"/>
                <w:sz w:val="20"/>
                <w:szCs w:val="20"/>
                <w:lang w:val="en-US"/>
              </w:rPr>
              <w:t xml:space="preserve">/* </w:t>
            </w:r>
            <w:r w:rsidR="0026390F">
              <w:rPr>
                <w:rFonts w:ascii="Courier New" w:hAnsi="Courier New" w:cs="Courier New"/>
                <w:noProof/>
                <w:color w:val="943634" w:themeColor="accent2" w:themeShade="BF"/>
                <w:sz w:val="20"/>
                <w:szCs w:val="20"/>
                <w:lang w:val="en-US"/>
              </w:rPr>
              <w:t>D</w:t>
            </w:r>
            <w:r w:rsidR="0026390F" w:rsidRPr="0026390F">
              <w:rPr>
                <w:rFonts w:ascii="Courier New" w:hAnsi="Courier New" w:cs="Courier New"/>
                <w:color w:val="943634" w:themeColor="accent2" w:themeShade="BF"/>
              </w:rPr>
              <w:t>é</w:t>
            </w:r>
            <w:r w:rsidRPr="00EF366E">
              <w:rPr>
                <w:rFonts w:ascii="Courier New" w:hAnsi="Courier New" w:cs="Courier New"/>
                <w:noProof/>
                <w:color w:val="943634" w:themeColor="accent2" w:themeShade="BF"/>
                <w:sz w:val="20"/>
                <w:szCs w:val="20"/>
                <w:lang w:val="en-US"/>
              </w:rPr>
              <w:t>claration du symbole destroy permettant d’acceder au destructeur</w:t>
            </w:r>
          </w:p>
          <w:p w:rsidR="008E4E71" w:rsidRPr="00EF366E" w:rsidRDefault="008E4E71" w:rsidP="004856C3">
            <w:pPr>
              <w:autoSpaceDE w:val="0"/>
              <w:autoSpaceDN w:val="0"/>
              <w:adjustRightInd w:val="0"/>
              <w:rPr>
                <w:rFonts w:ascii="Courier New" w:hAnsi="Courier New" w:cs="Courier New"/>
                <w:noProof/>
                <w:color w:val="943634" w:themeColor="accent2" w:themeShade="BF"/>
                <w:sz w:val="20"/>
                <w:szCs w:val="20"/>
                <w:lang w:val="en-US"/>
              </w:rPr>
            </w:pPr>
            <w:r w:rsidRPr="00EF366E">
              <w:rPr>
                <w:rFonts w:ascii="Courier New" w:hAnsi="Courier New" w:cs="Courier New"/>
                <w:noProof/>
                <w:color w:val="943634" w:themeColor="accent2" w:themeShade="BF"/>
                <w:sz w:val="20"/>
                <w:szCs w:val="20"/>
                <w:lang w:val="en-US"/>
              </w:rPr>
              <w:t>du module*/</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extern</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destroy(</w:t>
            </w:r>
            <w:r>
              <w:rPr>
                <w:rFonts w:ascii="Courier New" w:hAnsi="Courier New" w:cs="Courier New"/>
                <w:noProof/>
                <w:color w:val="0000FF"/>
                <w:sz w:val="20"/>
                <w:szCs w:val="20"/>
                <w:lang w:val="en-US"/>
              </w:rPr>
              <w:t>void</w:t>
            </w:r>
            <w:r>
              <w:rPr>
                <w:rFonts w:ascii="Courier New" w:hAnsi="Courier New" w:cs="Courier New"/>
                <w:noProof/>
                <w:sz w:val="20"/>
                <w:szCs w:val="20"/>
                <w:lang w:val="en-US"/>
              </w:rPr>
              <w:t>* p)</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8E4E71" w:rsidRDefault="008E4E71" w:rsidP="004856C3">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delete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static_cast</w:t>
            </w:r>
            <w:r>
              <w:rPr>
                <w:rFonts w:ascii="Courier New" w:hAnsi="Courier New" w:cs="Courier New"/>
                <w:noProof/>
                <w:sz w:val="20"/>
                <w:szCs w:val="20"/>
                <w:lang w:val="en-US"/>
              </w:rPr>
              <w:t>&lt;ziamodule*&gt;(p));</w:t>
            </w:r>
          </w:p>
          <w:p w:rsidR="008E4E71" w:rsidRDefault="008E4E71" w:rsidP="004856C3">
            <w:r>
              <w:rPr>
                <w:rFonts w:ascii="Courier New" w:hAnsi="Courier New" w:cs="Courier New"/>
                <w:noProof/>
                <w:sz w:val="20"/>
                <w:szCs w:val="20"/>
                <w:lang w:val="en-US"/>
              </w:rPr>
              <w:t>}</w:t>
            </w:r>
          </w:p>
        </w:tc>
      </w:tr>
    </w:tbl>
    <w:p w:rsidR="008E4E71" w:rsidRPr="001340A7" w:rsidRDefault="008E4E71" w:rsidP="0020285D"/>
    <w:sectPr w:rsidR="008E4E71" w:rsidRPr="001340A7" w:rsidSect="0041095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DDA" w:rsidRDefault="00B21DDA" w:rsidP="00CE6979">
      <w:pPr>
        <w:spacing w:after="0" w:line="240" w:lineRule="auto"/>
      </w:pPr>
      <w:r>
        <w:separator/>
      </w:r>
    </w:p>
  </w:endnote>
  <w:endnote w:type="continuationSeparator" w:id="1">
    <w:p w:rsidR="00B21DDA" w:rsidRDefault="00B21DDA" w:rsidP="00CE6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F2" w:rsidRDefault="00B933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001"/>
      <w:docPartObj>
        <w:docPartGallery w:val="Page Numbers (Bottom of Page)"/>
        <w:docPartUnique/>
      </w:docPartObj>
    </w:sdtPr>
    <w:sdtEndPr>
      <w:rPr>
        <w:sz w:val="32"/>
        <w:szCs w:val="32"/>
      </w:rPr>
    </w:sdtEndPr>
    <w:sdtContent>
      <w:p w:rsidR="00B933F2" w:rsidRPr="0041095D" w:rsidRDefault="004708E1">
        <w:pPr>
          <w:pStyle w:val="Footer"/>
          <w:jc w:val="right"/>
          <w:rPr>
            <w:sz w:val="32"/>
            <w:szCs w:val="32"/>
          </w:rPr>
        </w:pPr>
        <w:r w:rsidRPr="0041095D">
          <w:rPr>
            <w:sz w:val="32"/>
            <w:szCs w:val="32"/>
          </w:rPr>
          <w:fldChar w:fldCharType="begin"/>
        </w:r>
        <w:r w:rsidR="00B933F2" w:rsidRPr="0041095D">
          <w:rPr>
            <w:sz w:val="32"/>
            <w:szCs w:val="32"/>
          </w:rPr>
          <w:instrText xml:space="preserve"> PAGE   \* MERGEFORMAT </w:instrText>
        </w:r>
        <w:r w:rsidRPr="0041095D">
          <w:rPr>
            <w:sz w:val="32"/>
            <w:szCs w:val="32"/>
          </w:rPr>
          <w:fldChar w:fldCharType="separate"/>
        </w:r>
        <w:r w:rsidR="00860E7D">
          <w:rPr>
            <w:noProof/>
            <w:sz w:val="32"/>
            <w:szCs w:val="32"/>
          </w:rPr>
          <w:t>1</w:t>
        </w:r>
        <w:r w:rsidRPr="0041095D">
          <w:rPr>
            <w:sz w:val="32"/>
            <w:szCs w:val="32"/>
          </w:rPr>
          <w:fldChar w:fldCharType="end"/>
        </w:r>
      </w:p>
    </w:sdtContent>
  </w:sdt>
  <w:p w:rsidR="00B933F2" w:rsidRPr="0041095D" w:rsidRDefault="00B933F2">
    <w:pPr>
      <w:pStyle w:val="Footer"/>
      <w:rPr>
        <w:sz w:val="32"/>
        <w:szCs w:val="3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F2" w:rsidRPr="00CE6979" w:rsidRDefault="00B933F2" w:rsidP="00CE6979">
    <w:pPr>
      <w:pStyle w:val="Footer"/>
      <w:jc w:val="right"/>
    </w:pPr>
    <w:r w:rsidRPr="00CE6979">
      <w:t>Alexandre Laborie</w:t>
    </w:r>
  </w:p>
  <w:p w:rsidR="00B933F2" w:rsidRPr="00CE6979" w:rsidRDefault="00B933F2" w:rsidP="00CE6979">
    <w:pPr>
      <w:pStyle w:val="Footer"/>
      <w:jc w:val="right"/>
    </w:pPr>
    <w:r w:rsidRPr="00CE6979">
      <w:t>Guillaume David</w:t>
    </w:r>
  </w:p>
  <w:p w:rsidR="00B933F2" w:rsidRPr="00CE6979" w:rsidRDefault="00B933F2" w:rsidP="00CE6979">
    <w:pPr>
      <w:pStyle w:val="Footer"/>
      <w:jc w:val="right"/>
    </w:pPr>
    <w:r w:rsidRPr="00CE6979">
      <w:t>Victor Vieux</w:t>
    </w:r>
  </w:p>
  <w:p w:rsidR="00B933F2" w:rsidRDefault="00B933F2" w:rsidP="00CE6979">
    <w:pPr>
      <w:pStyle w:val="Footer"/>
      <w:jc w:val="right"/>
    </w:pPr>
    <w:r>
      <w:t>Julien Valentin</w:t>
    </w:r>
  </w:p>
  <w:p w:rsidR="00B933F2" w:rsidRDefault="00B933F2" w:rsidP="00CE6979">
    <w:pPr>
      <w:pStyle w:val="Footer"/>
      <w:jc w:val="right"/>
    </w:pPr>
    <w:r>
      <w:t>Jonathan Bouchot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DDA" w:rsidRDefault="00B21DDA" w:rsidP="00CE6979">
      <w:pPr>
        <w:spacing w:after="0" w:line="240" w:lineRule="auto"/>
      </w:pPr>
      <w:r>
        <w:separator/>
      </w:r>
    </w:p>
  </w:footnote>
  <w:footnote w:type="continuationSeparator" w:id="1">
    <w:p w:rsidR="00B21DDA" w:rsidRDefault="00B21DDA" w:rsidP="00CE6979">
      <w:pPr>
        <w:spacing w:after="0" w:line="240" w:lineRule="auto"/>
      </w:pPr>
      <w:r>
        <w:continuationSeparator/>
      </w:r>
    </w:p>
  </w:footnote>
  <w:footnote w:id="2">
    <w:p w:rsidR="00B933F2" w:rsidRPr="00E845B5" w:rsidRDefault="00B933F2" w:rsidP="00E42079">
      <w:pPr>
        <w:pStyle w:val="FootnoteText"/>
      </w:pPr>
      <w:r w:rsidRPr="00E845B5">
        <w:rPr>
          <w:rStyle w:val="FootnoteReference"/>
        </w:rPr>
        <w:footnoteRef/>
      </w:r>
      <w:r w:rsidRPr="00E845B5">
        <w:t xml:space="preserve"> </w:t>
      </w:r>
      <w:r>
        <w:t>API</w:t>
      </w:r>
      <w:r w:rsidRPr="00E845B5">
        <w:t xml:space="preserve"> : </w:t>
      </w:r>
      <w:r>
        <w:rPr>
          <w:i/>
          <w:iCs/>
        </w:rPr>
        <w:t>interface de programmation applicative</w:t>
      </w:r>
      <w:r w:rsidRPr="00E845B5">
        <w:t>.</w:t>
      </w:r>
    </w:p>
  </w:footnote>
  <w:footnote w:id="3">
    <w:p w:rsidR="00B933F2" w:rsidRPr="00F81E7E" w:rsidRDefault="00B933F2" w:rsidP="008C42BB">
      <w:pPr>
        <w:pStyle w:val="FootnoteText"/>
        <w:rPr>
          <w:i/>
        </w:rPr>
      </w:pPr>
      <w:r w:rsidRPr="00E845B5">
        <w:rPr>
          <w:rStyle w:val="FootnoteReference"/>
        </w:rPr>
        <w:footnoteRef/>
      </w:r>
      <w:r w:rsidRPr="00E845B5">
        <w:t xml:space="preserve"> </w:t>
      </w:r>
      <w:r>
        <w:t>callback</w:t>
      </w:r>
      <w:r w:rsidRPr="00E845B5">
        <w:t xml:space="preserve"> : </w:t>
      </w:r>
      <w:r w:rsidRPr="00F81E7E">
        <w:rPr>
          <w:i/>
        </w:rPr>
        <w:t>méthode du module appelée au sein du module, au niveau d’un point de hook.</w:t>
      </w:r>
    </w:p>
  </w:footnote>
  <w:footnote w:id="4">
    <w:p w:rsidR="00B933F2" w:rsidRPr="00E845B5" w:rsidRDefault="00B933F2" w:rsidP="00C06830">
      <w:pPr>
        <w:pStyle w:val="FootnoteText"/>
      </w:pPr>
      <w:r w:rsidRPr="00E845B5">
        <w:rPr>
          <w:rStyle w:val="FootnoteReference"/>
        </w:rPr>
        <w:footnoteRef/>
      </w:r>
      <w:r w:rsidRPr="00E845B5">
        <w:t xml:space="preserve"> </w:t>
      </w:r>
      <w:r>
        <w:t>Point de hook</w:t>
      </w:r>
      <w:r w:rsidRPr="00E845B5">
        <w:t xml:space="preserve">: </w:t>
      </w:r>
      <w:r w:rsidRPr="00C06830">
        <w:rPr>
          <w:i/>
        </w:rPr>
        <w:t>point d’ancrage des modules dans la chaine de traitement</w:t>
      </w:r>
      <w:r w:rsidRPr="00E845B5">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F2" w:rsidRDefault="00B933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F2" w:rsidRDefault="00B933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F2" w:rsidRPr="00F10EE5" w:rsidRDefault="00B933F2" w:rsidP="00F15D35">
    <w:pPr>
      <w:pStyle w:val="Header"/>
      <w:jc w:val="right"/>
      <w:rPr>
        <w:sz w:val="28"/>
        <w:szCs w:val="28"/>
      </w:rPr>
    </w:pPr>
    <w:r w:rsidRPr="00F10EE5">
      <w:rPr>
        <w:sz w:val="28"/>
        <w:szCs w:val="28"/>
      </w:rPr>
      <w:t>Jeudi 28 Août 2008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0C99"/>
    <w:multiLevelType w:val="hybridMultilevel"/>
    <w:tmpl w:val="5126977A"/>
    <w:lvl w:ilvl="0" w:tplc="1F22D14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427FF4"/>
    <w:multiLevelType w:val="hybridMultilevel"/>
    <w:tmpl w:val="364C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90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6E6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5B14A1"/>
    <w:multiLevelType w:val="hybridMultilevel"/>
    <w:tmpl w:val="20DC110C"/>
    <w:lvl w:ilvl="0" w:tplc="9020C44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A7EB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162A0BD6"/>
    <w:multiLevelType w:val="multilevel"/>
    <w:tmpl w:val="456EF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A61E8D"/>
    <w:multiLevelType w:val="hybridMultilevel"/>
    <w:tmpl w:val="EAB00C08"/>
    <w:lvl w:ilvl="0" w:tplc="13F628BA">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1B6D6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4D50AF"/>
    <w:multiLevelType w:val="hybridMultilevel"/>
    <w:tmpl w:val="091AA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706B16"/>
    <w:multiLevelType w:val="multilevel"/>
    <w:tmpl w:val="E3CCB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5450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E60C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7B9173E"/>
    <w:multiLevelType w:val="hybridMultilevel"/>
    <w:tmpl w:val="C61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154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FE62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5A24FEB"/>
    <w:multiLevelType w:val="hybridMultilevel"/>
    <w:tmpl w:val="700E5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13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2E2943"/>
    <w:multiLevelType w:val="hybridMultilevel"/>
    <w:tmpl w:val="479E0C2C"/>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nsid w:val="37491B43"/>
    <w:multiLevelType w:val="hybridMultilevel"/>
    <w:tmpl w:val="43CEB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5D31A7"/>
    <w:multiLevelType w:val="hybridMultilevel"/>
    <w:tmpl w:val="3156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35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BD31A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ECD4DE5"/>
    <w:multiLevelType w:val="hybridMultilevel"/>
    <w:tmpl w:val="4300D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ECF1CD0"/>
    <w:multiLevelType w:val="hybridMultilevel"/>
    <w:tmpl w:val="14E046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F30C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DA7170"/>
    <w:multiLevelType w:val="multilevel"/>
    <w:tmpl w:val="FA16A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43652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5E01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B36790A"/>
    <w:multiLevelType w:val="hybridMultilevel"/>
    <w:tmpl w:val="90162F9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3C5FA4"/>
    <w:multiLevelType w:val="hybridMultilevel"/>
    <w:tmpl w:val="B6F8C516"/>
    <w:lvl w:ilvl="0" w:tplc="9020C44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604E5"/>
    <w:multiLevelType w:val="hybridMultilevel"/>
    <w:tmpl w:val="EFC28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003C85"/>
    <w:multiLevelType w:val="multilevel"/>
    <w:tmpl w:val="F5486E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60FE34B1"/>
    <w:multiLevelType w:val="hybridMultilevel"/>
    <w:tmpl w:val="2B20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A61E99"/>
    <w:multiLevelType w:val="hybridMultilevel"/>
    <w:tmpl w:val="04E40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8B7B81"/>
    <w:multiLevelType w:val="hybridMultilevel"/>
    <w:tmpl w:val="EB108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B25A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2A7835"/>
    <w:multiLevelType w:val="multilevel"/>
    <w:tmpl w:val="859E63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2B2747D"/>
    <w:multiLevelType w:val="multilevel"/>
    <w:tmpl w:val="978ECB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365F91" w:themeColor="accent1" w:themeShade="BF"/>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4721A72"/>
    <w:multiLevelType w:val="hybridMultilevel"/>
    <w:tmpl w:val="6396F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C1B45"/>
    <w:multiLevelType w:val="hybridMultilevel"/>
    <w:tmpl w:val="BA5C0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8"/>
  </w:num>
  <w:num w:numId="3">
    <w:abstractNumId w:val="12"/>
  </w:num>
  <w:num w:numId="4">
    <w:abstractNumId w:val="8"/>
  </w:num>
  <w:num w:numId="5">
    <w:abstractNumId w:val="15"/>
  </w:num>
  <w:num w:numId="6">
    <w:abstractNumId w:val="27"/>
  </w:num>
  <w:num w:numId="7">
    <w:abstractNumId w:val="11"/>
  </w:num>
  <w:num w:numId="8">
    <w:abstractNumId w:val="21"/>
  </w:num>
  <w:num w:numId="9">
    <w:abstractNumId w:val="5"/>
  </w:num>
  <w:num w:numId="10">
    <w:abstractNumId w:val="17"/>
  </w:num>
  <w:num w:numId="11">
    <w:abstractNumId w:val="2"/>
  </w:num>
  <w:num w:numId="12">
    <w:abstractNumId w:val="36"/>
  </w:num>
  <w:num w:numId="13">
    <w:abstractNumId w:val="25"/>
  </w:num>
  <w:num w:numId="14">
    <w:abstractNumId w:val="14"/>
  </w:num>
  <w:num w:numId="15">
    <w:abstractNumId w:val="32"/>
  </w:num>
  <w:num w:numId="16">
    <w:abstractNumId w:val="22"/>
  </w:num>
  <w:num w:numId="17">
    <w:abstractNumId w:val="3"/>
  </w:num>
  <w:num w:numId="18">
    <w:abstractNumId w:val="26"/>
  </w:num>
  <w:num w:numId="19">
    <w:abstractNumId w:val="6"/>
  </w:num>
  <w:num w:numId="20">
    <w:abstractNumId w:val="10"/>
  </w:num>
  <w:num w:numId="21">
    <w:abstractNumId w:val="37"/>
  </w:num>
  <w:num w:numId="22">
    <w:abstractNumId w:val="38"/>
  </w:num>
  <w:num w:numId="23">
    <w:abstractNumId w:val="13"/>
  </w:num>
  <w:num w:numId="24">
    <w:abstractNumId w:val="31"/>
  </w:num>
  <w:num w:numId="25">
    <w:abstractNumId w:val="0"/>
  </w:num>
  <w:num w:numId="26">
    <w:abstractNumId w:val="7"/>
  </w:num>
  <w:num w:numId="27">
    <w:abstractNumId w:val="18"/>
  </w:num>
  <w:num w:numId="28">
    <w:abstractNumId w:val="1"/>
  </w:num>
  <w:num w:numId="29">
    <w:abstractNumId w:val="33"/>
  </w:num>
  <w:num w:numId="30">
    <w:abstractNumId w:val="29"/>
  </w:num>
  <w:num w:numId="31">
    <w:abstractNumId w:val="40"/>
  </w:num>
  <w:num w:numId="32">
    <w:abstractNumId w:val="16"/>
  </w:num>
  <w:num w:numId="33">
    <w:abstractNumId w:val="24"/>
  </w:num>
  <w:num w:numId="34">
    <w:abstractNumId w:val="9"/>
  </w:num>
  <w:num w:numId="35">
    <w:abstractNumId w:val="34"/>
  </w:num>
  <w:num w:numId="36">
    <w:abstractNumId w:val="19"/>
  </w:num>
  <w:num w:numId="37">
    <w:abstractNumId w:val="39"/>
  </w:num>
  <w:num w:numId="38">
    <w:abstractNumId w:val="23"/>
  </w:num>
  <w:num w:numId="39">
    <w:abstractNumId w:val="30"/>
  </w:num>
  <w:num w:numId="40">
    <w:abstractNumId w:val="4"/>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35D3E"/>
    <w:rsid w:val="00002B30"/>
    <w:rsid w:val="00005786"/>
    <w:rsid w:val="000075D7"/>
    <w:rsid w:val="00023E8D"/>
    <w:rsid w:val="00027FDA"/>
    <w:rsid w:val="00034F39"/>
    <w:rsid w:val="000572E1"/>
    <w:rsid w:val="00065FC0"/>
    <w:rsid w:val="00066491"/>
    <w:rsid w:val="00072064"/>
    <w:rsid w:val="000764FE"/>
    <w:rsid w:val="000817C2"/>
    <w:rsid w:val="0008706B"/>
    <w:rsid w:val="0008750F"/>
    <w:rsid w:val="0009122E"/>
    <w:rsid w:val="00094310"/>
    <w:rsid w:val="00096A59"/>
    <w:rsid w:val="000A0CF7"/>
    <w:rsid w:val="000A15A7"/>
    <w:rsid w:val="000A6607"/>
    <w:rsid w:val="000B30C3"/>
    <w:rsid w:val="000D5A5F"/>
    <w:rsid w:val="000E01D9"/>
    <w:rsid w:val="000E7968"/>
    <w:rsid w:val="000E7E82"/>
    <w:rsid w:val="00103ADD"/>
    <w:rsid w:val="00112D95"/>
    <w:rsid w:val="0011351E"/>
    <w:rsid w:val="0012046C"/>
    <w:rsid w:val="00121726"/>
    <w:rsid w:val="00122C14"/>
    <w:rsid w:val="00130090"/>
    <w:rsid w:val="00130483"/>
    <w:rsid w:val="00131E77"/>
    <w:rsid w:val="001340A7"/>
    <w:rsid w:val="00141691"/>
    <w:rsid w:val="001424C7"/>
    <w:rsid w:val="00142B3B"/>
    <w:rsid w:val="0014671F"/>
    <w:rsid w:val="0014789F"/>
    <w:rsid w:val="00151DCD"/>
    <w:rsid w:val="00152532"/>
    <w:rsid w:val="00154013"/>
    <w:rsid w:val="0016339C"/>
    <w:rsid w:val="00172E38"/>
    <w:rsid w:val="00174795"/>
    <w:rsid w:val="00191A09"/>
    <w:rsid w:val="00196804"/>
    <w:rsid w:val="001A43F0"/>
    <w:rsid w:val="001A62B1"/>
    <w:rsid w:val="001C193A"/>
    <w:rsid w:val="001D1AED"/>
    <w:rsid w:val="001D1CE5"/>
    <w:rsid w:val="001D63DF"/>
    <w:rsid w:val="001E0955"/>
    <w:rsid w:val="001E2D3F"/>
    <w:rsid w:val="001F079F"/>
    <w:rsid w:val="001F45C1"/>
    <w:rsid w:val="002026BE"/>
    <w:rsid w:val="0020285D"/>
    <w:rsid w:val="00215462"/>
    <w:rsid w:val="00216B50"/>
    <w:rsid w:val="00216BAB"/>
    <w:rsid w:val="00216F65"/>
    <w:rsid w:val="00217BB1"/>
    <w:rsid w:val="00223ABB"/>
    <w:rsid w:val="00223BA8"/>
    <w:rsid w:val="00230244"/>
    <w:rsid w:val="00236A96"/>
    <w:rsid w:val="00241437"/>
    <w:rsid w:val="00245B6D"/>
    <w:rsid w:val="00245E8A"/>
    <w:rsid w:val="00250EB8"/>
    <w:rsid w:val="00257589"/>
    <w:rsid w:val="0026390F"/>
    <w:rsid w:val="00264B9F"/>
    <w:rsid w:val="00270C56"/>
    <w:rsid w:val="002717C6"/>
    <w:rsid w:val="00271BF2"/>
    <w:rsid w:val="00274D3F"/>
    <w:rsid w:val="0027728B"/>
    <w:rsid w:val="0028272D"/>
    <w:rsid w:val="00282959"/>
    <w:rsid w:val="0028469F"/>
    <w:rsid w:val="00286DBE"/>
    <w:rsid w:val="0028706F"/>
    <w:rsid w:val="00296EFF"/>
    <w:rsid w:val="00297272"/>
    <w:rsid w:val="002A1486"/>
    <w:rsid w:val="002A2B39"/>
    <w:rsid w:val="002A3456"/>
    <w:rsid w:val="002B0B82"/>
    <w:rsid w:val="002C524C"/>
    <w:rsid w:val="002C58C7"/>
    <w:rsid w:val="002C7C04"/>
    <w:rsid w:val="002D033F"/>
    <w:rsid w:val="002D17C7"/>
    <w:rsid w:val="002D1DCD"/>
    <w:rsid w:val="002D5E48"/>
    <w:rsid w:val="002D7974"/>
    <w:rsid w:val="002E66B8"/>
    <w:rsid w:val="002F36E4"/>
    <w:rsid w:val="003021E4"/>
    <w:rsid w:val="00311865"/>
    <w:rsid w:val="00315469"/>
    <w:rsid w:val="00320830"/>
    <w:rsid w:val="00321C00"/>
    <w:rsid w:val="00325B88"/>
    <w:rsid w:val="003318E0"/>
    <w:rsid w:val="00336B8B"/>
    <w:rsid w:val="00357150"/>
    <w:rsid w:val="003606C9"/>
    <w:rsid w:val="0036314C"/>
    <w:rsid w:val="00363AA8"/>
    <w:rsid w:val="0036566E"/>
    <w:rsid w:val="00371F98"/>
    <w:rsid w:val="0038555B"/>
    <w:rsid w:val="00393E21"/>
    <w:rsid w:val="003949C7"/>
    <w:rsid w:val="003A6AC1"/>
    <w:rsid w:val="003B002C"/>
    <w:rsid w:val="003B24C7"/>
    <w:rsid w:val="003B3437"/>
    <w:rsid w:val="003B71AF"/>
    <w:rsid w:val="003B7883"/>
    <w:rsid w:val="003C65D5"/>
    <w:rsid w:val="003D0FDF"/>
    <w:rsid w:val="003D2243"/>
    <w:rsid w:val="003D44F4"/>
    <w:rsid w:val="003E38D8"/>
    <w:rsid w:val="003E4B6C"/>
    <w:rsid w:val="003F0E01"/>
    <w:rsid w:val="003F6D16"/>
    <w:rsid w:val="004007D4"/>
    <w:rsid w:val="0041095D"/>
    <w:rsid w:val="00412328"/>
    <w:rsid w:val="00415101"/>
    <w:rsid w:val="004164F9"/>
    <w:rsid w:val="00422D7D"/>
    <w:rsid w:val="004263D4"/>
    <w:rsid w:val="00444413"/>
    <w:rsid w:val="004576A7"/>
    <w:rsid w:val="00460B18"/>
    <w:rsid w:val="00461B97"/>
    <w:rsid w:val="00467BFA"/>
    <w:rsid w:val="004708E1"/>
    <w:rsid w:val="00471E60"/>
    <w:rsid w:val="004721C5"/>
    <w:rsid w:val="00483433"/>
    <w:rsid w:val="00483FF0"/>
    <w:rsid w:val="004856C3"/>
    <w:rsid w:val="00487108"/>
    <w:rsid w:val="0049363F"/>
    <w:rsid w:val="004A37E5"/>
    <w:rsid w:val="004B2660"/>
    <w:rsid w:val="004B4F1C"/>
    <w:rsid w:val="004C5BC7"/>
    <w:rsid w:val="004C610C"/>
    <w:rsid w:val="004C6EFE"/>
    <w:rsid w:val="004D1E91"/>
    <w:rsid w:val="004E430D"/>
    <w:rsid w:val="004F1A57"/>
    <w:rsid w:val="00513111"/>
    <w:rsid w:val="00515EF1"/>
    <w:rsid w:val="00527578"/>
    <w:rsid w:val="0053001D"/>
    <w:rsid w:val="0053581B"/>
    <w:rsid w:val="0054222F"/>
    <w:rsid w:val="005430C4"/>
    <w:rsid w:val="00543725"/>
    <w:rsid w:val="00552434"/>
    <w:rsid w:val="005630E4"/>
    <w:rsid w:val="00565387"/>
    <w:rsid w:val="00567D3D"/>
    <w:rsid w:val="00571AE4"/>
    <w:rsid w:val="0057794C"/>
    <w:rsid w:val="00580D94"/>
    <w:rsid w:val="00586937"/>
    <w:rsid w:val="0058751D"/>
    <w:rsid w:val="00591DF2"/>
    <w:rsid w:val="00597DAC"/>
    <w:rsid w:val="005A19DF"/>
    <w:rsid w:val="005B319A"/>
    <w:rsid w:val="005B319C"/>
    <w:rsid w:val="005B4347"/>
    <w:rsid w:val="005C2B44"/>
    <w:rsid w:val="005D0005"/>
    <w:rsid w:val="005D2588"/>
    <w:rsid w:val="005D2718"/>
    <w:rsid w:val="005D4260"/>
    <w:rsid w:val="005E3D2D"/>
    <w:rsid w:val="005F070C"/>
    <w:rsid w:val="005F3B40"/>
    <w:rsid w:val="00630966"/>
    <w:rsid w:val="0064667F"/>
    <w:rsid w:val="0064722E"/>
    <w:rsid w:val="00647E14"/>
    <w:rsid w:val="00651C35"/>
    <w:rsid w:val="0066065B"/>
    <w:rsid w:val="00660983"/>
    <w:rsid w:val="00675EF2"/>
    <w:rsid w:val="00680113"/>
    <w:rsid w:val="00682095"/>
    <w:rsid w:val="0069243B"/>
    <w:rsid w:val="006954BC"/>
    <w:rsid w:val="00695577"/>
    <w:rsid w:val="00697DA9"/>
    <w:rsid w:val="006C4012"/>
    <w:rsid w:val="006D1447"/>
    <w:rsid w:val="006D5E24"/>
    <w:rsid w:val="006D6CD7"/>
    <w:rsid w:val="006D78CC"/>
    <w:rsid w:val="006E09F9"/>
    <w:rsid w:val="006E6142"/>
    <w:rsid w:val="006E771D"/>
    <w:rsid w:val="006F2920"/>
    <w:rsid w:val="006F6617"/>
    <w:rsid w:val="007177CF"/>
    <w:rsid w:val="00722233"/>
    <w:rsid w:val="007276D6"/>
    <w:rsid w:val="00731C89"/>
    <w:rsid w:val="00735D3E"/>
    <w:rsid w:val="007360D3"/>
    <w:rsid w:val="00744005"/>
    <w:rsid w:val="0074482D"/>
    <w:rsid w:val="00745252"/>
    <w:rsid w:val="00750526"/>
    <w:rsid w:val="007527F5"/>
    <w:rsid w:val="0075646B"/>
    <w:rsid w:val="00757770"/>
    <w:rsid w:val="007641C1"/>
    <w:rsid w:val="00764F88"/>
    <w:rsid w:val="00765722"/>
    <w:rsid w:val="00775B5B"/>
    <w:rsid w:val="00791952"/>
    <w:rsid w:val="00796E8A"/>
    <w:rsid w:val="007A0B79"/>
    <w:rsid w:val="007A4250"/>
    <w:rsid w:val="007A604F"/>
    <w:rsid w:val="007D02A9"/>
    <w:rsid w:val="007D0C46"/>
    <w:rsid w:val="007D2112"/>
    <w:rsid w:val="007D6510"/>
    <w:rsid w:val="007F1088"/>
    <w:rsid w:val="007F4AD7"/>
    <w:rsid w:val="007F4D87"/>
    <w:rsid w:val="0080142C"/>
    <w:rsid w:val="00804CDA"/>
    <w:rsid w:val="00804EF0"/>
    <w:rsid w:val="00806235"/>
    <w:rsid w:val="008125A6"/>
    <w:rsid w:val="008140DE"/>
    <w:rsid w:val="00820C7F"/>
    <w:rsid w:val="008222AD"/>
    <w:rsid w:val="00826638"/>
    <w:rsid w:val="008401F2"/>
    <w:rsid w:val="008406C9"/>
    <w:rsid w:val="00845614"/>
    <w:rsid w:val="0085022B"/>
    <w:rsid w:val="008578EE"/>
    <w:rsid w:val="00860E7D"/>
    <w:rsid w:val="00870483"/>
    <w:rsid w:val="00885BDD"/>
    <w:rsid w:val="00897DBB"/>
    <w:rsid w:val="008B11DA"/>
    <w:rsid w:val="008B225E"/>
    <w:rsid w:val="008B2565"/>
    <w:rsid w:val="008B3259"/>
    <w:rsid w:val="008B3F5D"/>
    <w:rsid w:val="008C0666"/>
    <w:rsid w:val="008C2F19"/>
    <w:rsid w:val="008C42BB"/>
    <w:rsid w:val="008D37B3"/>
    <w:rsid w:val="008D6125"/>
    <w:rsid w:val="008E4119"/>
    <w:rsid w:val="008E4E71"/>
    <w:rsid w:val="009036A2"/>
    <w:rsid w:val="00922919"/>
    <w:rsid w:val="009237E8"/>
    <w:rsid w:val="009252D9"/>
    <w:rsid w:val="00926396"/>
    <w:rsid w:val="0094149D"/>
    <w:rsid w:val="00943042"/>
    <w:rsid w:val="00943AC7"/>
    <w:rsid w:val="00961295"/>
    <w:rsid w:val="00962CB5"/>
    <w:rsid w:val="0096400D"/>
    <w:rsid w:val="00980013"/>
    <w:rsid w:val="00984914"/>
    <w:rsid w:val="00997475"/>
    <w:rsid w:val="009A4D3F"/>
    <w:rsid w:val="009B3FE0"/>
    <w:rsid w:val="009C3EB9"/>
    <w:rsid w:val="009D18C9"/>
    <w:rsid w:val="009D4126"/>
    <w:rsid w:val="009D6F1C"/>
    <w:rsid w:val="009E7035"/>
    <w:rsid w:val="009E7BDC"/>
    <w:rsid w:val="009F087B"/>
    <w:rsid w:val="009F2B9D"/>
    <w:rsid w:val="00A01A1E"/>
    <w:rsid w:val="00A02D52"/>
    <w:rsid w:val="00A04364"/>
    <w:rsid w:val="00A07849"/>
    <w:rsid w:val="00A07E0E"/>
    <w:rsid w:val="00A10B33"/>
    <w:rsid w:val="00A24E68"/>
    <w:rsid w:val="00A41E03"/>
    <w:rsid w:val="00A50DB4"/>
    <w:rsid w:val="00A56E93"/>
    <w:rsid w:val="00A57CAA"/>
    <w:rsid w:val="00A86D00"/>
    <w:rsid w:val="00A87C20"/>
    <w:rsid w:val="00AA090F"/>
    <w:rsid w:val="00AA3979"/>
    <w:rsid w:val="00AA7073"/>
    <w:rsid w:val="00AC2C8E"/>
    <w:rsid w:val="00AC6C9A"/>
    <w:rsid w:val="00AD4622"/>
    <w:rsid w:val="00AD5DD8"/>
    <w:rsid w:val="00AE4BAE"/>
    <w:rsid w:val="00AE5AC2"/>
    <w:rsid w:val="00AF5FA8"/>
    <w:rsid w:val="00AF6A89"/>
    <w:rsid w:val="00B000FD"/>
    <w:rsid w:val="00B038A0"/>
    <w:rsid w:val="00B148C0"/>
    <w:rsid w:val="00B21DDA"/>
    <w:rsid w:val="00B41796"/>
    <w:rsid w:val="00B41F17"/>
    <w:rsid w:val="00B51046"/>
    <w:rsid w:val="00B54CCD"/>
    <w:rsid w:val="00B71223"/>
    <w:rsid w:val="00B90833"/>
    <w:rsid w:val="00B924C8"/>
    <w:rsid w:val="00B92ECC"/>
    <w:rsid w:val="00B933F2"/>
    <w:rsid w:val="00BB0709"/>
    <w:rsid w:val="00BB4070"/>
    <w:rsid w:val="00BC07EA"/>
    <w:rsid w:val="00BC19C4"/>
    <w:rsid w:val="00BC21EA"/>
    <w:rsid w:val="00BD31C1"/>
    <w:rsid w:val="00BD3D90"/>
    <w:rsid w:val="00BD431B"/>
    <w:rsid w:val="00BD5BD3"/>
    <w:rsid w:val="00BF10A9"/>
    <w:rsid w:val="00BF1849"/>
    <w:rsid w:val="00BF35A0"/>
    <w:rsid w:val="00BF37CC"/>
    <w:rsid w:val="00BF54F1"/>
    <w:rsid w:val="00BF6107"/>
    <w:rsid w:val="00BF79CF"/>
    <w:rsid w:val="00C06830"/>
    <w:rsid w:val="00C15BCB"/>
    <w:rsid w:val="00C15D45"/>
    <w:rsid w:val="00C16EB3"/>
    <w:rsid w:val="00C17E9A"/>
    <w:rsid w:val="00C211FB"/>
    <w:rsid w:val="00C2629A"/>
    <w:rsid w:val="00C33567"/>
    <w:rsid w:val="00C42B5B"/>
    <w:rsid w:val="00C511B1"/>
    <w:rsid w:val="00C518C8"/>
    <w:rsid w:val="00C66BBA"/>
    <w:rsid w:val="00C73F99"/>
    <w:rsid w:val="00C838E3"/>
    <w:rsid w:val="00C85025"/>
    <w:rsid w:val="00CA6713"/>
    <w:rsid w:val="00CB5747"/>
    <w:rsid w:val="00CB7708"/>
    <w:rsid w:val="00CB7D67"/>
    <w:rsid w:val="00CC1D20"/>
    <w:rsid w:val="00CC4DA6"/>
    <w:rsid w:val="00CD1B32"/>
    <w:rsid w:val="00CD79C8"/>
    <w:rsid w:val="00CE3120"/>
    <w:rsid w:val="00CE6979"/>
    <w:rsid w:val="00CE74A9"/>
    <w:rsid w:val="00CE7E6E"/>
    <w:rsid w:val="00CF1FD7"/>
    <w:rsid w:val="00CF4ACB"/>
    <w:rsid w:val="00D005D5"/>
    <w:rsid w:val="00D03496"/>
    <w:rsid w:val="00D0508F"/>
    <w:rsid w:val="00D071C4"/>
    <w:rsid w:val="00D107AB"/>
    <w:rsid w:val="00D110EA"/>
    <w:rsid w:val="00D1427C"/>
    <w:rsid w:val="00D16B78"/>
    <w:rsid w:val="00D32BEE"/>
    <w:rsid w:val="00D42A7E"/>
    <w:rsid w:val="00D51129"/>
    <w:rsid w:val="00D64252"/>
    <w:rsid w:val="00D6632C"/>
    <w:rsid w:val="00D746A7"/>
    <w:rsid w:val="00D804AF"/>
    <w:rsid w:val="00D81446"/>
    <w:rsid w:val="00D82380"/>
    <w:rsid w:val="00D85381"/>
    <w:rsid w:val="00D854ED"/>
    <w:rsid w:val="00D953F9"/>
    <w:rsid w:val="00D95F59"/>
    <w:rsid w:val="00DA069D"/>
    <w:rsid w:val="00DA4279"/>
    <w:rsid w:val="00DA5659"/>
    <w:rsid w:val="00DA5698"/>
    <w:rsid w:val="00DB31D6"/>
    <w:rsid w:val="00DB3273"/>
    <w:rsid w:val="00DB516C"/>
    <w:rsid w:val="00DC1104"/>
    <w:rsid w:val="00DD1F6C"/>
    <w:rsid w:val="00DD2D66"/>
    <w:rsid w:val="00DD3BCB"/>
    <w:rsid w:val="00DD4CA9"/>
    <w:rsid w:val="00DE103E"/>
    <w:rsid w:val="00DE14F9"/>
    <w:rsid w:val="00DE15B4"/>
    <w:rsid w:val="00DE3A6D"/>
    <w:rsid w:val="00DE4604"/>
    <w:rsid w:val="00DE4BB7"/>
    <w:rsid w:val="00DE592B"/>
    <w:rsid w:val="00E01C63"/>
    <w:rsid w:val="00E17815"/>
    <w:rsid w:val="00E20D57"/>
    <w:rsid w:val="00E24C9F"/>
    <w:rsid w:val="00E31DE2"/>
    <w:rsid w:val="00E33748"/>
    <w:rsid w:val="00E34081"/>
    <w:rsid w:val="00E37156"/>
    <w:rsid w:val="00E42079"/>
    <w:rsid w:val="00E42485"/>
    <w:rsid w:val="00E458D0"/>
    <w:rsid w:val="00E5586E"/>
    <w:rsid w:val="00E612CB"/>
    <w:rsid w:val="00E61BA5"/>
    <w:rsid w:val="00E621C8"/>
    <w:rsid w:val="00E64EE0"/>
    <w:rsid w:val="00E67B06"/>
    <w:rsid w:val="00E67F0E"/>
    <w:rsid w:val="00E70691"/>
    <w:rsid w:val="00E70E94"/>
    <w:rsid w:val="00E72091"/>
    <w:rsid w:val="00E734A5"/>
    <w:rsid w:val="00E818E5"/>
    <w:rsid w:val="00E845B5"/>
    <w:rsid w:val="00E86BC2"/>
    <w:rsid w:val="00E927D9"/>
    <w:rsid w:val="00EA0967"/>
    <w:rsid w:val="00EA1227"/>
    <w:rsid w:val="00EA3762"/>
    <w:rsid w:val="00EA5F5F"/>
    <w:rsid w:val="00EC1359"/>
    <w:rsid w:val="00ED0B69"/>
    <w:rsid w:val="00ED23C2"/>
    <w:rsid w:val="00ED620E"/>
    <w:rsid w:val="00EE083E"/>
    <w:rsid w:val="00EE5D7F"/>
    <w:rsid w:val="00EE5E90"/>
    <w:rsid w:val="00EE79EE"/>
    <w:rsid w:val="00EF2C7B"/>
    <w:rsid w:val="00EF366E"/>
    <w:rsid w:val="00EF6D37"/>
    <w:rsid w:val="00F10EE5"/>
    <w:rsid w:val="00F15D35"/>
    <w:rsid w:val="00F200A0"/>
    <w:rsid w:val="00F21D9B"/>
    <w:rsid w:val="00F35CFB"/>
    <w:rsid w:val="00F41DDA"/>
    <w:rsid w:val="00F4254F"/>
    <w:rsid w:val="00F42BAC"/>
    <w:rsid w:val="00F43AC3"/>
    <w:rsid w:val="00F557C6"/>
    <w:rsid w:val="00F57C0D"/>
    <w:rsid w:val="00F65CCB"/>
    <w:rsid w:val="00F65DE5"/>
    <w:rsid w:val="00F71F2B"/>
    <w:rsid w:val="00F720D8"/>
    <w:rsid w:val="00F75061"/>
    <w:rsid w:val="00F76903"/>
    <w:rsid w:val="00F81E7E"/>
    <w:rsid w:val="00F8253D"/>
    <w:rsid w:val="00F844A9"/>
    <w:rsid w:val="00FA6053"/>
    <w:rsid w:val="00FA6937"/>
    <w:rsid w:val="00FB2331"/>
    <w:rsid w:val="00FB23B8"/>
    <w:rsid w:val="00FB2D77"/>
    <w:rsid w:val="00FB731E"/>
    <w:rsid w:val="00FB79DD"/>
    <w:rsid w:val="00FC5B79"/>
    <w:rsid w:val="00FC6761"/>
    <w:rsid w:val="00FD0AAA"/>
    <w:rsid w:val="00FE7A87"/>
    <w:rsid w:val="00FF3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088"/>
    <w:rPr>
      <w:lang w:val="fr-FR"/>
    </w:rPr>
  </w:style>
  <w:style w:type="paragraph" w:styleId="Heading1">
    <w:name w:val="heading 1"/>
    <w:basedOn w:val="Normal"/>
    <w:next w:val="Normal"/>
    <w:link w:val="Heading1Char"/>
    <w:uiPriority w:val="9"/>
    <w:qFormat/>
    <w:rsid w:val="00103ADD"/>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363F"/>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B33"/>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0B33"/>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0B33"/>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0B33"/>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0B3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0B3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0B3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D3E"/>
    <w:rPr>
      <w:rFonts w:ascii="Tahoma" w:hAnsi="Tahoma" w:cs="Tahoma"/>
      <w:sz w:val="16"/>
      <w:szCs w:val="16"/>
    </w:rPr>
  </w:style>
  <w:style w:type="paragraph" w:customStyle="1" w:styleId="titredocument">
    <w:name w:val="titre document"/>
    <w:basedOn w:val="Normal"/>
    <w:link w:val="titredocumentCar"/>
    <w:qFormat/>
    <w:rsid w:val="00735D3E"/>
    <w:pPr>
      <w:jc w:val="center"/>
    </w:pPr>
    <w:rPr>
      <w:b/>
      <w:smallCaps/>
      <w:spacing w:val="20"/>
      <w:sz w:val="40"/>
    </w:rPr>
  </w:style>
  <w:style w:type="paragraph" w:styleId="Header">
    <w:name w:val="header"/>
    <w:basedOn w:val="Normal"/>
    <w:link w:val="HeaderChar"/>
    <w:uiPriority w:val="99"/>
    <w:semiHidden/>
    <w:unhideWhenUsed/>
    <w:rsid w:val="00CE6979"/>
    <w:pPr>
      <w:tabs>
        <w:tab w:val="center" w:pos="4680"/>
        <w:tab w:val="right" w:pos="9360"/>
      </w:tabs>
      <w:spacing w:after="0" w:line="240" w:lineRule="auto"/>
    </w:pPr>
  </w:style>
  <w:style w:type="character" w:customStyle="1" w:styleId="titredocumentCar">
    <w:name w:val="titre document Car"/>
    <w:basedOn w:val="DefaultParagraphFont"/>
    <w:link w:val="titredocument"/>
    <w:rsid w:val="00735D3E"/>
    <w:rPr>
      <w:b/>
      <w:smallCaps/>
      <w:spacing w:val="20"/>
      <w:sz w:val="40"/>
    </w:rPr>
  </w:style>
  <w:style w:type="character" w:customStyle="1" w:styleId="HeaderChar">
    <w:name w:val="Header Char"/>
    <w:basedOn w:val="DefaultParagraphFont"/>
    <w:link w:val="Header"/>
    <w:uiPriority w:val="99"/>
    <w:semiHidden/>
    <w:rsid w:val="00CE6979"/>
  </w:style>
  <w:style w:type="paragraph" w:styleId="Footer">
    <w:name w:val="footer"/>
    <w:basedOn w:val="Normal"/>
    <w:link w:val="FooterChar"/>
    <w:uiPriority w:val="99"/>
    <w:unhideWhenUsed/>
    <w:rsid w:val="00CE6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979"/>
  </w:style>
  <w:style w:type="paragraph" w:styleId="ListParagraph">
    <w:name w:val="List Paragraph"/>
    <w:basedOn w:val="Normal"/>
    <w:uiPriority w:val="34"/>
    <w:qFormat/>
    <w:rsid w:val="00103ADD"/>
    <w:pPr>
      <w:ind w:left="720"/>
      <w:contextualSpacing/>
    </w:pPr>
  </w:style>
  <w:style w:type="character" w:customStyle="1" w:styleId="Heading1Char">
    <w:name w:val="Heading 1 Char"/>
    <w:basedOn w:val="DefaultParagraphFont"/>
    <w:link w:val="Heading1"/>
    <w:uiPriority w:val="9"/>
    <w:rsid w:val="00103ADD"/>
    <w:rPr>
      <w:rFonts w:asciiTheme="majorHAnsi" w:eastAsiaTheme="majorEastAsia" w:hAnsiTheme="majorHAnsi" w:cstheme="majorBidi"/>
      <w:b/>
      <w:bCs/>
      <w:color w:val="365F91" w:themeColor="accent1" w:themeShade="BF"/>
      <w:sz w:val="28"/>
      <w:szCs w:val="28"/>
      <w:lang w:val="fr-FR"/>
    </w:rPr>
  </w:style>
  <w:style w:type="paragraph" w:styleId="FootnoteText">
    <w:name w:val="footnote text"/>
    <w:basedOn w:val="Normal"/>
    <w:link w:val="FootnoteTextChar"/>
    <w:uiPriority w:val="99"/>
    <w:semiHidden/>
    <w:unhideWhenUsed/>
    <w:rsid w:val="00586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6937"/>
    <w:rPr>
      <w:sz w:val="20"/>
      <w:szCs w:val="20"/>
      <w:lang w:val="fr-FR"/>
    </w:rPr>
  </w:style>
  <w:style w:type="character" w:styleId="FootnoteReference">
    <w:name w:val="footnote reference"/>
    <w:basedOn w:val="DefaultParagraphFont"/>
    <w:uiPriority w:val="99"/>
    <w:semiHidden/>
    <w:unhideWhenUsed/>
    <w:rsid w:val="00586937"/>
    <w:rPr>
      <w:vertAlign w:val="superscript"/>
    </w:rPr>
  </w:style>
  <w:style w:type="character" w:customStyle="1" w:styleId="Heading2Char">
    <w:name w:val="Heading 2 Char"/>
    <w:basedOn w:val="DefaultParagraphFont"/>
    <w:link w:val="Heading2"/>
    <w:uiPriority w:val="9"/>
    <w:rsid w:val="0049363F"/>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A10B33"/>
    <w:rPr>
      <w:rFonts w:asciiTheme="majorHAnsi" w:eastAsiaTheme="majorEastAsia" w:hAnsiTheme="majorHAnsi" w:cstheme="majorBidi"/>
      <w:b/>
      <w:bCs/>
      <w:color w:val="4F81BD" w:themeColor="accent1"/>
      <w:lang w:val="fr-FR"/>
    </w:rPr>
  </w:style>
  <w:style w:type="character" w:customStyle="1" w:styleId="Heading4Char">
    <w:name w:val="Heading 4 Char"/>
    <w:basedOn w:val="DefaultParagraphFont"/>
    <w:link w:val="Heading4"/>
    <w:uiPriority w:val="9"/>
    <w:semiHidden/>
    <w:rsid w:val="00A10B33"/>
    <w:rPr>
      <w:rFonts w:asciiTheme="majorHAnsi" w:eastAsiaTheme="majorEastAsia" w:hAnsiTheme="majorHAnsi" w:cstheme="majorBidi"/>
      <w:b/>
      <w:bCs/>
      <w:i/>
      <w:iCs/>
      <w:color w:val="4F81BD" w:themeColor="accent1"/>
      <w:lang w:val="fr-FR"/>
    </w:rPr>
  </w:style>
  <w:style w:type="character" w:customStyle="1" w:styleId="Heading5Char">
    <w:name w:val="Heading 5 Char"/>
    <w:basedOn w:val="DefaultParagraphFont"/>
    <w:link w:val="Heading5"/>
    <w:uiPriority w:val="9"/>
    <w:semiHidden/>
    <w:rsid w:val="00A10B33"/>
    <w:rPr>
      <w:rFonts w:asciiTheme="majorHAnsi" w:eastAsiaTheme="majorEastAsia" w:hAnsiTheme="majorHAnsi" w:cstheme="majorBidi"/>
      <w:color w:val="243F60" w:themeColor="accent1" w:themeShade="7F"/>
      <w:lang w:val="fr-FR"/>
    </w:rPr>
  </w:style>
  <w:style w:type="character" w:customStyle="1" w:styleId="Heading6Char">
    <w:name w:val="Heading 6 Char"/>
    <w:basedOn w:val="DefaultParagraphFont"/>
    <w:link w:val="Heading6"/>
    <w:uiPriority w:val="9"/>
    <w:semiHidden/>
    <w:rsid w:val="00A10B33"/>
    <w:rPr>
      <w:rFonts w:asciiTheme="majorHAnsi" w:eastAsiaTheme="majorEastAsia" w:hAnsiTheme="majorHAnsi" w:cstheme="majorBidi"/>
      <w:i/>
      <w:iCs/>
      <w:color w:val="243F60" w:themeColor="accent1" w:themeShade="7F"/>
      <w:lang w:val="fr-FR"/>
    </w:rPr>
  </w:style>
  <w:style w:type="character" w:customStyle="1" w:styleId="Heading7Char">
    <w:name w:val="Heading 7 Char"/>
    <w:basedOn w:val="DefaultParagraphFont"/>
    <w:link w:val="Heading7"/>
    <w:uiPriority w:val="9"/>
    <w:semiHidden/>
    <w:rsid w:val="00A10B33"/>
    <w:rPr>
      <w:rFonts w:asciiTheme="majorHAnsi" w:eastAsiaTheme="majorEastAsia" w:hAnsiTheme="majorHAnsi" w:cstheme="majorBidi"/>
      <w:i/>
      <w:iCs/>
      <w:color w:val="404040" w:themeColor="text1" w:themeTint="BF"/>
      <w:lang w:val="fr-FR"/>
    </w:rPr>
  </w:style>
  <w:style w:type="character" w:customStyle="1" w:styleId="Heading8Char">
    <w:name w:val="Heading 8 Char"/>
    <w:basedOn w:val="DefaultParagraphFont"/>
    <w:link w:val="Heading8"/>
    <w:uiPriority w:val="9"/>
    <w:semiHidden/>
    <w:rsid w:val="00A10B33"/>
    <w:rPr>
      <w:rFonts w:asciiTheme="majorHAnsi" w:eastAsiaTheme="majorEastAsia" w:hAnsiTheme="majorHAnsi" w:cstheme="majorBidi"/>
      <w:color w:val="404040" w:themeColor="text1" w:themeTint="BF"/>
      <w:sz w:val="20"/>
      <w:szCs w:val="20"/>
      <w:lang w:val="fr-FR"/>
    </w:rPr>
  </w:style>
  <w:style w:type="character" w:customStyle="1" w:styleId="Heading9Char">
    <w:name w:val="Heading 9 Char"/>
    <w:basedOn w:val="DefaultParagraphFont"/>
    <w:link w:val="Heading9"/>
    <w:uiPriority w:val="9"/>
    <w:semiHidden/>
    <w:rsid w:val="00A10B33"/>
    <w:rPr>
      <w:rFonts w:asciiTheme="majorHAnsi" w:eastAsiaTheme="majorEastAsia" w:hAnsiTheme="majorHAnsi" w:cstheme="majorBidi"/>
      <w:i/>
      <w:iCs/>
      <w:color w:val="404040" w:themeColor="text1" w:themeTint="BF"/>
      <w:sz w:val="20"/>
      <w:szCs w:val="20"/>
      <w:lang w:val="fr-FR"/>
    </w:rPr>
  </w:style>
  <w:style w:type="paragraph" w:styleId="TOC1">
    <w:name w:val="toc 1"/>
    <w:basedOn w:val="Normal"/>
    <w:next w:val="Normal"/>
    <w:autoRedefine/>
    <w:uiPriority w:val="39"/>
    <w:unhideWhenUsed/>
    <w:rsid w:val="00897DBB"/>
    <w:pPr>
      <w:spacing w:after="100"/>
    </w:pPr>
  </w:style>
  <w:style w:type="paragraph" w:styleId="TOC2">
    <w:name w:val="toc 2"/>
    <w:basedOn w:val="Normal"/>
    <w:next w:val="Normal"/>
    <w:autoRedefine/>
    <w:uiPriority w:val="39"/>
    <w:unhideWhenUsed/>
    <w:rsid w:val="00897DBB"/>
    <w:pPr>
      <w:spacing w:after="100"/>
      <w:ind w:left="220"/>
    </w:pPr>
  </w:style>
  <w:style w:type="character" w:styleId="Hyperlink">
    <w:name w:val="Hyperlink"/>
    <w:basedOn w:val="DefaultParagraphFont"/>
    <w:uiPriority w:val="99"/>
    <w:unhideWhenUsed/>
    <w:rsid w:val="00897DBB"/>
    <w:rPr>
      <w:color w:val="0000FF" w:themeColor="hyperlink"/>
      <w:u w:val="single"/>
    </w:rPr>
  </w:style>
  <w:style w:type="paragraph" w:styleId="Caption">
    <w:name w:val="caption"/>
    <w:basedOn w:val="Normal"/>
    <w:next w:val="Normal"/>
    <w:uiPriority w:val="35"/>
    <w:unhideWhenUsed/>
    <w:qFormat/>
    <w:rsid w:val="00223ABB"/>
    <w:pPr>
      <w:spacing w:line="240" w:lineRule="auto"/>
    </w:pPr>
    <w:rPr>
      <w:b/>
      <w:bCs/>
      <w:color w:val="4F81BD" w:themeColor="accent1"/>
      <w:sz w:val="18"/>
      <w:szCs w:val="18"/>
    </w:rPr>
  </w:style>
  <w:style w:type="paragraph" w:styleId="TOC4">
    <w:name w:val="toc 4"/>
    <w:basedOn w:val="Normal"/>
    <w:next w:val="Normal"/>
    <w:autoRedefine/>
    <w:uiPriority w:val="39"/>
    <w:unhideWhenUsed/>
    <w:rsid w:val="007527F5"/>
    <w:pPr>
      <w:spacing w:after="100"/>
      <w:ind w:left="660"/>
    </w:pPr>
  </w:style>
  <w:style w:type="paragraph" w:styleId="NoSpacing">
    <w:name w:val="No Spacing"/>
    <w:uiPriority w:val="1"/>
    <w:qFormat/>
    <w:rsid w:val="003E38D8"/>
    <w:pPr>
      <w:spacing w:after="0" w:line="240" w:lineRule="auto"/>
    </w:pPr>
    <w:rPr>
      <w:lang w:val="fr-FR"/>
    </w:rPr>
  </w:style>
  <w:style w:type="table" w:styleId="TableGrid">
    <w:name w:val="Table Grid"/>
    <w:basedOn w:val="TableNormal"/>
    <w:uiPriority w:val="59"/>
    <w:rsid w:val="00FF3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FF35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F35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35D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F35D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F35D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F35D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3">
    <w:name w:val="toc 3"/>
    <w:basedOn w:val="Normal"/>
    <w:next w:val="Normal"/>
    <w:autoRedefine/>
    <w:uiPriority w:val="39"/>
    <w:unhideWhenUsed/>
    <w:rsid w:val="004A37E5"/>
    <w:pPr>
      <w:spacing w:after="100"/>
      <w:ind w:left="440"/>
    </w:pPr>
  </w:style>
  <w:style w:type="character" w:styleId="Emphasis">
    <w:name w:val="Emphasis"/>
    <w:basedOn w:val="DefaultParagraphFont"/>
    <w:uiPriority w:val="20"/>
    <w:qFormat/>
    <w:rsid w:val="00EE79E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hyperlink" Target="file:///C:\Users\Administrator\Desktop\DocumentationAPI.docx" TargetMode="External"/><Relationship Id="rId14" Type="http://schemas.openxmlformats.org/officeDocument/2006/relationships/diagramData" Target="diagrams/data2.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34F7DD-6913-4E4E-B6CD-E030F92A189F}" type="doc">
      <dgm:prSet loTypeId="urn:microsoft.com/office/officeart/2005/8/layout/lProcess2" loCatId="list" qsTypeId="urn:microsoft.com/office/officeart/2005/8/quickstyle/simple5" qsCatId="simple" csTypeId="urn:microsoft.com/office/officeart/2005/8/colors/accent1_2" csCatId="accent1" phldr="1"/>
      <dgm:spPr/>
      <dgm:t>
        <a:bodyPr/>
        <a:lstStyle/>
        <a:p>
          <a:endParaRPr lang="en-US"/>
        </a:p>
      </dgm:t>
    </dgm:pt>
    <dgm:pt modelId="{6EBE0584-015A-4D4C-A6EB-8C9FB4D2AF26}">
      <dgm:prSet phldrT="[Text]"/>
      <dgm:spPr/>
      <dgm:t>
        <a:bodyPr/>
        <a:lstStyle/>
        <a:p>
          <a:r>
            <a:rPr lang="en-US"/>
            <a:t>La gestion des modules</a:t>
          </a:r>
        </a:p>
      </dgm:t>
    </dgm:pt>
    <dgm:pt modelId="{B6F17300-CC89-4DCB-A515-2E9765766341}" type="parTrans" cxnId="{84359EE1-3979-43A3-ADD8-F0A2C374DF63}">
      <dgm:prSet/>
      <dgm:spPr/>
      <dgm:t>
        <a:bodyPr/>
        <a:lstStyle/>
        <a:p>
          <a:endParaRPr lang="en-US"/>
        </a:p>
      </dgm:t>
    </dgm:pt>
    <dgm:pt modelId="{6537B09A-3C9E-437E-9EA7-6600B7C95574}" type="sibTrans" cxnId="{84359EE1-3979-43A3-ADD8-F0A2C374DF63}">
      <dgm:prSet/>
      <dgm:spPr/>
      <dgm:t>
        <a:bodyPr/>
        <a:lstStyle/>
        <a:p>
          <a:endParaRPr lang="en-US"/>
        </a:p>
      </dgm:t>
    </dgm:pt>
    <dgm:pt modelId="{A4196DEB-CE4A-4FF3-B011-DBA1876B3338}">
      <dgm:prSet phldrT="[Text]"/>
      <dgm:spPr/>
      <dgm:t>
        <a:bodyPr/>
        <a:lstStyle/>
        <a:p>
          <a:r>
            <a:rPr lang="en-US"/>
            <a:t>IModule</a:t>
          </a:r>
        </a:p>
      </dgm:t>
    </dgm:pt>
    <dgm:pt modelId="{FDAA258E-89DD-4EA5-92DF-C6AF0C1F2C1A}" type="parTrans" cxnId="{060ADD9B-180A-4364-A1CE-549CC29420AB}">
      <dgm:prSet/>
      <dgm:spPr/>
      <dgm:t>
        <a:bodyPr/>
        <a:lstStyle/>
        <a:p>
          <a:endParaRPr lang="en-US"/>
        </a:p>
      </dgm:t>
    </dgm:pt>
    <dgm:pt modelId="{F4FF46D8-525A-4FF1-9A0E-322A804662AF}" type="sibTrans" cxnId="{060ADD9B-180A-4364-A1CE-549CC29420AB}">
      <dgm:prSet/>
      <dgm:spPr/>
      <dgm:t>
        <a:bodyPr/>
        <a:lstStyle/>
        <a:p>
          <a:endParaRPr lang="en-US"/>
        </a:p>
      </dgm:t>
    </dgm:pt>
    <dgm:pt modelId="{4E0AE698-D4A1-4707-AF4E-D2B7FCADA896}">
      <dgm:prSet phldrT="[Text]"/>
      <dgm:spPr/>
      <dgm:t>
        <a:bodyPr/>
        <a:lstStyle/>
        <a:p>
          <a:r>
            <a:rPr lang="en-US"/>
            <a:t>IRessourcesManager</a:t>
          </a:r>
        </a:p>
      </dgm:t>
    </dgm:pt>
    <dgm:pt modelId="{A431E1FD-937F-4BCD-BEA3-FB2D770639FC}" type="parTrans" cxnId="{094EBCEA-543C-4016-8220-D49C03201512}">
      <dgm:prSet/>
      <dgm:spPr/>
      <dgm:t>
        <a:bodyPr/>
        <a:lstStyle/>
        <a:p>
          <a:endParaRPr lang="en-US"/>
        </a:p>
      </dgm:t>
    </dgm:pt>
    <dgm:pt modelId="{7B768647-08D2-4747-AE81-1D16F4008CDA}" type="sibTrans" cxnId="{094EBCEA-543C-4016-8220-D49C03201512}">
      <dgm:prSet/>
      <dgm:spPr/>
      <dgm:t>
        <a:bodyPr/>
        <a:lstStyle/>
        <a:p>
          <a:endParaRPr lang="en-US"/>
        </a:p>
      </dgm:t>
    </dgm:pt>
    <dgm:pt modelId="{811799A3-B538-4BBE-8659-7383687A7053}">
      <dgm:prSet phldrT="[Text]"/>
      <dgm:spPr/>
      <dgm:t>
        <a:bodyPr/>
        <a:lstStyle/>
        <a:p>
          <a:r>
            <a:rPr lang="en-US"/>
            <a:t>IException</a:t>
          </a:r>
        </a:p>
      </dgm:t>
    </dgm:pt>
    <dgm:pt modelId="{F9A5A99A-E454-4018-B4CB-78B4A77FEB57}" type="parTrans" cxnId="{E82AB89C-296E-4E3D-B7FA-A2A83B5E6E03}">
      <dgm:prSet/>
      <dgm:spPr/>
      <dgm:t>
        <a:bodyPr/>
        <a:lstStyle/>
        <a:p>
          <a:endParaRPr lang="en-US"/>
        </a:p>
      </dgm:t>
    </dgm:pt>
    <dgm:pt modelId="{4E99F3D7-82D9-4379-B9D4-EA92D14FBDCD}" type="sibTrans" cxnId="{E82AB89C-296E-4E3D-B7FA-A2A83B5E6E03}">
      <dgm:prSet/>
      <dgm:spPr/>
      <dgm:t>
        <a:bodyPr/>
        <a:lstStyle/>
        <a:p>
          <a:endParaRPr lang="en-US"/>
        </a:p>
      </dgm:t>
    </dgm:pt>
    <dgm:pt modelId="{CF5FE45B-58A3-482B-8E64-C0C91EEF6172}">
      <dgm:prSet phldrT="[Text]"/>
      <dgm:spPr/>
      <dgm:t>
        <a:bodyPr/>
        <a:lstStyle/>
        <a:p>
          <a:r>
            <a:rPr lang="en-US"/>
            <a:t>Les outils</a:t>
          </a:r>
        </a:p>
      </dgm:t>
    </dgm:pt>
    <dgm:pt modelId="{3FD55B10-2B3F-4A23-9D03-E1BCB7F4D4BF}" type="parTrans" cxnId="{0B24E8A6-798B-4062-8CC6-9B400583ECE9}">
      <dgm:prSet/>
      <dgm:spPr/>
      <dgm:t>
        <a:bodyPr/>
        <a:lstStyle/>
        <a:p>
          <a:endParaRPr lang="en-US"/>
        </a:p>
      </dgm:t>
    </dgm:pt>
    <dgm:pt modelId="{4E82A231-6C9E-49A8-A27C-1A7A54F5F1CF}" type="sibTrans" cxnId="{0B24E8A6-798B-4062-8CC6-9B400583ECE9}">
      <dgm:prSet/>
      <dgm:spPr/>
      <dgm:t>
        <a:bodyPr/>
        <a:lstStyle/>
        <a:p>
          <a:endParaRPr lang="en-US"/>
        </a:p>
      </dgm:t>
    </dgm:pt>
    <dgm:pt modelId="{8B933DF1-43C9-4A7F-8046-52738B338C52}">
      <dgm:prSet phldrT="[Text]"/>
      <dgm:spPr/>
      <dgm:t>
        <a:bodyPr/>
        <a:lstStyle/>
        <a:p>
          <a:r>
            <a:rPr lang="en-US"/>
            <a:t>ITools</a:t>
          </a:r>
        </a:p>
      </dgm:t>
    </dgm:pt>
    <dgm:pt modelId="{2D5CC6A5-CA45-4C42-9EB7-43597D7FD6DD}" type="parTrans" cxnId="{38C2AB71-08AD-4F2D-AD31-156F50FF1BD8}">
      <dgm:prSet/>
      <dgm:spPr/>
      <dgm:t>
        <a:bodyPr/>
        <a:lstStyle/>
        <a:p>
          <a:endParaRPr lang="en-US"/>
        </a:p>
      </dgm:t>
    </dgm:pt>
    <dgm:pt modelId="{751A0FAF-1754-400E-BE94-D4144DD501F2}" type="sibTrans" cxnId="{38C2AB71-08AD-4F2D-AD31-156F50FF1BD8}">
      <dgm:prSet/>
      <dgm:spPr/>
      <dgm:t>
        <a:bodyPr/>
        <a:lstStyle/>
        <a:p>
          <a:endParaRPr lang="en-US"/>
        </a:p>
      </dgm:t>
    </dgm:pt>
    <dgm:pt modelId="{A1ABC19D-3480-4640-A982-89174BABE28D}">
      <dgm:prSet phldrT="[Text]"/>
      <dgm:spPr/>
      <dgm:t>
        <a:bodyPr/>
        <a:lstStyle/>
        <a:p>
          <a:r>
            <a:rPr lang="en-US"/>
            <a:t>IMessage</a:t>
          </a:r>
        </a:p>
      </dgm:t>
    </dgm:pt>
    <dgm:pt modelId="{D280DB9C-ED08-4DEC-BB99-D2DFDA20ED26}" type="parTrans" cxnId="{60DB5C35-E901-4CF9-B215-05E7D2B3CF6B}">
      <dgm:prSet/>
      <dgm:spPr/>
      <dgm:t>
        <a:bodyPr/>
        <a:lstStyle/>
        <a:p>
          <a:endParaRPr lang="en-US"/>
        </a:p>
      </dgm:t>
    </dgm:pt>
    <dgm:pt modelId="{417A6201-CF6C-4F4A-8802-508651FA6245}" type="sibTrans" cxnId="{60DB5C35-E901-4CF9-B215-05E7D2B3CF6B}">
      <dgm:prSet/>
      <dgm:spPr/>
      <dgm:t>
        <a:bodyPr/>
        <a:lstStyle/>
        <a:p>
          <a:endParaRPr lang="en-US"/>
        </a:p>
      </dgm:t>
    </dgm:pt>
    <dgm:pt modelId="{8904467D-76DA-4BE2-89A0-3610072A6CC6}">
      <dgm:prSet phldrT="[Text]"/>
      <dgm:spPr/>
      <dgm:t>
        <a:bodyPr/>
        <a:lstStyle/>
        <a:p>
          <a:r>
            <a:rPr lang="en-US"/>
            <a:t>IRequest</a:t>
          </a:r>
        </a:p>
      </dgm:t>
    </dgm:pt>
    <dgm:pt modelId="{52E635E9-8AE4-48F1-A55C-139AFBB86FC0}" type="parTrans" cxnId="{AAADDB74-504F-469B-AE33-51DE35AEDC78}">
      <dgm:prSet/>
      <dgm:spPr/>
      <dgm:t>
        <a:bodyPr/>
        <a:lstStyle/>
        <a:p>
          <a:endParaRPr lang="en-US"/>
        </a:p>
      </dgm:t>
    </dgm:pt>
    <dgm:pt modelId="{BD68575D-8C5D-4A43-A850-A5DE80E524D1}" type="sibTrans" cxnId="{AAADDB74-504F-469B-AE33-51DE35AEDC78}">
      <dgm:prSet/>
      <dgm:spPr/>
      <dgm:t>
        <a:bodyPr/>
        <a:lstStyle/>
        <a:p>
          <a:endParaRPr lang="en-US"/>
        </a:p>
      </dgm:t>
    </dgm:pt>
    <dgm:pt modelId="{B5FCFCEF-C739-4D1A-951D-FD2A3D21B88F}">
      <dgm:prSet phldrT="[Text]"/>
      <dgm:spPr/>
      <dgm:t>
        <a:bodyPr/>
        <a:lstStyle/>
        <a:p>
          <a:r>
            <a:rPr lang="en-US"/>
            <a:t>IResponse</a:t>
          </a:r>
        </a:p>
      </dgm:t>
    </dgm:pt>
    <dgm:pt modelId="{E147EFA7-BBF6-417B-92C4-8EBBD85A2E05}" type="parTrans" cxnId="{7534B40D-1BE5-412F-A272-7200ABDCD16B}">
      <dgm:prSet/>
      <dgm:spPr/>
      <dgm:t>
        <a:bodyPr/>
        <a:lstStyle/>
        <a:p>
          <a:endParaRPr lang="en-US"/>
        </a:p>
      </dgm:t>
    </dgm:pt>
    <dgm:pt modelId="{D112959E-0452-4DF4-A996-9806F041CA23}" type="sibTrans" cxnId="{7534B40D-1BE5-412F-A272-7200ABDCD16B}">
      <dgm:prSet/>
      <dgm:spPr/>
      <dgm:t>
        <a:bodyPr/>
        <a:lstStyle/>
        <a:p>
          <a:endParaRPr lang="en-US"/>
        </a:p>
      </dgm:t>
    </dgm:pt>
    <dgm:pt modelId="{1F078A2D-6515-4AA8-A0F4-A9742BF731A2}">
      <dgm:prSet phldrT="[Text]"/>
      <dgm:spPr/>
      <dgm:t>
        <a:bodyPr/>
        <a:lstStyle/>
        <a:p>
          <a:r>
            <a:rPr lang="en-US"/>
            <a:t>IConfig</a:t>
          </a:r>
        </a:p>
      </dgm:t>
    </dgm:pt>
    <dgm:pt modelId="{505DDE33-B6FF-479B-BF6D-2B29C86702D1}" type="parTrans" cxnId="{CB0E60AF-F8CC-45A5-B76F-8314C5403807}">
      <dgm:prSet/>
      <dgm:spPr/>
      <dgm:t>
        <a:bodyPr/>
        <a:lstStyle/>
        <a:p>
          <a:endParaRPr lang="en-US"/>
        </a:p>
      </dgm:t>
    </dgm:pt>
    <dgm:pt modelId="{CE80A0F7-B9AB-4FC0-A3D0-F52A99864282}" type="sibTrans" cxnId="{CB0E60AF-F8CC-45A5-B76F-8314C5403807}">
      <dgm:prSet/>
      <dgm:spPr/>
      <dgm:t>
        <a:bodyPr/>
        <a:lstStyle/>
        <a:p>
          <a:endParaRPr lang="en-US"/>
        </a:p>
      </dgm:t>
    </dgm:pt>
    <dgm:pt modelId="{53EC25DE-1945-422E-AAEB-1042562CA473}">
      <dgm:prSet phldrT="[Text]"/>
      <dgm:spPr/>
      <dgm:t>
        <a:bodyPr/>
        <a:lstStyle/>
        <a:p>
          <a:r>
            <a:rPr lang="en-US"/>
            <a:t>IHookManager</a:t>
          </a:r>
        </a:p>
      </dgm:t>
    </dgm:pt>
    <dgm:pt modelId="{A12C55B4-47A3-4D4B-8EC9-25C850FAF8B0}" type="parTrans" cxnId="{532D6922-42DC-4DA8-81EF-C0477A8EF579}">
      <dgm:prSet/>
      <dgm:spPr/>
      <dgm:t>
        <a:bodyPr/>
        <a:lstStyle/>
        <a:p>
          <a:endParaRPr lang="en-US"/>
        </a:p>
      </dgm:t>
    </dgm:pt>
    <dgm:pt modelId="{861C96F2-08DC-404B-A106-4094824EC3D9}" type="sibTrans" cxnId="{532D6922-42DC-4DA8-81EF-C0477A8EF579}">
      <dgm:prSet/>
      <dgm:spPr/>
      <dgm:t>
        <a:bodyPr/>
        <a:lstStyle/>
        <a:p>
          <a:endParaRPr lang="en-US"/>
        </a:p>
      </dgm:t>
    </dgm:pt>
    <dgm:pt modelId="{AE9B8974-30F4-4911-9DF8-C447927A515F}">
      <dgm:prSet phldrT="[Text]"/>
      <dgm:spPr/>
      <dgm:t>
        <a:bodyPr/>
        <a:lstStyle/>
        <a:p>
          <a:r>
            <a:rPr lang="en-US"/>
            <a:t>IConnectionInfos</a:t>
          </a:r>
        </a:p>
      </dgm:t>
    </dgm:pt>
    <dgm:pt modelId="{D94C2219-14BA-464B-AA00-9AF8DEC8AC84}" type="parTrans" cxnId="{D2BBB8A5-E911-4C5F-B632-58D581A165A3}">
      <dgm:prSet/>
      <dgm:spPr/>
    </dgm:pt>
    <dgm:pt modelId="{1E618ACD-DEFD-4012-BFB2-D3DEA7C8E040}" type="sibTrans" cxnId="{D2BBB8A5-E911-4C5F-B632-58D581A165A3}">
      <dgm:prSet/>
      <dgm:spPr/>
    </dgm:pt>
    <dgm:pt modelId="{1C8F56B5-0906-4E47-81DA-6FDE51DFDC2A}" type="pres">
      <dgm:prSet presAssocID="{1234F7DD-6913-4E4E-B6CD-E030F92A189F}" presName="theList" presStyleCnt="0">
        <dgm:presLayoutVars>
          <dgm:dir/>
          <dgm:animLvl val="lvl"/>
          <dgm:resizeHandles val="exact"/>
        </dgm:presLayoutVars>
      </dgm:prSet>
      <dgm:spPr/>
      <dgm:t>
        <a:bodyPr/>
        <a:lstStyle/>
        <a:p>
          <a:endParaRPr lang="en-US"/>
        </a:p>
      </dgm:t>
    </dgm:pt>
    <dgm:pt modelId="{5835748A-98DD-4F2D-B6A6-D87941578178}" type="pres">
      <dgm:prSet presAssocID="{6EBE0584-015A-4D4C-A6EB-8C9FB4D2AF26}" presName="compNode" presStyleCnt="0"/>
      <dgm:spPr/>
    </dgm:pt>
    <dgm:pt modelId="{8B1F80BB-06C4-4FAF-8540-BAAFC7C52A90}" type="pres">
      <dgm:prSet presAssocID="{6EBE0584-015A-4D4C-A6EB-8C9FB4D2AF26}" presName="aNode" presStyleLbl="bgShp" presStyleIdx="0" presStyleCnt="2" custLinFactNeighborX="0"/>
      <dgm:spPr/>
      <dgm:t>
        <a:bodyPr/>
        <a:lstStyle/>
        <a:p>
          <a:endParaRPr lang="en-US"/>
        </a:p>
      </dgm:t>
    </dgm:pt>
    <dgm:pt modelId="{F8DC7782-AFC3-4E96-ABC6-98F813A0BAED}" type="pres">
      <dgm:prSet presAssocID="{6EBE0584-015A-4D4C-A6EB-8C9FB4D2AF26}" presName="textNode" presStyleLbl="bgShp" presStyleIdx="0" presStyleCnt="2"/>
      <dgm:spPr/>
      <dgm:t>
        <a:bodyPr/>
        <a:lstStyle/>
        <a:p>
          <a:endParaRPr lang="en-US"/>
        </a:p>
      </dgm:t>
    </dgm:pt>
    <dgm:pt modelId="{DED61937-5107-47A1-BBC0-3F3A601F7451}" type="pres">
      <dgm:prSet presAssocID="{6EBE0584-015A-4D4C-A6EB-8C9FB4D2AF26}" presName="compChildNode" presStyleCnt="0"/>
      <dgm:spPr/>
    </dgm:pt>
    <dgm:pt modelId="{32454D99-F0B5-469F-80AB-1E3D70F14962}" type="pres">
      <dgm:prSet presAssocID="{6EBE0584-015A-4D4C-A6EB-8C9FB4D2AF26}" presName="theInnerList" presStyleCnt="0"/>
      <dgm:spPr/>
    </dgm:pt>
    <dgm:pt modelId="{3F1AAA3E-0CCC-4D13-92F6-A217AA6C1240}" type="pres">
      <dgm:prSet presAssocID="{A4196DEB-CE4A-4FF3-B011-DBA1876B3338}" presName="childNode" presStyleLbl="node1" presStyleIdx="0" presStyleCnt="10">
        <dgm:presLayoutVars>
          <dgm:bulletEnabled val="1"/>
        </dgm:presLayoutVars>
      </dgm:prSet>
      <dgm:spPr/>
      <dgm:t>
        <a:bodyPr/>
        <a:lstStyle/>
        <a:p>
          <a:endParaRPr lang="en-US"/>
        </a:p>
      </dgm:t>
    </dgm:pt>
    <dgm:pt modelId="{40973845-C630-4150-B268-3DA6DEB129E8}" type="pres">
      <dgm:prSet presAssocID="{A4196DEB-CE4A-4FF3-B011-DBA1876B3338}" presName="aSpace2" presStyleCnt="0"/>
      <dgm:spPr/>
    </dgm:pt>
    <dgm:pt modelId="{894404B6-40A8-4AAB-867D-AC115AF1913F}" type="pres">
      <dgm:prSet presAssocID="{4E0AE698-D4A1-4707-AF4E-D2B7FCADA896}" presName="childNode" presStyleLbl="node1" presStyleIdx="1" presStyleCnt="10">
        <dgm:presLayoutVars>
          <dgm:bulletEnabled val="1"/>
        </dgm:presLayoutVars>
      </dgm:prSet>
      <dgm:spPr/>
      <dgm:t>
        <a:bodyPr/>
        <a:lstStyle/>
        <a:p>
          <a:endParaRPr lang="en-US"/>
        </a:p>
      </dgm:t>
    </dgm:pt>
    <dgm:pt modelId="{CAB3086A-83B9-4652-AB53-3B17B727796B}" type="pres">
      <dgm:prSet presAssocID="{4E0AE698-D4A1-4707-AF4E-D2B7FCADA896}" presName="aSpace2" presStyleCnt="0"/>
      <dgm:spPr/>
    </dgm:pt>
    <dgm:pt modelId="{1F9AC50F-95DF-4C16-83EA-FAD93CB409D9}" type="pres">
      <dgm:prSet presAssocID="{811799A3-B538-4BBE-8659-7383687A7053}" presName="childNode" presStyleLbl="node1" presStyleIdx="2" presStyleCnt="10">
        <dgm:presLayoutVars>
          <dgm:bulletEnabled val="1"/>
        </dgm:presLayoutVars>
      </dgm:prSet>
      <dgm:spPr/>
      <dgm:t>
        <a:bodyPr/>
        <a:lstStyle/>
        <a:p>
          <a:endParaRPr lang="en-US"/>
        </a:p>
      </dgm:t>
    </dgm:pt>
    <dgm:pt modelId="{C48BB213-850A-4AA6-A197-3DE0C280CD73}" type="pres">
      <dgm:prSet presAssocID="{811799A3-B538-4BBE-8659-7383687A7053}" presName="aSpace2" presStyleCnt="0"/>
      <dgm:spPr/>
    </dgm:pt>
    <dgm:pt modelId="{9791EB63-0CA6-433E-B9FC-23F425BCDAC6}" type="pres">
      <dgm:prSet presAssocID="{53EC25DE-1945-422E-AAEB-1042562CA473}" presName="childNode" presStyleLbl="node1" presStyleIdx="3" presStyleCnt="10">
        <dgm:presLayoutVars>
          <dgm:bulletEnabled val="1"/>
        </dgm:presLayoutVars>
      </dgm:prSet>
      <dgm:spPr/>
      <dgm:t>
        <a:bodyPr/>
        <a:lstStyle/>
        <a:p>
          <a:endParaRPr lang="en-US"/>
        </a:p>
      </dgm:t>
    </dgm:pt>
    <dgm:pt modelId="{5DCA9E82-79DF-469C-934B-B19DBC985C25}" type="pres">
      <dgm:prSet presAssocID="{6EBE0584-015A-4D4C-A6EB-8C9FB4D2AF26}" presName="aSpace" presStyleCnt="0"/>
      <dgm:spPr/>
    </dgm:pt>
    <dgm:pt modelId="{CD50B025-A50A-4EE0-8C0D-A6FB2C084D58}" type="pres">
      <dgm:prSet presAssocID="{CF5FE45B-58A3-482B-8E64-C0C91EEF6172}" presName="compNode" presStyleCnt="0"/>
      <dgm:spPr/>
    </dgm:pt>
    <dgm:pt modelId="{D6116988-86EA-482C-B0DC-311C4E2A5420}" type="pres">
      <dgm:prSet presAssocID="{CF5FE45B-58A3-482B-8E64-C0C91EEF6172}" presName="aNode" presStyleLbl="bgShp" presStyleIdx="1" presStyleCnt="2"/>
      <dgm:spPr/>
      <dgm:t>
        <a:bodyPr/>
        <a:lstStyle/>
        <a:p>
          <a:endParaRPr lang="en-US"/>
        </a:p>
      </dgm:t>
    </dgm:pt>
    <dgm:pt modelId="{C02F168B-FDAE-48D9-BE53-D66989396631}" type="pres">
      <dgm:prSet presAssocID="{CF5FE45B-58A3-482B-8E64-C0C91EEF6172}" presName="textNode" presStyleLbl="bgShp" presStyleIdx="1" presStyleCnt="2"/>
      <dgm:spPr/>
      <dgm:t>
        <a:bodyPr/>
        <a:lstStyle/>
        <a:p>
          <a:endParaRPr lang="en-US"/>
        </a:p>
      </dgm:t>
    </dgm:pt>
    <dgm:pt modelId="{DFA337A1-F229-40CE-8AA2-B930A0ABE069}" type="pres">
      <dgm:prSet presAssocID="{CF5FE45B-58A3-482B-8E64-C0C91EEF6172}" presName="compChildNode" presStyleCnt="0"/>
      <dgm:spPr/>
    </dgm:pt>
    <dgm:pt modelId="{85DA56BB-4C3A-4F6B-A6E4-8C1647244432}" type="pres">
      <dgm:prSet presAssocID="{CF5FE45B-58A3-482B-8E64-C0C91EEF6172}" presName="theInnerList" presStyleCnt="0"/>
      <dgm:spPr/>
    </dgm:pt>
    <dgm:pt modelId="{579CDEE9-A5ED-42EB-A1D1-D4D99246553B}" type="pres">
      <dgm:prSet presAssocID="{8B933DF1-43C9-4A7F-8046-52738B338C52}" presName="childNode" presStyleLbl="node1" presStyleIdx="4" presStyleCnt="10">
        <dgm:presLayoutVars>
          <dgm:bulletEnabled val="1"/>
        </dgm:presLayoutVars>
      </dgm:prSet>
      <dgm:spPr/>
      <dgm:t>
        <a:bodyPr/>
        <a:lstStyle/>
        <a:p>
          <a:endParaRPr lang="en-US"/>
        </a:p>
      </dgm:t>
    </dgm:pt>
    <dgm:pt modelId="{55863EC5-51CD-4382-B488-B17DE7E7DD7E}" type="pres">
      <dgm:prSet presAssocID="{8B933DF1-43C9-4A7F-8046-52738B338C52}" presName="aSpace2" presStyleCnt="0"/>
      <dgm:spPr/>
    </dgm:pt>
    <dgm:pt modelId="{434351C7-EFB8-419D-9F15-57B010DE7E24}" type="pres">
      <dgm:prSet presAssocID="{AE9B8974-30F4-4911-9DF8-C447927A515F}" presName="childNode" presStyleLbl="node1" presStyleIdx="5" presStyleCnt="10">
        <dgm:presLayoutVars>
          <dgm:bulletEnabled val="1"/>
        </dgm:presLayoutVars>
      </dgm:prSet>
      <dgm:spPr/>
      <dgm:t>
        <a:bodyPr/>
        <a:lstStyle/>
        <a:p>
          <a:endParaRPr lang="en-US"/>
        </a:p>
      </dgm:t>
    </dgm:pt>
    <dgm:pt modelId="{84E25302-2526-4AF4-BC5F-DAF6ADF23110}" type="pres">
      <dgm:prSet presAssocID="{AE9B8974-30F4-4911-9DF8-C447927A515F}" presName="aSpace2" presStyleCnt="0"/>
      <dgm:spPr/>
    </dgm:pt>
    <dgm:pt modelId="{5936D29B-BC2D-448B-854A-8E614E7D64DD}" type="pres">
      <dgm:prSet presAssocID="{A1ABC19D-3480-4640-A982-89174BABE28D}" presName="childNode" presStyleLbl="node1" presStyleIdx="6" presStyleCnt="10">
        <dgm:presLayoutVars>
          <dgm:bulletEnabled val="1"/>
        </dgm:presLayoutVars>
      </dgm:prSet>
      <dgm:spPr/>
      <dgm:t>
        <a:bodyPr/>
        <a:lstStyle/>
        <a:p>
          <a:endParaRPr lang="en-US"/>
        </a:p>
      </dgm:t>
    </dgm:pt>
    <dgm:pt modelId="{6A36FA9C-265C-431D-BAFD-1C79A84E5A2F}" type="pres">
      <dgm:prSet presAssocID="{A1ABC19D-3480-4640-A982-89174BABE28D}" presName="aSpace2" presStyleCnt="0"/>
      <dgm:spPr/>
    </dgm:pt>
    <dgm:pt modelId="{A90171FA-4F97-4B58-81D5-EB6C36E258A7}" type="pres">
      <dgm:prSet presAssocID="{8904467D-76DA-4BE2-89A0-3610072A6CC6}" presName="childNode" presStyleLbl="node1" presStyleIdx="7" presStyleCnt="10">
        <dgm:presLayoutVars>
          <dgm:bulletEnabled val="1"/>
        </dgm:presLayoutVars>
      </dgm:prSet>
      <dgm:spPr/>
      <dgm:t>
        <a:bodyPr/>
        <a:lstStyle/>
        <a:p>
          <a:endParaRPr lang="en-US"/>
        </a:p>
      </dgm:t>
    </dgm:pt>
    <dgm:pt modelId="{D0173A2A-8C18-4B2B-8904-BE12482DE7FA}" type="pres">
      <dgm:prSet presAssocID="{8904467D-76DA-4BE2-89A0-3610072A6CC6}" presName="aSpace2" presStyleCnt="0"/>
      <dgm:spPr/>
    </dgm:pt>
    <dgm:pt modelId="{0989DA74-4A27-4EA4-B2BB-6135813371C3}" type="pres">
      <dgm:prSet presAssocID="{B5FCFCEF-C739-4D1A-951D-FD2A3D21B88F}" presName="childNode" presStyleLbl="node1" presStyleIdx="8" presStyleCnt="10">
        <dgm:presLayoutVars>
          <dgm:bulletEnabled val="1"/>
        </dgm:presLayoutVars>
      </dgm:prSet>
      <dgm:spPr/>
      <dgm:t>
        <a:bodyPr/>
        <a:lstStyle/>
        <a:p>
          <a:endParaRPr lang="en-US"/>
        </a:p>
      </dgm:t>
    </dgm:pt>
    <dgm:pt modelId="{FB4F540F-EF4D-461E-A9E6-1EB92A418375}" type="pres">
      <dgm:prSet presAssocID="{B5FCFCEF-C739-4D1A-951D-FD2A3D21B88F}" presName="aSpace2" presStyleCnt="0"/>
      <dgm:spPr/>
    </dgm:pt>
    <dgm:pt modelId="{9D6A97B9-20BB-4C9B-B362-E5FC3C5F2D86}" type="pres">
      <dgm:prSet presAssocID="{1F078A2D-6515-4AA8-A0F4-A9742BF731A2}" presName="childNode" presStyleLbl="node1" presStyleIdx="9" presStyleCnt="10">
        <dgm:presLayoutVars>
          <dgm:bulletEnabled val="1"/>
        </dgm:presLayoutVars>
      </dgm:prSet>
      <dgm:spPr/>
      <dgm:t>
        <a:bodyPr/>
        <a:lstStyle/>
        <a:p>
          <a:endParaRPr lang="en-US"/>
        </a:p>
      </dgm:t>
    </dgm:pt>
  </dgm:ptLst>
  <dgm:cxnLst>
    <dgm:cxn modelId="{84359EE1-3979-43A3-ADD8-F0A2C374DF63}" srcId="{1234F7DD-6913-4E4E-B6CD-E030F92A189F}" destId="{6EBE0584-015A-4D4C-A6EB-8C9FB4D2AF26}" srcOrd="0" destOrd="0" parTransId="{B6F17300-CC89-4DCB-A515-2E9765766341}" sibTransId="{6537B09A-3C9E-437E-9EA7-6600B7C95574}"/>
    <dgm:cxn modelId="{0B24E8A6-798B-4062-8CC6-9B400583ECE9}" srcId="{1234F7DD-6913-4E4E-B6CD-E030F92A189F}" destId="{CF5FE45B-58A3-482B-8E64-C0C91EEF6172}" srcOrd="1" destOrd="0" parTransId="{3FD55B10-2B3F-4A23-9D03-E1BCB7F4D4BF}" sibTransId="{4E82A231-6C9E-49A8-A27C-1A7A54F5F1CF}"/>
    <dgm:cxn modelId="{EDD3E8C4-EEFF-4F83-873C-83B4960F0C61}" type="presOf" srcId="{CF5FE45B-58A3-482B-8E64-C0C91EEF6172}" destId="{C02F168B-FDAE-48D9-BE53-D66989396631}" srcOrd="1" destOrd="0" presId="urn:microsoft.com/office/officeart/2005/8/layout/lProcess2"/>
    <dgm:cxn modelId="{4B8F0768-7ABF-4088-A48B-E7710BE40D73}" type="presOf" srcId="{AE9B8974-30F4-4911-9DF8-C447927A515F}" destId="{434351C7-EFB8-419D-9F15-57B010DE7E24}" srcOrd="0" destOrd="0" presId="urn:microsoft.com/office/officeart/2005/8/layout/lProcess2"/>
    <dgm:cxn modelId="{12D9BC5B-1D53-4B19-8D1F-F89B6D1FE368}" type="presOf" srcId="{A4196DEB-CE4A-4FF3-B011-DBA1876B3338}" destId="{3F1AAA3E-0CCC-4D13-92F6-A217AA6C1240}" srcOrd="0" destOrd="0" presId="urn:microsoft.com/office/officeart/2005/8/layout/lProcess2"/>
    <dgm:cxn modelId="{80DF9A0B-D6B7-4868-990A-9B6EAC40A680}" type="presOf" srcId="{8B933DF1-43C9-4A7F-8046-52738B338C52}" destId="{579CDEE9-A5ED-42EB-A1D1-D4D99246553B}" srcOrd="0" destOrd="0" presId="urn:microsoft.com/office/officeart/2005/8/layout/lProcess2"/>
    <dgm:cxn modelId="{7534B40D-1BE5-412F-A272-7200ABDCD16B}" srcId="{CF5FE45B-58A3-482B-8E64-C0C91EEF6172}" destId="{B5FCFCEF-C739-4D1A-951D-FD2A3D21B88F}" srcOrd="4" destOrd="0" parTransId="{E147EFA7-BBF6-417B-92C4-8EBBD85A2E05}" sibTransId="{D112959E-0452-4DF4-A996-9806F041CA23}"/>
    <dgm:cxn modelId="{10CE6EE8-EBD7-432F-B978-1F76F015864C}" type="presOf" srcId="{A1ABC19D-3480-4640-A982-89174BABE28D}" destId="{5936D29B-BC2D-448B-854A-8E614E7D64DD}" srcOrd="0" destOrd="0" presId="urn:microsoft.com/office/officeart/2005/8/layout/lProcess2"/>
    <dgm:cxn modelId="{CB2B2744-2009-4D88-B833-F7DB95EC2042}" type="presOf" srcId="{1234F7DD-6913-4E4E-B6CD-E030F92A189F}" destId="{1C8F56B5-0906-4E47-81DA-6FDE51DFDC2A}" srcOrd="0" destOrd="0" presId="urn:microsoft.com/office/officeart/2005/8/layout/lProcess2"/>
    <dgm:cxn modelId="{38C2AB71-08AD-4F2D-AD31-156F50FF1BD8}" srcId="{CF5FE45B-58A3-482B-8E64-C0C91EEF6172}" destId="{8B933DF1-43C9-4A7F-8046-52738B338C52}" srcOrd="0" destOrd="0" parTransId="{2D5CC6A5-CA45-4C42-9EB7-43597D7FD6DD}" sibTransId="{751A0FAF-1754-400E-BE94-D4144DD501F2}"/>
    <dgm:cxn modelId="{E82AB89C-296E-4E3D-B7FA-A2A83B5E6E03}" srcId="{6EBE0584-015A-4D4C-A6EB-8C9FB4D2AF26}" destId="{811799A3-B538-4BBE-8659-7383687A7053}" srcOrd="2" destOrd="0" parTransId="{F9A5A99A-E454-4018-B4CB-78B4A77FEB57}" sibTransId="{4E99F3D7-82D9-4379-B9D4-EA92D14FBDCD}"/>
    <dgm:cxn modelId="{D0E5A1E9-7B09-414C-A57C-F71C8D6A3364}" type="presOf" srcId="{1F078A2D-6515-4AA8-A0F4-A9742BF731A2}" destId="{9D6A97B9-20BB-4C9B-B362-E5FC3C5F2D86}" srcOrd="0" destOrd="0" presId="urn:microsoft.com/office/officeart/2005/8/layout/lProcess2"/>
    <dgm:cxn modelId="{532D6922-42DC-4DA8-81EF-C0477A8EF579}" srcId="{6EBE0584-015A-4D4C-A6EB-8C9FB4D2AF26}" destId="{53EC25DE-1945-422E-AAEB-1042562CA473}" srcOrd="3" destOrd="0" parTransId="{A12C55B4-47A3-4D4B-8EC9-25C850FAF8B0}" sibTransId="{861C96F2-08DC-404B-A106-4094824EC3D9}"/>
    <dgm:cxn modelId="{D2BBB8A5-E911-4C5F-B632-58D581A165A3}" srcId="{CF5FE45B-58A3-482B-8E64-C0C91EEF6172}" destId="{AE9B8974-30F4-4911-9DF8-C447927A515F}" srcOrd="1" destOrd="0" parTransId="{D94C2219-14BA-464B-AA00-9AF8DEC8AC84}" sibTransId="{1E618ACD-DEFD-4012-BFB2-D3DEA7C8E040}"/>
    <dgm:cxn modelId="{B490969F-7C46-4428-8271-8B9B4600E5D8}" type="presOf" srcId="{6EBE0584-015A-4D4C-A6EB-8C9FB4D2AF26}" destId="{8B1F80BB-06C4-4FAF-8540-BAAFC7C52A90}" srcOrd="0" destOrd="0" presId="urn:microsoft.com/office/officeart/2005/8/layout/lProcess2"/>
    <dgm:cxn modelId="{262AE440-0050-4C96-9370-EB3EE559B60A}" type="presOf" srcId="{8904467D-76DA-4BE2-89A0-3610072A6CC6}" destId="{A90171FA-4F97-4B58-81D5-EB6C36E258A7}" srcOrd="0" destOrd="0" presId="urn:microsoft.com/office/officeart/2005/8/layout/lProcess2"/>
    <dgm:cxn modelId="{DFE305A0-C26A-4E39-B7B3-C5569EEA25AB}" type="presOf" srcId="{6EBE0584-015A-4D4C-A6EB-8C9FB4D2AF26}" destId="{F8DC7782-AFC3-4E96-ABC6-98F813A0BAED}" srcOrd="1" destOrd="0" presId="urn:microsoft.com/office/officeart/2005/8/layout/lProcess2"/>
    <dgm:cxn modelId="{60DB5C35-E901-4CF9-B215-05E7D2B3CF6B}" srcId="{CF5FE45B-58A3-482B-8E64-C0C91EEF6172}" destId="{A1ABC19D-3480-4640-A982-89174BABE28D}" srcOrd="2" destOrd="0" parTransId="{D280DB9C-ED08-4DEC-BB99-D2DFDA20ED26}" sibTransId="{417A6201-CF6C-4F4A-8802-508651FA6245}"/>
    <dgm:cxn modelId="{FA03CD9E-F6BC-4844-A86C-47FD8AD384D1}" type="presOf" srcId="{CF5FE45B-58A3-482B-8E64-C0C91EEF6172}" destId="{D6116988-86EA-482C-B0DC-311C4E2A5420}" srcOrd="0" destOrd="0" presId="urn:microsoft.com/office/officeart/2005/8/layout/lProcess2"/>
    <dgm:cxn modelId="{CB0E60AF-F8CC-45A5-B76F-8314C5403807}" srcId="{CF5FE45B-58A3-482B-8E64-C0C91EEF6172}" destId="{1F078A2D-6515-4AA8-A0F4-A9742BF731A2}" srcOrd="5" destOrd="0" parTransId="{505DDE33-B6FF-479B-BF6D-2B29C86702D1}" sibTransId="{CE80A0F7-B9AB-4FC0-A3D0-F52A99864282}"/>
    <dgm:cxn modelId="{094EBCEA-543C-4016-8220-D49C03201512}" srcId="{6EBE0584-015A-4D4C-A6EB-8C9FB4D2AF26}" destId="{4E0AE698-D4A1-4707-AF4E-D2B7FCADA896}" srcOrd="1" destOrd="0" parTransId="{A431E1FD-937F-4BCD-BEA3-FB2D770639FC}" sibTransId="{7B768647-08D2-4747-AE81-1D16F4008CDA}"/>
    <dgm:cxn modelId="{D7BC9D1F-61A8-43AF-9876-A8CCD215D06A}" type="presOf" srcId="{4E0AE698-D4A1-4707-AF4E-D2B7FCADA896}" destId="{894404B6-40A8-4AAB-867D-AC115AF1913F}" srcOrd="0" destOrd="0" presId="urn:microsoft.com/office/officeart/2005/8/layout/lProcess2"/>
    <dgm:cxn modelId="{F6458965-C841-4DDE-8918-A7F627B0EFC7}" type="presOf" srcId="{B5FCFCEF-C739-4D1A-951D-FD2A3D21B88F}" destId="{0989DA74-4A27-4EA4-B2BB-6135813371C3}" srcOrd="0" destOrd="0" presId="urn:microsoft.com/office/officeart/2005/8/layout/lProcess2"/>
    <dgm:cxn modelId="{FA5938F9-5D87-4058-B3CC-70F82E406BD6}" type="presOf" srcId="{53EC25DE-1945-422E-AAEB-1042562CA473}" destId="{9791EB63-0CA6-433E-B9FC-23F425BCDAC6}" srcOrd="0" destOrd="0" presId="urn:microsoft.com/office/officeart/2005/8/layout/lProcess2"/>
    <dgm:cxn modelId="{060ADD9B-180A-4364-A1CE-549CC29420AB}" srcId="{6EBE0584-015A-4D4C-A6EB-8C9FB4D2AF26}" destId="{A4196DEB-CE4A-4FF3-B011-DBA1876B3338}" srcOrd="0" destOrd="0" parTransId="{FDAA258E-89DD-4EA5-92DF-C6AF0C1F2C1A}" sibTransId="{F4FF46D8-525A-4FF1-9A0E-322A804662AF}"/>
    <dgm:cxn modelId="{406B88CB-77A9-40A6-BB98-C65D05DFF9DE}" type="presOf" srcId="{811799A3-B538-4BBE-8659-7383687A7053}" destId="{1F9AC50F-95DF-4C16-83EA-FAD93CB409D9}" srcOrd="0" destOrd="0" presId="urn:microsoft.com/office/officeart/2005/8/layout/lProcess2"/>
    <dgm:cxn modelId="{AAADDB74-504F-469B-AE33-51DE35AEDC78}" srcId="{CF5FE45B-58A3-482B-8E64-C0C91EEF6172}" destId="{8904467D-76DA-4BE2-89A0-3610072A6CC6}" srcOrd="3" destOrd="0" parTransId="{52E635E9-8AE4-48F1-A55C-139AFBB86FC0}" sibTransId="{BD68575D-8C5D-4A43-A850-A5DE80E524D1}"/>
    <dgm:cxn modelId="{95D3A958-E2F0-45A5-95CD-9F55F74458CB}" type="presParOf" srcId="{1C8F56B5-0906-4E47-81DA-6FDE51DFDC2A}" destId="{5835748A-98DD-4F2D-B6A6-D87941578178}" srcOrd="0" destOrd="0" presId="urn:microsoft.com/office/officeart/2005/8/layout/lProcess2"/>
    <dgm:cxn modelId="{771EF4A5-5F81-40EC-87EC-A6A95FEAE158}" type="presParOf" srcId="{5835748A-98DD-4F2D-B6A6-D87941578178}" destId="{8B1F80BB-06C4-4FAF-8540-BAAFC7C52A90}" srcOrd="0" destOrd="0" presId="urn:microsoft.com/office/officeart/2005/8/layout/lProcess2"/>
    <dgm:cxn modelId="{0F820739-9A3A-456B-8848-898A8E1AC86E}" type="presParOf" srcId="{5835748A-98DD-4F2D-B6A6-D87941578178}" destId="{F8DC7782-AFC3-4E96-ABC6-98F813A0BAED}" srcOrd="1" destOrd="0" presId="urn:microsoft.com/office/officeart/2005/8/layout/lProcess2"/>
    <dgm:cxn modelId="{EECA7C90-CC89-40D9-9344-6F4DEF875245}" type="presParOf" srcId="{5835748A-98DD-4F2D-B6A6-D87941578178}" destId="{DED61937-5107-47A1-BBC0-3F3A601F7451}" srcOrd="2" destOrd="0" presId="urn:microsoft.com/office/officeart/2005/8/layout/lProcess2"/>
    <dgm:cxn modelId="{1E69321B-B18F-46B5-88BE-76C2EC71A7AD}" type="presParOf" srcId="{DED61937-5107-47A1-BBC0-3F3A601F7451}" destId="{32454D99-F0B5-469F-80AB-1E3D70F14962}" srcOrd="0" destOrd="0" presId="urn:microsoft.com/office/officeart/2005/8/layout/lProcess2"/>
    <dgm:cxn modelId="{BCCE92F7-0959-4C9A-8772-7CF70705B4BD}" type="presParOf" srcId="{32454D99-F0B5-469F-80AB-1E3D70F14962}" destId="{3F1AAA3E-0CCC-4D13-92F6-A217AA6C1240}" srcOrd="0" destOrd="0" presId="urn:microsoft.com/office/officeart/2005/8/layout/lProcess2"/>
    <dgm:cxn modelId="{E6F5B5B0-2078-4134-957C-34F181ADE57C}" type="presParOf" srcId="{32454D99-F0B5-469F-80AB-1E3D70F14962}" destId="{40973845-C630-4150-B268-3DA6DEB129E8}" srcOrd="1" destOrd="0" presId="urn:microsoft.com/office/officeart/2005/8/layout/lProcess2"/>
    <dgm:cxn modelId="{54F63033-23E3-4C3C-9A9C-14D46A58F909}" type="presParOf" srcId="{32454D99-F0B5-469F-80AB-1E3D70F14962}" destId="{894404B6-40A8-4AAB-867D-AC115AF1913F}" srcOrd="2" destOrd="0" presId="urn:microsoft.com/office/officeart/2005/8/layout/lProcess2"/>
    <dgm:cxn modelId="{C548E79C-6E09-4CC2-95C9-D630B5AEC68D}" type="presParOf" srcId="{32454D99-F0B5-469F-80AB-1E3D70F14962}" destId="{CAB3086A-83B9-4652-AB53-3B17B727796B}" srcOrd="3" destOrd="0" presId="urn:microsoft.com/office/officeart/2005/8/layout/lProcess2"/>
    <dgm:cxn modelId="{F460E048-CA3C-4237-9DD6-9E8E25AFF1EB}" type="presParOf" srcId="{32454D99-F0B5-469F-80AB-1E3D70F14962}" destId="{1F9AC50F-95DF-4C16-83EA-FAD93CB409D9}" srcOrd="4" destOrd="0" presId="urn:microsoft.com/office/officeart/2005/8/layout/lProcess2"/>
    <dgm:cxn modelId="{9020A44D-0A80-4505-8EED-4B8EE712B140}" type="presParOf" srcId="{32454D99-F0B5-469F-80AB-1E3D70F14962}" destId="{C48BB213-850A-4AA6-A197-3DE0C280CD73}" srcOrd="5" destOrd="0" presId="urn:microsoft.com/office/officeart/2005/8/layout/lProcess2"/>
    <dgm:cxn modelId="{000558C6-51B7-4FB9-BC6B-DECB69CC25FF}" type="presParOf" srcId="{32454D99-F0B5-469F-80AB-1E3D70F14962}" destId="{9791EB63-0CA6-433E-B9FC-23F425BCDAC6}" srcOrd="6" destOrd="0" presId="urn:microsoft.com/office/officeart/2005/8/layout/lProcess2"/>
    <dgm:cxn modelId="{7F91357C-64F1-4833-B64E-2AD6FF4BD2F5}" type="presParOf" srcId="{1C8F56B5-0906-4E47-81DA-6FDE51DFDC2A}" destId="{5DCA9E82-79DF-469C-934B-B19DBC985C25}" srcOrd="1" destOrd="0" presId="urn:microsoft.com/office/officeart/2005/8/layout/lProcess2"/>
    <dgm:cxn modelId="{F82F6DF1-B91E-412F-869B-8815D3265D71}" type="presParOf" srcId="{1C8F56B5-0906-4E47-81DA-6FDE51DFDC2A}" destId="{CD50B025-A50A-4EE0-8C0D-A6FB2C084D58}" srcOrd="2" destOrd="0" presId="urn:microsoft.com/office/officeart/2005/8/layout/lProcess2"/>
    <dgm:cxn modelId="{232F5BAC-2B8D-436F-90A3-E3FA37FF14DA}" type="presParOf" srcId="{CD50B025-A50A-4EE0-8C0D-A6FB2C084D58}" destId="{D6116988-86EA-482C-B0DC-311C4E2A5420}" srcOrd="0" destOrd="0" presId="urn:microsoft.com/office/officeart/2005/8/layout/lProcess2"/>
    <dgm:cxn modelId="{B78CC1BA-A999-4BB3-B7DE-25875A53F3F8}" type="presParOf" srcId="{CD50B025-A50A-4EE0-8C0D-A6FB2C084D58}" destId="{C02F168B-FDAE-48D9-BE53-D66989396631}" srcOrd="1" destOrd="0" presId="urn:microsoft.com/office/officeart/2005/8/layout/lProcess2"/>
    <dgm:cxn modelId="{E24DD391-650B-4CFC-986A-003284713A6F}" type="presParOf" srcId="{CD50B025-A50A-4EE0-8C0D-A6FB2C084D58}" destId="{DFA337A1-F229-40CE-8AA2-B930A0ABE069}" srcOrd="2" destOrd="0" presId="urn:microsoft.com/office/officeart/2005/8/layout/lProcess2"/>
    <dgm:cxn modelId="{423686AD-F3B5-48FC-9A8C-36E5F62292F3}" type="presParOf" srcId="{DFA337A1-F229-40CE-8AA2-B930A0ABE069}" destId="{85DA56BB-4C3A-4F6B-A6E4-8C1647244432}" srcOrd="0" destOrd="0" presId="urn:microsoft.com/office/officeart/2005/8/layout/lProcess2"/>
    <dgm:cxn modelId="{AE820DA1-ED68-4226-B71F-7CFB09BC1A8D}" type="presParOf" srcId="{85DA56BB-4C3A-4F6B-A6E4-8C1647244432}" destId="{579CDEE9-A5ED-42EB-A1D1-D4D99246553B}" srcOrd="0" destOrd="0" presId="urn:microsoft.com/office/officeart/2005/8/layout/lProcess2"/>
    <dgm:cxn modelId="{FA254705-4B78-4D23-8345-7B9A96514EEA}" type="presParOf" srcId="{85DA56BB-4C3A-4F6B-A6E4-8C1647244432}" destId="{55863EC5-51CD-4382-B488-B17DE7E7DD7E}" srcOrd="1" destOrd="0" presId="urn:microsoft.com/office/officeart/2005/8/layout/lProcess2"/>
    <dgm:cxn modelId="{A556719F-6CB9-4B8C-82D7-DA4D012967BB}" type="presParOf" srcId="{85DA56BB-4C3A-4F6B-A6E4-8C1647244432}" destId="{434351C7-EFB8-419D-9F15-57B010DE7E24}" srcOrd="2" destOrd="0" presId="urn:microsoft.com/office/officeart/2005/8/layout/lProcess2"/>
    <dgm:cxn modelId="{3070AA61-D76C-46C0-AD70-EAD1CE533316}" type="presParOf" srcId="{85DA56BB-4C3A-4F6B-A6E4-8C1647244432}" destId="{84E25302-2526-4AF4-BC5F-DAF6ADF23110}" srcOrd="3" destOrd="0" presId="urn:microsoft.com/office/officeart/2005/8/layout/lProcess2"/>
    <dgm:cxn modelId="{28490B8E-21F8-4C78-B9A2-24E612D5117F}" type="presParOf" srcId="{85DA56BB-4C3A-4F6B-A6E4-8C1647244432}" destId="{5936D29B-BC2D-448B-854A-8E614E7D64DD}" srcOrd="4" destOrd="0" presId="urn:microsoft.com/office/officeart/2005/8/layout/lProcess2"/>
    <dgm:cxn modelId="{93D053E6-BA1C-42CE-A6FF-45E89069ACF0}" type="presParOf" srcId="{85DA56BB-4C3A-4F6B-A6E4-8C1647244432}" destId="{6A36FA9C-265C-431D-BAFD-1C79A84E5A2F}" srcOrd="5" destOrd="0" presId="urn:microsoft.com/office/officeart/2005/8/layout/lProcess2"/>
    <dgm:cxn modelId="{692D45B0-F959-4E14-8C7D-43C41A56C768}" type="presParOf" srcId="{85DA56BB-4C3A-4F6B-A6E4-8C1647244432}" destId="{A90171FA-4F97-4B58-81D5-EB6C36E258A7}" srcOrd="6" destOrd="0" presId="urn:microsoft.com/office/officeart/2005/8/layout/lProcess2"/>
    <dgm:cxn modelId="{2A816D8D-2BD1-4403-8FEB-C7C9B172E7A1}" type="presParOf" srcId="{85DA56BB-4C3A-4F6B-A6E4-8C1647244432}" destId="{D0173A2A-8C18-4B2B-8904-BE12482DE7FA}" srcOrd="7" destOrd="0" presId="urn:microsoft.com/office/officeart/2005/8/layout/lProcess2"/>
    <dgm:cxn modelId="{0EAB32D5-E65D-41D3-8A5E-6E4D1521CF37}" type="presParOf" srcId="{85DA56BB-4C3A-4F6B-A6E4-8C1647244432}" destId="{0989DA74-4A27-4EA4-B2BB-6135813371C3}" srcOrd="8" destOrd="0" presId="urn:microsoft.com/office/officeart/2005/8/layout/lProcess2"/>
    <dgm:cxn modelId="{C0F46C60-23BB-4820-8E86-BF473090FB1A}" type="presParOf" srcId="{85DA56BB-4C3A-4F6B-A6E4-8C1647244432}" destId="{FB4F540F-EF4D-461E-A9E6-1EB92A418375}" srcOrd="9" destOrd="0" presId="urn:microsoft.com/office/officeart/2005/8/layout/lProcess2"/>
    <dgm:cxn modelId="{16554E5C-E6A9-4482-8D70-F5018A9A7873}" type="presParOf" srcId="{85DA56BB-4C3A-4F6B-A6E4-8C1647244432}" destId="{9D6A97B9-20BB-4C9B-B362-E5FC3C5F2D86}" srcOrd="10" destOrd="0" presId="urn:microsoft.com/office/officeart/2005/8/layout/lProcess2"/>
  </dgm:cxnLst>
  <dgm:bg/>
  <dgm:whole/>
</dgm:dataModel>
</file>

<file path=word/diagrams/data2.xml><?xml version="1.0" encoding="utf-8"?>
<dgm:dataModel xmlns:dgm="http://schemas.openxmlformats.org/drawingml/2006/diagram" xmlns:a="http://schemas.openxmlformats.org/drawingml/2006/main">
  <dgm:ptLst>
    <dgm:pt modelId="{C83F84FA-A58F-43A0-B9FF-F1DB314E30C3}"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FDFEE990-2B37-4A60-B042-6F67B97101FD}">
      <dgm:prSet phldrT="[Text]"/>
      <dgm:spPr/>
      <dgm:t>
        <a:bodyPr/>
        <a:lstStyle/>
        <a:p>
          <a:pPr algn="ctr"/>
          <a:r>
            <a:rPr lang="en-US"/>
            <a:t>Reception</a:t>
          </a:r>
        </a:p>
      </dgm:t>
    </dgm:pt>
    <dgm:pt modelId="{0896E5ED-F5F3-45CE-8804-DF1546EAD778}" type="parTrans" cxnId="{CDC1804D-9E37-4690-88AF-C55087CCFBF2}">
      <dgm:prSet/>
      <dgm:spPr/>
      <dgm:t>
        <a:bodyPr/>
        <a:lstStyle/>
        <a:p>
          <a:pPr algn="ctr"/>
          <a:endParaRPr lang="en-US"/>
        </a:p>
      </dgm:t>
    </dgm:pt>
    <dgm:pt modelId="{6ABA00CE-4EC6-4483-AFDF-2303083FF2AB}" type="sibTrans" cxnId="{CDC1804D-9E37-4690-88AF-C55087CCFBF2}">
      <dgm:prSet/>
      <dgm:spPr/>
      <dgm:t>
        <a:bodyPr/>
        <a:lstStyle/>
        <a:p>
          <a:pPr algn="ctr"/>
          <a:endParaRPr lang="en-US"/>
        </a:p>
      </dgm:t>
    </dgm:pt>
    <dgm:pt modelId="{7E75D2CC-7E38-4C05-BBA2-03530330913F}">
      <dgm:prSet phldrT="[Text]"/>
      <dgm:spPr/>
      <dgm:t>
        <a:bodyPr/>
        <a:lstStyle/>
        <a:p>
          <a:pPr algn="l"/>
          <a:r>
            <a:rPr lang="fr-FR" b="1"/>
            <a:t>DATA_IN</a:t>
          </a:r>
          <a:r>
            <a:rPr lang="fr-FR"/>
            <a:t> : point de hook situé juste après la réception, par exemple un module de  statistiques de connections.</a:t>
          </a:r>
          <a:endParaRPr lang="en-US"/>
        </a:p>
      </dgm:t>
    </dgm:pt>
    <dgm:pt modelId="{BA8DA842-6D75-4A5C-A3C4-2365140D7FE8}" type="parTrans" cxnId="{C9162C43-CFE4-43F3-B29F-6905F7430B28}">
      <dgm:prSet/>
      <dgm:spPr/>
      <dgm:t>
        <a:bodyPr/>
        <a:lstStyle/>
        <a:p>
          <a:pPr algn="ctr"/>
          <a:endParaRPr lang="en-US"/>
        </a:p>
      </dgm:t>
    </dgm:pt>
    <dgm:pt modelId="{AE5E4A9F-CAE8-43DF-B3D7-18A3612C8A48}" type="sibTrans" cxnId="{C9162C43-CFE4-43F3-B29F-6905F7430B28}">
      <dgm:prSet/>
      <dgm:spPr/>
      <dgm:t>
        <a:bodyPr/>
        <a:lstStyle/>
        <a:p>
          <a:pPr algn="ctr"/>
          <a:endParaRPr lang="en-US"/>
        </a:p>
      </dgm:t>
    </dgm:pt>
    <dgm:pt modelId="{669E7D75-F4B4-4BF0-B175-AD3BEA720E24}">
      <dgm:prSet phldrT="[Text]"/>
      <dgm:spPr/>
      <dgm:t>
        <a:bodyPr/>
        <a:lstStyle/>
        <a:p>
          <a:pPr algn="ctr"/>
          <a:r>
            <a:rPr lang="en-US"/>
            <a:t>Parsing</a:t>
          </a:r>
        </a:p>
      </dgm:t>
    </dgm:pt>
    <dgm:pt modelId="{70A4D545-CC40-4571-B18E-77E38252C44B}" type="parTrans" cxnId="{A39C68C3-B279-4F47-982E-231A273EBF83}">
      <dgm:prSet/>
      <dgm:spPr/>
      <dgm:t>
        <a:bodyPr/>
        <a:lstStyle/>
        <a:p>
          <a:pPr algn="ctr"/>
          <a:endParaRPr lang="en-US"/>
        </a:p>
      </dgm:t>
    </dgm:pt>
    <dgm:pt modelId="{9A218BC0-F227-4A59-9C00-ED4AE9EAC7B1}" type="sibTrans" cxnId="{A39C68C3-B279-4F47-982E-231A273EBF83}">
      <dgm:prSet/>
      <dgm:spPr/>
      <dgm:t>
        <a:bodyPr/>
        <a:lstStyle/>
        <a:p>
          <a:pPr algn="ctr"/>
          <a:endParaRPr lang="en-US"/>
        </a:p>
      </dgm:t>
    </dgm:pt>
    <dgm:pt modelId="{3248837D-1297-476E-813E-BF038B9D110C}">
      <dgm:prSet phldrT="[Text]"/>
      <dgm:spPr/>
      <dgm:t>
        <a:bodyPr/>
        <a:lstStyle/>
        <a:p>
          <a:pPr algn="l"/>
          <a:r>
            <a:rPr lang="fr-FR" b="1"/>
            <a:t>PARSED</a:t>
          </a:r>
          <a:r>
            <a:rPr lang="fr-FR"/>
            <a:t> : point de hook situé après le parsing, par exemple un module de décompression.</a:t>
          </a:r>
          <a:endParaRPr lang="en-US"/>
        </a:p>
      </dgm:t>
    </dgm:pt>
    <dgm:pt modelId="{4033E2F1-6174-4466-8033-62F8DA2A4E70}" type="parTrans" cxnId="{9FDB6E25-E397-483C-8AD7-0A41FD0150DE}">
      <dgm:prSet/>
      <dgm:spPr/>
      <dgm:t>
        <a:bodyPr/>
        <a:lstStyle/>
        <a:p>
          <a:pPr algn="ctr"/>
          <a:endParaRPr lang="en-US"/>
        </a:p>
      </dgm:t>
    </dgm:pt>
    <dgm:pt modelId="{96B3DBBE-86A4-4ECF-B943-4F31498254E1}" type="sibTrans" cxnId="{9FDB6E25-E397-483C-8AD7-0A41FD0150DE}">
      <dgm:prSet/>
      <dgm:spPr/>
      <dgm:t>
        <a:bodyPr/>
        <a:lstStyle/>
        <a:p>
          <a:pPr algn="ctr"/>
          <a:endParaRPr lang="en-US"/>
        </a:p>
      </dgm:t>
    </dgm:pt>
    <dgm:pt modelId="{0B0D23F2-B82F-46E0-857C-9385E0211D06}">
      <dgm:prSet phldrT="[Text]"/>
      <dgm:spPr/>
      <dgm:t>
        <a:bodyPr/>
        <a:lstStyle/>
        <a:p>
          <a:pPr algn="ctr"/>
          <a:r>
            <a:rPr lang="en-US"/>
            <a:t>Envoi</a:t>
          </a:r>
        </a:p>
      </dgm:t>
    </dgm:pt>
    <dgm:pt modelId="{CE7E3919-1683-46F1-A5F9-3238F1766CE9}" type="parTrans" cxnId="{B88E474C-934C-48EB-8B9A-702BC619ECB7}">
      <dgm:prSet/>
      <dgm:spPr/>
      <dgm:t>
        <a:bodyPr/>
        <a:lstStyle/>
        <a:p>
          <a:pPr algn="ctr"/>
          <a:endParaRPr lang="en-US"/>
        </a:p>
      </dgm:t>
    </dgm:pt>
    <dgm:pt modelId="{842DDEC0-4310-4EC9-88A5-762A9B3E1707}" type="sibTrans" cxnId="{B88E474C-934C-48EB-8B9A-702BC619ECB7}">
      <dgm:prSet/>
      <dgm:spPr/>
      <dgm:t>
        <a:bodyPr/>
        <a:lstStyle/>
        <a:p>
          <a:pPr algn="ctr"/>
          <a:endParaRPr lang="en-US"/>
        </a:p>
      </dgm:t>
    </dgm:pt>
    <dgm:pt modelId="{02517C57-C9AB-4287-AE5F-69D806F8716C}">
      <dgm:prSet phldrT="[Text]"/>
      <dgm:spPr/>
      <dgm:t>
        <a:bodyPr/>
        <a:lstStyle/>
        <a:p>
          <a:pPr algn="l"/>
          <a:r>
            <a:rPr lang="fr-FR" b="1"/>
            <a:t>DATA_OUT</a:t>
          </a:r>
          <a:r>
            <a:rPr lang="fr-FR"/>
            <a:t> : point de hook situé juste avant l’envoi des données, par exemple un module de compression.</a:t>
          </a:r>
          <a:endParaRPr lang="en-US"/>
        </a:p>
      </dgm:t>
    </dgm:pt>
    <dgm:pt modelId="{7821EFA2-DA0D-49CC-9B39-84E64090E709}" type="parTrans" cxnId="{1A9F0710-E25F-4ED2-A7FC-502A6232D8D2}">
      <dgm:prSet/>
      <dgm:spPr/>
      <dgm:t>
        <a:bodyPr/>
        <a:lstStyle/>
        <a:p>
          <a:pPr algn="ctr"/>
          <a:endParaRPr lang="en-US"/>
        </a:p>
      </dgm:t>
    </dgm:pt>
    <dgm:pt modelId="{8EC263E7-A6F6-4684-9348-A778574C7628}" type="sibTrans" cxnId="{1A9F0710-E25F-4ED2-A7FC-502A6232D8D2}">
      <dgm:prSet/>
      <dgm:spPr/>
      <dgm:t>
        <a:bodyPr/>
        <a:lstStyle/>
        <a:p>
          <a:pPr algn="ctr"/>
          <a:endParaRPr lang="en-US"/>
        </a:p>
      </dgm:t>
    </dgm:pt>
    <dgm:pt modelId="{D98C7A09-9D5B-4E5A-9907-2DBBA69635EE}">
      <dgm:prSet phldrT="[Text]" custT="1"/>
      <dgm:spPr/>
      <dgm:t>
        <a:bodyPr/>
        <a:lstStyle/>
        <a:p>
          <a:pPr algn="ctr"/>
          <a:r>
            <a:rPr lang="en-US" sz="800"/>
            <a:t>Reponse - Acces au filesytem</a:t>
          </a:r>
        </a:p>
      </dgm:t>
    </dgm:pt>
    <dgm:pt modelId="{CC89A5EA-C720-49E8-BB4B-FCADF03EC93C}" type="parTrans" cxnId="{5B3AF61C-10E4-483F-8140-31F356C98FB2}">
      <dgm:prSet/>
      <dgm:spPr/>
      <dgm:t>
        <a:bodyPr/>
        <a:lstStyle/>
        <a:p>
          <a:pPr algn="ctr"/>
          <a:endParaRPr lang="en-US"/>
        </a:p>
      </dgm:t>
    </dgm:pt>
    <dgm:pt modelId="{0AE5F16E-6A28-432D-8063-ABD1C6D2DD3A}" type="sibTrans" cxnId="{5B3AF61C-10E4-483F-8140-31F356C98FB2}">
      <dgm:prSet/>
      <dgm:spPr/>
      <dgm:t>
        <a:bodyPr/>
        <a:lstStyle/>
        <a:p>
          <a:pPr algn="ctr"/>
          <a:endParaRPr lang="en-US"/>
        </a:p>
      </dgm:t>
    </dgm:pt>
    <dgm:pt modelId="{06C977BD-A3BE-4F94-B897-033488A4EB61}">
      <dgm:prSet phldrT="[Text]"/>
      <dgm:spPr/>
      <dgm:t>
        <a:bodyPr/>
        <a:lstStyle/>
        <a:p>
          <a:pPr algn="l"/>
          <a:endParaRPr lang="en-US"/>
        </a:p>
      </dgm:t>
    </dgm:pt>
    <dgm:pt modelId="{1E68C4C5-6AAB-4942-8463-E458170690AC}" type="parTrans" cxnId="{72D958D4-C851-4F54-AEDC-E8FB7A8ABA9E}">
      <dgm:prSet/>
      <dgm:spPr/>
      <dgm:t>
        <a:bodyPr/>
        <a:lstStyle/>
        <a:p>
          <a:pPr algn="ctr"/>
          <a:endParaRPr lang="en-US"/>
        </a:p>
      </dgm:t>
    </dgm:pt>
    <dgm:pt modelId="{B209179E-88EA-42D5-B885-F9F81F2F081C}" type="sibTrans" cxnId="{72D958D4-C851-4F54-AEDC-E8FB7A8ABA9E}">
      <dgm:prSet/>
      <dgm:spPr/>
      <dgm:t>
        <a:bodyPr/>
        <a:lstStyle/>
        <a:p>
          <a:pPr algn="ctr"/>
          <a:endParaRPr lang="en-US"/>
        </a:p>
      </dgm:t>
    </dgm:pt>
    <dgm:pt modelId="{7870C04F-31CD-49DB-851F-3A05E671D156}">
      <dgm:prSet/>
      <dgm:spPr/>
      <dgm:t>
        <a:bodyPr/>
        <a:lstStyle/>
        <a:p>
          <a:pPr algn="l"/>
          <a:r>
            <a:rPr lang="fr-FR" b="1"/>
            <a:t>FILESYSTEM</a:t>
          </a:r>
          <a:r>
            <a:rPr lang="fr-FR"/>
            <a:t> : point de hook intervenant dès qu’une requête a besoin d’accéder à une ressource, par exemple un module d’URL rewriting.</a:t>
          </a:r>
          <a:endParaRPr lang="en-US"/>
        </a:p>
      </dgm:t>
    </dgm:pt>
    <dgm:pt modelId="{CE7DFCD9-AEB3-4887-B470-A8E861BED63E}" type="parTrans" cxnId="{F5C77C7B-0E74-48B3-93D2-CBE2478CA311}">
      <dgm:prSet/>
      <dgm:spPr/>
      <dgm:t>
        <a:bodyPr/>
        <a:lstStyle/>
        <a:p>
          <a:pPr algn="ctr"/>
          <a:endParaRPr lang="en-US"/>
        </a:p>
      </dgm:t>
    </dgm:pt>
    <dgm:pt modelId="{0BCFAB9E-5333-4D72-B846-EAB318A093C9}" type="sibTrans" cxnId="{F5C77C7B-0E74-48B3-93D2-CBE2478CA311}">
      <dgm:prSet/>
      <dgm:spPr/>
      <dgm:t>
        <a:bodyPr/>
        <a:lstStyle/>
        <a:p>
          <a:pPr algn="ctr"/>
          <a:endParaRPr lang="en-US"/>
        </a:p>
      </dgm:t>
    </dgm:pt>
    <dgm:pt modelId="{BF456A92-97D2-48EA-9E79-422BD9E0375E}" type="pres">
      <dgm:prSet presAssocID="{C83F84FA-A58F-43A0-B9FF-F1DB314E30C3}" presName="linearFlow" presStyleCnt="0">
        <dgm:presLayoutVars>
          <dgm:dir/>
          <dgm:animLvl val="lvl"/>
          <dgm:resizeHandles val="exact"/>
        </dgm:presLayoutVars>
      </dgm:prSet>
      <dgm:spPr/>
      <dgm:t>
        <a:bodyPr/>
        <a:lstStyle/>
        <a:p>
          <a:endParaRPr lang="en-US"/>
        </a:p>
      </dgm:t>
    </dgm:pt>
    <dgm:pt modelId="{F9B26A5F-1891-403A-B151-FE8A1355275D}" type="pres">
      <dgm:prSet presAssocID="{FDFEE990-2B37-4A60-B042-6F67B97101FD}" presName="composite" presStyleCnt="0"/>
      <dgm:spPr/>
    </dgm:pt>
    <dgm:pt modelId="{9F36F329-8861-422A-821D-8B966D8B5591}" type="pres">
      <dgm:prSet presAssocID="{FDFEE990-2B37-4A60-B042-6F67B97101FD}" presName="parentText" presStyleLbl="alignNode1" presStyleIdx="0" presStyleCnt="4">
        <dgm:presLayoutVars>
          <dgm:chMax val="1"/>
          <dgm:bulletEnabled val="1"/>
        </dgm:presLayoutVars>
      </dgm:prSet>
      <dgm:spPr/>
      <dgm:t>
        <a:bodyPr/>
        <a:lstStyle/>
        <a:p>
          <a:endParaRPr lang="en-US"/>
        </a:p>
      </dgm:t>
    </dgm:pt>
    <dgm:pt modelId="{207B2EF5-1D6F-45C1-A34E-42B2ADB61A3A}" type="pres">
      <dgm:prSet presAssocID="{FDFEE990-2B37-4A60-B042-6F67B97101FD}" presName="descendantText" presStyleLbl="alignAcc1" presStyleIdx="0" presStyleCnt="4">
        <dgm:presLayoutVars>
          <dgm:bulletEnabled val="1"/>
        </dgm:presLayoutVars>
      </dgm:prSet>
      <dgm:spPr/>
      <dgm:t>
        <a:bodyPr/>
        <a:lstStyle/>
        <a:p>
          <a:endParaRPr lang="en-US"/>
        </a:p>
      </dgm:t>
    </dgm:pt>
    <dgm:pt modelId="{2C3AAA80-6CD9-4D3F-B334-E51D67A0DDAA}" type="pres">
      <dgm:prSet presAssocID="{6ABA00CE-4EC6-4483-AFDF-2303083FF2AB}" presName="sp" presStyleCnt="0"/>
      <dgm:spPr/>
    </dgm:pt>
    <dgm:pt modelId="{51409F6F-963B-4771-9253-59EEDDD1BAEA}" type="pres">
      <dgm:prSet presAssocID="{669E7D75-F4B4-4BF0-B175-AD3BEA720E24}" presName="composite" presStyleCnt="0"/>
      <dgm:spPr/>
    </dgm:pt>
    <dgm:pt modelId="{21EDB0F5-E6DD-41F0-81DB-4B7805D7515A}" type="pres">
      <dgm:prSet presAssocID="{669E7D75-F4B4-4BF0-B175-AD3BEA720E24}" presName="parentText" presStyleLbl="alignNode1" presStyleIdx="1" presStyleCnt="4">
        <dgm:presLayoutVars>
          <dgm:chMax val="1"/>
          <dgm:bulletEnabled val="1"/>
        </dgm:presLayoutVars>
      </dgm:prSet>
      <dgm:spPr/>
      <dgm:t>
        <a:bodyPr/>
        <a:lstStyle/>
        <a:p>
          <a:endParaRPr lang="en-US"/>
        </a:p>
      </dgm:t>
    </dgm:pt>
    <dgm:pt modelId="{45680E75-6756-4667-BD81-B402808AEB55}" type="pres">
      <dgm:prSet presAssocID="{669E7D75-F4B4-4BF0-B175-AD3BEA720E24}" presName="descendantText" presStyleLbl="alignAcc1" presStyleIdx="1" presStyleCnt="4">
        <dgm:presLayoutVars>
          <dgm:bulletEnabled val="1"/>
        </dgm:presLayoutVars>
      </dgm:prSet>
      <dgm:spPr/>
      <dgm:t>
        <a:bodyPr/>
        <a:lstStyle/>
        <a:p>
          <a:endParaRPr lang="en-US"/>
        </a:p>
      </dgm:t>
    </dgm:pt>
    <dgm:pt modelId="{64A9CA22-818A-4DC7-B2C2-42DB8D3640DA}" type="pres">
      <dgm:prSet presAssocID="{9A218BC0-F227-4A59-9C00-ED4AE9EAC7B1}" presName="sp" presStyleCnt="0"/>
      <dgm:spPr/>
    </dgm:pt>
    <dgm:pt modelId="{35CFFB98-32CE-439C-A888-98C4B9C980EF}" type="pres">
      <dgm:prSet presAssocID="{D98C7A09-9D5B-4E5A-9907-2DBBA69635EE}" presName="composite" presStyleCnt="0"/>
      <dgm:spPr/>
    </dgm:pt>
    <dgm:pt modelId="{E105C1FD-A89A-4B39-8FEF-A801EA7426C6}" type="pres">
      <dgm:prSet presAssocID="{D98C7A09-9D5B-4E5A-9907-2DBBA69635EE}" presName="parentText" presStyleLbl="alignNode1" presStyleIdx="2" presStyleCnt="4">
        <dgm:presLayoutVars>
          <dgm:chMax val="1"/>
          <dgm:bulletEnabled val="1"/>
        </dgm:presLayoutVars>
      </dgm:prSet>
      <dgm:spPr/>
      <dgm:t>
        <a:bodyPr/>
        <a:lstStyle/>
        <a:p>
          <a:endParaRPr lang="en-US"/>
        </a:p>
      </dgm:t>
    </dgm:pt>
    <dgm:pt modelId="{7985011B-116E-46DE-A0B1-32D01CBE4DD2}" type="pres">
      <dgm:prSet presAssocID="{D98C7A09-9D5B-4E5A-9907-2DBBA69635EE}" presName="descendantText" presStyleLbl="alignAcc1" presStyleIdx="2" presStyleCnt="4">
        <dgm:presLayoutVars>
          <dgm:bulletEnabled val="1"/>
        </dgm:presLayoutVars>
      </dgm:prSet>
      <dgm:spPr/>
      <dgm:t>
        <a:bodyPr/>
        <a:lstStyle/>
        <a:p>
          <a:endParaRPr lang="en-US"/>
        </a:p>
      </dgm:t>
    </dgm:pt>
    <dgm:pt modelId="{4326A30D-B190-4F71-807F-105B1433C231}" type="pres">
      <dgm:prSet presAssocID="{0AE5F16E-6A28-432D-8063-ABD1C6D2DD3A}" presName="sp" presStyleCnt="0"/>
      <dgm:spPr/>
    </dgm:pt>
    <dgm:pt modelId="{F8F815B4-A91B-4895-BDCE-8858F846FDF2}" type="pres">
      <dgm:prSet presAssocID="{0B0D23F2-B82F-46E0-857C-9385E0211D06}" presName="composite" presStyleCnt="0"/>
      <dgm:spPr/>
    </dgm:pt>
    <dgm:pt modelId="{010529F9-0991-4D83-8A9A-C2AE34699122}" type="pres">
      <dgm:prSet presAssocID="{0B0D23F2-B82F-46E0-857C-9385E0211D06}" presName="parentText" presStyleLbl="alignNode1" presStyleIdx="3" presStyleCnt="4">
        <dgm:presLayoutVars>
          <dgm:chMax val="1"/>
          <dgm:bulletEnabled val="1"/>
        </dgm:presLayoutVars>
      </dgm:prSet>
      <dgm:spPr/>
      <dgm:t>
        <a:bodyPr/>
        <a:lstStyle/>
        <a:p>
          <a:endParaRPr lang="en-US"/>
        </a:p>
      </dgm:t>
    </dgm:pt>
    <dgm:pt modelId="{967C14D4-51A4-4DC0-BDE5-CDA4355BBEF2}" type="pres">
      <dgm:prSet presAssocID="{0B0D23F2-B82F-46E0-857C-9385E0211D06}" presName="descendantText" presStyleLbl="alignAcc1" presStyleIdx="3" presStyleCnt="4">
        <dgm:presLayoutVars>
          <dgm:bulletEnabled val="1"/>
        </dgm:presLayoutVars>
      </dgm:prSet>
      <dgm:spPr/>
      <dgm:t>
        <a:bodyPr/>
        <a:lstStyle/>
        <a:p>
          <a:endParaRPr lang="en-US"/>
        </a:p>
      </dgm:t>
    </dgm:pt>
  </dgm:ptLst>
  <dgm:cxnLst>
    <dgm:cxn modelId="{1A9F0710-E25F-4ED2-A7FC-502A6232D8D2}" srcId="{0B0D23F2-B82F-46E0-857C-9385E0211D06}" destId="{02517C57-C9AB-4287-AE5F-69D806F8716C}" srcOrd="0" destOrd="0" parTransId="{7821EFA2-DA0D-49CC-9B39-84E64090E709}" sibTransId="{8EC263E7-A6F6-4684-9348-A778574C7628}"/>
    <dgm:cxn modelId="{C82E5F97-D35C-4E94-BA30-D924D8103B29}" type="presOf" srcId="{3248837D-1297-476E-813E-BF038B9D110C}" destId="{45680E75-6756-4667-BD81-B402808AEB55}" srcOrd="0" destOrd="0" presId="urn:microsoft.com/office/officeart/2005/8/layout/chevron2"/>
    <dgm:cxn modelId="{ACF86753-4159-4FA7-90A5-40859F27F56E}" type="presOf" srcId="{7E75D2CC-7E38-4C05-BBA2-03530330913F}" destId="{207B2EF5-1D6F-45C1-A34E-42B2ADB61A3A}" srcOrd="0" destOrd="0" presId="urn:microsoft.com/office/officeart/2005/8/layout/chevron2"/>
    <dgm:cxn modelId="{48F184CF-0C83-4F1E-B85E-12425CC0531E}" type="presOf" srcId="{669E7D75-F4B4-4BF0-B175-AD3BEA720E24}" destId="{21EDB0F5-E6DD-41F0-81DB-4B7805D7515A}" srcOrd="0" destOrd="0" presId="urn:microsoft.com/office/officeart/2005/8/layout/chevron2"/>
    <dgm:cxn modelId="{F5C77C7B-0E74-48B3-93D2-CBE2478CA311}" srcId="{D98C7A09-9D5B-4E5A-9907-2DBBA69635EE}" destId="{7870C04F-31CD-49DB-851F-3A05E671D156}" srcOrd="1" destOrd="0" parTransId="{CE7DFCD9-AEB3-4887-B470-A8E861BED63E}" sibTransId="{0BCFAB9E-5333-4D72-B846-EAB318A093C9}"/>
    <dgm:cxn modelId="{A39C68C3-B279-4F47-982E-231A273EBF83}" srcId="{C83F84FA-A58F-43A0-B9FF-F1DB314E30C3}" destId="{669E7D75-F4B4-4BF0-B175-AD3BEA720E24}" srcOrd="1" destOrd="0" parTransId="{70A4D545-CC40-4571-B18E-77E38252C44B}" sibTransId="{9A218BC0-F227-4A59-9C00-ED4AE9EAC7B1}"/>
    <dgm:cxn modelId="{738406A2-B527-4747-9B0D-F17D541FE535}" type="presOf" srcId="{FDFEE990-2B37-4A60-B042-6F67B97101FD}" destId="{9F36F329-8861-422A-821D-8B966D8B5591}" srcOrd="0" destOrd="0" presId="urn:microsoft.com/office/officeart/2005/8/layout/chevron2"/>
    <dgm:cxn modelId="{DD098BD4-A126-40FB-9D1C-1E0C7026A326}" type="presOf" srcId="{0B0D23F2-B82F-46E0-857C-9385E0211D06}" destId="{010529F9-0991-4D83-8A9A-C2AE34699122}" srcOrd="0" destOrd="0" presId="urn:microsoft.com/office/officeart/2005/8/layout/chevron2"/>
    <dgm:cxn modelId="{59B2BDB1-9AF9-4B56-AA80-C13669EA2B85}" type="presOf" srcId="{7870C04F-31CD-49DB-851F-3A05E671D156}" destId="{7985011B-116E-46DE-A0B1-32D01CBE4DD2}" srcOrd="0" destOrd="1" presId="urn:microsoft.com/office/officeart/2005/8/layout/chevron2"/>
    <dgm:cxn modelId="{B88E474C-934C-48EB-8B9A-702BC619ECB7}" srcId="{C83F84FA-A58F-43A0-B9FF-F1DB314E30C3}" destId="{0B0D23F2-B82F-46E0-857C-9385E0211D06}" srcOrd="3" destOrd="0" parTransId="{CE7E3919-1683-46F1-A5F9-3238F1766CE9}" sibTransId="{842DDEC0-4310-4EC9-88A5-762A9B3E1707}"/>
    <dgm:cxn modelId="{72D958D4-C851-4F54-AEDC-E8FB7A8ABA9E}" srcId="{D98C7A09-9D5B-4E5A-9907-2DBBA69635EE}" destId="{06C977BD-A3BE-4F94-B897-033488A4EB61}" srcOrd="0" destOrd="0" parTransId="{1E68C4C5-6AAB-4942-8463-E458170690AC}" sibTransId="{B209179E-88EA-42D5-B885-F9F81F2F081C}"/>
    <dgm:cxn modelId="{C9162C43-CFE4-43F3-B29F-6905F7430B28}" srcId="{FDFEE990-2B37-4A60-B042-6F67B97101FD}" destId="{7E75D2CC-7E38-4C05-BBA2-03530330913F}" srcOrd="0" destOrd="0" parTransId="{BA8DA842-6D75-4A5C-A3C4-2365140D7FE8}" sibTransId="{AE5E4A9F-CAE8-43DF-B3D7-18A3612C8A48}"/>
    <dgm:cxn modelId="{5B3AF61C-10E4-483F-8140-31F356C98FB2}" srcId="{C83F84FA-A58F-43A0-B9FF-F1DB314E30C3}" destId="{D98C7A09-9D5B-4E5A-9907-2DBBA69635EE}" srcOrd="2" destOrd="0" parTransId="{CC89A5EA-C720-49E8-BB4B-FCADF03EC93C}" sibTransId="{0AE5F16E-6A28-432D-8063-ABD1C6D2DD3A}"/>
    <dgm:cxn modelId="{388DDE49-64A1-4B51-B162-DE7AFBE0608A}" type="presOf" srcId="{D98C7A09-9D5B-4E5A-9907-2DBBA69635EE}" destId="{E105C1FD-A89A-4B39-8FEF-A801EA7426C6}" srcOrd="0" destOrd="0" presId="urn:microsoft.com/office/officeart/2005/8/layout/chevron2"/>
    <dgm:cxn modelId="{F3D4853A-0BB7-44A0-BF84-8ECCD0FF5BEA}" type="presOf" srcId="{C83F84FA-A58F-43A0-B9FF-F1DB314E30C3}" destId="{BF456A92-97D2-48EA-9E79-422BD9E0375E}" srcOrd="0" destOrd="0" presId="urn:microsoft.com/office/officeart/2005/8/layout/chevron2"/>
    <dgm:cxn modelId="{86C4A183-8FC6-4E89-B07D-9E8CCEB924A7}" type="presOf" srcId="{06C977BD-A3BE-4F94-B897-033488A4EB61}" destId="{7985011B-116E-46DE-A0B1-32D01CBE4DD2}" srcOrd="0" destOrd="0" presId="urn:microsoft.com/office/officeart/2005/8/layout/chevron2"/>
    <dgm:cxn modelId="{CDC1804D-9E37-4690-88AF-C55087CCFBF2}" srcId="{C83F84FA-A58F-43A0-B9FF-F1DB314E30C3}" destId="{FDFEE990-2B37-4A60-B042-6F67B97101FD}" srcOrd="0" destOrd="0" parTransId="{0896E5ED-F5F3-45CE-8804-DF1546EAD778}" sibTransId="{6ABA00CE-4EC6-4483-AFDF-2303083FF2AB}"/>
    <dgm:cxn modelId="{A519D6AF-8340-42BA-A258-4E50EC32C4DA}" type="presOf" srcId="{02517C57-C9AB-4287-AE5F-69D806F8716C}" destId="{967C14D4-51A4-4DC0-BDE5-CDA4355BBEF2}" srcOrd="0" destOrd="0" presId="urn:microsoft.com/office/officeart/2005/8/layout/chevron2"/>
    <dgm:cxn modelId="{9FDB6E25-E397-483C-8AD7-0A41FD0150DE}" srcId="{669E7D75-F4B4-4BF0-B175-AD3BEA720E24}" destId="{3248837D-1297-476E-813E-BF038B9D110C}" srcOrd="0" destOrd="0" parTransId="{4033E2F1-6174-4466-8033-62F8DA2A4E70}" sibTransId="{96B3DBBE-86A4-4ECF-B943-4F31498254E1}"/>
    <dgm:cxn modelId="{E20BE732-341B-4706-BBCD-336ED810D4A6}" type="presParOf" srcId="{BF456A92-97D2-48EA-9E79-422BD9E0375E}" destId="{F9B26A5F-1891-403A-B151-FE8A1355275D}" srcOrd="0" destOrd="0" presId="urn:microsoft.com/office/officeart/2005/8/layout/chevron2"/>
    <dgm:cxn modelId="{6C6AD978-0D60-4B08-83A7-BBCB11AF876A}" type="presParOf" srcId="{F9B26A5F-1891-403A-B151-FE8A1355275D}" destId="{9F36F329-8861-422A-821D-8B966D8B5591}" srcOrd="0" destOrd="0" presId="urn:microsoft.com/office/officeart/2005/8/layout/chevron2"/>
    <dgm:cxn modelId="{F80A3B92-CB6F-439A-B033-D38686F215DF}" type="presParOf" srcId="{F9B26A5F-1891-403A-B151-FE8A1355275D}" destId="{207B2EF5-1D6F-45C1-A34E-42B2ADB61A3A}" srcOrd="1" destOrd="0" presId="urn:microsoft.com/office/officeart/2005/8/layout/chevron2"/>
    <dgm:cxn modelId="{47956D9B-67D6-4139-B4F5-02D9F1C1B6E0}" type="presParOf" srcId="{BF456A92-97D2-48EA-9E79-422BD9E0375E}" destId="{2C3AAA80-6CD9-4D3F-B334-E51D67A0DDAA}" srcOrd="1" destOrd="0" presId="urn:microsoft.com/office/officeart/2005/8/layout/chevron2"/>
    <dgm:cxn modelId="{E3FF96A8-FC67-418C-B0CA-147D99A3DD32}" type="presParOf" srcId="{BF456A92-97D2-48EA-9E79-422BD9E0375E}" destId="{51409F6F-963B-4771-9253-59EEDDD1BAEA}" srcOrd="2" destOrd="0" presId="urn:microsoft.com/office/officeart/2005/8/layout/chevron2"/>
    <dgm:cxn modelId="{B8F601EE-F886-4B4F-9EC0-9BF69DC0C29F}" type="presParOf" srcId="{51409F6F-963B-4771-9253-59EEDDD1BAEA}" destId="{21EDB0F5-E6DD-41F0-81DB-4B7805D7515A}" srcOrd="0" destOrd="0" presId="urn:microsoft.com/office/officeart/2005/8/layout/chevron2"/>
    <dgm:cxn modelId="{DBC8205B-5BC7-4307-945E-9765107335BC}" type="presParOf" srcId="{51409F6F-963B-4771-9253-59EEDDD1BAEA}" destId="{45680E75-6756-4667-BD81-B402808AEB55}" srcOrd="1" destOrd="0" presId="urn:microsoft.com/office/officeart/2005/8/layout/chevron2"/>
    <dgm:cxn modelId="{1DB6FC38-D057-4249-946D-518AF9CEC2E5}" type="presParOf" srcId="{BF456A92-97D2-48EA-9E79-422BD9E0375E}" destId="{64A9CA22-818A-4DC7-B2C2-42DB8D3640DA}" srcOrd="3" destOrd="0" presId="urn:microsoft.com/office/officeart/2005/8/layout/chevron2"/>
    <dgm:cxn modelId="{60A95776-E886-4C5F-8C29-6242327D4C48}" type="presParOf" srcId="{BF456A92-97D2-48EA-9E79-422BD9E0375E}" destId="{35CFFB98-32CE-439C-A888-98C4B9C980EF}" srcOrd="4" destOrd="0" presId="urn:microsoft.com/office/officeart/2005/8/layout/chevron2"/>
    <dgm:cxn modelId="{6143245E-C88D-4071-8D62-9B950A59F3C7}" type="presParOf" srcId="{35CFFB98-32CE-439C-A888-98C4B9C980EF}" destId="{E105C1FD-A89A-4B39-8FEF-A801EA7426C6}" srcOrd="0" destOrd="0" presId="urn:microsoft.com/office/officeart/2005/8/layout/chevron2"/>
    <dgm:cxn modelId="{78333204-48E2-41C0-977D-D92666AC7380}" type="presParOf" srcId="{35CFFB98-32CE-439C-A888-98C4B9C980EF}" destId="{7985011B-116E-46DE-A0B1-32D01CBE4DD2}" srcOrd="1" destOrd="0" presId="urn:microsoft.com/office/officeart/2005/8/layout/chevron2"/>
    <dgm:cxn modelId="{81F0DE84-E821-4A97-BD08-372AFB45FAAE}" type="presParOf" srcId="{BF456A92-97D2-48EA-9E79-422BD9E0375E}" destId="{4326A30D-B190-4F71-807F-105B1433C231}" srcOrd="5" destOrd="0" presId="urn:microsoft.com/office/officeart/2005/8/layout/chevron2"/>
    <dgm:cxn modelId="{6411F79C-9242-4CB9-8AAD-B5A5AD6589A1}" type="presParOf" srcId="{BF456A92-97D2-48EA-9E79-422BD9E0375E}" destId="{F8F815B4-A91B-4895-BDCE-8858F846FDF2}" srcOrd="6" destOrd="0" presId="urn:microsoft.com/office/officeart/2005/8/layout/chevron2"/>
    <dgm:cxn modelId="{AC2BB206-7D71-4A22-A454-397BB6A4C3F1}" type="presParOf" srcId="{F8F815B4-A91B-4895-BDCE-8858F846FDF2}" destId="{010529F9-0991-4D83-8A9A-C2AE34699122}" srcOrd="0" destOrd="0" presId="urn:microsoft.com/office/officeart/2005/8/layout/chevron2"/>
    <dgm:cxn modelId="{C8C672C2-8829-4D98-8BAA-6AE38C5B31F2}" type="presParOf" srcId="{F8F815B4-A91B-4895-BDCE-8858F846FDF2}" destId="{967C14D4-51A4-4DC0-BDE5-CDA4355BBEF2}" srcOrd="1" destOrd="0" presId="urn:microsoft.com/office/officeart/2005/8/layout/chevron2"/>
  </dgm:cxnLst>
  <dgm:bg/>
  <dgm:whole/>
</dgm:dataModel>
</file>

<file path=word/diagrams/data3.xml><?xml version="1.0" encoding="utf-8"?>
<dgm:dataModel xmlns:dgm="http://schemas.openxmlformats.org/drawingml/2006/diagram" xmlns:a="http://schemas.openxmlformats.org/drawingml/2006/main">
  <dgm:ptLst>
    <dgm:pt modelId="{BDE5F248-E8E5-4A52-99CE-C1647416AAC6}"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US"/>
        </a:p>
      </dgm:t>
    </dgm:pt>
    <dgm:pt modelId="{46B272CC-AA8E-45AC-A420-486F7213DFAA}">
      <dgm:prSet phldrT="[Text]"/>
      <dgm:spPr/>
      <dgm:t>
        <a:bodyPr/>
        <a:lstStyle/>
        <a:p>
          <a:pPr algn="ctr"/>
          <a:r>
            <a:rPr lang="en-US"/>
            <a:t>ITools</a:t>
          </a:r>
        </a:p>
      </dgm:t>
    </dgm:pt>
    <dgm:pt modelId="{E62138C6-FD22-45BB-B155-17F031ED412A}" type="parTrans" cxnId="{ACAB3F51-27FD-4E45-92BE-45EE5D32E68E}">
      <dgm:prSet/>
      <dgm:spPr/>
      <dgm:t>
        <a:bodyPr/>
        <a:lstStyle/>
        <a:p>
          <a:pPr algn="ctr"/>
          <a:endParaRPr lang="en-US"/>
        </a:p>
      </dgm:t>
    </dgm:pt>
    <dgm:pt modelId="{37AA077F-4137-4240-9782-1915EA63076A}" type="sibTrans" cxnId="{ACAB3F51-27FD-4E45-92BE-45EE5D32E68E}">
      <dgm:prSet/>
      <dgm:spPr/>
      <dgm:t>
        <a:bodyPr/>
        <a:lstStyle/>
        <a:p>
          <a:pPr algn="ctr"/>
          <a:endParaRPr lang="en-US"/>
        </a:p>
      </dgm:t>
    </dgm:pt>
    <dgm:pt modelId="{CB9771FE-BC9F-4152-B318-7D44D7209679}">
      <dgm:prSet phldrT="[Text]"/>
      <dgm:spPr/>
      <dgm:t>
        <a:bodyPr/>
        <a:lstStyle/>
        <a:p>
          <a:pPr algn="ctr"/>
          <a:r>
            <a:rPr lang="en-US"/>
            <a:t>IMessage</a:t>
          </a:r>
        </a:p>
      </dgm:t>
    </dgm:pt>
    <dgm:pt modelId="{6C34131B-8786-46C7-93AE-EC127CFEA108}" type="parTrans" cxnId="{9732C75B-438A-4FF4-9B83-FA769B41A6D7}">
      <dgm:prSet/>
      <dgm:spPr/>
      <dgm:t>
        <a:bodyPr/>
        <a:lstStyle/>
        <a:p>
          <a:pPr algn="ctr"/>
          <a:endParaRPr lang="en-US"/>
        </a:p>
      </dgm:t>
    </dgm:pt>
    <dgm:pt modelId="{D640A2DC-43C6-42EA-A8DD-6D380E9EABD4}" type="sibTrans" cxnId="{9732C75B-438A-4FF4-9B83-FA769B41A6D7}">
      <dgm:prSet/>
      <dgm:spPr/>
      <dgm:t>
        <a:bodyPr/>
        <a:lstStyle/>
        <a:p>
          <a:pPr algn="ctr"/>
          <a:endParaRPr lang="en-US"/>
        </a:p>
      </dgm:t>
    </dgm:pt>
    <dgm:pt modelId="{8A3C766C-0281-42BD-A389-F8A80507C72A}">
      <dgm:prSet phldrT="[Text]"/>
      <dgm:spPr/>
      <dgm:t>
        <a:bodyPr/>
        <a:lstStyle/>
        <a:p>
          <a:pPr algn="ctr"/>
          <a:r>
            <a:rPr lang="en-US"/>
            <a:t>IRequest</a:t>
          </a:r>
        </a:p>
      </dgm:t>
    </dgm:pt>
    <dgm:pt modelId="{175328FF-B4B0-411B-98A9-EE8E9651ED7F}" type="parTrans" cxnId="{13035406-F6FD-483A-9C01-1DAE2C055234}">
      <dgm:prSet/>
      <dgm:spPr/>
      <dgm:t>
        <a:bodyPr/>
        <a:lstStyle/>
        <a:p>
          <a:pPr algn="ctr"/>
          <a:endParaRPr lang="en-US"/>
        </a:p>
      </dgm:t>
    </dgm:pt>
    <dgm:pt modelId="{672C90A6-9820-45DD-A625-ED611883F74B}" type="sibTrans" cxnId="{13035406-F6FD-483A-9C01-1DAE2C055234}">
      <dgm:prSet/>
      <dgm:spPr/>
      <dgm:t>
        <a:bodyPr/>
        <a:lstStyle/>
        <a:p>
          <a:pPr algn="ctr"/>
          <a:endParaRPr lang="en-US"/>
        </a:p>
      </dgm:t>
    </dgm:pt>
    <dgm:pt modelId="{015B14CF-9A92-472E-87E0-EC910064955A}">
      <dgm:prSet phldrT="[Text]"/>
      <dgm:spPr/>
      <dgm:t>
        <a:bodyPr/>
        <a:lstStyle/>
        <a:p>
          <a:pPr algn="ctr"/>
          <a:r>
            <a:rPr lang="en-US"/>
            <a:t>IResponse</a:t>
          </a:r>
        </a:p>
      </dgm:t>
    </dgm:pt>
    <dgm:pt modelId="{E9BC5677-0106-4785-8155-DFB5A60479E8}" type="parTrans" cxnId="{2B53B10D-1E47-4699-95C9-F4E8D71CD859}">
      <dgm:prSet/>
      <dgm:spPr/>
      <dgm:t>
        <a:bodyPr/>
        <a:lstStyle/>
        <a:p>
          <a:pPr algn="ctr"/>
          <a:endParaRPr lang="en-US"/>
        </a:p>
      </dgm:t>
    </dgm:pt>
    <dgm:pt modelId="{098E3184-5319-41E3-B7AC-01B435FF2FF8}" type="sibTrans" cxnId="{2B53B10D-1E47-4699-95C9-F4E8D71CD859}">
      <dgm:prSet/>
      <dgm:spPr/>
      <dgm:t>
        <a:bodyPr/>
        <a:lstStyle/>
        <a:p>
          <a:pPr algn="ctr"/>
          <a:endParaRPr lang="en-US"/>
        </a:p>
      </dgm:t>
    </dgm:pt>
    <dgm:pt modelId="{4BB2AB3D-EF9D-4F6F-8C52-DE56EFFB650C}">
      <dgm:prSet phldrT="[Text]"/>
      <dgm:spPr/>
      <dgm:t>
        <a:bodyPr/>
        <a:lstStyle/>
        <a:p>
          <a:pPr algn="ctr"/>
          <a:r>
            <a:rPr lang="en-US"/>
            <a:t>IConfig</a:t>
          </a:r>
        </a:p>
      </dgm:t>
    </dgm:pt>
    <dgm:pt modelId="{B2F9EF78-30E8-4263-844F-84C03295702E}" type="parTrans" cxnId="{B547D89D-45E8-4D78-A8F6-1EBD3CF725C3}">
      <dgm:prSet/>
      <dgm:spPr/>
      <dgm:t>
        <a:bodyPr/>
        <a:lstStyle/>
        <a:p>
          <a:pPr algn="ctr"/>
          <a:endParaRPr lang="en-US"/>
        </a:p>
      </dgm:t>
    </dgm:pt>
    <dgm:pt modelId="{71114340-F93A-48CC-A2B9-B48A42F119E4}" type="sibTrans" cxnId="{B547D89D-45E8-4D78-A8F6-1EBD3CF725C3}">
      <dgm:prSet/>
      <dgm:spPr/>
      <dgm:t>
        <a:bodyPr/>
        <a:lstStyle/>
        <a:p>
          <a:pPr algn="ctr"/>
          <a:endParaRPr lang="en-US"/>
        </a:p>
      </dgm:t>
    </dgm:pt>
    <dgm:pt modelId="{E7D6CAE6-8C75-40A1-A52E-5356E50AFC19}">
      <dgm:prSet phldrT="[Text]"/>
      <dgm:spPr/>
      <dgm:t>
        <a:bodyPr/>
        <a:lstStyle/>
        <a:p>
          <a:pPr algn="ctr"/>
          <a:r>
            <a:rPr lang="en-US"/>
            <a:t>Les outils</a:t>
          </a:r>
        </a:p>
      </dgm:t>
    </dgm:pt>
    <dgm:pt modelId="{AA2D07B9-316F-495D-88EE-3E49D39998AF}" type="parTrans" cxnId="{76FC3CA0-1ADA-4DC3-9576-FABF5FC5176C}">
      <dgm:prSet/>
      <dgm:spPr/>
      <dgm:t>
        <a:bodyPr/>
        <a:lstStyle/>
        <a:p>
          <a:pPr algn="ctr"/>
          <a:endParaRPr lang="en-US"/>
        </a:p>
      </dgm:t>
    </dgm:pt>
    <dgm:pt modelId="{004F03E9-C905-4EAF-9D0D-3743FCA895F5}" type="sibTrans" cxnId="{76FC3CA0-1ADA-4DC3-9576-FABF5FC5176C}">
      <dgm:prSet/>
      <dgm:spPr/>
      <dgm:t>
        <a:bodyPr/>
        <a:lstStyle/>
        <a:p>
          <a:pPr algn="ctr"/>
          <a:endParaRPr lang="en-US"/>
        </a:p>
      </dgm:t>
    </dgm:pt>
    <dgm:pt modelId="{41663307-0C7A-4FEE-B123-9EB47AD002FB}">
      <dgm:prSet phldrT="[Text]"/>
      <dgm:spPr/>
      <dgm:t>
        <a:bodyPr/>
        <a:lstStyle/>
        <a:p>
          <a:pPr algn="ctr"/>
          <a:r>
            <a:rPr lang="en-US"/>
            <a:t>IConnectionInfos</a:t>
          </a:r>
        </a:p>
      </dgm:t>
    </dgm:pt>
    <dgm:pt modelId="{A9B4F282-4A36-47D2-9D64-15197C47BD61}" type="parTrans" cxnId="{442E086F-CD74-46E6-91C2-CB6D5BED2C43}">
      <dgm:prSet/>
      <dgm:spPr/>
      <dgm:t>
        <a:bodyPr/>
        <a:lstStyle/>
        <a:p>
          <a:endParaRPr lang="en-US"/>
        </a:p>
      </dgm:t>
    </dgm:pt>
    <dgm:pt modelId="{32D1347F-7A6F-43BF-BC4B-DC1F747745AA}" type="sibTrans" cxnId="{442E086F-CD74-46E6-91C2-CB6D5BED2C43}">
      <dgm:prSet/>
      <dgm:spPr/>
      <dgm:t>
        <a:bodyPr/>
        <a:lstStyle/>
        <a:p>
          <a:endParaRPr lang="en-US"/>
        </a:p>
      </dgm:t>
    </dgm:pt>
    <dgm:pt modelId="{044D37E9-664F-4B97-9A3D-49BB6D4A00EB}" type="pres">
      <dgm:prSet presAssocID="{BDE5F248-E8E5-4A52-99CE-C1647416AAC6}" presName="mainComposite" presStyleCnt="0">
        <dgm:presLayoutVars>
          <dgm:chPref val="1"/>
          <dgm:dir/>
          <dgm:animOne val="branch"/>
          <dgm:animLvl val="lvl"/>
          <dgm:resizeHandles val="exact"/>
        </dgm:presLayoutVars>
      </dgm:prSet>
      <dgm:spPr/>
      <dgm:t>
        <a:bodyPr/>
        <a:lstStyle/>
        <a:p>
          <a:endParaRPr lang="en-US"/>
        </a:p>
      </dgm:t>
    </dgm:pt>
    <dgm:pt modelId="{E8DABFFE-3F27-43D1-B123-27C204594C9F}" type="pres">
      <dgm:prSet presAssocID="{BDE5F248-E8E5-4A52-99CE-C1647416AAC6}" presName="hierFlow" presStyleCnt="0"/>
      <dgm:spPr/>
    </dgm:pt>
    <dgm:pt modelId="{09F108EA-4C6B-4CFD-BFA8-E2B4637E44A8}" type="pres">
      <dgm:prSet presAssocID="{BDE5F248-E8E5-4A52-99CE-C1647416AAC6}" presName="firstBuf" presStyleCnt="0"/>
      <dgm:spPr/>
    </dgm:pt>
    <dgm:pt modelId="{B0CECB41-E21D-4447-8A68-9327E9326828}" type="pres">
      <dgm:prSet presAssocID="{BDE5F248-E8E5-4A52-99CE-C1647416AAC6}" presName="hierChild1" presStyleCnt="0">
        <dgm:presLayoutVars>
          <dgm:chPref val="1"/>
          <dgm:animOne val="branch"/>
          <dgm:animLvl val="lvl"/>
        </dgm:presLayoutVars>
      </dgm:prSet>
      <dgm:spPr/>
    </dgm:pt>
    <dgm:pt modelId="{0EE736D4-8D03-46D0-9682-B528A9FB9E96}" type="pres">
      <dgm:prSet presAssocID="{46B272CC-AA8E-45AC-A420-486F7213DFAA}" presName="Name14" presStyleCnt="0"/>
      <dgm:spPr/>
    </dgm:pt>
    <dgm:pt modelId="{B28A63BB-251D-4770-B3E7-FA72B59E0F1E}" type="pres">
      <dgm:prSet presAssocID="{46B272CC-AA8E-45AC-A420-486F7213DFAA}" presName="level1Shape" presStyleLbl="node0" presStyleIdx="0" presStyleCnt="1">
        <dgm:presLayoutVars>
          <dgm:chPref val="3"/>
        </dgm:presLayoutVars>
      </dgm:prSet>
      <dgm:spPr/>
      <dgm:t>
        <a:bodyPr/>
        <a:lstStyle/>
        <a:p>
          <a:endParaRPr lang="en-US"/>
        </a:p>
      </dgm:t>
    </dgm:pt>
    <dgm:pt modelId="{1CF7CDA8-532E-4A9A-B1CF-876F8BB01C52}" type="pres">
      <dgm:prSet presAssocID="{46B272CC-AA8E-45AC-A420-486F7213DFAA}" presName="hierChild2" presStyleCnt="0"/>
      <dgm:spPr/>
    </dgm:pt>
    <dgm:pt modelId="{C1A5EFD3-CDDB-4415-BB1B-1F5BB9035AB5}" type="pres">
      <dgm:prSet presAssocID="{6C34131B-8786-46C7-93AE-EC127CFEA108}" presName="Name19" presStyleLbl="parChTrans1D2" presStyleIdx="0" presStyleCnt="3"/>
      <dgm:spPr/>
      <dgm:t>
        <a:bodyPr/>
        <a:lstStyle/>
        <a:p>
          <a:endParaRPr lang="en-US"/>
        </a:p>
      </dgm:t>
    </dgm:pt>
    <dgm:pt modelId="{6E36CEFE-89A4-49E8-8A11-BBF176DDDD06}" type="pres">
      <dgm:prSet presAssocID="{CB9771FE-BC9F-4152-B318-7D44D7209679}" presName="Name21" presStyleCnt="0"/>
      <dgm:spPr/>
    </dgm:pt>
    <dgm:pt modelId="{69C471FD-3943-47BE-976B-DDE554B17DC7}" type="pres">
      <dgm:prSet presAssocID="{CB9771FE-BC9F-4152-B318-7D44D7209679}" presName="level2Shape" presStyleLbl="node2" presStyleIdx="0" presStyleCnt="3"/>
      <dgm:spPr/>
      <dgm:t>
        <a:bodyPr/>
        <a:lstStyle/>
        <a:p>
          <a:endParaRPr lang="en-US"/>
        </a:p>
      </dgm:t>
    </dgm:pt>
    <dgm:pt modelId="{DB48ECE7-40B9-45A0-A566-8CBF32B56AC7}" type="pres">
      <dgm:prSet presAssocID="{CB9771FE-BC9F-4152-B318-7D44D7209679}" presName="hierChild3" presStyleCnt="0"/>
      <dgm:spPr/>
    </dgm:pt>
    <dgm:pt modelId="{35EFCE9A-4124-48DF-A50E-FB77F587AEF6}" type="pres">
      <dgm:prSet presAssocID="{175328FF-B4B0-411B-98A9-EE8E9651ED7F}" presName="Name19" presStyleLbl="parChTrans1D3" presStyleIdx="0" presStyleCnt="2"/>
      <dgm:spPr/>
      <dgm:t>
        <a:bodyPr/>
        <a:lstStyle/>
        <a:p>
          <a:endParaRPr lang="en-US"/>
        </a:p>
      </dgm:t>
    </dgm:pt>
    <dgm:pt modelId="{47BDA097-03F7-4471-AF31-ECC292FDFB9C}" type="pres">
      <dgm:prSet presAssocID="{8A3C766C-0281-42BD-A389-F8A80507C72A}" presName="Name21" presStyleCnt="0"/>
      <dgm:spPr/>
    </dgm:pt>
    <dgm:pt modelId="{A1CCE5A3-1737-4D59-A37C-9171461C9942}" type="pres">
      <dgm:prSet presAssocID="{8A3C766C-0281-42BD-A389-F8A80507C72A}" presName="level2Shape" presStyleLbl="node3" presStyleIdx="0" presStyleCnt="2"/>
      <dgm:spPr/>
      <dgm:t>
        <a:bodyPr/>
        <a:lstStyle/>
        <a:p>
          <a:endParaRPr lang="en-US"/>
        </a:p>
      </dgm:t>
    </dgm:pt>
    <dgm:pt modelId="{6D7A5207-39B2-4C2B-B817-715966B74261}" type="pres">
      <dgm:prSet presAssocID="{8A3C766C-0281-42BD-A389-F8A80507C72A}" presName="hierChild3" presStyleCnt="0"/>
      <dgm:spPr/>
    </dgm:pt>
    <dgm:pt modelId="{8311EF9C-615B-4C59-89D3-06C4996B1F05}" type="pres">
      <dgm:prSet presAssocID="{E9BC5677-0106-4785-8155-DFB5A60479E8}" presName="Name19" presStyleLbl="parChTrans1D3" presStyleIdx="1" presStyleCnt="2"/>
      <dgm:spPr/>
      <dgm:t>
        <a:bodyPr/>
        <a:lstStyle/>
        <a:p>
          <a:endParaRPr lang="en-US"/>
        </a:p>
      </dgm:t>
    </dgm:pt>
    <dgm:pt modelId="{6B080FDF-1C37-4CAB-AA15-F41D83482B39}" type="pres">
      <dgm:prSet presAssocID="{015B14CF-9A92-472E-87E0-EC910064955A}" presName="Name21" presStyleCnt="0"/>
      <dgm:spPr/>
    </dgm:pt>
    <dgm:pt modelId="{C209FA83-9303-4011-86B3-7DB58274187B}" type="pres">
      <dgm:prSet presAssocID="{015B14CF-9A92-472E-87E0-EC910064955A}" presName="level2Shape" presStyleLbl="node3" presStyleIdx="1" presStyleCnt="2"/>
      <dgm:spPr/>
      <dgm:t>
        <a:bodyPr/>
        <a:lstStyle/>
        <a:p>
          <a:endParaRPr lang="en-US"/>
        </a:p>
      </dgm:t>
    </dgm:pt>
    <dgm:pt modelId="{10CF2B17-998B-4E27-97DC-3367180CB9E6}" type="pres">
      <dgm:prSet presAssocID="{015B14CF-9A92-472E-87E0-EC910064955A}" presName="hierChild3" presStyleCnt="0"/>
      <dgm:spPr/>
    </dgm:pt>
    <dgm:pt modelId="{CCFC8716-6502-409B-959B-D44D0DC50B78}" type="pres">
      <dgm:prSet presAssocID="{B2F9EF78-30E8-4263-844F-84C03295702E}" presName="Name19" presStyleLbl="parChTrans1D2" presStyleIdx="1" presStyleCnt="3"/>
      <dgm:spPr/>
      <dgm:t>
        <a:bodyPr/>
        <a:lstStyle/>
        <a:p>
          <a:endParaRPr lang="en-US"/>
        </a:p>
      </dgm:t>
    </dgm:pt>
    <dgm:pt modelId="{2288B1F0-82D8-4540-88EA-87732C015CC5}" type="pres">
      <dgm:prSet presAssocID="{4BB2AB3D-EF9D-4F6F-8C52-DE56EFFB650C}" presName="Name21" presStyleCnt="0"/>
      <dgm:spPr/>
    </dgm:pt>
    <dgm:pt modelId="{13C7C1D7-C21D-41AD-A32A-AE290674EAC4}" type="pres">
      <dgm:prSet presAssocID="{4BB2AB3D-EF9D-4F6F-8C52-DE56EFFB650C}" presName="level2Shape" presStyleLbl="node2" presStyleIdx="1" presStyleCnt="3"/>
      <dgm:spPr/>
      <dgm:t>
        <a:bodyPr/>
        <a:lstStyle/>
        <a:p>
          <a:endParaRPr lang="en-US"/>
        </a:p>
      </dgm:t>
    </dgm:pt>
    <dgm:pt modelId="{141F084C-1473-40A6-9CA3-558A6CB9E75F}" type="pres">
      <dgm:prSet presAssocID="{4BB2AB3D-EF9D-4F6F-8C52-DE56EFFB650C}" presName="hierChild3" presStyleCnt="0"/>
      <dgm:spPr/>
    </dgm:pt>
    <dgm:pt modelId="{28AFBB7B-6C3D-4A2D-AADC-D3DB148AF06F}" type="pres">
      <dgm:prSet presAssocID="{A9B4F282-4A36-47D2-9D64-15197C47BD61}" presName="Name19" presStyleLbl="parChTrans1D2" presStyleIdx="2" presStyleCnt="3"/>
      <dgm:spPr/>
    </dgm:pt>
    <dgm:pt modelId="{F8A215C2-E524-4CF9-AAE1-76C2FED535FC}" type="pres">
      <dgm:prSet presAssocID="{41663307-0C7A-4FEE-B123-9EB47AD002FB}" presName="Name21" presStyleCnt="0"/>
      <dgm:spPr/>
    </dgm:pt>
    <dgm:pt modelId="{631B1AB9-D815-4374-A4CE-43245DF50C5C}" type="pres">
      <dgm:prSet presAssocID="{41663307-0C7A-4FEE-B123-9EB47AD002FB}" presName="level2Shape" presStyleLbl="node2" presStyleIdx="2" presStyleCnt="3"/>
      <dgm:spPr/>
      <dgm:t>
        <a:bodyPr/>
        <a:lstStyle/>
        <a:p>
          <a:endParaRPr lang="en-US"/>
        </a:p>
      </dgm:t>
    </dgm:pt>
    <dgm:pt modelId="{C033806C-155E-412E-813F-23B199B1CD0D}" type="pres">
      <dgm:prSet presAssocID="{41663307-0C7A-4FEE-B123-9EB47AD002FB}" presName="hierChild3" presStyleCnt="0"/>
      <dgm:spPr/>
    </dgm:pt>
    <dgm:pt modelId="{57B20D5F-4CE2-4CF0-A42B-F1CEDBBDB3DC}" type="pres">
      <dgm:prSet presAssocID="{BDE5F248-E8E5-4A52-99CE-C1647416AAC6}" presName="bgShapesFlow" presStyleCnt="0"/>
      <dgm:spPr/>
    </dgm:pt>
    <dgm:pt modelId="{341B50F9-B90A-421F-946C-8424FDDD134A}" type="pres">
      <dgm:prSet presAssocID="{E7D6CAE6-8C75-40A1-A52E-5356E50AFC19}" presName="rectComp" presStyleCnt="0"/>
      <dgm:spPr/>
    </dgm:pt>
    <dgm:pt modelId="{F198F072-FECB-4181-B657-4F8C5AF50B20}" type="pres">
      <dgm:prSet presAssocID="{E7D6CAE6-8C75-40A1-A52E-5356E50AFC19}" presName="bgRect" presStyleLbl="bgShp" presStyleIdx="0" presStyleCnt="1"/>
      <dgm:spPr/>
      <dgm:t>
        <a:bodyPr/>
        <a:lstStyle/>
        <a:p>
          <a:endParaRPr lang="en-US"/>
        </a:p>
      </dgm:t>
    </dgm:pt>
    <dgm:pt modelId="{3FC3B151-466E-4507-B0FD-0EE197CD2060}" type="pres">
      <dgm:prSet presAssocID="{E7D6CAE6-8C75-40A1-A52E-5356E50AFC19}" presName="bgRectTx" presStyleLbl="bgShp" presStyleIdx="0" presStyleCnt="1">
        <dgm:presLayoutVars>
          <dgm:bulletEnabled val="1"/>
        </dgm:presLayoutVars>
      </dgm:prSet>
      <dgm:spPr/>
      <dgm:t>
        <a:bodyPr/>
        <a:lstStyle/>
        <a:p>
          <a:endParaRPr lang="en-US"/>
        </a:p>
      </dgm:t>
    </dgm:pt>
  </dgm:ptLst>
  <dgm:cxnLst>
    <dgm:cxn modelId="{23C2C371-B0FC-4962-9E07-E9C84510EE4A}" type="presOf" srcId="{4BB2AB3D-EF9D-4F6F-8C52-DE56EFFB650C}" destId="{13C7C1D7-C21D-41AD-A32A-AE290674EAC4}" srcOrd="0" destOrd="0" presId="urn:microsoft.com/office/officeart/2005/8/layout/hierarchy6"/>
    <dgm:cxn modelId="{02EC5453-A357-4FBF-98C0-362D91B42E1E}" type="presOf" srcId="{6C34131B-8786-46C7-93AE-EC127CFEA108}" destId="{C1A5EFD3-CDDB-4415-BB1B-1F5BB9035AB5}" srcOrd="0" destOrd="0" presId="urn:microsoft.com/office/officeart/2005/8/layout/hierarchy6"/>
    <dgm:cxn modelId="{ACAB3F51-27FD-4E45-92BE-45EE5D32E68E}" srcId="{BDE5F248-E8E5-4A52-99CE-C1647416AAC6}" destId="{46B272CC-AA8E-45AC-A420-486F7213DFAA}" srcOrd="0" destOrd="0" parTransId="{E62138C6-FD22-45BB-B155-17F031ED412A}" sibTransId="{37AA077F-4137-4240-9782-1915EA63076A}"/>
    <dgm:cxn modelId="{C612D8C9-529F-480E-98E8-5C95B0A628DA}" type="presOf" srcId="{CB9771FE-BC9F-4152-B318-7D44D7209679}" destId="{69C471FD-3943-47BE-976B-DDE554B17DC7}" srcOrd="0" destOrd="0" presId="urn:microsoft.com/office/officeart/2005/8/layout/hierarchy6"/>
    <dgm:cxn modelId="{620BACF2-2BC3-43A9-B6B6-2C97B932AAC4}" type="presOf" srcId="{41663307-0C7A-4FEE-B123-9EB47AD002FB}" destId="{631B1AB9-D815-4374-A4CE-43245DF50C5C}" srcOrd="0" destOrd="0" presId="urn:microsoft.com/office/officeart/2005/8/layout/hierarchy6"/>
    <dgm:cxn modelId="{00CB7EBA-8270-4A1F-97E1-D107C908C5B0}" type="presOf" srcId="{46B272CC-AA8E-45AC-A420-486F7213DFAA}" destId="{B28A63BB-251D-4770-B3E7-FA72B59E0F1E}" srcOrd="0" destOrd="0" presId="urn:microsoft.com/office/officeart/2005/8/layout/hierarchy6"/>
    <dgm:cxn modelId="{13035406-F6FD-483A-9C01-1DAE2C055234}" srcId="{CB9771FE-BC9F-4152-B318-7D44D7209679}" destId="{8A3C766C-0281-42BD-A389-F8A80507C72A}" srcOrd="0" destOrd="0" parTransId="{175328FF-B4B0-411B-98A9-EE8E9651ED7F}" sibTransId="{672C90A6-9820-45DD-A625-ED611883F74B}"/>
    <dgm:cxn modelId="{C79AB358-B8AE-434E-A1F2-83D3808C063D}" type="presOf" srcId="{A9B4F282-4A36-47D2-9D64-15197C47BD61}" destId="{28AFBB7B-6C3D-4A2D-AADC-D3DB148AF06F}" srcOrd="0" destOrd="0" presId="urn:microsoft.com/office/officeart/2005/8/layout/hierarchy6"/>
    <dgm:cxn modelId="{5C5C9892-8CC4-4FED-9745-C1119F447591}" type="presOf" srcId="{015B14CF-9A92-472E-87E0-EC910064955A}" destId="{C209FA83-9303-4011-86B3-7DB58274187B}" srcOrd="0" destOrd="0" presId="urn:microsoft.com/office/officeart/2005/8/layout/hierarchy6"/>
    <dgm:cxn modelId="{6F7CA2AD-C139-4690-B428-50C31641D128}" type="presOf" srcId="{BDE5F248-E8E5-4A52-99CE-C1647416AAC6}" destId="{044D37E9-664F-4B97-9A3D-49BB6D4A00EB}" srcOrd="0" destOrd="0" presId="urn:microsoft.com/office/officeart/2005/8/layout/hierarchy6"/>
    <dgm:cxn modelId="{E8CE3E81-916E-45CD-9714-E653E1E12E61}" type="presOf" srcId="{B2F9EF78-30E8-4263-844F-84C03295702E}" destId="{CCFC8716-6502-409B-959B-D44D0DC50B78}" srcOrd="0" destOrd="0" presId="urn:microsoft.com/office/officeart/2005/8/layout/hierarchy6"/>
    <dgm:cxn modelId="{2B53B10D-1E47-4699-95C9-F4E8D71CD859}" srcId="{CB9771FE-BC9F-4152-B318-7D44D7209679}" destId="{015B14CF-9A92-472E-87E0-EC910064955A}" srcOrd="1" destOrd="0" parTransId="{E9BC5677-0106-4785-8155-DFB5A60479E8}" sibTransId="{098E3184-5319-41E3-B7AC-01B435FF2FF8}"/>
    <dgm:cxn modelId="{76FC3CA0-1ADA-4DC3-9576-FABF5FC5176C}" srcId="{BDE5F248-E8E5-4A52-99CE-C1647416AAC6}" destId="{E7D6CAE6-8C75-40A1-A52E-5356E50AFC19}" srcOrd="1" destOrd="0" parTransId="{AA2D07B9-316F-495D-88EE-3E49D39998AF}" sibTransId="{004F03E9-C905-4EAF-9D0D-3743FCA895F5}"/>
    <dgm:cxn modelId="{9732C75B-438A-4FF4-9B83-FA769B41A6D7}" srcId="{46B272CC-AA8E-45AC-A420-486F7213DFAA}" destId="{CB9771FE-BC9F-4152-B318-7D44D7209679}" srcOrd="0" destOrd="0" parTransId="{6C34131B-8786-46C7-93AE-EC127CFEA108}" sibTransId="{D640A2DC-43C6-42EA-A8DD-6D380E9EABD4}"/>
    <dgm:cxn modelId="{150403EB-372A-4509-AB91-828CC739130D}" type="presOf" srcId="{E9BC5677-0106-4785-8155-DFB5A60479E8}" destId="{8311EF9C-615B-4C59-89D3-06C4996B1F05}" srcOrd="0" destOrd="0" presId="urn:microsoft.com/office/officeart/2005/8/layout/hierarchy6"/>
    <dgm:cxn modelId="{1218B4F7-FACB-4AD9-999D-385AD56CFD68}" type="presOf" srcId="{8A3C766C-0281-42BD-A389-F8A80507C72A}" destId="{A1CCE5A3-1737-4D59-A37C-9171461C9942}" srcOrd="0" destOrd="0" presId="urn:microsoft.com/office/officeart/2005/8/layout/hierarchy6"/>
    <dgm:cxn modelId="{B547D89D-45E8-4D78-A8F6-1EBD3CF725C3}" srcId="{46B272CC-AA8E-45AC-A420-486F7213DFAA}" destId="{4BB2AB3D-EF9D-4F6F-8C52-DE56EFFB650C}" srcOrd="1" destOrd="0" parTransId="{B2F9EF78-30E8-4263-844F-84C03295702E}" sibTransId="{71114340-F93A-48CC-A2B9-B48A42F119E4}"/>
    <dgm:cxn modelId="{1288955B-8EB3-41C2-A8B3-8BF732E89B6A}" type="presOf" srcId="{175328FF-B4B0-411B-98A9-EE8E9651ED7F}" destId="{35EFCE9A-4124-48DF-A50E-FB77F587AEF6}" srcOrd="0" destOrd="0" presId="urn:microsoft.com/office/officeart/2005/8/layout/hierarchy6"/>
    <dgm:cxn modelId="{8C4F6270-A5C5-4AF4-9D9B-5D703508EB4D}" type="presOf" srcId="{E7D6CAE6-8C75-40A1-A52E-5356E50AFC19}" destId="{3FC3B151-466E-4507-B0FD-0EE197CD2060}" srcOrd="1" destOrd="0" presId="urn:microsoft.com/office/officeart/2005/8/layout/hierarchy6"/>
    <dgm:cxn modelId="{442E086F-CD74-46E6-91C2-CB6D5BED2C43}" srcId="{46B272CC-AA8E-45AC-A420-486F7213DFAA}" destId="{41663307-0C7A-4FEE-B123-9EB47AD002FB}" srcOrd="2" destOrd="0" parTransId="{A9B4F282-4A36-47D2-9D64-15197C47BD61}" sibTransId="{32D1347F-7A6F-43BF-BC4B-DC1F747745AA}"/>
    <dgm:cxn modelId="{9120C0A8-4913-4320-8AC0-BD00B47604FD}" type="presOf" srcId="{E7D6CAE6-8C75-40A1-A52E-5356E50AFC19}" destId="{F198F072-FECB-4181-B657-4F8C5AF50B20}" srcOrd="0" destOrd="0" presId="urn:microsoft.com/office/officeart/2005/8/layout/hierarchy6"/>
    <dgm:cxn modelId="{9A98F068-02BF-4ECC-B2DA-4EC7DBCD51B8}" type="presParOf" srcId="{044D37E9-664F-4B97-9A3D-49BB6D4A00EB}" destId="{E8DABFFE-3F27-43D1-B123-27C204594C9F}" srcOrd="0" destOrd="0" presId="urn:microsoft.com/office/officeart/2005/8/layout/hierarchy6"/>
    <dgm:cxn modelId="{B8545EF0-44A5-493A-96CD-C671245DE4EB}" type="presParOf" srcId="{E8DABFFE-3F27-43D1-B123-27C204594C9F}" destId="{09F108EA-4C6B-4CFD-BFA8-E2B4637E44A8}" srcOrd="0" destOrd="0" presId="urn:microsoft.com/office/officeart/2005/8/layout/hierarchy6"/>
    <dgm:cxn modelId="{CC53997C-E3DB-4041-A0F0-CE3EDD1BCAF7}" type="presParOf" srcId="{E8DABFFE-3F27-43D1-B123-27C204594C9F}" destId="{B0CECB41-E21D-4447-8A68-9327E9326828}" srcOrd="1" destOrd="0" presId="urn:microsoft.com/office/officeart/2005/8/layout/hierarchy6"/>
    <dgm:cxn modelId="{D885EABB-4E01-4E8C-94A1-0679F5E2848E}" type="presParOf" srcId="{B0CECB41-E21D-4447-8A68-9327E9326828}" destId="{0EE736D4-8D03-46D0-9682-B528A9FB9E96}" srcOrd="0" destOrd="0" presId="urn:microsoft.com/office/officeart/2005/8/layout/hierarchy6"/>
    <dgm:cxn modelId="{3450FADE-C573-40F3-BBF2-C619EEC80C03}" type="presParOf" srcId="{0EE736D4-8D03-46D0-9682-B528A9FB9E96}" destId="{B28A63BB-251D-4770-B3E7-FA72B59E0F1E}" srcOrd="0" destOrd="0" presId="urn:microsoft.com/office/officeart/2005/8/layout/hierarchy6"/>
    <dgm:cxn modelId="{97C98D7A-597F-4343-BD81-CE934A4275CB}" type="presParOf" srcId="{0EE736D4-8D03-46D0-9682-B528A9FB9E96}" destId="{1CF7CDA8-532E-4A9A-B1CF-876F8BB01C52}" srcOrd="1" destOrd="0" presId="urn:microsoft.com/office/officeart/2005/8/layout/hierarchy6"/>
    <dgm:cxn modelId="{775C2AB7-0628-48DD-8732-9740145F1228}" type="presParOf" srcId="{1CF7CDA8-532E-4A9A-B1CF-876F8BB01C52}" destId="{C1A5EFD3-CDDB-4415-BB1B-1F5BB9035AB5}" srcOrd="0" destOrd="0" presId="urn:microsoft.com/office/officeart/2005/8/layout/hierarchy6"/>
    <dgm:cxn modelId="{0F1E7EF8-7F94-4C7A-B628-BD4B22527797}" type="presParOf" srcId="{1CF7CDA8-532E-4A9A-B1CF-876F8BB01C52}" destId="{6E36CEFE-89A4-49E8-8A11-BBF176DDDD06}" srcOrd="1" destOrd="0" presId="urn:microsoft.com/office/officeart/2005/8/layout/hierarchy6"/>
    <dgm:cxn modelId="{E4408B9E-E0D7-472D-B3E7-5712FA89A8F4}" type="presParOf" srcId="{6E36CEFE-89A4-49E8-8A11-BBF176DDDD06}" destId="{69C471FD-3943-47BE-976B-DDE554B17DC7}" srcOrd="0" destOrd="0" presId="urn:microsoft.com/office/officeart/2005/8/layout/hierarchy6"/>
    <dgm:cxn modelId="{BDD34EA9-3FCD-495B-BA83-1641CD3FA39A}" type="presParOf" srcId="{6E36CEFE-89A4-49E8-8A11-BBF176DDDD06}" destId="{DB48ECE7-40B9-45A0-A566-8CBF32B56AC7}" srcOrd="1" destOrd="0" presId="urn:microsoft.com/office/officeart/2005/8/layout/hierarchy6"/>
    <dgm:cxn modelId="{3FCC3598-7FF0-4A20-9357-4D84B50E75B5}" type="presParOf" srcId="{DB48ECE7-40B9-45A0-A566-8CBF32B56AC7}" destId="{35EFCE9A-4124-48DF-A50E-FB77F587AEF6}" srcOrd="0" destOrd="0" presId="urn:microsoft.com/office/officeart/2005/8/layout/hierarchy6"/>
    <dgm:cxn modelId="{BD6CEA1F-99AB-4653-BEC4-A54028544B09}" type="presParOf" srcId="{DB48ECE7-40B9-45A0-A566-8CBF32B56AC7}" destId="{47BDA097-03F7-4471-AF31-ECC292FDFB9C}" srcOrd="1" destOrd="0" presId="urn:microsoft.com/office/officeart/2005/8/layout/hierarchy6"/>
    <dgm:cxn modelId="{8A714F69-3D56-4E9C-BEDB-2A6A9AA792DE}" type="presParOf" srcId="{47BDA097-03F7-4471-AF31-ECC292FDFB9C}" destId="{A1CCE5A3-1737-4D59-A37C-9171461C9942}" srcOrd="0" destOrd="0" presId="urn:microsoft.com/office/officeart/2005/8/layout/hierarchy6"/>
    <dgm:cxn modelId="{570CD733-69A8-4FED-AD55-C075BC5ED197}" type="presParOf" srcId="{47BDA097-03F7-4471-AF31-ECC292FDFB9C}" destId="{6D7A5207-39B2-4C2B-B817-715966B74261}" srcOrd="1" destOrd="0" presId="urn:microsoft.com/office/officeart/2005/8/layout/hierarchy6"/>
    <dgm:cxn modelId="{50067270-59C0-42BE-A94B-91A37F9E1AF6}" type="presParOf" srcId="{DB48ECE7-40B9-45A0-A566-8CBF32B56AC7}" destId="{8311EF9C-615B-4C59-89D3-06C4996B1F05}" srcOrd="2" destOrd="0" presId="urn:microsoft.com/office/officeart/2005/8/layout/hierarchy6"/>
    <dgm:cxn modelId="{2E8AE97D-BBCA-4DC1-9E12-3CE637832B18}" type="presParOf" srcId="{DB48ECE7-40B9-45A0-A566-8CBF32B56AC7}" destId="{6B080FDF-1C37-4CAB-AA15-F41D83482B39}" srcOrd="3" destOrd="0" presId="urn:microsoft.com/office/officeart/2005/8/layout/hierarchy6"/>
    <dgm:cxn modelId="{0D874D75-1964-43CB-91E8-8FCA07A44902}" type="presParOf" srcId="{6B080FDF-1C37-4CAB-AA15-F41D83482B39}" destId="{C209FA83-9303-4011-86B3-7DB58274187B}" srcOrd="0" destOrd="0" presId="urn:microsoft.com/office/officeart/2005/8/layout/hierarchy6"/>
    <dgm:cxn modelId="{C4A914EF-C7A1-4333-A336-AD0EBE021A57}" type="presParOf" srcId="{6B080FDF-1C37-4CAB-AA15-F41D83482B39}" destId="{10CF2B17-998B-4E27-97DC-3367180CB9E6}" srcOrd="1" destOrd="0" presId="urn:microsoft.com/office/officeart/2005/8/layout/hierarchy6"/>
    <dgm:cxn modelId="{DA3207A1-B958-49C6-9ABB-021D74292729}" type="presParOf" srcId="{1CF7CDA8-532E-4A9A-B1CF-876F8BB01C52}" destId="{CCFC8716-6502-409B-959B-D44D0DC50B78}" srcOrd="2" destOrd="0" presId="urn:microsoft.com/office/officeart/2005/8/layout/hierarchy6"/>
    <dgm:cxn modelId="{54ADEBE4-E458-4A95-B80E-42E9AC5606D3}" type="presParOf" srcId="{1CF7CDA8-532E-4A9A-B1CF-876F8BB01C52}" destId="{2288B1F0-82D8-4540-88EA-87732C015CC5}" srcOrd="3" destOrd="0" presId="urn:microsoft.com/office/officeart/2005/8/layout/hierarchy6"/>
    <dgm:cxn modelId="{9F0441FF-95C1-4523-A416-816F7421E438}" type="presParOf" srcId="{2288B1F0-82D8-4540-88EA-87732C015CC5}" destId="{13C7C1D7-C21D-41AD-A32A-AE290674EAC4}" srcOrd="0" destOrd="0" presId="urn:microsoft.com/office/officeart/2005/8/layout/hierarchy6"/>
    <dgm:cxn modelId="{1492FF32-7D9E-4506-A40C-85D635D4D10D}" type="presParOf" srcId="{2288B1F0-82D8-4540-88EA-87732C015CC5}" destId="{141F084C-1473-40A6-9CA3-558A6CB9E75F}" srcOrd="1" destOrd="0" presId="urn:microsoft.com/office/officeart/2005/8/layout/hierarchy6"/>
    <dgm:cxn modelId="{FDD95824-9AD8-4F16-AD17-4D332FD813DE}" type="presParOf" srcId="{1CF7CDA8-532E-4A9A-B1CF-876F8BB01C52}" destId="{28AFBB7B-6C3D-4A2D-AADC-D3DB148AF06F}" srcOrd="4" destOrd="0" presId="urn:microsoft.com/office/officeart/2005/8/layout/hierarchy6"/>
    <dgm:cxn modelId="{BCD15C88-EF63-4B31-B5B1-9C7F0B7A4F42}" type="presParOf" srcId="{1CF7CDA8-532E-4A9A-B1CF-876F8BB01C52}" destId="{F8A215C2-E524-4CF9-AAE1-76C2FED535FC}" srcOrd="5" destOrd="0" presId="urn:microsoft.com/office/officeart/2005/8/layout/hierarchy6"/>
    <dgm:cxn modelId="{91BE0DE3-7A8F-4DE9-BF7E-B9C48253966D}" type="presParOf" srcId="{F8A215C2-E524-4CF9-AAE1-76C2FED535FC}" destId="{631B1AB9-D815-4374-A4CE-43245DF50C5C}" srcOrd="0" destOrd="0" presId="urn:microsoft.com/office/officeart/2005/8/layout/hierarchy6"/>
    <dgm:cxn modelId="{859CCDBF-7653-4000-9B91-57CCA7B2523B}" type="presParOf" srcId="{F8A215C2-E524-4CF9-AAE1-76C2FED535FC}" destId="{C033806C-155E-412E-813F-23B199B1CD0D}" srcOrd="1" destOrd="0" presId="urn:microsoft.com/office/officeart/2005/8/layout/hierarchy6"/>
    <dgm:cxn modelId="{2B299827-7569-4334-9F5A-5DE46F2D7E64}" type="presParOf" srcId="{044D37E9-664F-4B97-9A3D-49BB6D4A00EB}" destId="{57B20D5F-4CE2-4CF0-A42B-F1CEDBBDB3DC}" srcOrd="1" destOrd="0" presId="urn:microsoft.com/office/officeart/2005/8/layout/hierarchy6"/>
    <dgm:cxn modelId="{BE72D5FB-78FF-49A1-BA7D-FCF1055BCBDB}" type="presParOf" srcId="{57B20D5F-4CE2-4CF0-A42B-F1CEDBBDB3DC}" destId="{341B50F9-B90A-421F-946C-8424FDDD134A}" srcOrd="0" destOrd="0" presId="urn:microsoft.com/office/officeart/2005/8/layout/hierarchy6"/>
    <dgm:cxn modelId="{82A63E2E-3F7A-4670-8129-F0780CB94E47}" type="presParOf" srcId="{341B50F9-B90A-421F-946C-8424FDDD134A}" destId="{F198F072-FECB-4181-B657-4F8C5AF50B20}" srcOrd="0" destOrd="0" presId="urn:microsoft.com/office/officeart/2005/8/layout/hierarchy6"/>
    <dgm:cxn modelId="{506ED907-3DBD-4658-8BAA-0D6B2F15AE69}" type="presParOf" srcId="{341B50F9-B90A-421F-946C-8424FDDD134A}" destId="{3FC3B151-466E-4507-B0FD-0EE197CD2060}"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5ECE4-69FE-42E2-8DC2-9C185F5E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Pages>
  <Words>1883</Words>
  <Characters>10736</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Windows User</cp:lastModifiedBy>
  <cp:revision>404</cp:revision>
  <cp:lastPrinted>2008-09-07T15:26:00Z</cp:lastPrinted>
  <dcterms:created xsi:type="dcterms:W3CDTF">2008-08-22T13:32:00Z</dcterms:created>
  <dcterms:modified xsi:type="dcterms:W3CDTF">2008-09-07T15:27:00Z</dcterms:modified>
</cp:coreProperties>
</file>