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A3685A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</w:t>
      </w:r>
      <w:r>
        <w:rPr>
          <w:rStyle w:val="Titredulivre"/>
          <w:color w:val="FF0000"/>
          <w:sz w:val="320"/>
        </w:rPr>
        <w:t>A</w:t>
      </w:r>
      <w:r>
        <w:rPr>
          <w:rStyle w:val="Titredulivre"/>
          <w:sz w:val="320"/>
        </w:rPr>
        <w:t>pi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654367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E823F9" w:rsidRDefault="009A7C30" w:rsidP="00E823F9">
      <w:pPr>
        <w:pStyle w:val="Titre"/>
      </w:pPr>
      <w:r>
        <w:lastRenderedPageBreak/>
        <w:t>Contextes et enjeux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61324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Actuellement</w:t>
      </w:r>
      <w:r w:rsidR="00BB1047">
        <w:rPr>
          <w:rStyle w:val="apple-style-span"/>
          <w:rFonts w:asciiTheme="majorHAnsi" w:hAnsiTheme="majorHAnsi"/>
          <w:color w:val="0F243E" w:themeColor="text2" w:themeShade="80"/>
        </w:rPr>
        <w:t xml:space="preserve"> sur le marche, par mis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les serveurs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D60994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D60994" w:rsidRPr="005057F5" w:rsidRDefault="00D60994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>
        <w:rPr>
          <w:rStyle w:val="apple-style-span"/>
          <w:rFonts w:asciiTheme="majorHAnsi" w:hAnsiTheme="majorHAnsi"/>
          <w:color w:val="0F243E" w:themeColor="text2" w:themeShade="80"/>
          <w:lang w:val="en-US"/>
        </w:rPr>
        <w:t>Serveur web Zeus (Zeus technology)</w:t>
      </w:r>
    </w:p>
    <w:p w:rsidR="005057F5" w:rsidRPr="005057F5" w:rsidRDefault="005057F5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>
        <w:rPr>
          <w:rStyle w:val="apple-style-span"/>
          <w:rFonts w:asciiTheme="majorHAnsi" w:hAnsiTheme="majorHAnsi"/>
          <w:color w:val="0F243E" w:themeColor="text2" w:themeShade="80"/>
          <w:lang w:val="en-US"/>
        </w:rPr>
        <w:t>Lighthttpd (Jan Kneschke)</w:t>
      </w:r>
    </w:p>
    <w:p w:rsidR="00397607" w:rsidRPr="00BE6ED5" w:rsidRDefault="005057F5" w:rsidP="00BE6ED5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>
        <w:rPr>
          <w:rStyle w:val="apple-style-span"/>
          <w:rFonts w:asciiTheme="majorHAnsi" w:hAnsiTheme="majorHAnsi"/>
          <w:color w:val="0F243E" w:themeColor="text2" w:themeShade="80"/>
          <w:lang w:val="en-US"/>
        </w:rPr>
        <w:t>Nginx (Igor Syoev)</w:t>
      </w:r>
    </w:p>
    <w:p w:rsidR="001B7EC0" w:rsidRDefault="002E4E9E" w:rsidP="001B7EC0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 xml:space="preserve">ctif est de crée un </w:t>
      </w:r>
      <w:r w:rsidR="001B7EC0">
        <w:rPr>
          <w:rFonts w:asciiTheme="majorHAnsi" w:hAnsiTheme="majorHAnsi"/>
          <w:color w:val="0F243E" w:themeColor="text2" w:themeShade="80"/>
        </w:rPr>
        <w:t xml:space="preserve">nouveau </w:t>
      </w:r>
      <w:r w:rsidR="009A35C4">
        <w:rPr>
          <w:rFonts w:asciiTheme="majorHAnsi" w:hAnsiTheme="majorHAnsi"/>
          <w:color w:val="0F243E" w:themeColor="text2" w:themeShade="80"/>
        </w:rPr>
        <w:t>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1B7EC0">
        <w:rPr>
          <w:rFonts w:asciiTheme="majorHAnsi" w:hAnsiTheme="majorHAnsi"/>
          <w:color w:val="0F243E" w:themeColor="text2" w:themeShade="80"/>
        </w:rPr>
        <w:t xml:space="preserve">nomme Zia dans l’optique de concurrencer les leaders du marche en </w:t>
      </w:r>
      <w:r w:rsidR="001B7EC0" w:rsidRPr="00AE45A6">
        <w:rPr>
          <w:rFonts w:asciiTheme="majorHAnsi" w:hAnsiTheme="majorHAnsi"/>
          <w:color w:val="0F243E" w:themeColor="text2" w:themeShade="80"/>
        </w:rPr>
        <w:t>propos</w:t>
      </w:r>
      <w:r w:rsidR="001B7EC0">
        <w:rPr>
          <w:rFonts w:asciiTheme="majorHAnsi" w:hAnsiTheme="majorHAnsi"/>
          <w:color w:val="0F243E" w:themeColor="text2" w:themeShade="80"/>
        </w:rPr>
        <w:t>ant</w:t>
      </w:r>
      <w:r w:rsidR="001B7EC0" w:rsidRPr="00AE45A6">
        <w:rPr>
          <w:rFonts w:asciiTheme="majorHAnsi" w:hAnsiTheme="majorHAnsi"/>
          <w:color w:val="0F243E" w:themeColor="text2" w:themeShade="80"/>
        </w:rPr>
        <w:t xml:space="preserve"> aux utilisateurs un serveur aussi fiable que ceux déjà présents sur le marché prenant en charge les mêmes fonctionnalités : interprétations de langage, interface de passerelle commune</w:t>
      </w:r>
      <w:r w:rsidR="001B7EC0">
        <w:rPr>
          <w:rFonts w:asciiTheme="majorHAnsi" w:hAnsiTheme="majorHAnsi"/>
          <w:color w:val="0F243E" w:themeColor="text2" w:themeShade="80"/>
        </w:rPr>
        <w:t xml:space="preserve"> (CGI)</w:t>
      </w:r>
      <w:r w:rsidR="001B7EC0" w:rsidRPr="00AE45A6">
        <w:rPr>
          <w:rFonts w:asciiTheme="majorHAnsi" w:hAnsiTheme="majorHAnsi"/>
          <w:color w:val="0F243E" w:themeColor="text2" w:themeShade="80"/>
        </w:rPr>
        <w:t xml:space="preserve">, un système de configuration intuitif, </w:t>
      </w:r>
      <w:r w:rsidR="001B7EC0">
        <w:rPr>
          <w:rFonts w:asciiTheme="majorHAnsi" w:hAnsiTheme="majorHAnsi"/>
          <w:color w:val="0F243E" w:themeColor="text2" w:themeShade="80"/>
        </w:rPr>
        <w:t xml:space="preserve">des connexions sécurisées, un dispositif de gestion de modules, </w:t>
      </w:r>
      <w:r w:rsidR="001B7EC0" w:rsidRPr="00AE45A6">
        <w:rPr>
          <w:rFonts w:asciiTheme="majorHAnsi" w:hAnsiTheme="majorHAnsi"/>
          <w:color w:val="0F243E" w:themeColor="text2" w:themeShade="80"/>
        </w:rPr>
        <w:t>…</w:t>
      </w:r>
      <w:r w:rsidR="001B7EC0">
        <w:rPr>
          <w:rFonts w:asciiTheme="majorHAnsi" w:hAnsiTheme="majorHAnsi"/>
          <w:color w:val="0F243E" w:themeColor="text2" w:themeShade="80"/>
        </w:rPr>
        <w:t xml:space="preserve"> mais aussi un progr</w:t>
      </w:r>
      <w:r w:rsidR="00814262">
        <w:rPr>
          <w:rFonts w:asciiTheme="majorHAnsi" w:hAnsiTheme="majorHAnsi"/>
          <w:color w:val="0F243E" w:themeColor="text2" w:themeShade="80"/>
        </w:rPr>
        <w:t>amme complètement interopérable.</w:t>
      </w:r>
    </w:p>
    <w:p w:rsidR="001B7EC0" w:rsidRDefault="001B7EC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hAnsiTheme="majorHAnsi"/>
          <w:color w:val="0F243E" w:themeColor="text2" w:themeShade="80"/>
        </w:rPr>
        <w:t xml:space="preserve"> </w:t>
      </w:r>
    </w:p>
    <w:p w:rsidR="006B0707" w:rsidRPr="00BC0B15" w:rsidRDefault="00457C56" w:rsidP="006B0707">
      <w:pPr>
        <w:pStyle w:val="Titre"/>
      </w:pPr>
      <w:r>
        <w:t>Résultats attendus du projet</w:t>
      </w:r>
    </w:p>
    <w:p w:rsidR="00C4299B" w:rsidRDefault="00C4299B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Nous attendons de notre projet, qu’il puisse </w:t>
      </w:r>
      <w:r w:rsidR="00485D0E">
        <w:rPr>
          <w:rFonts w:asciiTheme="majorHAnsi" w:hAnsiTheme="majorHAnsi"/>
          <w:color w:val="0F243E" w:themeColor="text2" w:themeShade="80"/>
        </w:rPr>
        <w:t>être</w:t>
      </w:r>
      <w:r>
        <w:rPr>
          <w:rFonts w:asciiTheme="majorHAnsi" w:hAnsiTheme="majorHAnsi"/>
          <w:color w:val="0F243E" w:themeColor="text2" w:themeShade="80"/>
        </w:rPr>
        <w:t xml:space="preserve"> utilise par le </w:t>
      </w:r>
      <w:r w:rsidR="00983D10">
        <w:rPr>
          <w:rFonts w:asciiTheme="majorHAnsi" w:hAnsiTheme="majorHAnsi"/>
          <w:color w:val="0F243E" w:themeColor="text2" w:themeShade="80"/>
        </w:rPr>
        <w:t>plus grand nombre d’utilisateurs qu’ils soient e</w:t>
      </w:r>
      <w:r w:rsidR="00A260D8">
        <w:rPr>
          <w:rFonts w:asciiTheme="majorHAnsi" w:hAnsiTheme="majorHAnsi"/>
          <w:color w:val="0F243E" w:themeColor="text2" w:themeShade="80"/>
        </w:rPr>
        <w:t>xpérimenté</w:t>
      </w:r>
      <w:r w:rsidR="00983D10">
        <w:rPr>
          <w:rFonts w:asciiTheme="majorHAnsi" w:hAnsiTheme="majorHAnsi"/>
          <w:color w:val="0F243E" w:themeColor="text2" w:themeShade="80"/>
        </w:rPr>
        <w:t>s</w:t>
      </w:r>
      <w:r>
        <w:rPr>
          <w:rFonts w:asciiTheme="majorHAnsi" w:hAnsiTheme="majorHAnsi"/>
          <w:color w:val="0F243E" w:themeColor="text2" w:themeShade="80"/>
        </w:rPr>
        <w:t xml:space="preserve"> ou non</w:t>
      </w:r>
      <w:r w:rsidR="00485D0E">
        <w:rPr>
          <w:rFonts w:asciiTheme="majorHAnsi" w:hAnsiTheme="majorHAnsi"/>
          <w:color w:val="0F243E" w:themeColor="text2" w:themeShade="80"/>
        </w:rPr>
        <w:t xml:space="preserve">. De plus nous développons notre projet dans le but qu’il </w:t>
      </w:r>
      <w:r w:rsidR="00983D10">
        <w:rPr>
          <w:rFonts w:asciiTheme="majorHAnsi" w:hAnsiTheme="majorHAnsi"/>
          <w:color w:val="0F243E" w:themeColor="text2" w:themeShade="80"/>
        </w:rPr>
        <w:t xml:space="preserve">puisse être facilement </w:t>
      </w:r>
      <w:r w:rsidR="00485D0E">
        <w:rPr>
          <w:rFonts w:asciiTheme="majorHAnsi" w:hAnsiTheme="majorHAnsi"/>
          <w:color w:val="0F243E" w:themeColor="text2" w:themeShade="80"/>
        </w:rPr>
        <w:t xml:space="preserve"> personnalisable par l’utilisateur notamment grâce </w:t>
      </w:r>
      <w:r w:rsidR="00983D10">
        <w:rPr>
          <w:rFonts w:asciiTheme="majorHAnsi" w:hAnsiTheme="majorHAnsi"/>
          <w:color w:val="0F243E" w:themeColor="text2" w:themeShade="80"/>
        </w:rPr>
        <w:t>à</w:t>
      </w:r>
      <w:r w:rsidR="00485D0E">
        <w:rPr>
          <w:rFonts w:asciiTheme="majorHAnsi" w:hAnsiTheme="majorHAnsi"/>
          <w:color w:val="0F243E" w:themeColor="text2" w:themeShade="80"/>
        </w:rPr>
        <w:t xml:space="preserve"> différents modules.</w:t>
      </w:r>
    </w:p>
    <w:p w:rsidR="00C4299B" w:rsidRDefault="00C4299B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E75907" w:rsidRPr="00D92090" w:rsidRDefault="00E75907" w:rsidP="00E75907">
      <w:pPr>
        <w:pStyle w:val="Titre"/>
      </w:pPr>
      <w:r>
        <w:lastRenderedPageBreak/>
        <w:t>Description</w:t>
      </w:r>
      <w:r>
        <w:tab/>
      </w:r>
    </w:p>
    <w:p w:rsidR="00E75907" w:rsidRDefault="00E75907">
      <w:pPr>
        <w:rPr>
          <w:rFonts w:asciiTheme="majorHAnsi" w:hAnsiTheme="majorHAnsi"/>
          <w:color w:val="0F243E" w:themeColor="text2" w:themeShade="80"/>
          <w:highlight w:val="yellow"/>
        </w:rPr>
      </w:pPr>
      <w:r w:rsidRPr="00E75907">
        <w:rPr>
          <w:rFonts w:asciiTheme="majorHAnsi" w:hAnsiTheme="majorHAnsi"/>
          <w:color w:val="0F243E" w:themeColor="text2" w:themeShade="80"/>
          <w:highlight w:val="yellow"/>
        </w:rPr>
        <w:t>FIXME diagram GANTT</w:t>
      </w:r>
    </w:p>
    <w:p w:rsidR="00E75907" w:rsidRDefault="00E75907">
      <w:pPr>
        <w:rPr>
          <w:rFonts w:asciiTheme="majorHAnsi" w:hAnsiTheme="majorHAnsi"/>
          <w:color w:val="0F243E" w:themeColor="text2" w:themeShade="80"/>
          <w:highlight w:val="yellow"/>
        </w:rPr>
      </w:pPr>
      <w:r>
        <w:rPr>
          <w:rFonts w:asciiTheme="majorHAnsi" w:hAnsiTheme="majorHAnsi"/>
          <w:color w:val="0F243E" w:themeColor="text2" w:themeShade="80"/>
          <w:highlight w:val="yellow"/>
        </w:rPr>
        <w:br w:type="page"/>
      </w:r>
    </w:p>
    <w:p w:rsidR="00FA1C7A" w:rsidRPr="00D92090" w:rsidRDefault="003A2F8F" w:rsidP="00D92090">
      <w:pPr>
        <w:pStyle w:val="Titre"/>
      </w:pPr>
      <w:r>
        <w:lastRenderedPageBreak/>
        <w:t>Contraintes et limites du projet</w:t>
      </w:r>
      <w:r>
        <w:tab/>
      </w:r>
    </w:p>
    <w:p w:rsidR="003A2F8F" w:rsidRPr="00521342" w:rsidRDefault="003A2F8F" w:rsidP="003A2F8F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="006C65E7">
        <w:rPr>
          <w:rFonts w:asciiTheme="majorHAnsi" w:hAnsiTheme="majorHAnsi"/>
          <w:b/>
          <w:color w:val="0F243E" w:themeColor="text2" w:themeShade="80"/>
          <w:u w:val="single"/>
        </w:rPr>
        <w:t xml:space="preserve"> humaines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797C60" w:rsidRDefault="006C65E7" w:rsidP="003A2F8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L’équipe étant constitue de quatre personnes, </w:t>
      </w:r>
      <w:r w:rsidR="00797C60">
        <w:rPr>
          <w:rFonts w:asciiTheme="majorHAnsi" w:hAnsiTheme="majorHAnsi"/>
          <w:color w:val="0F243E" w:themeColor="text2" w:themeShade="80"/>
        </w:rPr>
        <w:t xml:space="preserve">le manque de disponibilité de chacun est un facteur qui peut poser problème </w:t>
      </w:r>
      <w:r>
        <w:rPr>
          <w:rFonts w:asciiTheme="majorHAnsi" w:hAnsiTheme="majorHAnsi"/>
          <w:color w:val="0F243E" w:themeColor="text2" w:themeShade="80"/>
        </w:rPr>
        <w:t xml:space="preserve">;  C’est pour cela que nous avons mis en place un serveur svn pour que chaque personne du groupe puisse accéder facilement aux comptes rendu de réunion ainsi </w:t>
      </w:r>
      <w:r w:rsidR="00797C60">
        <w:rPr>
          <w:rFonts w:asciiTheme="majorHAnsi" w:hAnsiTheme="majorHAnsi"/>
          <w:color w:val="0F243E" w:themeColor="text2" w:themeShade="80"/>
        </w:rPr>
        <w:t>qu’aux dernières modifications</w:t>
      </w:r>
      <w:r>
        <w:rPr>
          <w:rFonts w:asciiTheme="majorHAnsi" w:hAnsiTheme="majorHAnsi"/>
          <w:color w:val="0F243E" w:themeColor="text2" w:themeShade="80"/>
        </w:rPr>
        <w:t xml:space="preserve"> effectues sur le projet.</w:t>
      </w:r>
    </w:p>
    <w:p w:rsidR="005000B1" w:rsidRDefault="005000B1" w:rsidP="00797C60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797C60" w:rsidRPr="00521342" w:rsidRDefault="00797C60" w:rsidP="00797C60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 techniques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3A2F8F" w:rsidRDefault="003A2F8F" w:rsidP="003A2F8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 xml:space="preserve">Pour mener a bien notre projet, certaines contraintes </w:t>
      </w:r>
      <w:r w:rsidR="0023172D">
        <w:rPr>
          <w:rFonts w:asciiTheme="majorHAnsi" w:hAnsiTheme="majorHAnsi"/>
          <w:color w:val="0F243E" w:themeColor="text2" w:themeShade="80"/>
        </w:rPr>
        <w:t xml:space="preserve">technique </w:t>
      </w:r>
      <w:r w:rsidRPr="00AE45A6">
        <w:rPr>
          <w:rFonts w:asciiTheme="majorHAnsi" w:hAnsiTheme="majorHAnsi"/>
          <w:color w:val="0F243E" w:themeColor="text2" w:themeShade="80"/>
        </w:rPr>
        <w:t>nous son</w:t>
      </w:r>
      <w:r>
        <w:rPr>
          <w:rFonts w:asciiTheme="majorHAnsi" w:hAnsiTheme="majorHAnsi"/>
          <w:color w:val="0F243E" w:themeColor="text2" w:themeShade="80"/>
        </w:rPr>
        <w:t>t</w:t>
      </w:r>
      <w:r w:rsidRPr="00AE45A6">
        <w:rPr>
          <w:rFonts w:asciiTheme="majorHAnsi" w:hAnsiTheme="majorHAnsi"/>
          <w:color w:val="0F243E" w:themeColor="text2" w:themeShade="80"/>
        </w:rPr>
        <w:t xml:space="preserve"> imposes</w:t>
      </w:r>
      <w:r>
        <w:rPr>
          <w:rFonts w:asciiTheme="majorHAnsi" w:hAnsiTheme="majorHAnsi"/>
          <w:color w:val="0F243E" w:themeColor="text2" w:themeShade="80"/>
        </w:rPr>
        <w:t>, notre serveur doit :</w:t>
      </w:r>
    </w:p>
    <w:p w:rsidR="003A2F8F" w:rsidRDefault="003A2F8F" w:rsidP="003A2F8F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Etre implémenté en langage C++.</w:t>
      </w:r>
    </w:p>
    <w:p w:rsidR="003A2F8F" w:rsidRDefault="003A2F8F" w:rsidP="003A2F8F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Comprendre les connexions sécurisées par SSL.</w:t>
      </w:r>
    </w:p>
    <w:p w:rsidR="003A2F8F" w:rsidRDefault="003A2F8F" w:rsidP="003A2F8F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Etre une implémentation exhaustive du protocole HTTP/1.1, respectant strictement la RFC 2616 (sauf exception du support des proxys).</w:t>
      </w:r>
    </w:p>
    <w:p w:rsidR="003A2F8F" w:rsidRDefault="003A2F8F" w:rsidP="003A2F8F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Etre complètement configurable par un fichier de configuration XML.</w:t>
      </w:r>
    </w:p>
    <w:p w:rsidR="003A2F8F" w:rsidRPr="002A42EC" w:rsidRDefault="003A2F8F" w:rsidP="003A2F8F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 multiplateforme, c'est-à-dire qu’il doit fonctionner sous Windows, Linux/FreeBSD.</w:t>
      </w:r>
    </w:p>
    <w:p w:rsidR="003A2F8F" w:rsidRPr="00D34241" w:rsidRDefault="003A2F8F" w:rsidP="003A2F8F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 ou OpenSSL).</w:t>
      </w:r>
    </w:p>
    <w:p w:rsidR="003A2F8F" w:rsidRPr="00810071" w:rsidRDefault="003A2F8F" w:rsidP="003A2F8F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3A2F8F" w:rsidRPr="008D6CC3" w:rsidRDefault="003A2F8F" w:rsidP="003A2F8F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3A2F8F" w:rsidRPr="009B56EC" w:rsidRDefault="003A2F8F" w:rsidP="003A2F8F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>
        <w:rPr>
          <w:rFonts w:asciiTheme="majorHAnsi" w:hAnsiTheme="majorHAnsi"/>
          <w:color w:val="0F243E" w:themeColor="text2" w:themeShade="80"/>
        </w:rPr>
        <w:t xml:space="preserve"> Netscape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>
        <w:rPr>
          <w:rFonts w:asciiTheme="majorHAnsi" w:hAnsiTheme="majorHAnsi"/>
          <w:color w:val="0F243E" w:themeColor="text2" w:themeShade="80"/>
        </w:rPr>
        <w:t xml:space="preserve"> Internet Explorer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>
        <w:rPr>
          <w:rFonts w:asciiTheme="majorHAnsi" w:hAnsiTheme="majorHAnsi"/>
          <w:color w:val="0F243E" w:themeColor="text2" w:themeShade="80"/>
        </w:rPr>
        <w:t xml:space="preserve"> Firefox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</w:rPr>
        <w:t xml:space="preserve">et </w:t>
      </w:r>
      <w:r>
        <w:rPr>
          <w:rFonts w:asciiTheme="majorHAnsi" w:hAnsiTheme="majorHAnsi"/>
          <w:color w:val="0F243E" w:themeColor="text2" w:themeShade="80"/>
        </w:rPr>
        <w:t xml:space="preserve">Opera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3765D2" w:rsidRPr="003765D2" w:rsidRDefault="003A2F8F" w:rsidP="003765D2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>
        <w:rPr>
          <w:rFonts w:asciiTheme="majorHAnsi" w:hAnsiTheme="majorHAnsi"/>
          <w:color w:val="0F243E" w:themeColor="text2" w:themeShade="80"/>
        </w:rPr>
        <w:t xml:space="preserve"> Lynx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>
        <w:rPr>
          <w:rFonts w:asciiTheme="majorHAnsi" w:hAnsiTheme="majorHAnsi"/>
          <w:color w:val="0F243E" w:themeColor="text2" w:themeShade="80"/>
        </w:rPr>
        <w:t xml:space="preserve"> Telnet</w:t>
      </w:r>
    </w:p>
    <w:p w:rsidR="003765D2" w:rsidRPr="009270C7" w:rsidRDefault="003765D2" w:rsidP="00CC2949">
      <w:pPr>
        <w:rPr>
          <w:color w:val="0F243E" w:themeColor="text2" w:themeShade="80"/>
        </w:rPr>
      </w:pPr>
    </w:p>
    <w:p w:rsidR="003A2F8F" w:rsidRPr="00521342" w:rsidRDefault="003765D2" w:rsidP="003A2F8F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="003A2F8F"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 w:rsidR="003A2F8F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="003A2F8F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3A2F8F" w:rsidRDefault="003A2F8F" w:rsidP="003A2F8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faites, notamment :</w:t>
      </w:r>
    </w:p>
    <w:p w:rsidR="003A2F8F" w:rsidRDefault="003A2F8F" w:rsidP="003A2F8F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3A2F8F" w:rsidRPr="007D2369" w:rsidRDefault="003A2F8F" w:rsidP="003A2F8F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 la « Standard Template Library »</w:t>
      </w:r>
    </w:p>
    <w:p w:rsidR="003A2F8F" w:rsidRPr="00340890" w:rsidRDefault="003A2F8F" w:rsidP="003A2F8F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La création de test unitaire.</w:t>
      </w:r>
    </w:p>
    <w:p w:rsidR="003A2F8F" w:rsidRDefault="003A2F8F" w:rsidP="00F810AD">
      <w:pPr>
        <w:rPr>
          <w:rFonts w:asciiTheme="majorHAnsi" w:hAnsiTheme="majorHAnsi"/>
          <w:color w:val="0F243E" w:themeColor="text2" w:themeShade="80"/>
        </w:rPr>
      </w:pPr>
    </w:p>
    <w:p w:rsidR="003A2F8F" w:rsidRDefault="003A2F8F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br w:type="page"/>
      </w:r>
    </w:p>
    <w:p w:rsidR="003A2F8F" w:rsidRPr="00D92090" w:rsidRDefault="003A2F8F" w:rsidP="003A2F8F">
      <w:pPr>
        <w:pStyle w:val="Titre"/>
      </w:pPr>
      <w:r>
        <w:lastRenderedPageBreak/>
        <w:t>Organisation humaine</w:t>
      </w:r>
      <w:r>
        <w:tab/>
      </w:r>
    </w:p>
    <w:p w:rsidR="00521342" w:rsidRPr="003A2F8F" w:rsidRDefault="003A2F8F" w:rsidP="003A2F8F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Voici l’or</w:t>
      </w:r>
      <w:r w:rsidR="0034159D" w:rsidRPr="003A2F8F">
        <w:rPr>
          <w:rFonts w:asciiTheme="majorHAnsi" w:hAnsiTheme="majorHAnsi"/>
          <w:color w:val="0F243E" w:themeColor="text2" w:themeShade="80"/>
        </w:rPr>
        <w:t>ganigramme général du groupe</w:t>
      </w:r>
      <w:r w:rsidR="00521342" w:rsidRPr="003A2F8F">
        <w:rPr>
          <w:rFonts w:asciiTheme="majorHAnsi" w:hAnsiTheme="majorHAnsi"/>
          <w:color w:val="0F243E" w:themeColor="text2" w:themeShade="80"/>
        </w:rPr>
        <w:t> :</w:t>
      </w:r>
      <w:r w:rsidR="00521342" w:rsidRPr="003A2F8F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F812C7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8" style="position:absolute;margin-left:160.9pt;margin-top:141.7pt;width:112.5pt;height:80.25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Hochwelker Florent</w:t>
                  </w:r>
                </w:p>
                <w:p w:rsidR="006238C0" w:rsidRPr="00843EE8" w:rsidRDefault="00560E68" w:rsidP="006238C0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Requêtes</w:t>
                  </w:r>
                  <w:r w:rsidR="00B6305F" w:rsidRPr="00843EE8">
                    <w:rPr>
                      <w:i/>
                    </w:rPr>
                    <w:t xml:space="preserve"> HTTP</w:t>
                  </w:r>
                </w:p>
                <w:p w:rsidR="00C21820" w:rsidRPr="00843EE8" w:rsidRDefault="00C21820" w:rsidP="00C2182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Réponses HTTP</w:t>
                  </w:r>
                </w:p>
                <w:p w:rsidR="006238C0" w:rsidRDefault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30" style="position:absolute;margin-left:349.15pt;margin-top:141.7pt;width:112.5pt;height:80.25pt;z-index:251661312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Toumi Majdi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Configuration XML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 xml:space="preserve">Réponses </w:t>
                  </w:r>
                  <w:r w:rsidR="00B6305F">
                    <w:rPr>
                      <w:i/>
                    </w:rPr>
                    <w:t>HTTP</w:t>
                  </w:r>
                </w:p>
                <w:p w:rsidR="006238C0" w:rsidRDefault="006238C0" w:rsidP="006238C0">
                  <w:r>
                    <w:t>H</w:t>
                  </w:r>
                </w:p>
                <w:p w:rsidR="006238C0" w:rsidRDefault="006238C0" w:rsidP="006238C0"/>
                <w:p w:rsidR="006238C0" w:rsidRDefault="006238C0" w:rsidP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7" style="position:absolute;margin-left:-7.85pt;margin-top:141.7pt;width:112.5pt;height:80.25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Candan Caner</w:t>
                  </w:r>
                </w:p>
                <w:p w:rsidR="006238C0" w:rsidRPr="00843EE8" w:rsidRDefault="00B6305F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Parseur</w:t>
                  </w:r>
                </w:p>
                <w:p w:rsidR="00B6305F" w:rsidRPr="00843EE8" w:rsidRDefault="00B6305F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Requêtes HTTP</w:t>
                  </w:r>
                </w:p>
                <w:p w:rsidR="006238C0" w:rsidRDefault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6" style="position:absolute;margin-left:160.9pt;margin-top:11.95pt;width:112.5pt;height:80.2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C21820" w:rsidRPr="00C21820" w:rsidRDefault="006238C0" w:rsidP="00C2182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C21820">
                    <w:rPr>
                      <w:b/>
                      <w:color w:val="FFFF00"/>
                      <w:u w:val="single"/>
                    </w:rPr>
                    <w:t>Armand Morgan</w:t>
                  </w:r>
                </w:p>
                <w:p w:rsidR="00C21820" w:rsidRPr="00C21820" w:rsidRDefault="00C21820" w:rsidP="00C2182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C21820">
                    <w:rPr>
                      <w:b/>
                      <w:color w:val="FF0000"/>
                    </w:rPr>
                    <w:t>Chef de projet</w:t>
                  </w:r>
                </w:p>
                <w:p w:rsidR="00C21820" w:rsidRPr="00843EE8" w:rsidRDefault="00C21820" w:rsidP="00C21820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Responsable parsing</w:t>
                  </w:r>
                </w:p>
                <w:p w:rsidR="005F5C99" w:rsidRPr="00843EE8" w:rsidRDefault="005F5C99" w:rsidP="006238C0">
                  <w:pPr>
                    <w:jc w:val="center"/>
                    <w:rPr>
                      <w:i/>
                    </w:rPr>
                  </w:pPr>
                  <w:r w:rsidRPr="00843EE8">
                    <w:rPr>
                      <w:i/>
                    </w:rPr>
                    <w:t>Thread</w:t>
                  </w:r>
                </w:p>
                <w:p w:rsidR="005F5C99" w:rsidRDefault="005F5C99" w:rsidP="006238C0">
                  <w:pPr>
                    <w:jc w:val="center"/>
                  </w:pPr>
                </w:p>
              </w:txbxContent>
            </v:textbox>
          </v:rect>
        </w:pict>
      </w:r>
      <w:r w:rsidR="00521342"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3A2F8F" w:rsidP="003D312B">
      <w:pPr>
        <w:pStyle w:val="Titre"/>
      </w:pPr>
      <w:r>
        <w:lastRenderedPageBreak/>
        <w:t xml:space="preserve">Moyens </w:t>
      </w:r>
      <w:r w:rsidR="009369A9">
        <w:t>matériels</w:t>
      </w:r>
    </w:p>
    <w:p w:rsidR="003A2F8F" w:rsidRDefault="003A2F8F" w:rsidP="003A2F8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Voici les différents moyen de mis en œuvre </w:t>
      </w:r>
      <w:r w:rsidR="009C71BB">
        <w:rPr>
          <w:rFonts w:asciiTheme="majorHAnsi" w:hAnsiTheme="majorHAnsi"/>
          <w:color w:val="0F243E" w:themeColor="text2" w:themeShade="80"/>
        </w:rPr>
        <w:t xml:space="preserve">pour </w:t>
      </w:r>
      <w:r>
        <w:rPr>
          <w:rFonts w:asciiTheme="majorHAnsi" w:hAnsiTheme="majorHAnsi"/>
          <w:color w:val="0F243E" w:themeColor="text2" w:themeShade="80"/>
        </w:rPr>
        <w:t>le développement du projet.</w:t>
      </w:r>
    </w:p>
    <w:p w:rsidR="003A2F8F" w:rsidRPr="00BC26ED" w:rsidRDefault="003A2F8F" w:rsidP="003A2F8F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1). Moyens :</w:t>
      </w:r>
      <w:r w:rsidRPr="00DC6765">
        <w:rPr>
          <w:color w:val="365F91" w:themeColor="accent1" w:themeShade="BF"/>
          <w:lang w:val="en-US"/>
        </w:rPr>
        <w:t xml:space="preserve"> </w:t>
      </w:r>
    </w:p>
    <w:p w:rsidR="00BE1FA8" w:rsidRDefault="00BE1FA8" w:rsidP="003A2F8F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Equipements :</w:t>
      </w:r>
    </w:p>
    <w:p w:rsidR="00BE1FA8" w:rsidRPr="00BE1FA8" w:rsidRDefault="00BE1FA8" w:rsidP="00BE1FA8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4 PC Intel Centrino vPro</w:t>
      </w:r>
    </w:p>
    <w:p w:rsidR="003A2F8F" w:rsidRDefault="003A2F8F" w:rsidP="003A2F8F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Pr="0016056D">
        <w:rPr>
          <w:rFonts w:asciiTheme="majorHAnsi" w:hAnsiTheme="majorHAnsi"/>
          <w:color w:val="0F243E" w:themeColor="text2" w:themeShade="80"/>
        </w:rPr>
        <w:t> :</w:t>
      </w:r>
      <w:r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3A2F8F" w:rsidRPr="00EB278B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6305F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3A2F8F" w:rsidRDefault="003A2F8F" w:rsidP="003A2F8F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4F061F" w:rsidRDefault="004F061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Visio</w:t>
      </w:r>
    </w:p>
    <w:p w:rsidR="004F061F" w:rsidRDefault="004F061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Dia</w:t>
      </w:r>
    </w:p>
    <w:p w:rsidR="003A2F8F" w:rsidRPr="00EC1D46" w:rsidRDefault="003A2F8F" w:rsidP="003A2F8F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Outil de compilation et débogage: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3A2F8F" w:rsidRDefault="003A2F8F" w:rsidP="003A2F8F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3A2F8F" w:rsidRDefault="003A2F8F" w:rsidP="003A2F8F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3A2F8F" w:rsidRDefault="003A2F8F" w:rsidP="003A2F8F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3A2F8F" w:rsidRDefault="003A2F8F" w:rsidP="003A2F8F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Débogueur Windows</w:t>
      </w:r>
    </w:p>
    <w:p w:rsidR="003A2F8F" w:rsidRDefault="003A2F8F" w:rsidP="003A2F8F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3A2F8F" w:rsidRDefault="003A2F8F" w:rsidP="003A2F8F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3A2F8F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3A2F8F" w:rsidRPr="00D33795" w:rsidRDefault="003A2F8F" w:rsidP="003A2F8F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3A2F8F" w:rsidRDefault="003A2F8F" w:rsidP="003A2F8F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3A2F8F" w:rsidRPr="00B36192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</w:t>
      </w:r>
      <w:r w:rsidR="003072B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ffice</w:t>
      </w:r>
      <w:r w:rsidR="00D9611D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, Adobe Reader, PowerPoint.</w:t>
      </w:r>
    </w:p>
    <w:p w:rsidR="003A2F8F" w:rsidRDefault="003A2F8F" w:rsidP="003A2F8F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3A2F8F" w:rsidRPr="00B36192" w:rsidRDefault="003A2F8F" w:rsidP="003A2F8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9369A9" w:rsidRDefault="009369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9369A9" w:rsidRDefault="009369A9" w:rsidP="009369A9">
      <w:pPr>
        <w:pStyle w:val="Titre"/>
      </w:pPr>
      <w:r>
        <w:lastRenderedPageBreak/>
        <w:t>Plan de communication</w:t>
      </w:r>
    </w:p>
    <w:p w:rsidR="00CE5BB5" w:rsidRPr="00BC26ED" w:rsidRDefault="00CE5BB5" w:rsidP="00CE5BB5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1).</w:t>
      </w:r>
      <w:r>
        <w:rPr>
          <w:rFonts w:asciiTheme="majorHAnsi" w:hAnsiTheme="majorHAnsi"/>
          <w:b/>
          <w:color w:val="0F243E" w:themeColor="text2" w:themeShade="80"/>
          <w:u w:val="single"/>
        </w:rPr>
        <w:t>Communication interne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Pr="00DC6765">
        <w:rPr>
          <w:color w:val="365F91" w:themeColor="accent1" w:themeShade="BF"/>
          <w:lang w:val="en-US"/>
        </w:rPr>
        <w:t xml:space="preserve"> </w:t>
      </w:r>
    </w:p>
    <w:p w:rsidR="00CE5BB5" w:rsidRDefault="003A2F8F" w:rsidP="003A2F8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En ce qui concerne la communication au sein du groupe</w:t>
      </w:r>
      <w:r w:rsidR="00CE5BB5">
        <w:rPr>
          <w:rFonts w:asciiTheme="majorHAnsi" w:hAnsiTheme="majorHAnsi"/>
          <w:color w:val="0F243E" w:themeColor="text2" w:themeShade="80"/>
        </w:rPr>
        <w:t xml:space="preserve"> nous utilisons :</w:t>
      </w:r>
    </w:p>
    <w:p w:rsidR="00CE5BB5" w:rsidRDefault="00680FA6" w:rsidP="00CE5BB5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 U</w:t>
      </w:r>
      <w:r w:rsidR="00CE5BB5" w:rsidRPr="00CE5BB5">
        <w:rPr>
          <w:rFonts w:asciiTheme="majorHAnsi" w:hAnsiTheme="majorHAnsi"/>
          <w:color w:val="0F243E" w:themeColor="text2" w:themeShade="80"/>
        </w:rPr>
        <w:t>n serveur svn mis en place du au planning de chaque personn</w:t>
      </w:r>
      <w:r w:rsidR="00CE5BB5">
        <w:rPr>
          <w:rFonts w:asciiTheme="majorHAnsi" w:hAnsiTheme="majorHAnsi"/>
          <w:color w:val="0F243E" w:themeColor="text2" w:themeShade="80"/>
        </w:rPr>
        <w:t>e.</w:t>
      </w:r>
    </w:p>
    <w:p w:rsidR="00680FA6" w:rsidRDefault="00680FA6" w:rsidP="00CE5BB5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 client de messagerie instantanée (NetSoul)</w:t>
      </w:r>
      <w:r w:rsidR="006761D1">
        <w:rPr>
          <w:rFonts w:asciiTheme="majorHAnsi" w:hAnsiTheme="majorHAnsi"/>
          <w:color w:val="0F243E" w:themeColor="text2" w:themeShade="80"/>
        </w:rPr>
        <w:t>.</w:t>
      </w:r>
    </w:p>
    <w:p w:rsidR="00680FA6" w:rsidRDefault="00680FA6" w:rsidP="00CE5BB5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Nos adresses mail respectif</w:t>
      </w:r>
      <w:r w:rsidR="006761D1">
        <w:rPr>
          <w:rFonts w:asciiTheme="majorHAnsi" w:hAnsiTheme="majorHAnsi"/>
          <w:color w:val="0F243E" w:themeColor="text2" w:themeShade="80"/>
        </w:rPr>
        <w:t>.</w:t>
      </w:r>
    </w:p>
    <w:p w:rsidR="00680FA6" w:rsidRPr="00CE5BB5" w:rsidRDefault="00680FA6" w:rsidP="00CE5BB5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La téléphonie mobile</w:t>
      </w:r>
      <w:r w:rsidR="00692521">
        <w:rPr>
          <w:rFonts w:asciiTheme="majorHAnsi" w:hAnsiTheme="majorHAnsi"/>
          <w:color w:val="0F243E" w:themeColor="text2" w:themeShade="80"/>
        </w:rPr>
        <w:t xml:space="preserve"> pour pouvoir se joindre directement.</w:t>
      </w:r>
    </w:p>
    <w:p w:rsidR="006B2CA6" w:rsidRDefault="006B2CA6" w:rsidP="006B2CA6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6B2CA6" w:rsidRPr="00BC26ED" w:rsidRDefault="006B2CA6" w:rsidP="006B2CA6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1).</w:t>
      </w:r>
      <w:r>
        <w:rPr>
          <w:rFonts w:asciiTheme="majorHAnsi" w:hAnsiTheme="majorHAnsi"/>
          <w:b/>
          <w:color w:val="0F243E" w:themeColor="text2" w:themeShade="80"/>
          <w:u w:val="single"/>
        </w:rPr>
        <w:t>Communication externe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Pr="006B2CA6">
        <w:rPr>
          <w:color w:val="365F91" w:themeColor="accent1" w:themeShade="BF"/>
        </w:rPr>
        <w:t xml:space="preserve"> </w:t>
      </w:r>
    </w:p>
    <w:p w:rsidR="006B2CA6" w:rsidRDefault="007A1F38" w:rsidP="006B2CA6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Pour ce qui est de la promotion de notre serveur web a l’extérieur, n</w:t>
      </w:r>
      <w:r w:rsidR="006B2CA6">
        <w:rPr>
          <w:rFonts w:asciiTheme="majorHAnsi" w:hAnsiTheme="majorHAnsi"/>
          <w:color w:val="0F243E" w:themeColor="text2" w:themeShade="80"/>
        </w:rPr>
        <w:t>ous utilisons :</w:t>
      </w:r>
    </w:p>
    <w:p w:rsidR="007A1F38" w:rsidRDefault="006B2CA6" w:rsidP="006B2CA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</w:t>
      </w:r>
      <w:r w:rsidRPr="00CE5BB5">
        <w:rPr>
          <w:rFonts w:asciiTheme="majorHAnsi" w:hAnsiTheme="majorHAnsi"/>
          <w:color w:val="0F243E" w:themeColor="text2" w:themeShade="80"/>
        </w:rPr>
        <w:t xml:space="preserve">n </w:t>
      </w:r>
      <w:r w:rsidR="007A1F38">
        <w:rPr>
          <w:rFonts w:asciiTheme="majorHAnsi" w:hAnsiTheme="majorHAnsi"/>
          <w:color w:val="0F243E" w:themeColor="text2" w:themeShade="80"/>
        </w:rPr>
        <w:t>site internet mis en place dans le but de tenir informe les utilisateurs de notre avancement, nouveautés, …</w:t>
      </w:r>
    </w:p>
    <w:p w:rsidR="007A1F38" w:rsidRDefault="007A1F38" w:rsidP="006B2CA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Les divers newsgroups et</w:t>
      </w:r>
      <w:r w:rsidRPr="007A1F38">
        <w:rPr>
          <w:rFonts w:asciiTheme="majorHAnsi" w:hAnsiTheme="majorHAnsi"/>
          <w:color w:val="0F243E" w:themeColor="text2" w:themeShade="80"/>
        </w:rPr>
        <w:t xml:space="preserve"> forums.</w:t>
      </w:r>
    </w:p>
    <w:p w:rsidR="009369A9" w:rsidRDefault="009369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9369A9" w:rsidRDefault="009369A9" w:rsidP="009369A9">
      <w:pPr>
        <w:pStyle w:val="Titre"/>
      </w:pPr>
      <w:r>
        <w:lastRenderedPageBreak/>
        <w:t>Evaluation globale et modalités de suivi</w:t>
      </w:r>
    </w:p>
    <w:p w:rsidR="009369A9" w:rsidRDefault="00621AE8" w:rsidP="009369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…</w:t>
      </w:r>
    </w:p>
    <w:p w:rsidR="003A2F8F" w:rsidRDefault="003A2F8F">
      <w:pPr>
        <w:rPr>
          <w:rFonts w:asciiTheme="majorHAnsi" w:hAnsiTheme="majorHAnsi"/>
          <w:color w:val="0F243E" w:themeColor="text2" w:themeShade="80"/>
        </w:rPr>
      </w:pP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sectPr w:rsidR="00A124B2" w:rsidSect="0020768F">
      <w:headerReference w:type="default" r:id="rId14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A4E" w:rsidRDefault="00947A4E" w:rsidP="00940995">
      <w:pPr>
        <w:spacing w:after="0" w:line="240" w:lineRule="auto"/>
      </w:pPr>
      <w:r>
        <w:separator/>
      </w:r>
    </w:p>
  </w:endnote>
  <w:endnote w:type="continuationSeparator" w:id="1">
    <w:p w:rsidR="00947A4E" w:rsidRDefault="00947A4E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A4E" w:rsidRDefault="00947A4E" w:rsidP="00940995">
      <w:pPr>
        <w:spacing w:after="0" w:line="240" w:lineRule="auto"/>
      </w:pPr>
      <w:r>
        <w:separator/>
      </w:r>
    </w:p>
  </w:footnote>
  <w:footnote w:type="continuationSeparator" w:id="1">
    <w:p w:rsidR="00947A4E" w:rsidRDefault="00947A4E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C26D86"/>
    <w:multiLevelType w:val="hybridMultilevel"/>
    <w:tmpl w:val="454493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4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3"/>
  </w:num>
  <w:num w:numId="24">
    <w:abstractNumId w:val="21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D91"/>
    <w:rsid w:val="00045F5E"/>
    <w:rsid w:val="00046A0A"/>
    <w:rsid w:val="00047D7A"/>
    <w:rsid w:val="00052271"/>
    <w:rsid w:val="00052282"/>
    <w:rsid w:val="0005717D"/>
    <w:rsid w:val="000677B4"/>
    <w:rsid w:val="00070597"/>
    <w:rsid w:val="00081983"/>
    <w:rsid w:val="00082AE2"/>
    <w:rsid w:val="000835CF"/>
    <w:rsid w:val="00084DB1"/>
    <w:rsid w:val="00091C15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46E6"/>
    <w:rsid w:val="00120342"/>
    <w:rsid w:val="001211A7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B7EC0"/>
    <w:rsid w:val="001C0A71"/>
    <w:rsid w:val="001C1583"/>
    <w:rsid w:val="001C387B"/>
    <w:rsid w:val="001C3FF7"/>
    <w:rsid w:val="001C6942"/>
    <w:rsid w:val="001C6B5D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172D"/>
    <w:rsid w:val="00232869"/>
    <w:rsid w:val="00233070"/>
    <w:rsid w:val="00240A10"/>
    <w:rsid w:val="00241927"/>
    <w:rsid w:val="00241AFE"/>
    <w:rsid w:val="00241EBC"/>
    <w:rsid w:val="00242CCD"/>
    <w:rsid w:val="00246306"/>
    <w:rsid w:val="00250FB8"/>
    <w:rsid w:val="00251AF0"/>
    <w:rsid w:val="002560BB"/>
    <w:rsid w:val="00256271"/>
    <w:rsid w:val="002644BD"/>
    <w:rsid w:val="00264763"/>
    <w:rsid w:val="002657AF"/>
    <w:rsid w:val="00266FA5"/>
    <w:rsid w:val="00267A74"/>
    <w:rsid w:val="00273A1E"/>
    <w:rsid w:val="002754C9"/>
    <w:rsid w:val="002803A8"/>
    <w:rsid w:val="00293BEF"/>
    <w:rsid w:val="00294D98"/>
    <w:rsid w:val="002A2517"/>
    <w:rsid w:val="002A42EC"/>
    <w:rsid w:val="002B0019"/>
    <w:rsid w:val="002B2625"/>
    <w:rsid w:val="002B74FE"/>
    <w:rsid w:val="002C0E05"/>
    <w:rsid w:val="002C1BB0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072BB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765D2"/>
    <w:rsid w:val="00380FC2"/>
    <w:rsid w:val="00381FFA"/>
    <w:rsid w:val="00386570"/>
    <w:rsid w:val="003865EC"/>
    <w:rsid w:val="00392784"/>
    <w:rsid w:val="00397607"/>
    <w:rsid w:val="003A218F"/>
    <w:rsid w:val="003A23F3"/>
    <w:rsid w:val="003A2F8F"/>
    <w:rsid w:val="003A6A1E"/>
    <w:rsid w:val="003B26B5"/>
    <w:rsid w:val="003B5ECF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1CDE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33366"/>
    <w:rsid w:val="00440B0C"/>
    <w:rsid w:val="004413DF"/>
    <w:rsid w:val="0045323F"/>
    <w:rsid w:val="00457C56"/>
    <w:rsid w:val="00461324"/>
    <w:rsid w:val="00461CDD"/>
    <w:rsid w:val="00461E70"/>
    <w:rsid w:val="0046257C"/>
    <w:rsid w:val="004635FD"/>
    <w:rsid w:val="00467525"/>
    <w:rsid w:val="00485D0E"/>
    <w:rsid w:val="0048760A"/>
    <w:rsid w:val="00492A81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061F"/>
    <w:rsid w:val="004F239B"/>
    <w:rsid w:val="004F3191"/>
    <w:rsid w:val="004F3E9F"/>
    <w:rsid w:val="005000B1"/>
    <w:rsid w:val="005016F2"/>
    <w:rsid w:val="005032C5"/>
    <w:rsid w:val="00503329"/>
    <w:rsid w:val="00503782"/>
    <w:rsid w:val="005041B9"/>
    <w:rsid w:val="00504B47"/>
    <w:rsid w:val="005057F5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60E68"/>
    <w:rsid w:val="005708E7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1AE8"/>
    <w:rsid w:val="006238C0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761D1"/>
    <w:rsid w:val="00680FA6"/>
    <w:rsid w:val="00681BCC"/>
    <w:rsid w:val="00682EC7"/>
    <w:rsid w:val="006877BC"/>
    <w:rsid w:val="00687B28"/>
    <w:rsid w:val="00692521"/>
    <w:rsid w:val="00693E1B"/>
    <w:rsid w:val="006A219B"/>
    <w:rsid w:val="006A3DDF"/>
    <w:rsid w:val="006B0707"/>
    <w:rsid w:val="006B0AAA"/>
    <w:rsid w:val="006B2CA6"/>
    <w:rsid w:val="006C4168"/>
    <w:rsid w:val="006C65E7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6F4737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8042D"/>
    <w:rsid w:val="00781258"/>
    <w:rsid w:val="00791AC0"/>
    <w:rsid w:val="00793F72"/>
    <w:rsid w:val="007941DF"/>
    <w:rsid w:val="00794D64"/>
    <w:rsid w:val="00795D7C"/>
    <w:rsid w:val="007973D1"/>
    <w:rsid w:val="00797C60"/>
    <w:rsid w:val="007A1F38"/>
    <w:rsid w:val="007A2DE5"/>
    <w:rsid w:val="007A5F9B"/>
    <w:rsid w:val="007A61EC"/>
    <w:rsid w:val="007A7D85"/>
    <w:rsid w:val="007B10CA"/>
    <w:rsid w:val="007B3343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4262"/>
    <w:rsid w:val="008145AE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3EE8"/>
    <w:rsid w:val="00845F09"/>
    <w:rsid w:val="0084645B"/>
    <w:rsid w:val="00850F6B"/>
    <w:rsid w:val="00852052"/>
    <w:rsid w:val="00864CD8"/>
    <w:rsid w:val="008657EA"/>
    <w:rsid w:val="0087141E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2E92"/>
    <w:rsid w:val="008B38B9"/>
    <w:rsid w:val="008B4CEC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270C7"/>
    <w:rsid w:val="00932EF9"/>
    <w:rsid w:val="009332C0"/>
    <w:rsid w:val="00935356"/>
    <w:rsid w:val="009355B1"/>
    <w:rsid w:val="009369A9"/>
    <w:rsid w:val="00940995"/>
    <w:rsid w:val="00946341"/>
    <w:rsid w:val="009463BD"/>
    <w:rsid w:val="00946476"/>
    <w:rsid w:val="00947A4E"/>
    <w:rsid w:val="00951E1A"/>
    <w:rsid w:val="0095205F"/>
    <w:rsid w:val="009525E3"/>
    <w:rsid w:val="009553B4"/>
    <w:rsid w:val="009675E1"/>
    <w:rsid w:val="009718C1"/>
    <w:rsid w:val="00971943"/>
    <w:rsid w:val="0097226A"/>
    <w:rsid w:val="00972582"/>
    <w:rsid w:val="009803F4"/>
    <w:rsid w:val="00981706"/>
    <w:rsid w:val="00983D10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A7C30"/>
    <w:rsid w:val="009B061D"/>
    <w:rsid w:val="009B2903"/>
    <w:rsid w:val="009B42A3"/>
    <w:rsid w:val="009B56EC"/>
    <w:rsid w:val="009B5CB4"/>
    <w:rsid w:val="009B6D79"/>
    <w:rsid w:val="009C6208"/>
    <w:rsid w:val="009C71BB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6DFD"/>
    <w:rsid w:val="00A07715"/>
    <w:rsid w:val="00A124B2"/>
    <w:rsid w:val="00A13223"/>
    <w:rsid w:val="00A15903"/>
    <w:rsid w:val="00A17A2A"/>
    <w:rsid w:val="00A246E3"/>
    <w:rsid w:val="00A2586F"/>
    <w:rsid w:val="00A260D8"/>
    <w:rsid w:val="00A26128"/>
    <w:rsid w:val="00A27D7E"/>
    <w:rsid w:val="00A30A84"/>
    <w:rsid w:val="00A33201"/>
    <w:rsid w:val="00A33726"/>
    <w:rsid w:val="00A36588"/>
    <w:rsid w:val="00A3685A"/>
    <w:rsid w:val="00A36E8B"/>
    <w:rsid w:val="00A4395F"/>
    <w:rsid w:val="00A45B81"/>
    <w:rsid w:val="00A475B8"/>
    <w:rsid w:val="00A56708"/>
    <w:rsid w:val="00A600DD"/>
    <w:rsid w:val="00A60E05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B795F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1599C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04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1FA8"/>
    <w:rsid w:val="00BE3219"/>
    <w:rsid w:val="00BE6ED5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1820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299B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663"/>
    <w:rsid w:val="00CA5FDB"/>
    <w:rsid w:val="00CA6EB5"/>
    <w:rsid w:val="00CB1BE2"/>
    <w:rsid w:val="00CC02E5"/>
    <w:rsid w:val="00CC078F"/>
    <w:rsid w:val="00CC2949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E5BB5"/>
    <w:rsid w:val="00CF2382"/>
    <w:rsid w:val="00CF4407"/>
    <w:rsid w:val="00CF45B9"/>
    <w:rsid w:val="00D02F1F"/>
    <w:rsid w:val="00D03804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0994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611D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41AA"/>
    <w:rsid w:val="00E34BA6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75907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52E8"/>
    <w:rsid w:val="00EB6ECE"/>
    <w:rsid w:val="00EB71F8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12C7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454</cp:revision>
  <dcterms:created xsi:type="dcterms:W3CDTF">2008-07-25T11:51:00Z</dcterms:created>
  <dcterms:modified xsi:type="dcterms:W3CDTF">2008-09-01T04:25:00Z</dcterms:modified>
</cp:coreProperties>
</file>