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37654" w14:textId="77777777" w:rsidR="00916101" w:rsidRDefault="00140201">
      <w:pPr>
        <w:pStyle w:val="Heading1"/>
      </w:pPr>
      <w:r>
        <w:t xml:space="preserve">AI-Powered Image Recognition System Using AWS </w:t>
      </w:r>
      <w:proofErr w:type="spellStart"/>
      <w:r>
        <w:t>Rekognition</w:t>
      </w:r>
      <w:proofErr w:type="spellEnd"/>
    </w:p>
    <w:p w14:paraId="05DF2992" w14:textId="77777777" w:rsidR="00916101" w:rsidRDefault="00140201">
      <w:pPr>
        <w:pStyle w:val="Heading2"/>
      </w:pPr>
      <w:r>
        <w:t>1. Introduction</w:t>
      </w:r>
    </w:p>
    <w:p w14:paraId="5D4A6A3A" w14:textId="77777777" w:rsidR="00916101" w:rsidRDefault="00140201">
      <w:r>
        <w:t xml:space="preserve">Our team is developing an AI-powered image recognition system using AWS </w:t>
      </w:r>
      <w:proofErr w:type="spellStart"/>
      <w:r>
        <w:t>Rekognition</w:t>
      </w:r>
      <w:proofErr w:type="spellEnd"/>
      <w:r>
        <w:t>. This system will analyze and categorize images, providing insights such as object detection, facial recognition, and text extraction.</w:t>
      </w:r>
    </w:p>
    <w:p w14:paraId="0ADA2903" w14:textId="77777777" w:rsidR="00916101" w:rsidRDefault="00140201">
      <w:pPr>
        <w:pStyle w:val="Heading2"/>
      </w:pPr>
      <w:r>
        <w:t>2. Project Objectives</w:t>
      </w:r>
    </w:p>
    <w:p w14:paraId="6E6407D1" w14:textId="77777777" w:rsidR="00916101" w:rsidRDefault="00140201">
      <w:r>
        <w:t xml:space="preserve">- Implement AWS </w:t>
      </w:r>
      <w:proofErr w:type="spellStart"/>
      <w:r>
        <w:t>Rekognition</w:t>
      </w:r>
      <w:proofErr w:type="spellEnd"/>
      <w:r>
        <w:t xml:space="preserve"> for image analysis.</w:t>
      </w:r>
    </w:p>
    <w:p w14:paraId="0E8CD1D1" w14:textId="77777777" w:rsidR="00916101" w:rsidRDefault="00140201">
      <w:r>
        <w:t>- Allow users to upload images via APIs.</w:t>
      </w:r>
    </w:p>
    <w:p w14:paraId="4B5A0030" w14:textId="77777777" w:rsidR="00916101" w:rsidRDefault="00140201">
      <w:r>
        <w:t>- Process and return results such as labels, faces, and text.</w:t>
      </w:r>
    </w:p>
    <w:p w14:paraId="56C6134B" w14:textId="6656FD59" w:rsidR="00916101" w:rsidRDefault="00140201">
      <w:r>
        <w:t xml:space="preserve">- Store image metadata and analysis results in </w:t>
      </w:r>
      <w:r w:rsidR="00046CE0" w:rsidRPr="00046CE0">
        <w:t>DynamoDB</w:t>
      </w:r>
      <w:r>
        <w:t>.</w:t>
      </w:r>
    </w:p>
    <w:p w14:paraId="07DF06A1" w14:textId="77777777" w:rsidR="00916101" w:rsidRDefault="00140201">
      <w:r>
        <w:t>- Ensure secure user authentication and API access.</w:t>
      </w:r>
    </w:p>
    <w:p w14:paraId="120E14ED" w14:textId="77777777" w:rsidR="00916101" w:rsidRDefault="00140201">
      <w:pPr>
        <w:pStyle w:val="Heading2"/>
      </w:pPr>
      <w:r>
        <w:t>3. System Architecture</w:t>
      </w:r>
    </w:p>
    <w:p w14:paraId="414571AF" w14:textId="77777777" w:rsidR="00916101" w:rsidRDefault="00140201">
      <w:pPr>
        <w:pStyle w:val="Heading3"/>
      </w:pPr>
      <w:r>
        <w:t>3.1 Components</w:t>
      </w:r>
    </w:p>
    <w:p w14:paraId="20271926" w14:textId="77777777" w:rsidR="00916101" w:rsidRDefault="00140201">
      <w:r>
        <w:t>**</w:t>
      </w:r>
      <w:proofErr w:type="gramStart"/>
      <w:r>
        <w:t>Frontend:*</w:t>
      </w:r>
      <w:proofErr w:type="gramEnd"/>
      <w:r>
        <w:t>* Web interface (HTML, CSS, JavaScript) for image uploads.</w:t>
      </w:r>
    </w:p>
    <w:p w14:paraId="16FC80BA" w14:textId="77777777" w:rsidR="00916101" w:rsidRDefault="00140201">
      <w:r>
        <w:t>**</w:t>
      </w:r>
      <w:proofErr w:type="gramStart"/>
      <w:r>
        <w:t>Backend:*</w:t>
      </w:r>
      <w:proofErr w:type="gramEnd"/>
      <w:r>
        <w:t>* Flask-based API handli</w:t>
      </w:r>
      <w:r w:rsidR="008F3101">
        <w:t>ng requests which are integrated with</w:t>
      </w:r>
      <w:r>
        <w:t xml:space="preserve"> AWS </w:t>
      </w:r>
      <w:proofErr w:type="spellStart"/>
      <w:r>
        <w:t>Rekognition</w:t>
      </w:r>
      <w:proofErr w:type="spellEnd"/>
      <w:r>
        <w:t>.</w:t>
      </w:r>
    </w:p>
    <w:p w14:paraId="6FE322B4" w14:textId="46478ADA" w:rsidR="00916101" w:rsidRDefault="00140201">
      <w:r>
        <w:t>**</w:t>
      </w:r>
      <w:proofErr w:type="gramStart"/>
      <w:r>
        <w:t>Database:*</w:t>
      </w:r>
      <w:proofErr w:type="gramEnd"/>
      <w:r>
        <w:t>*</w:t>
      </w:r>
      <w:r w:rsidR="00046CE0" w:rsidRPr="00046C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046CE0" w:rsidRPr="00046CE0">
        <w:t>DynamoDB</w:t>
      </w:r>
      <w:r w:rsidR="00046CE0">
        <w:t xml:space="preserve"> </w:t>
      </w:r>
      <w:r>
        <w:t>for storing user data, image details, and recognition results.</w:t>
      </w:r>
    </w:p>
    <w:p w14:paraId="77B74A00" w14:textId="3384FD5F" w:rsidR="00916101" w:rsidRDefault="00140201">
      <w:r>
        <w:t xml:space="preserve">**AWS </w:t>
      </w:r>
      <w:proofErr w:type="gramStart"/>
      <w:r>
        <w:t>Services:*</w:t>
      </w:r>
      <w:proofErr w:type="gramEnd"/>
      <w:r>
        <w:t>*</w:t>
      </w:r>
      <w:r>
        <w:br/>
        <w:t xml:space="preserve">    - AWS </w:t>
      </w:r>
      <w:proofErr w:type="spellStart"/>
      <w:r>
        <w:t>Rekognition</w:t>
      </w:r>
      <w:proofErr w:type="spellEnd"/>
      <w:r>
        <w:t xml:space="preserve"> (for image analysis).</w:t>
      </w:r>
    </w:p>
    <w:p w14:paraId="4D9ED085" w14:textId="77777777" w:rsidR="00916101" w:rsidRDefault="00140201">
      <w:pPr>
        <w:pStyle w:val="Heading3"/>
      </w:pPr>
      <w:r>
        <w:t>3.2 Workflow</w:t>
      </w:r>
    </w:p>
    <w:p w14:paraId="3479CD61" w14:textId="5BFC0D4D" w:rsidR="00916101" w:rsidRDefault="00140201">
      <w:r>
        <w:t>1. User uploads an image through the web interface.</w:t>
      </w:r>
    </w:p>
    <w:p w14:paraId="3FC8C0A7" w14:textId="77777777" w:rsidR="00916101" w:rsidRDefault="00140201">
      <w:r>
        <w:t xml:space="preserve">1. The Flask API sends the image to AWS </w:t>
      </w:r>
      <w:proofErr w:type="spellStart"/>
      <w:r>
        <w:t>Rekognition</w:t>
      </w:r>
      <w:proofErr w:type="spellEnd"/>
      <w:r>
        <w:t>.</w:t>
      </w:r>
    </w:p>
    <w:p w14:paraId="1393AC46" w14:textId="77777777" w:rsidR="00916101" w:rsidRDefault="00140201">
      <w:r>
        <w:t xml:space="preserve">1. </w:t>
      </w:r>
      <w:proofErr w:type="spellStart"/>
      <w:r>
        <w:t>Rekognition</w:t>
      </w:r>
      <w:proofErr w:type="spellEnd"/>
      <w:r>
        <w:t xml:space="preserve"> analyzes the image and returns insights.</w:t>
      </w:r>
    </w:p>
    <w:p w14:paraId="2344B899" w14:textId="7118ACAE" w:rsidR="00916101" w:rsidRDefault="00140201">
      <w:r>
        <w:t xml:space="preserve">1. The results are stored in </w:t>
      </w:r>
      <w:r w:rsidR="00046CE0" w:rsidRPr="00046CE0">
        <w:t>DynamoDB</w:t>
      </w:r>
      <w:r>
        <w:t>.</w:t>
      </w:r>
    </w:p>
    <w:p w14:paraId="1E6A7DC8" w14:textId="77777777" w:rsidR="00916101" w:rsidRDefault="00140201">
      <w:r>
        <w:t>1. The user receives the analysis output via the web interface or API response.</w:t>
      </w:r>
    </w:p>
    <w:p w14:paraId="76681DF8" w14:textId="77777777" w:rsidR="00916101" w:rsidRDefault="00140201">
      <w:pPr>
        <w:pStyle w:val="Heading2"/>
      </w:pPr>
      <w:r>
        <w:t>4. Technical Requirements</w:t>
      </w:r>
    </w:p>
    <w:p w14:paraId="1352BBC4" w14:textId="77777777" w:rsidR="00916101" w:rsidRDefault="00140201">
      <w:pPr>
        <w:pStyle w:val="Heading3"/>
      </w:pPr>
      <w:r>
        <w:t>4.1 Backend Requirements</w:t>
      </w:r>
    </w:p>
    <w:p w14:paraId="67FA0DAA" w14:textId="77777777" w:rsidR="00916101" w:rsidRDefault="00140201">
      <w:r>
        <w:t>- Flask Framework</w:t>
      </w:r>
    </w:p>
    <w:p w14:paraId="7EEB2D30" w14:textId="5C4794A0" w:rsidR="00916101" w:rsidRDefault="00140201">
      <w:r>
        <w:lastRenderedPageBreak/>
        <w:t xml:space="preserve">- </w:t>
      </w:r>
      <w:r w:rsidR="00046CE0" w:rsidRPr="00046CE0">
        <w:t>DynamoDB</w:t>
      </w:r>
      <w:r>
        <w:t xml:space="preserve"> Database</w:t>
      </w:r>
    </w:p>
    <w:p w14:paraId="1F318300" w14:textId="77777777" w:rsidR="00916101" w:rsidRDefault="00140201">
      <w:r>
        <w:t>- AWS SDK for Python (Boto3)</w:t>
      </w:r>
    </w:p>
    <w:p w14:paraId="497B5484" w14:textId="5BE84392" w:rsidR="00916101" w:rsidRDefault="00140201">
      <w:r>
        <w:t xml:space="preserve">- API integration with AWS </w:t>
      </w:r>
      <w:proofErr w:type="spellStart"/>
      <w:proofErr w:type="gramStart"/>
      <w:r>
        <w:t>Rekognition</w:t>
      </w:r>
      <w:proofErr w:type="spellEnd"/>
      <w:r>
        <w:t xml:space="preserve"> </w:t>
      </w:r>
      <w:r w:rsidR="00046CE0">
        <w:t>.</w:t>
      </w:r>
      <w:proofErr w:type="gramEnd"/>
    </w:p>
    <w:p w14:paraId="1B662AAA" w14:textId="77777777" w:rsidR="00916101" w:rsidRDefault="00140201">
      <w:pPr>
        <w:pStyle w:val="Heading3"/>
      </w:pPr>
      <w:r>
        <w:t>4.2 Frontend Requirements</w:t>
      </w:r>
    </w:p>
    <w:p w14:paraId="397F8603" w14:textId="77777777" w:rsidR="00916101" w:rsidRDefault="00140201">
      <w:r>
        <w:t>- HTML, CSS, JavaScript</w:t>
      </w:r>
    </w:p>
    <w:p w14:paraId="6C44FB27" w14:textId="77777777" w:rsidR="00916101" w:rsidRDefault="00140201">
      <w:r>
        <w:t>- Fetch API or Axios for API calls</w:t>
      </w:r>
    </w:p>
    <w:p w14:paraId="2D63EDBF" w14:textId="77777777" w:rsidR="00916101" w:rsidRDefault="00140201">
      <w:r>
        <w:t>- User authentication UI</w:t>
      </w:r>
    </w:p>
    <w:p w14:paraId="6DA4857C" w14:textId="77777777" w:rsidR="00916101" w:rsidRDefault="00140201">
      <w:pPr>
        <w:pStyle w:val="Heading3"/>
      </w:pPr>
      <w:r>
        <w:t>4.3 AWS Requirements</w:t>
      </w:r>
    </w:p>
    <w:p w14:paraId="6C83DCFF" w14:textId="77777777" w:rsidR="00916101" w:rsidRDefault="00140201">
      <w:r>
        <w:t xml:space="preserve">- AWS </w:t>
      </w:r>
      <w:proofErr w:type="spellStart"/>
      <w:r>
        <w:t>Rekognition</w:t>
      </w:r>
      <w:proofErr w:type="spellEnd"/>
      <w:r>
        <w:t xml:space="preserve"> API access</w:t>
      </w:r>
    </w:p>
    <w:p w14:paraId="19C22444" w14:textId="77777777" w:rsidR="00916101" w:rsidRDefault="00140201">
      <w:r>
        <w:t>- IAM roles for secure access</w:t>
      </w:r>
    </w:p>
    <w:p w14:paraId="47F60178" w14:textId="77777777" w:rsidR="00916101" w:rsidRDefault="00140201">
      <w:pPr>
        <w:pStyle w:val="Heading2"/>
      </w:pPr>
      <w:r>
        <w:t>5.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916101" w14:paraId="79A6C001" w14:textId="77777777">
        <w:tc>
          <w:tcPr>
            <w:tcW w:w="2880" w:type="dxa"/>
          </w:tcPr>
          <w:p w14:paraId="43A33E59" w14:textId="77777777" w:rsidR="00916101" w:rsidRDefault="00140201">
            <w:r>
              <w:t>Endpoint</w:t>
            </w:r>
          </w:p>
        </w:tc>
        <w:tc>
          <w:tcPr>
            <w:tcW w:w="2880" w:type="dxa"/>
          </w:tcPr>
          <w:p w14:paraId="689BA96E" w14:textId="77777777" w:rsidR="00916101" w:rsidRDefault="00140201">
            <w:r>
              <w:t>Method</w:t>
            </w:r>
          </w:p>
        </w:tc>
        <w:tc>
          <w:tcPr>
            <w:tcW w:w="2880" w:type="dxa"/>
          </w:tcPr>
          <w:p w14:paraId="36BFDDA4" w14:textId="77777777" w:rsidR="00916101" w:rsidRDefault="00140201">
            <w:r>
              <w:t>Description</w:t>
            </w:r>
          </w:p>
        </w:tc>
      </w:tr>
      <w:tr w:rsidR="00916101" w14:paraId="3CACCC11" w14:textId="77777777">
        <w:tc>
          <w:tcPr>
            <w:tcW w:w="2880" w:type="dxa"/>
          </w:tcPr>
          <w:p w14:paraId="0D20E7FE" w14:textId="77777777" w:rsidR="00916101" w:rsidRDefault="00140201">
            <w:r>
              <w:t>/</w:t>
            </w:r>
            <w:proofErr w:type="gramStart"/>
            <w:r>
              <w:t>upload</w:t>
            </w:r>
            <w:proofErr w:type="gramEnd"/>
          </w:p>
        </w:tc>
        <w:tc>
          <w:tcPr>
            <w:tcW w:w="2880" w:type="dxa"/>
          </w:tcPr>
          <w:p w14:paraId="4270B80A" w14:textId="77777777" w:rsidR="00916101" w:rsidRDefault="00140201">
            <w:r>
              <w:t>POST</w:t>
            </w:r>
          </w:p>
        </w:tc>
        <w:tc>
          <w:tcPr>
            <w:tcW w:w="2880" w:type="dxa"/>
          </w:tcPr>
          <w:p w14:paraId="79513D62" w14:textId="77777777" w:rsidR="00916101" w:rsidRDefault="00140201">
            <w:r>
              <w:t xml:space="preserve">Upload an image to S3 and process it with </w:t>
            </w:r>
            <w:proofErr w:type="spellStart"/>
            <w:r>
              <w:t>Rekognition</w:t>
            </w:r>
            <w:proofErr w:type="spellEnd"/>
          </w:p>
        </w:tc>
      </w:tr>
      <w:tr w:rsidR="00916101" w14:paraId="21E97C5A" w14:textId="77777777">
        <w:tc>
          <w:tcPr>
            <w:tcW w:w="2880" w:type="dxa"/>
          </w:tcPr>
          <w:p w14:paraId="4C1D7E91" w14:textId="77777777" w:rsidR="00916101" w:rsidRDefault="00140201">
            <w:r>
              <w:t>/results/&lt;</w:t>
            </w:r>
            <w:proofErr w:type="spellStart"/>
            <w:r>
              <w:t>image_id</w:t>
            </w:r>
            <w:proofErr w:type="spellEnd"/>
            <w:r>
              <w:t>&gt;</w:t>
            </w:r>
          </w:p>
        </w:tc>
        <w:tc>
          <w:tcPr>
            <w:tcW w:w="2880" w:type="dxa"/>
          </w:tcPr>
          <w:p w14:paraId="228D6B13" w14:textId="77777777" w:rsidR="00916101" w:rsidRDefault="00140201">
            <w:r>
              <w:t>GET</w:t>
            </w:r>
          </w:p>
        </w:tc>
        <w:tc>
          <w:tcPr>
            <w:tcW w:w="2880" w:type="dxa"/>
          </w:tcPr>
          <w:p w14:paraId="26518F0C" w14:textId="77777777" w:rsidR="00916101" w:rsidRDefault="00140201">
            <w:r>
              <w:t>Retrieve analysis results for a specific image</w:t>
            </w:r>
          </w:p>
        </w:tc>
      </w:tr>
      <w:tr w:rsidR="00916101" w14:paraId="5CAA0145" w14:textId="77777777">
        <w:tc>
          <w:tcPr>
            <w:tcW w:w="2880" w:type="dxa"/>
          </w:tcPr>
          <w:p w14:paraId="15545CFE" w14:textId="77777777" w:rsidR="00916101" w:rsidRDefault="00140201">
            <w:r>
              <w:t>/user/register</w:t>
            </w:r>
          </w:p>
        </w:tc>
        <w:tc>
          <w:tcPr>
            <w:tcW w:w="2880" w:type="dxa"/>
          </w:tcPr>
          <w:p w14:paraId="60803D03" w14:textId="77777777" w:rsidR="00916101" w:rsidRDefault="00140201">
            <w:r>
              <w:t>POST</w:t>
            </w:r>
          </w:p>
        </w:tc>
        <w:tc>
          <w:tcPr>
            <w:tcW w:w="2880" w:type="dxa"/>
          </w:tcPr>
          <w:p w14:paraId="32B17388" w14:textId="77777777" w:rsidR="00916101" w:rsidRDefault="00140201">
            <w:r>
              <w:t>Register a new user</w:t>
            </w:r>
          </w:p>
        </w:tc>
      </w:tr>
      <w:tr w:rsidR="00916101" w14:paraId="273C98CD" w14:textId="77777777">
        <w:tc>
          <w:tcPr>
            <w:tcW w:w="2880" w:type="dxa"/>
          </w:tcPr>
          <w:p w14:paraId="00FF9E3E" w14:textId="77777777" w:rsidR="00916101" w:rsidRDefault="00140201">
            <w:r>
              <w:t>/user/login</w:t>
            </w:r>
          </w:p>
        </w:tc>
        <w:tc>
          <w:tcPr>
            <w:tcW w:w="2880" w:type="dxa"/>
          </w:tcPr>
          <w:p w14:paraId="696672C2" w14:textId="77777777" w:rsidR="00916101" w:rsidRDefault="00140201">
            <w:r>
              <w:t>POST</w:t>
            </w:r>
          </w:p>
        </w:tc>
        <w:tc>
          <w:tcPr>
            <w:tcW w:w="2880" w:type="dxa"/>
          </w:tcPr>
          <w:p w14:paraId="1A4D6C33" w14:textId="77777777" w:rsidR="00916101" w:rsidRDefault="00140201">
            <w:r>
              <w:t>Authenticate and generate an access token</w:t>
            </w:r>
          </w:p>
        </w:tc>
      </w:tr>
    </w:tbl>
    <w:p w14:paraId="5ABEB3C2" w14:textId="77777777" w:rsidR="00916101" w:rsidRDefault="00140201">
      <w:pPr>
        <w:pStyle w:val="Heading2"/>
      </w:pPr>
      <w:r>
        <w:t>6. Security Measures</w:t>
      </w:r>
    </w:p>
    <w:p w14:paraId="6102F7A9" w14:textId="77777777" w:rsidR="00916101" w:rsidRDefault="00140201">
      <w:r>
        <w:t>**AWS IAM Roles &amp; Policies**: Secure access to AWS services.</w:t>
      </w:r>
    </w:p>
    <w:p w14:paraId="49E3F499" w14:textId="77777777" w:rsidR="00916101" w:rsidRDefault="00140201">
      <w:r>
        <w:t>**Authentication &amp; Authorization**: JWT-based authentication for API access.</w:t>
      </w:r>
    </w:p>
    <w:p w14:paraId="492B6221" w14:textId="77777777" w:rsidR="00916101" w:rsidRDefault="00140201">
      <w:r>
        <w:t>**Data Encryption**: Secure storage for images and results.</w:t>
      </w:r>
    </w:p>
    <w:p w14:paraId="20606FF2" w14:textId="77777777" w:rsidR="00916101" w:rsidRDefault="006A37D9">
      <w:pPr>
        <w:pStyle w:val="Heading2"/>
      </w:pPr>
      <w:r>
        <w:t>7</w:t>
      </w:r>
      <w:r w:rsidR="00140201">
        <w:t>. Expected Outcomes</w:t>
      </w:r>
    </w:p>
    <w:p w14:paraId="2EB3563B" w14:textId="77777777" w:rsidR="00916101" w:rsidRDefault="00140201">
      <w:r>
        <w:t>- A fully functional AI-powered image recognition system.</w:t>
      </w:r>
    </w:p>
    <w:p w14:paraId="30FFDB91" w14:textId="77777777" w:rsidR="00916101" w:rsidRDefault="00140201">
      <w:r>
        <w:t>- Secure and efficient API handling for image analysis.</w:t>
      </w:r>
    </w:p>
    <w:p w14:paraId="6297241D" w14:textId="77777777" w:rsidR="00916101" w:rsidRDefault="00140201">
      <w:r>
        <w:t>- A web interface for user interaction.</w:t>
      </w:r>
    </w:p>
    <w:p w14:paraId="5B514F97" w14:textId="77777777" w:rsidR="00184B42" w:rsidRPr="00DB1CEC" w:rsidRDefault="00184B42" w:rsidP="00184B42">
      <w:pPr>
        <w:pStyle w:val="Heading2"/>
        <w:shd w:val="clear" w:color="auto" w:fill="FAFAFA"/>
        <w:spacing w:before="225" w:after="225"/>
        <w:rPr>
          <w:rFonts w:cstheme="majorHAnsi"/>
          <w:b w:val="0"/>
          <w:bCs w:val="0"/>
          <w:color w:val="232F3E"/>
        </w:rPr>
      </w:pPr>
      <w:r w:rsidRPr="00DB1CEC">
        <w:rPr>
          <w:rFonts w:cstheme="majorHAnsi"/>
        </w:rPr>
        <w:t>8</w:t>
      </w:r>
      <w:r w:rsidRPr="00DB1CEC">
        <w:t xml:space="preserve">. Amazon </w:t>
      </w:r>
      <w:proofErr w:type="spellStart"/>
      <w:r w:rsidRPr="00DB1CEC">
        <w:t>Rekognition</w:t>
      </w:r>
      <w:proofErr w:type="spellEnd"/>
      <w:r w:rsidRPr="00DB1CEC">
        <w:t xml:space="preserve"> Image pricing</w:t>
      </w:r>
    </w:p>
    <w:p w14:paraId="596732A3" w14:textId="77777777" w:rsidR="00DB1CEC" w:rsidRDefault="00184B42" w:rsidP="00DB1CEC">
      <w:pPr>
        <w:pStyle w:val="NormalWeb"/>
        <w:shd w:val="clear" w:color="auto" w:fill="FAFAFA"/>
        <w:spacing w:before="0" w:beforeAutospacing="0" w:after="225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 makes it easy to add image analysis to your applications using proven, highly scalable, deep learning technology that requires no machine learning expertise to use. With 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Image, you only pay for what you use. </w:t>
      </w:r>
    </w:p>
    <w:p w14:paraId="670E8ECC" w14:textId="77777777" w:rsidR="00184B42" w:rsidRPr="00DB1CEC" w:rsidRDefault="00184B42" w:rsidP="00DB1CEC">
      <w:pPr>
        <w:pStyle w:val="NormalWeb"/>
        <w:shd w:val="clear" w:color="auto" w:fill="FAFAFA"/>
        <w:spacing w:before="0" w:beforeAutospacing="0" w:after="225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DB1CEC">
        <w:rPr>
          <w:rFonts w:asciiTheme="minorHAnsi" w:hAnsiTheme="minorHAnsi" w:cs="Helvetica"/>
          <w:color w:val="333333"/>
          <w:sz w:val="21"/>
          <w:szCs w:val="21"/>
        </w:rPr>
        <w:lastRenderedPageBreak/>
        <w:t xml:space="preserve">There is no up-front commitment or minimum fee. There are two types of costs with 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Image: the cost for image analysis and the cost for face metadata storage.</w:t>
      </w:r>
    </w:p>
    <w:p w14:paraId="3489246B" w14:textId="77777777" w:rsidR="00184B42" w:rsidRPr="00DB1CEC" w:rsidRDefault="00184B42" w:rsidP="00DB1CEC">
      <w:pPr>
        <w:pStyle w:val="NormalWeb"/>
        <w:shd w:val="clear" w:color="auto" w:fill="FAFAFA"/>
        <w:spacing w:before="225" w:beforeAutospacing="0" w:after="225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DB1CEC">
        <w:rPr>
          <w:rStyle w:val="Heading2Char"/>
          <w:sz w:val="22"/>
          <w:szCs w:val="22"/>
        </w:rPr>
        <w:t>Image analysis:</w:t>
      </w:r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 charges you each time you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analyze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an image using our APIs. Running multiple APIs against a single image counts as processing multiple images. Usage is billed based on a tiered pricing model tied to volume of images processed per month. The majority of 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 APIs are categorized into two groups, Group 1 and Group 2, which have different pricing.</w:t>
      </w:r>
    </w:p>
    <w:p w14:paraId="0C46DD76" w14:textId="77777777" w:rsidR="00184B42" w:rsidRPr="00DB1CEC" w:rsidRDefault="00184B42" w:rsidP="00DB1CEC">
      <w:pPr>
        <w:pStyle w:val="NormalWeb"/>
        <w:shd w:val="clear" w:color="auto" w:fill="FAFAFA"/>
        <w:spacing w:before="225" w:beforeAutospacing="0" w:after="225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DB1CEC">
        <w:rPr>
          <w:rStyle w:val="Heading2Char"/>
          <w:sz w:val="22"/>
          <w:szCs w:val="22"/>
        </w:rPr>
        <w:t>Group1:</w:t>
      </w:r>
      <w:r w:rsidRPr="00DB1CEC">
        <w:rPr>
          <w:rFonts w:asciiTheme="minorHAnsi" w:hAnsiTheme="minorHAnsi" w:cs="Helvetica"/>
          <w:color w:val="333333"/>
          <w:sz w:val="21"/>
          <w:szCs w:val="21"/>
        </w:rPr>
        <w:t> 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AssociateFaces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CompareFaces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DisassociateFaces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IndexFaces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SearchFacesbyImage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SearchFaces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SearchUsersByImage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SearchUsers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>.</w:t>
      </w:r>
      <w:r w:rsidRPr="00DB1CEC">
        <w:rPr>
          <w:rFonts w:asciiTheme="minorHAnsi" w:hAnsiTheme="minorHAnsi" w:cs="Helvetica"/>
          <w:color w:val="333333"/>
          <w:sz w:val="21"/>
          <w:szCs w:val="21"/>
        </w:rPr>
        <w:br/>
      </w:r>
      <w:r w:rsidRPr="00DB1CEC">
        <w:rPr>
          <w:rStyle w:val="Heading2Char"/>
          <w:sz w:val="22"/>
          <w:szCs w:val="22"/>
        </w:rPr>
        <w:t>Group 2:</w:t>
      </w:r>
      <w:r w:rsidRPr="00DB1CEC">
        <w:rPr>
          <w:rFonts w:asciiTheme="minorHAnsi" w:hAnsiTheme="minorHAnsi" w:cs="Helvetica"/>
          <w:color w:val="333333"/>
          <w:sz w:val="21"/>
          <w:szCs w:val="21"/>
        </w:rPr>
        <w:t> 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DetectFaces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DetectModerationLabels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DetectLabels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DetectText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RecognizeCelebrities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DetectProtectiveEquipment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APIs.</w:t>
      </w:r>
    </w:p>
    <w:p w14:paraId="15AAC160" w14:textId="77777777" w:rsidR="00184B42" w:rsidRPr="00DB1CEC" w:rsidRDefault="00184B42" w:rsidP="00DB1CEC">
      <w:pPr>
        <w:pStyle w:val="NormalWeb"/>
        <w:shd w:val="clear" w:color="auto" w:fill="FAFAFA"/>
        <w:spacing w:before="225" w:beforeAutospacing="0" w:after="225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Other than the APIs listed in Group 1 and Group 2 above, Amazon </w:t>
      </w:r>
      <w:proofErr w:type="spellStart"/>
      <w:r w:rsidRPr="00DB1CEC">
        <w:rPr>
          <w:rFonts w:asciiTheme="minorHAnsi" w:hAnsiTheme="minorHAnsi" w:cs="Helvetica"/>
          <w:color w:val="333333"/>
          <w:sz w:val="21"/>
          <w:szCs w:val="21"/>
        </w:rPr>
        <w:t>Rekognition</w:t>
      </w:r>
      <w:proofErr w:type="spellEnd"/>
      <w:r w:rsidRPr="00DB1CEC">
        <w:rPr>
          <w:rFonts w:asciiTheme="minorHAnsi" w:hAnsiTheme="minorHAnsi" w:cs="Helvetica"/>
          <w:color w:val="333333"/>
          <w:sz w:val="21"/>
          <w:szCs w:val="21"/>
        </w:rPr>
        <w:t xml:space="preserve"> Image also supports Image Properties, which is priced separately from Group 1 and Group 2.</w:t>
      </w:r>
    </w:p>
    <w:p w14:paraId="52C93A9E" w14:textId="77777777" w:rsidR="00184B42" w:rsidRDefault="00184B42" w:rsidP="00DB1CEC"/>
    <w:sectPr w:rsidR="00184B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97CA4" w14:textId="77777777" w:rsidR="00736C6A" w:rsidRDefault="00736C6A" w:rsidP="006A37D9">
      <w:pPr>
        <w:spacing w:after="0" w:line="240" w:lineRule="auto"/>
      </w:pPr>
      <w:r>
        <w:separator/>
      </w:r>
    </w:p>
  </w:endnote>
  <w:endnote w:type="continuationSeparator" w:id="0">
    <w:p w14:paraId="61ED2384" w14:textId="77777777" w:rsidR="00736C6A" w:rsidRDefault="00736C6A" w:rsidP="006A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CE847" w14:textId="77777777" w:rsidR="00736C6A" w:rsidRDefault="00736C6A" w:rsidP="006A37D9">
      <w:pPr>
        <w:spacing w:after="0" w:line="240" w:lineRule="auto"/>
      </w:pPr>
      <w:r>
        <w:separator/>
      </w:r>
    </w:p>
  </w:footnote>
  <w:footnote w:type="continuationSeparator" w:id="0">
    <w:p w14:paraId="35670E2F" w14:textId="77777777" w:rsidR="00736C6A" w:rsidRDefault="00736C6A" w:rsidP="006A3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624267">
    <w:abstractNumId w:val="8"/>
  </w:num>
  <w:num w:numId="2" w16cid:durableId="1450079869">
    <w:abstractNumId w:val="6"/>
  </w:num>
  <w:num w:numId="3" w16cid:durableId="1149403000">
    <w:abstractNumId w:val="5"/>
  </w:num>
  <w:num w:numId="4" w16cid:durableId="1014381428">
    <w:abstractNumId w:val="4"/>
  </w:num>
  <w:num w:numId="5" w16cid:durableId="1169098650">
    <w:abstractNumId w:val="7"/>
  </w:num>
  <w:num w:numId="6" w16cid:durableId="515314098">
    <w:abstractNumId w:val="3"/>
  </w:num>
  <w:num w:numId="7" w16cid:durableId="1279292363">
    <w:abstractNumId w:val="2"/>
  </w:num>
  <w:num w:numId="8" w16cid:durableId="301891449">
    <w:abstractNumId w:val="1"/>
  </w:num>
  <w:num w:numId="9" w16cid:durableId="96169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E0"/>
    <w:rsid w:val="0006063C"/>
    <w:rsid w:val="00140201"/>
    <w:rsid w:val="0015074B"/>
    <w:rsid w:val="00184B42"/>
    <w:rsid w:val="001F68F1"/>
    <w:rsid w:val="0029639D"/>
    <w:rsid w:val="00326F90"/>
    <w:rsid w:val="00576C97"/>
    <w:rsid w:val="005A0E8C"/>
    <w:rsid w:val="006A37D9"/>
    <w:rsid w:val="00736C6A"/>
    <w:rsid w:val="00834C12"/>
    <w:rsid w:val="008F3101"/>
    <w:rsid w:val="00916101"/>
    <w:rsid w:val="00AA1D8D"/>
    <w:rsid w:val="00B47730"/>
    <w:rsid w:val="00C066C8"/>
    <w:rsid w:val="00CB0664"/>
    <w:rsid w:val="00D520F7"/>
    <w:rsid w:val="00D53950"/>
    <w:rsid w:val="00DB1CEC"/>
    <w:rsid w:val="00E92564"/>
    <w:rsid w:val="00F376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B47F9"/>
  <w14:defaultImageDpi w14:val="300"/>
  <w15:docId w15:val="{5E929784-A73D-4254-BCC5-B798DCD5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8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BB6EA3-B8B0-4F02-B132-26091349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star</cp:lastModifiedBy>
  <cp:revision>7</cp:revision>
  <dcterms:created xsi:type="dcterms:W3CDTF">2025-02-20T05:00:00Z</dcterms:created>
  <dcterms:modified xsi:type="dcterms:W3CDTF">2025-03-03T04:37:00Z</dcterms:modified>
  <cp:category/>
</cp:coreProperties>
</file>