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1. A partir del fichero netflix_titles.csv: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 el número de filas en el fichero, el de series y el de películas.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 el porcentaje de series y películas sobre el total de títulos.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Cuenta el número de directores diferentes que aparecen en el fichero.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Añade una nueva columna, "peliLarga", con valor 1 para las películas de más de 120 minutos y 0 en otro caso.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 un nuevo fichero csv, solo con películas, ordenadas por año de aparición, la más reciente primero.(</w:t>
        <w:br w:type="textWrapping"/>
        <w:t xml:space="preserve">pandas.DataFrame.to_csv y https://pandas.pydata.org/pandas-docs/stable/reference/api/pandas.DataFrame.sort_values.html)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 un nuevo dataframe solo con las películas listadas como documentales lanzadas ("release_year") en 2020.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 de este dataframe la columna la columna "cast". https://pandas.pydata.org/pandas-docs/stable/reference/api/pandas.DataFrame.drop.html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Cambia los nombres de todas las columnas a una versión en español. https://pandas.pydata.org/pandas-docs/stable/reference/api/pandas.DataFrame.rename.html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Con el fichero de boxer_data.csv: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 el porcentaje de hombres y mujeres en el fichero.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 un DataFrame solo con los que pesen más de 150.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Para los ficheros con las salidas de los bomberos de Madrid de 2023 y 2024: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 2023, calcula la suma de salidas por cada distrito, manteniendo los diferentes tipos de salida. Por ejemplo, </w:t>
        <w:br w:type="textWrapping"/>
        <w:t xml:space="preserve">para 2023, LATINA tendremos todas las columnas fuegos, daños en construcción...</w:t>
        <w:br w:type="textWrapping"/>
        <w:t xml:space="preserve">para 2023, RETIRO tendremos todas las columnas fuegos, daños en construcción...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2023, calcula la suma de salidas en cada mes, para todos los distritos.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Como el anterior, pero incluyendo los datos de 2024.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Encontrar el distrito con más daños por fuegos entre 2023 y 2024.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A partir del fichero netflix_titles.csv calcula el número de películas de cada país, su duración máxima, mínima y media.</w:t>
        <w:br w:type="textWrapping"/>
        <w:t xml:space="preserve">Guarda esta información en un fichero .csv con con columnas PAIS, NUMERO, MAXIMA, MINIMA Y MEDIA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