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F7B" w:rsidRPr="00D36F7B" w:rsidRDefault="00D36F7B" w:rsidP="00D36F7B">
      <w:pPr>
        <w:jc w:val="center"/>
        <w:rPr>
          <w:b/>
          <w:sz w:val="36"/>
        </w:rPr>
      </w:pPr>
      <w:r w:rsidRPr="00D36F7B">
        <w:rPr>
          <w:b/>
          <w:sz w:val="36"/>
        </w:rPr>
        <w:t>Carter Pest control</w:t>
      </w:r>
    </w:p>
    <w:p w:rsidR="00D36F7B" w:rsidRPr="00D36F7B" w:rsidRDefault="00D36F7B" w:rsidP="00D36F7B">
      <w:pPr>
        <w:jc w:val="center"/>
        <w:rPr>
          <w:b/>
          <w:sz w:val="36"/>
        </w:rPr>
      </w:pPr>
      <w:r w:rsidRPr="00D36F7B">
        <w:rPr>
          <w:b/>
          <w:sz w:val="36"/>
        </w:rPr>
        <w:t>Termite Fireproof program</w:t>
      </w:r>
    </w:p>
    <w:p w:rsidR="00D36F7B" w:rsidRPr="00D36F7B" w:rsidRDefault="00D36F7B" w:rsidP="00D36F7B">
      <w:pPr>
        <w:jc w:val="center"/>
        <w:rPr>
          <w:b/>
          <w:sz w:val="36"/>
        </w:rPr>
      </w:pPr>
    </w:p>
    <w:p w:rsidR="00D36F7B" w:rsidRDefault="00D36F7B" w:rsidP="00D36F7B"/>
    <w:p w:rsidR="00D36F7B" w:rsidRDefault="00D36F7B" w:rsidP="00D36F7B">
      <w:r>
        <w:t xml:space="preserve">5 areas </w:t>
      </w:r>
      <w:r>
        <w:t>with</w:t>
      </w:r>
      <w:r>
        <w:t xml:space="preserve"> 20 </w:t>
      </w:r>
      <w:r>
        <w:t>radius addresses f</w:t>
      </w:r>
      <w:r>
        <w:t xml:space="preserve">or round 1, here are the addresses and the card </w:t>
      </w:r>
      <w:proofErr w:type="gramStart"/>
      <w:r>
        <w:t>description ,</w:t>
      </w:r>
      <w:proofErr w:type="gramEnd"/>
      <w:r>
        <w:t xml:space="preserve"> termite treats were done in these areas as discussed. </w:t>
      </w:r>
    </w:p>
    <w:p w:rsidR="00D36F7B" w:rsidRDefault="00D36F7B" w:rsidP="00D36F7B"/>
    <w:p w:rsidR="00D36F7B" w:rsidRDefault="00D36F7B" w:rsidP="00D36F7B"/>
    <w:p w:rsidR="00D36F7B" w:rsidRDefault="00D36F7B" w:rsidP="00D36F7B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2805 </w:t>
      </w:r>
      <w:proofErr w:type="spellStart"/>
      <w:r>
        <w:rPr>
          <w:rFonts w:ascii="Verdana" w:hAnsi="Verdana"/>
          <w:sz w:val="17"/>
          <w:szCs w:val="17"/>
        </w:rPr>
        <w:t>Radosevich</w:t>
      </w:r>
      <w:proofErr w:type="spellEnd"/>
      <w:r>
        <w:rPr>
          <w:rFonts w:ascii="Verdana" w:hAnsi="Verdana"/>
          <w:sz w:val="17"/>
          <w:szCs w:val="17"/>
        </w:rPr>
        <w:br/>
        <w:t>Gallup, NM 87301</w:t>
      </w:r>
    </w:p>
    <w:p w:rsidR="00D36F7B" w:rsidRDefault="00D36F7B" w:rsidP="00D36F7B">
      <w:pPr>
        <w:rPr>
          <w:rFonts w:ascii="Verdana" w:hAnsi="Verdana"/>
          <w:sz w:val="17"/>
          <w:szCs w:val="17"/>
        </w:rPr>
      </w:pPr>
    </w:p>
    <w:p w:rsidR="00D36F7B" w:rsidRDefault="00D36F7B" w:rsidP="00D36F7B">
      <w:pPr>
        <w:rPr>
          <w:rFonts w:ascii="Verdana" w:hAnsi="Verdana"/>
          <w:sz w:val="17"/>
          <w:szCs w:val="17"/>
        </w:rPr>
      </w:pPr>
    </w:p>
    <w:p w:rsidR="00D36F7B" w:rsidRDefault="00D36F7B" w:rsidP="00D36F7B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4903 Tarry Terrace</w:t>
      </w:r>
      <w:r>
        <w:rPr>
          <w:rFonts w:ascii="Verdana" w:hAnsi="Verdana"/>
          <w:sz w:val="17"/>
          <w:szCs w:val="17"/>
        </w:rPr>
        <w:br/>
        <w:t>Crestwood Estates</w:t>
      </w:r>
      <w:r>
        <w:rPr>
          <w:rFonts w:ascii="Verdana" w:hAnsi="Verdana"/>
          <w:sz w:val="17"/>
          <w:szCs w:val="17"/>
        </w:rPr>
        <w:br/>
        <w:t>Farmington, NM 87402</w:t>
      </w:r>
    </w:p>
    <w:p w:rsidR="00D36F7B" w:rsidRDefault="00D36F7B" w:rsidP="00D36F7B">
      <w:pPr>
        <w:rPr>
          <w:rFonts w:ascii="Verdana" w:hAnsi="Verdana"/>
          <w:sz w:val="17"/>
          <w:szCs w:val="17"/>
        </w:rPr>
      </w:pPr>
    </w:p>
    <w:p w:rsidR="00D36F7B" w:rsidRDefault="00D36F7B" w:rsidP="00D36F7B">
      <w:pPr>
        <w:rPr>
          <w:rFonts w:ascii="Verdana" w:hAnsi="Verdana"/>
          <w:sz w:val="17"/>
          <w:szCs w:val="17"/>
        </w:rPr>
      </w:pPr>
    </w:p>
    <w:p w:rsidR="00D36F7B" w:rsidRDefault="00D36F7B" w:rsidP="00D36F7B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12230 Jordan Road </w:t>
      </w:r>
    </w:p>
    <w:p w:rsidR="00D36F7B" w:rsidRDefault="00D36F7B" w:rsidP="00D36F7B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Fountain, CO 80817</w:t>
      </w:r>
    </w:p>
    <w:p w:rsidR="00D36F7B" w:rsidRDefault="00D36F7B" w:rsidP="00D36F7B">
      <w:pPr>
        <w:rPr>
          <w:rFonts w:ascii="Verdana" w:hAnsi="Verdana"/>
          <w:sz w:val="17"/>
          <w:szCs w:val="17"/>
        </w:rPr>
      </w:pPr>
    </w:p>
    <w:p w:rsidR="00D36F7B" w:rsidRDefault="00D36F7B" w:rsidP="00D36F7B">
      <w:pPr>
        <w:rPr>
          <w:rFonts w:ascii="Verdana" w:hAnsi="Verdana"/>
          <w:sz w:val="17"/>
          <w:szCs w:val="17"/>
        </w:rPr>
      </w:pPr>
    </w:p>
    <w:p w:rsidR="00D36F7B" w:rsidRDefault="00D36F7B" w:rsidP="00D36F7B">
      <w:pPr>
        <w:rPr>
          <w:rFonts w:ascii="Verdana" w:hAnsi="Verdana"/>
          <w:sz w:val="17"/>
          <w:szCs w:val="17"/>
        </w:rPr>
      </w:pPr>
    </w:p>
    <w:p w:rsidR="00D36F7B" w:rsidRDefault="00D36F7B" w:rsidP="00D36F7B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6104 Sierra Linda</w:t>
      </w:r>
      <w:r>
        <w:rPr>
          <w:rFonts w:ascii="Verdana" w:hAnsi="Verdana"/>
          <w:sz w:val="17"/>
          <w:szCs w:val="17"/>
        </w:rPr>
        <w:br/>
        <w:t>Albuquerque, NM 87120</w:t>
      </w:r>
    </w:p>
    <w:p w:rsidR="00D36F7B" w:rsidRDefault="00D36F7B" w:rsidP="00D36F7B">
      <w:pPr>
        <w:rPr>
          <w:rFonts w:ascii="Verdana" w:hAnsi="Verdana"/>
          <w:sz w:val="17"/>
          <w:szCs w:val="17"/>
        </w:rPr>
      </w:pPr>
    </w:p>
    <w:p w:rsidR="00D36F7B" w:rsidRDefault="00D36F7B" w:rsidP="00D36F7B">
      <w:pPr>
        <w:rPr>
          <w:rFonts w:ascii="Verdana" w:hAnsi="Verdana"/>
          <w:sz w:val="17"/>
          <w:szCs w:val="17"/>
        </w:rPr>
      </w:pPr>
    </w:p>
    <w:p w:rsidR="00D36F7B" w:rsidRDefault="00D36F7B" w:rsidP="00D36F7B">
      <w:pPr>
        <w:rPr>
          <w:rFonts w:ascii="Verdana" w:hAnsi="Verdana"/>
          <w:sz w:val="17"/>
          <w:szCs w:val="17"/>
        </w:rPr>
      </w:pPr>
    </w:p>
    <w:p w:rsidR="00D36F7B" w:rsidRDefault="00D36F7B" w:rsidP="00D36F7B">
      <w:pPr>
        <w:rPr>
          <w:rFonts w:ascii="Verdana" w:hAnsi="Verdana"/>
          <w:sz w:val="17"/>
          <w:szCs w:val="17"/>
        </w:rPr>
      </w:pPr>
      <w:proofErr w:type="gramStart"/>
      <w:r>
        <w:rPr>
          <w:rFonts w:ascii="Verdana" w:hAnsi="Verdana"/>
          <w:sz w:val="17"/>
          <w:szCs w:val="17"/>
        </w:rPr>
        <w:t>975 BENJAMIN DR</w:t>
      </w:r>
      <w:r>
        <w:rPr>
          <w:rFonts w:ascii="Verdana" w:hAnsi="Verdana"/>
          <w:sz w:val="17"/>
          <w:szCs w:val="17"/>
        </w:rPr>
        <w:br/>
        <w:t>RIO RANCHO</w:t>
      </w:r>
      <w:proofErr w:type="gramEnd"/>
      <w:r>
        <w:rPr>
          <w:rFonts w:ascii="Verdana" w:hAnsi="Verdana"/>
          <w:sz w:val="17"/>
          <w:szCs w:val="17"/>
        </w:rPr>
        <w:t>, NM 87124</w:t>
      </w:r>
    </w:p>
    <w:p w:rsidR="00D36F7B" w:rsidRDefault="00D36F7B" w:rsidP="00D36F7B">
      <w:pPr>
        <w:rPr>
          <w:rFonts w:ascii="Verdana" w:hAnsi="Verdana"/>
          <w:sz w:val="17"/>
          <w:szCs w:val="17"/>
        </w:rPr>
      </w:pPr>
    </w:p>
    <w:p w:rsidR="00750877" w:rsidRDefault="00750877">
      <w:pPr>
        <w:rPr>
          <w:rFonts w:ascii="Verdana" w:hAnsi="Verdana"/>
          <w:sz w:val="17"/>
          <w:szCs w:val="17"/>
        </w:rPr>
      </w:pPr>
    </w:p>
    <w:p w:rsidR="00D36F7B" w:rsidRDefault="00D36F7B"/>
    <w:p w:rsidR="00D36F7B" w:rsidRDefault="00D36F7B"/>
    <w:p w:rsidR="00D36F7B" w:rsidRDefault="00D36F7B">
      <w:r>
        <w:t>POSTCARDS:</w:t>
      </w:r>
    </w:p>
    <w:p w:rsidR="00D36F7B" w:rsidRDefault="00D36F7B"/>
    <w:p w:rsidR="00D36F7B" w:rsidRDefault="00D36F7B">
      <w:bookmarkStart w:id="0" w:name="_GoBack"/>
      <w:bookmarkEnd w:id="0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D36F7B" w:rsidTr="00D36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D36F7B" w:rsidRDefault="00D36F7B">
            <w:r>
              <w:t>System</w:t>
            </w:r>
          </w:p>
        </w:tc>
        <w:tc>
          <w:tcPr>
            <w:tcW w:w="2394" w:type="dxa"/>
          </w:tcPr>
          <w:p w:rsidR="00D36F7B" w:rsidRDefault="00D36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2014</w:t>
            </w:r>
          </w:p>
        </w:tc>
        <w:tc>
          <w:tcPr>
            <w:tcW w:w="2394" w:type="dxa"/>
          </w:tcPr>
          <w:p w:rsidR="00D36F7B" w:rsidRDefault="00D36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2015</w:t>
            </w:r>
          </w:p>
        </w:tc>
      </w:tr>
      <w:tr w:rsidR="00D36F7B" w:rsidTr="00D3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D36F7B" w:rsidRDefault="00D36F7B">
            <w:r>
              <w:t>PC</w:t>
            </w:r>
          </w:p>
        </w:tc>
        <w:tc>
          <w:tcPr>
            <w:tcW w:w="2394" w:type="dxa"/>
          </w:tcPr>
          <w:p w:rsidR="00D36F7B" w:rsidRDefault="00D36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$390</w:t>
            </w:r>
          </w:p>
        </w:tc>
        <w:tc>
          <w:tcPr>
            <w:tcW w:w="2394" w:type="dxa"/>
          </w:tcPr>
          <w:p w:rsidR="00D36F7B" w:rsidRDefault="00D36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$348</w:t>
            </w:r>
          </w:p>
        </w:tc>
      </w:tr>
      <w:tr w:rsidR="00D36F7B" w:rsidTr="00D36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D36F7B" w:rsidRDefault="00D36F7B">
            <w:r>
              <w:t xml:space="preserve">PC + </w:t>
            </w:r>
            <w:proofErr w:type="spellStart"/>
            <w:r>
              <w:t>ter</w:t>
            </w:r>
            <w:proofErr w:type="spellEnd"/>
          </w:p>
        </w:tc>
        <w:tc>
          <w:tcPr>
            <w:tcW w:w="2394" w:type="dxa"/>
          </w:tcPr>
          <w:p w:rsidR="00D36F7B" w:rsidRDefault="00D36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$1590</w:t>
            </w:r>
          </w:p>
        </w:tc>
        <w:tc>
          <w:tcPr>
            <w:tcW w:w="2394" w:type="dxa"/>
          </w:tcPr>
          <w:p w:rsidR="00D36F7B" w:rsidRDefault="00D36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$948</w:t>
            </w:r>
          </w:p>
        </w:tc>
      </w:tr>
      <w:tr w:rsidR="00D36F7B" w:rsidTr="00D3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D36F7B" w:rsidRDefault="00D36F7B">
            <w:r>
              <w:t>Term</w:t>
            </w:r>
          </w:p>
        </w:tc>
        <w:tc>
          <w:tcPr>
            <w:tcW w:w="2394" w:type="dxa"/>
          </w:tcPr>
          <w:p w:rsidR="00D36F7B" w:rsidRDefault="00D36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$1,200</w:t>
            </w:r>
          </w:p>
        </w:tc>
        <w:tc>
          <w:tcPr>
            <w:tcW w:w="2394" w:type="dxa"/>
          </w:tcPr>
          <w:p w:rsidR="00D36F7B" w:rsidRDefault="00D36F7B" w:rsidP="00D36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$648</w:t>
            </w:r>
          </w:p>
        </w:tc>
      </w:tr>
    </w:tbl>
    <w:p w:rsidR="00D36F7B" w:rsidRDefault="00D36F7B">
      <w:r>
        <w:t xml:space="preserve">Offer covers 400 linear </w:t>
      </w:r>
      <w:proofErr w:type="spellStart"/>
      <w:r>
        <w:t>ft</w:t>
      </w:r>
      <w:proofErr w:type="spellEnd"/>
    </w:p>
    <w:p w:rsidR="00D36F7B" w:rsidRDefault="00D36F7B">
      <w:proofErr w:type="spellStart"/>
      <w:r>
        <w:t>Exp</w:t>
      </w:r>
      <w:proofErr w:type="spellEnd"/>
      <w:r>
        <w:t xml:space="preserve"> – Oct 31</w:t>
      </w:r>
      <w:proofErr w:type="gramStart"/>
      <w:r>
        <w:t>,2015</w:t>
      </w:r>
      <w:proofErr w:type="gramEnd"/>
    </w:p>
    <w:p w:rsidR="00D36F7B" w:rsidRDefault="00D36F7B">
      <w:proofErr w:type="gramStart"/>
      <w:r>
        <w:t>Residential only.</w:t>
      </w:r>
      <w:proofErr w:type="gramEnd"/>
    </w:p>
    <w:p w:rsidR="00D36F7B" w:rsidRDefault="00D36F7B">
      <w:r>
        <w:t xml:space="preserve">Some limits may apply. For details today </w:t>
      </w:r>
      <w:r w:rsidR="00E07A4D">
        <w:t>877.830.7378</w:t>
      </w:r>
    </w:p>
    <w:p w:rsidR="00E07A4D" w:rsidRDefault="00E07A4D"/>
    <w:p w:rsidR="00E07A4D" w:rsidRDefault="00E07A4D"/>
    <w:p w:rsidR="00E07A4D" w:rsidRDefault="00E07A4D"/>
    <w:p w:rsidR="00E07A4D" w:rsidRDefault="00E07A4D">
      <w:r>
        <w:t>Use the following cards in order:</w:t>
      </w:r>
    </w:p>
    <w:p w:rsidR="00E07A4D" w:rsidRDefault="00E07A4D">
      <w:hyperlink r:id="rId6" w:history="1">
        <w:r w:rsidRPr="00A12000">
          <w:rPr>
            <w:rStyle w:val="Hyperlink"/>
          </w:rPr>
          <w:t>www.neverblueroom.com</w:t>
        </w:r>
      </w:hyperlink>
    </w:p>
    <w:p w:rsidR="00E07A4D" w:rsidRDefault="00E07A4D">
      <w:r>
        <w:t>Sentricon – user</w:t>
      </w:r>
    </w:p>
    <w:p w:rsidR="00E07A4D" w:rsidRDefault="00E07A4D">
      <w:proofErr w:type="spellStart"/>
      <w:r>
        <w:t>Killtermites</w:t>
      </w:r>
      <w:proofErr w:type="spellEnd"/>
      <w:r>
        <w:t xml:space="preserve"> – pass</w:t>
      </w:r>
    </w:p>
    <w:p w:rsidR="00E07A4D" w:rsidRDefault="00E07A4D">
      <w:r>
        <w:lastRenderedPageBreak/>
        <w:t>Send in order:</w:t>
      </w:r>
    </w:p>
    <w:p w:rsidR="00E07A4D" w:rsidRDefault="00E07A4D" w:rsidP="00E07A4D">
      <w:pPr>
        <w:pStyle w:val="ListParagraph"/>
        <w:numPr>
          <w:ilvl w:val="0"/>
          <w:numId w:val="1"/>
        </w:numPr>
      </w:pPr>
      <w:r>
        <w:t>Postcard #7</w:t>
      </w:r>
    </w:p>
    <w:p w:rsidR="00E07A4D" w:rsidRDefault="00E07A4D" w:rsidP="00E07A4D">
      <w:pPr>
        <w:pStyle w:val="ListParagraph"/>
        <w:numPr>
          <w:ilvl w:val="0"/>
          <w:numId w:val="1"/>
        </w:numPr>
      </w:pPr>
      <w:r>
        <w:t>Postcard #8</w:t>
      </w:r>
    </w:p>
    <w:p w:rsidR="00E07A4D" w:rsidRDefault="00835BEE" w:rsidP="00E07A4D">
      <w:pPr>
        <w:pStyle w:val="ListParagraph"/>
        <w:numPr>
          <w:ilvl w:val="0"/>
          <w:numId w:val="1"/>
        </w:numPr>
      </w:pPr>
      <w:r>
        <w:t>Check mailer 1</w:t>
      </w:r>
    </w:p>
    <w:p w:rsidR="00835BEE" w:rsidRDefault="00835BEE" w:rsidP="00E07A4D">
      <w:pPr>
        <w:pStyle w:val="ListParagraph"/>
        <w:numPr>
          <w:ilvl w:val="0"/>
          <w:numId w:val="1"/>
        </w:numPr>
      </w:pPr>
      <w:r>
        <w:t xml:space="preserve">Just 1 box </w:t>
      </w:r>
    </w:p>
    <w:sectPr w:rsidR="00835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C12F0"/>
    <w:multiLevelType w:val="hybridMultilevel"/>
    <w:tmpl w:val="8058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F7B"/>
    <w:rsid w:val="00750877"/>
    <w:rsid w:val="00835BEE"/>
    <w:rsid w:val="00D36F7B"/>
    <w:rsid w:val="00E0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F7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36F7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07A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7A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F7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36F7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07A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7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0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verblueroom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2015-09-08T23:09:00Z</dcterms:created>
  <dcterms:modified xsi:type="dcterms:W3CDTF">2015-09-08T23:23:00Z</dcterms:modified>
</cp:coreProperties>
</file>