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t>AI 독서토론 서비스 기획</w:t>
      </w:r>
    </w:p>
    <w:p>
      <w:pPr>
        <w:pStyle w:val="SubtitleX"/>
        <w:jc w:val="center"/>
      </w:pPr>
      <w:r>
        <w:t>도서관 회원 독서모임용 · Product Concept v1.0</w:t>
      </w:r>
    </w:p>
    <w:tbl>
      <w:tblPr>
        <w:tblW w:type="auto" w:w="0"/>
        <w:jc w:val="center"/>
        <w:tblLayout w:type="autofit"/>
        <w:tblLook w:firstColumn="1" w:firstRow="1" w:lastColumn="0" w:lastRow="0" w:noHBand="0" w:noVBand="1" w:val="04A0"/>
      </w:tblPr>
      <w:tblGrid>
        <w:gridCol w:w="10036"/>
      </w:tblGrid>
      <w:tr>
        <w:trPr>
          <w:cantSplit/>
        </w:trPr>
        <w:tc>
          <w:tcPr>
            <w:tcW w:type="dxa" w:w="10036"/>
            <w:shd w:fill="F1F3F5"/>
            <w:tcMar>
              <w:top w:w="150" w:type="dxa"/>
              <w:start w:w="170" w:type="dxa"/>
              <w:bottom w:w="145" w:type="dxa"/>
              <w:end w:w="170" w:type="dxa"/>
            </w:tcMar>
          </w:tcPr>
          <w:p>
            <w:r>
              <w:t>문서 목적 / 도서관 회원 독서모임용 AI 호스트의 제품 원칙과 MVP 행동·운영 정책을 확정한 Product Concept v1.0이다. 이 문서는 제품 의사결정의 기준선이며, 기술 아키텍처·데이터 모델·API·구현 상세는 별도의 Codex 기술 문서에서 관리한다.</w:t>
            </w:r>
          </w:p>
        </w:tc>
      </w:tr>
    </w:tbl>
    <w:p>
      <w:pPr>
        <w:spacing w:after="0"/>
      </w:pPr>
    </w:p>
    <w:p>
      <w:pPr>
        <w:pStyle w:val="H1X"/>
        <w:keepNext/>
      </w:pPr>
      <w:r>
        <w:t>1. 제품 정의</w:t>
      </w:r>
    </w:p>
    <w:p>
      <w:r>
        <w:t>기존 독서토론에 AI 호스트를 넣어 토론의 질을 높이는 서비스다. 특정 문제 하나를 제거하는 도구라기보다, 이미 존재하는 독서토론의 진행 품질을 개선하는 것을 목표로 한다.</w:t>
      </w:r>
    </w:p>
    <w:tbl>
      <w:tblPr>
        <w:tblW w:type="auto" w:w="0"/>
        <w:jc w:val="center"/>
        <w:tblLayout w:type="autofit"/>
        <w:tblLook w:firstColumn="1" w:firstRow="1" w:lastColumn="0" w:lastRow="0" w:noHBand="0" w:noVBand="1" w:val="04A0"/>
      </w:tblPr>
      <w:tblGrid>
        <w:gridCol w:w="10036"/>
      </w:tblGrid>
      <w:tr>
        <w:trPr>
          <w:cantSplit/>
        </w:trPr>
        <w:tc>
          <w:tcPr>
            <w:tcW w:type="dxa" w:w="10036"/>
            <w:shd w:fill="FFF7E8"/>
            <w:tcMar>
              <w:top w:w="150" w:type="dxa"/>
              <w:start w:w="170" w:type="dxa"/>
              <w:bottom w:w="145" w:type="dxa"/>
              <w:end w:w="170" w:type="dxa"/>
            </w:tcMar>
          </w:tcPr>
          <w:p>
            <w:pPr>
              <w:spacing w:after="80"/>
            </w:pPr>
            <w:r>
              <w:rPr>
                <w:rFonts w:ascii="NanumSquare" w:hAnsi="NanumSquare" w:eastAsia="NanumSquare"/>
                <w:b/>
                <w:sz w:val="22"/>
              </w:rPr>
              <w:t>핵심 제품 원칙</w:t>
            </w:r>
          </w:p>
          <w:p>
            <w:pPr>
              <w:spacing w:after="0"/>
            </w:pPr>
            <w:r>
              <w:rPr>
                <w:rFonts w:ascii="NanumSquare" w:hAnsi="NanumSquare" w:eastAsia="NanumSquare"/>
                <w:sz w:val="18"/>
              </w:rPr>
              <w:t>AI의 목적은 좋은 말을 하는 것이 아니라, 참가자에게서 좋은 말을 끌어내는 것이다. AI는 독서 선생님이 아니라 독서토론 호스트다.</w:t>
            </w:r>
          </w:p>
        </w:tc>
      </w:tr>
    </w:tbl>
    <w:p>
      <w:pPr>
        <w:spacing w:after="0"/>
      </w:pPr>
    </w:p>
    <w:p>
      <w:pPr>
        <w:pStyle w:val="H1X"/>
        <w:keepNext/>
      </w:pPr>
      <w:r>
        <w:t>2. 좋은 독서토론의 핵심 기준</w:t>
      </w:r>
    </w:p>
    <w:p>
      <w:r>
        <w:t>좋은 독서토론의 질을 여러 요소로 나눌 수 있지만, MVP에서는 아래 세 가지를 우선 기준으로 둔다.</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757"/>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기준</w:t>
            </w:r>
          </w:p>
        </w:tc>
        <w:tc>
          <w:tcPr>
            <w:tcW w:type="dxa" w:w="3458"/>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정의</w:t>
            </w:r>
          </w:p>
        </w:tc>
        <w:tc>
          <w:tcPr>
            <w:tcW w:type="dxa" w:w="3969"/>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AI 호스트가 해야 할 일</w:t>
            </w:r>
          </w:p>
        </w:tc>
      </w:tr>
      <w:tr>
        <w:trPr>
          <w:cantSplit/>
        </w:trPr>
        <w:tc>
          <w:tcPr>
            <w:tcW w:type="dxa" w:w="175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책과의 연결</w:t>
            </w:r>
          </w:p>
        </w:tc>
        <w:tc>
          <w:tcPr>
            <w:tcW w:type="dxa" w:w="3458"/>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대화가 책의 문장·장면·인물·주장과 연결되어 진행된다.</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일반론이나 개인 경험을 책의 구체적 근거로 되돌리고 연결한다.</w:t>
            </w:r>
          </w:p>
        </w:tc>
      </w:tr>
      <w:tr>
        <w:trPr>
          <w:cantSplit/>
        </w:trPr>
        <w:tc>
          <w:tcPr>
            <w:tcW w:type="dxa" w:w="175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관점 확장</w:t>
            </w:r>
          </w:p>
        </w:tc>
        <w:tc>
          <w:tcPr>
            <w:tcW w:type="dxa" w:w="3458"/>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서로 다른 해석을 발견하고 비교하며 기존 생각을 확장·수정한다.</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참가자 사이의 관점 차이를 포착하고 토론 가능한 쟁점으로 만든다.</w:t>
            </w:r>
          </w:p>
        </w:tc>
      </w:tr>
      <w:tr>
        <w:trPr>
          <w:cantSplit/>
        </w:trPr>
        <w:tc>
          <w:tcPr>
            <w:tcW w:type="dxa" w:w="175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정리와 잔상</w:t>
            </w:r>
          </w:p>
        </w:tc>
        <w:tc>
          <w:tcPr>
            <w:tcW w:type="dxa" w:w="3458"/>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토론 이후에도 핵심 쟁점, 관점 차이, 생각의 변화가 남는다.</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중간·종료 시 의미 있는 논점을 구조화해 정리한다.</w:t>
            </w:r>
          </w:p>
        </w:tc>
      </w:tr>
    </w:tbl>
    <w:p>
      <w:pPr>
        <w:spacing w:after="0"/>
      </w:pPr>
    </w:p>
    <w:tbl>
      <w:tblPr>
        <w:tblW w:type="auto" w:w="0"/>
        <w:jc w:val="center"/>
        <w:tblLayout w:type="autofit"/>
        <w:tblLook w:firstColumn="1" w:firstRow="1" w:lastColumn="0" w:lastRow="0" w:noHBand="0" w:noVBand="1" w:val="04A0"/>
      </w:tblPr>
      <w:tblGrid>
        <w:gridCol w:w="10036"/>
      </w:tblGrid>
      <w:tr>
        <w:trPr>
          <w:cantSplit/>
        </w:trPr>
        <w:tc>
          <w:tcPr>
            <w:tcW w:type="dxa" w:w="10036"/>
            <w:shd w:fill="F1F3F5"/>
            <w:tcMar>
              <w:top w:w="150" w:type="dxa"/>
              <w:start w:w="170" w:type="dxa"/>
              <w:bottom w:w="145" w:type="dxa"/>
              <w:end w:w="170" w:type="dxa"/>
            </w:tcMar>
          </w:tcPr>
          <w:p>
            <w:pPr>
              <w:spacing w:after="80"/>
            </w:pPr>
            <w:r>
              <w:rPr>
                <w:rFonts w:ascii="NanumSquare" w:hAnsi="NanumSquare" w:eastAsia="NanumSquare"/>
                <w:b/>
                <w:sz w:val="22"/>
              </w:rPr>
              <w:t>좋은 독서토론의 작업 정의</w:t>
            </w:r>
          </w:p>
          <w:p>
            <w:pPr>
              <w:spacing w:after="0"/>
            </w:pPr>
            <w:r>
              <w:rPr>
                <w:rFonts w:ascii="NanumSquare" w:hAnsi="NanumSquare" w:eastAsia="NanumSquare"/>
                <w:sz w:val="18"/>
              </w:rPr>
              <w:t>책을 중심으로 서로 다른 관점을 발견하고, 대화를 통해 생각을 확장한 뒤, 그 변화가 참가자에게 남는 토론.</w:t>
            </w:r>
          </w:p>
        </w:tc>
      </w:tr>
    </w:tbl>
    <w:p>
      <w:pPr>
        <w:spacing w:after="0"/>
      </w:pPr>
    </w:p>
    <w:p>
      <w:pPr>
        <w:pStyle w:val="H1X"/>
        <w:keepNext/>
      </w:pPr>
      <w:r>
        <w:t>3. MVP 기본 가정</w:t>
      </w:r>
    </w:p>
    <w:p>
      <w:pPr>
        <w:ind w:left="255" w:hanging="142"/>
      </w:pPr>
      <w:r>
        <w:rPr>
          <w:b/>
        </w:rPr>
        <w:t xml:space="preserve">•  </w:t>
      </w:r>
      <w:r>
        <w:t>참가자는 해당 책을 완독한 상태에서 토론에 참여한다.</w:t>
      </w:r>
    </w:p>
    <w:p>
      <w:pPr>
        <w:ind w:left="255" w:hanging="142"/>
      </w:pPr>
      <w:r>
        <w:rPr>
          <w:b/>
        </w:rPr>
        <w:t xml:space="preserve">•  </w:t>
      </w:r>
      <w:r>
        <w:t>첫 MVP는 정해진 시간에 여러 명이 동시에 접속하는 실시간 텍스트 토론으로 시작한다.</w:t>
      </w:r>
    </w:p>
    <w:p>
      <w:pPr>
        <w:ind w:left="255" w:hanging="142"/>
      </w:pPr>
      <w:r>
        <w:rPr>
          <w:b w:val="0"/>
        </w:rPr>
        <w:t>•  텍스트 메시지의 화자 식별은 MVP 필수다. 각 메시지는 participant_id 등으로 누가 발언했는지 명확히 구분한다. 음성 인식·음성 기반 화자 분리(speaker diarization)·실시간 음성 개입은 초기 MVP 범위에서 제외한다.</w:t>
      </w:r>
    </w:p>
    <w:p>
      <w:pPr>
        <w:ind w:left="255" w:hanging="142"/>
      </w:pPr>
      <w:r>
        <w:rPr>
          <w:b/>
        </w:rPr>
        <w:t xml:space="preserve">•  </w:t>
      </w:r>
      <w:r>
        <w:t>기본 토론 시간은 30분으로 시작하며, 필요 시 연장할 수 있다.</w:t>
      </w:r>
    </w:p>
    <w:p>
      <w:r>
        <w:t>텍스트를 먼저 선택하는 이유는 음성 인식·speaker diarization·끼어들기 타이밍 같은 주변 기술 문제보다 AI 호스트의 핵심 로직 자체를 빠르게 검증하기 위해서다. 텍스트에서는 메시지 메타데이터로 화자를 안정적으로 식별할 수 있어 참가자별 관점·참여·생각 변화를 추적하기 쉽다.</w:t>
      </w:r>
    </w:p>
    <w:p>
      <w:pPr>
        <w:pStyle w:val="H1X"/>
        <w:keepNext/>
      </w:pPr>
      <w:r>
        <w:t>4. 사전 입력</w:t>
      </w:r>
    </w:p>
    <w:p>
      <w:r>
        <w:t>토론 전 사전 입력은 참가자의 선택사항이며, 입력하지 않아도 토론 참여에 제한이 없다. 입력한 경우에는 AI가 토론 의제를 설계하고 참가자의 관심사와 관점 차이를 파악하는 추가 컨텍스트로 활용한다.</w:t>
      </w:r>
    </w:p>
    <w:p>
      <w:pPr>
        <w:ind w:left="255" w:hanging="142"/>
      </w:pPr>
      <w:r>
        <w:rPr>
          <w:b/>
        </w:rPr>
        <w:t xml:space="preserve">•  </w:t>
      </w:r>
      <w:r>
        <w:t>좋았던 문장 + 그 문장에서 파생된 자신의 생각</w:t>
      </w:r>
    </w:p>
    <w:p>
      <w:pPr>
        <w:ind w:left="255" w:hanging="142"/>
      </w:pPr>
      <w:r>
        <w:rPr>
          <w:b/>
        </w:rPr>
        <w:t xml:space="preserve">•  </w:t>
      </w:r>
      <w:r>
        <w:t>가장 인상 깊었던 장면·주장·부분</w:t>
      </w:r>
    </w:p>
    <w:p>
      <w:pPr>
        <w:ind w:left="255" w:hanging="142"/>
      </w:pPr>
      <w:r>
        <w:rPr>
          <w:b/>
        </w:rPr>
        <w:t xml:space="preserve">•  </w:t>
      </w:r>
      <w:r>
        <w:t>다른 사람들과 이야기하고 싶은 질문</w:t>
      </w:r>
    </w:p>
    <w:p>
      <w:r>
        <w:t>각 입력 항목은 참가자가 공개 여부를 직접 선택한다.</w:t>
      </w:r>
    </w:p>
    <w:p>
      <w:pPr/>
      <w:r>
        <w:t>운영 원칙: 사전 입력은 참여를 강제하는 숙제가 아니라 토론 품질을 높이기 위한 선택적 준비 데이터다. 향후 실험에서는 사전 입력 여부가 토론 참여도·관점 확장·만족도에 미치는 영향도 비교할 수 있다.</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1928"/>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공개 설정</w:t>
            </w:r>
          </w:p>
        </w:tc>
        <w:tc>
          <w:tcPr>
            <w:tcW w:type="dxa" w:w="7257"/>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사용 범위</w:t>
            </w:r>
          </w:p>
        </w:tc>
      </w:tr>
      <w:tr>
        <w:trPr>
          <w:cantSplit/>
        </w:trPr>
        <w:tc>
          <w:tcPr>
            <w:tcW w:type="dxa" w:w="1928"/>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공개</w:t>
            </w:r>
          </w:p>
        </w:tc>
        <w:tc>
          <w:tcPr>
            <w:tcW w:type="dxa" w:w="725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다른 참가자에게 보여줄 수 있으며 AI가 토론 중 해당 참가자의 발언과 직접 연결할 수 있다.</w:t>
            </w:r>
          </w:p>
        </w:tc>
      </w:tr>
      <w:tr>
        <w:trPr>
          <w:cantSplit/>
        </w:trPr>
        <w:tc>
          <w:tcPr>
            <w:tcW w:type="dxa" w:w="1928"/>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AI에게만 공개</w:t>
            </w:r>
          </w:p>
        </w:tc>
        <w:tc>
          <w:tcPr>
            <w:tcW w:type="dxa" w:w="725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AI의 의제 선정·상태 판단에는 사용할 수 있지만, 참가자를 특정하거나 해당 내용을 직접 인용해서는 안 된다.</w:t>
            </w:r>
          </w:p>
        </w:tc>
      </w:tr>
    </w:tbl>
    <w:p>
      <w:pPr>
        <w:spacing w:after="0"/>
      </w:pPr>
    </w:p>
    <w:p>
      <w:pPr>
        <w:pStyle w:val="H1X"/>
        <w:keepNext/>
      </w:pPr>
      <w:r>
        <w:t>5. 의제 선정: 참가자 + AI 혼합형</w:t>
      </w:r>
    </w:p>
    <w:p>
      <w:r>
        <w:t>AI가 모든 질문을 미리 정하거나 참가자에게 전부 맡기지 않는다. 참가자에게서 강한 신호가 있으면 이를 우선하고, 신호가 약하거나 편향되어 있으면 AI가 책 전체 관점에서 보완한다.</w:t>
      </w:r>
    </w:p>
    <w:p>
      <w:r>
        <w:t>참가자 의제를 우선하는 판단 기준은 다음과 같다.</w:t>
      </w:r>
    </w:p>
    <w:p>
      <w:pPr>
        <w:ind w:left="255" w:hanging="142"/>
      </w:pPr>
      <w:r>
        <w:rPr>
          <w:b/>
        </w:rPr>
        <w:t xml:space="preserve">•  </w:t>
      </w:r>
      <w:r>
        <w:t>관심도: 여러 참가자가 같은 장면·주제·질문을 언급하는가</w:t>
      </w:r>
    </w:p>
    <w:p>
      <w:pPr>
        <w:ind w:left="255" w:hanging="142"/>
      </w:pPr>
      <w:r>
        <w:rPr>
          <w:b/>
        </w:rPr>
        <w:t xml:space="preserve">•  </w:t>
      </w:r>
      <w:r>
        <w:t>관점 차이: 같은 주제에 서로 다른 해석이나 입장이 존재하는가</w:t>
      </w:r>
    </w:p>
    <w:p>
      <w:pPr>
        <w:ind w:left="255" w:hanging="142"/>
      </w:pPr>
      <w:r>
        <w:rPr>
          <w:b/>
        </w:rPr>
        <w:t xml:space="preserve">•  </w:t>
      </w:r>
      <w:r>
        <w:t>책과의 연결성: 책의 구체적인 장면·주장·인물과 연결되어 있는가</w:t>
      </w:r>
    </w:p>
    <w:p>
      <w:pPr>
        <w:ind w:left="255" w:hanging="142"/>
      </w:pPr>
      <w:r>
        <w:rPr>
          <w:b/>
        </w:rPr>
        <w:t xml:space="preserve">•  </w:t>
      </w:r>
      <w:r>
        <w:t>확장 가능성: 단순 감상에서 끝나지 않고 더 깊은 질문으로 발전할 수 있는가</w:t>
      </w:r>
    </w:p>
    <w:tbl>
      <w:tblPr>
        <w:tblW w:type="auto" w:w="0"/>
        <w:jc w:val="center"/>
        <w:tblLayout w:type="autofit"/>
        <w:tblLook w:firstColumn="1" w:firstRow="1" w:lastColumn="0" w:lastRow="0" w:noHBand="0" w:noVBand="1" w:val="04A0"/>
      </w:tblPr>
      <w:tblGrid>
        <w:gridCol w:w="10036"/>
      </w:tblGrid>
      <w:tr>
        <w:trPr>
          <w:cantSplit/>
        </w:trPr>
        <w:tc>
          <w:tcPr>
            <w:tcW w:type="dxa" w:w="10036"/>
            <w:shd w:fill="EEF4FA"/>
            <w:tcMar>
              <w:top w:w="150" w:type="dxa"/>
              <w:start w:w="170" w:type="dxa"/>
              <w:bottom w:w="145" w:type="dxa"/>
              <w:end w:w="170" w:type="dxa"/>
            </w:tcMar>
          </w:tcPr>
          <w:p>
            <w:pPr>
              <w:spacing w:after="80"/>
            </w:pPr>
            <w:r>
              <w:rPr>
                <w:rFonts w:ascii="NanumSquare" w:hAnsi="NanumSquare" w:eastAsia="NanumSquare"/>
                <w:b/>
                <w:sz w:val="22"/>
              </w:rPr>
              <w:t>의제 선정 원칙</w:t>
            </w:r>
          </w:p>
          <w:p>
            <w:pPr>
              <w:spacing w:after="0"/>
            </w:pPr>
            <w:r>
              <w:rPr>
                <w:rFonts w:ascii="NanumSquare" w:hAnsi="NanumSquare" w:eastAsia="NanumSquare"/>
                <w:sz w:val="18"/>
              </w:rPr>
              <w:t>참가자는 무엇이 중요했는지를 제공하고, AI는 왜 중요한지와 어디까지 확장할지를 설계한다. 토론 중 더 좋은 쟁점이 새로 등장하면 준비된 질문보다 실제 대화를 우선한다.</w:t>
            </w:r>
          </w:p>
        </w:tc>
      </w:tr>
    </w:tbl>
    <w:p>
      <w:pPr>
        <w:spacing w:after="0"/>
      </w:pPr>
    </w:p>
    <w:p>
      <w:pPr>
        <w:pStyle w:val="H1X"/>
        <w:keepNext/>
      </w:pPr>
      <w:r>
        <w:t>6. AI 호스트의 개입 원칙</w:t>
      </w:r>
    </w:p>
    <w:p>
      <w:r>
        <w:t>AI는 고정적으로 진행자형 또는 보조자형으로 행동하지 않는다. 토론 상태에 따라 개입 강도를 바꾸되, 기본 원칙은 최소 필요 개입이다.</w:t>
      </w:r>
    </w:p>
    <w:tbl>
      <w:tblPr>
        <w:tblW w:type="auto" w:w="0"/>
        <w:jc w:val="center"/>
        <w:tblLayout w:type="autofit"/>
        <w:tblLook w:firstColumn="1" w:firstRow="1" w:lastColumn="0" w:lastRow="0" w:noHBand="0" w:noVBand="1" w:val="04A0"/>
      </w:tblPr>
      <w:tblGrid>
        <w:gridCol w:w="10036"/>
      </w:tblGrid>
      <w:tr>
        <w:trPr>
          <w:cantSplit/>
        </w:trPr>
        <w:tc>
          <w:tcPr>
            <w:tcW w:type="dxa" w:w="10036"/>
            <w:shd w:fill="FFF7E8"/>
            <w:tcMar>
              <w:top w:w="150" w:type="dxa"/>
              <w:start w:w="170" w:type="dxa"/>
              <w:bottom w:w="145" w:type="dxa"/>
              <w:end w:w="170" w:type="dxa"/>
            </w:tcMar>
          </w:tcPr>
          <w:p>
            <w:pPr>
              <w:spacing w:after="80"/>
            </w:pPr>
            <w:r>
              <w:rPr>
                <w:rFonts w:ascii="NanumSquare" w:hAnsi="NanumSquare" w:eastAsia="NanumSquare"/>
                <w:b/>
                <w:sz w:val="22"/>
              </w:rPr>
              <w:t>최소 필요 개입</w:t>
            </w:r>
          </w:p>
          <w:p>
            <w:pPr>
              <w:spacing w:after="0"/>
            </w:pPr>
            <w:r>
              <w:rPr>
                <w:rFonts w:ascii="NanumSquare" w:hAnsi="NanumSquare" w:eastAsia="NanumSquare"/>
                <w:sz w:val="18"/>
              </w:rPr>
              <w:t>사람들끼리 좋은 토론을 하고 있다면 AI가 조용히 있는 것이 최고의 호스팅일 수 있다. AI는 개입했을 때 얻는 토론 가치가 자연스러운 흐름을 끊는 비용보다 클 때만 개입한다.</w:t>
            </w:r>
          </w:p>
        </w:tc>
      </w:tr>
    </w:tbl>
    <w:p>
      <w:pPr>
        <w:spacing w:after="0"/>
      </w:pPr>
    </w:p>
    <w:p>
      <w:r>
        <w:t>기본 동작은 다음 네 단계로 본다.</w:t>
      </w:r>
    </w:p>
    <w:tbl>
      <w:tblPr>
        <w:tblW w:type="auto" w:w="0"/>
        <w:tblLook w:firstColumn="1" w:firstRow="1" w:lastColumn="0" w:lastRow="0" w:noHBand="0" w:noVBand="1" w:val="04A0"/>
      </w:tblPr>
      <w:tblGrid>
        <w:gridCol w:w="10036"/>
      </w:tblGrid>
      <w:tr>
        <w:trPr>
          <w:cantSplit/>
        </w:trPr>
        <w:tc>
          <w:tcPr>
            <w:tcW w:type="dxa" w:w="10036"/>
            <w:shd w:fill="F7F8FA"/>
            <w:tcBorders>
              <w:top w:val="single" w:sz="4" w:color="D5D9DE"/>
              <w:left w:val="single" w:sz="4" w:color="D5D9DE"/>
              <w:bottom w:val="single" w:sz="4" w:color="D5D9DE"/>
              <w:right w:val="single" w:sz="4" w:color="D5D9DE"/>
              <w:insideH w:val="single" w:sz="4" w:color="D5D9DE"/>
              <w:insideV w:val="single" w:sz="4" w:color="D5D9DE"/>
            </w:tcBorders>
            <w:tcMar>
              <w:top w:w="120" w:type="dxa"/>
              <w:start w:w="150" w:type="dxa"/>
              <w:bottom w:w="120" w:type="dxa"/>
              <w:end w:w="150" w:type="dxa"/>
            </w:tcMar>
          </w:tcPr>
          <w:p>
            <w:pPr>
              <w:spacing w:after="0"/>
            </w:pPr>
            <w:r>
              <w:rPr>
                <w:rFonts w:ascii="NanumSquare" w:hAnsi="NanumSquare" w:eastAsia="NanumSquare"/>
                <w:sz w:val="16"/>
              </w:rPr>
              <w:t>Observe  →  Detect  →  Intervene  →  Withdraw</w:t>
              <w:br/>
              <w:t>관찰        상태 판단       최소 개입          다시 물러남</w:t>
            </w:r>
          </w:p>
        </w:tc>
      </w:tr>
    </w:tbl>
    <w:p>
      <w:pPr>
        <w:spacing w:after="0"/>
      </w:pPr>
    </w:p>
    <w:p>
      <w:pPr>
        <w:pStyle w:val="H1X"/>
        <w:keepNext/>
      </w:pPr>
      <w:r>
        <w:t>7. 토론 상태 모델: 다차원 Discussion Metrics</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701"/>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r/>
            <w:r>
              <w:rPr>
                <w:b/>
              </w:rPr>
              <w:t>지표</w:t>
            </w:r>
          </w:p>
        </w:tc>
        <w:tc>
          <w:tcPr>
            <w:tcW w:type="dxa" w:w="3515"/>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r/>
            <w:r>
              <w:rPr>
                <w:b/>
              </w:rPr>
              <w:t>판단 질문</w:t>
            </w:r>
          </w:p>
        </w:tc>
        <w:tc>
          <w:tcPr>
            <w:tcW w:type="dxa" w:w="3969"/>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r/>
            <w:r>
              <w:rPr>
                <w:b/>
              </w:rPr>
              <w:t>운영 의미</w:t>
            </w:r>
          </w:p>
        </w:tc>
      </w:tr>
      <w:tr>
        <w:trPr>
          <w:cantSplit/>
        </w:trPr>
        <w:tc>
          <w:tcPr>
            <w:tcW w:type="dxa" w:w="170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Depth</w:t>
            </w:r>
          </w:p>
        </w:tc>
        <w:tc>
          <w:tcPr>
            <w:tcW w:type="dxa" w:w="351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대화가 단순 감상을 넘어 이유·근거·해석·가정·반론 수준으로 깊어지고 있는가?</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LOW가 지속될 때만 이유·근거·해석을 묻는 심화 질문을 검토한다.</w:t>
            </w:r>
          </w:p>
        </w:tc>
      </w:tr>
      <w:tr>
        <w:trPr>
          <w:cantSplit/>
        </w:trPr>
        <w:tc>
          <w:tcPr>
            <w:tcW w:type="dxa" w:w="170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Expansion</w:t>
            </w:r>
          </w:p>
        </w:tc>
        <w:tc>
          <w:tcPr>
            <w:tcW w:type="dxa" w:w="351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새로운 관점이 등장하고 기존 관점과 연결·대조·통합되며 사고 범위가 넓어지고 있는가?</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HIGH이면 흐름을 유지한다. LOW가 지속되면 참가자 안의 다른 관점을 먼저 끌어낸다.</w:t>
            </w:r>
          </w:p>
        </w:tc>
      </w:tr>
      <w:tr>
        <w:trPr>
          <w:cantSplit/>
        </w:trPr>
        <w:tc>
          <w:tcPr>
            <w:tcW w:type="dxa" w:w="170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Book Grounding</w:t>
            </w:r>
          </w:p>
        </w:tc>
        <w:tc>
          <w:tcPr>
            <w:tcW w:type="dxa" w:w="351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현재 대화가 책 자체 또는 책에서 출발한 핵심 질문과 연결 고리를 유지하고 있는가?</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책에서 멀어져도 Relevance·Expansion이 높으면 허용한다. 연결 고리가 약해질 때 재접속을 검토한다.</w:t>
            </w:r>
          </w:p>
        </w:tc>
      </w:tr>
      <w:tr>
        <w:trPr>
          <w:cantSplit/>
        </w:trPr>
        <w:tc>
          <w:tcPr>
            <w:tcW w:type="dxa" w:w="170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Saturation</w:t>
            </w:r>
          </w:p>
        </w:tc>
        <w:tc>
          <w:tcPr>
            <w:tcW w:type="dxa" w:w="351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현재 논점에서 더 이야기했을 때 새로운 관점·근거·질문이 나올 여지가 얼마나 남아 있는가?</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HIGH여도 즉시 전환하지 않고 마지막 확장 시도 후 여전히 소진되면 정리·전환한다.</w:t>
            </w:r>
          </w:p>
        </w:tc>
      </w:tr>
      <w:tr>
        <w:trPr>
          <w:cantSplit/>
        </w:trPr>
        <w:tc>
          <w:tcPr>
            <w:tcW w:type="dxa" w:w="170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Participation Balance</w:t>
            </w:r>
          </w:p>
        </w:tc>
        <w:tc>
          <w:tcPr>
            <w:tcW w:type="dxa" w:w="351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발언량이 아니라 여러 활성 참가자의 의미 있는 관점이 토론에 실제로 반영되고 있는가?</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LOW이면 좋은 흐름을 끊지 않는 시점에 덜 참여한 사람의 관점을 자연스럽게 초대한다.</w:t>
            </w:r>
          </w:p>
        </w:tc>
      </w:tr>
      <w:tr>
        <w:trPr>
          <w:cantSplit/>
        </w:trPr>
        <w:tc>
          <w:tcPr>
            <w:tcW w:type="dxa" w:w="170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Relevance</w:t>
            </w:r>
          </w:p>
        </w:tc>
        <w:tc>
          <w:tcPr>
            <w:tcW w:type="dxa" w:w="351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현재 대화가 지금 탐구 중인 핵심 논점과 얼마나 의미 있게 연결되어 있는가?</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책에서 멀어져도 현재 논점에 붙어 있으면 허용한다. LOW가 지속될 때만 논점 복귀를 검토한다.</w:t>
            </w:r>
          </w:p>
        </w:tc>
      </w:tr>
      <w:tr>
        <w:trPr>
          <w:cantSplit/>
        </w:trPr>
        <w:tc>
          <w:tcPr>
            <w:tcW w:type="dxa" w:w="170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Activity</w:t>
            </w:r>
          </w:p>
        </w:tc>
        <w:tc>
          <w:tcPr>
            <w:tcW w:type="dxa" w:w="351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현재 토론이 실제로 살아 움직이며 참가자 사이의 발언·반응이 이어지고 있는가?</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객관적 활동 데이터와 맥락을 함께 본다. LOW이면 한 번 재활성화하고 다른 지표까지 나쁠 때만 전환한다.</w:t>
            </w:r>
          </w:p>
        </w:tc>
      </w:tr>
    </w:tbl>
    <w:p>
      <w:pPr>
        <w:spacing w:after="0"/>
      </w:pPr>
      <w:r>
        <w:t>실제 토론은 동시에 여러 특성을 가질 수 있으므로 하나의 상태 enum으로 분류하지 않는다. Evaluator는 아래 독립 지표를 LOW / MEDIUM / HIGH로 평가하고, 실제 행동은 Policy Engine이 필요한 지표만 조합해 결정한다. 기존 EXPANDING·SHALLOW·DRIFTING·SATURATED 등의 개념은 별도 상태값이 아니라 이 지표들의 조합으로 해석한다.</w:t>
      </w:r>
    </w:p>
    <w:p>
      <w:pPr/>
      <w:r>
        <w:t>MVP에서는 각 지표의 중요도(weight), 개입 민감도(threshold), Policy 우선순위를 개발자가 설정값으로 조정할 수 있게 한다. 초기값은 가설일 뿐이며, 실제 도서관 토론을 반복 테스트하면서 어떤 지표를 더 강하게 또는 약하게 반영할지 튜닝한다. 단, 비공개 정보 노출 금지 같은 안전·권한 규칙은 weight로 완화할 수 없는 절대 규칙으로 둔다.</w:t>
      </w:r>
    </w:p>
    <w:tbl>
      <w:tblPr>
        <w:tblStyle w:val="TableGrid"/>
        <w:tblW w:type="auto" w:w="0"/>
        <w:jc w:val="center"/>
        <w:tblLook w:firstColumn="1" w:firstRow="1" w:lastColumn="0" w:lastRow="0" w:noHBand="0" w:noVBand="1" w:val="04A0"/>
      </w:tblPr>
      <w:tblGrid>
        <w:gridCol w:w="3345"/>
        <w:gridCol w:w="3345"/>
        <w:gridCol w:w="3345"/>
      </w:tblGrid>
      <w:tr>
        <w:tc>
          <w:tcPr>
            <w:tcW w:type="dxa" w:w="3345"/>
          </w:tcPr>
          <w:p>
            <w:r>
              <w:t>지표</w:t>
            </w:r>
          </w:p>
        </w:tc>
        <w:tc>
          <w:tcPr>
            <w:tcW w:type="dxa" w:w="3345"/>
          </w:tcPr>
          <w:p>
            <w:r>
              <w:t>초기 weight (0~1)</w:t>
            </w:r>
          </w:p>
        </w:tc>
        <w:tc>
          <w:tcPr>
            <w:tcW w:type="dxa" w:w="3345"/>
          </w:tcPr>
          <w:p>
            <w:r>
              <w:t>튜닝 예시</w:t>
            </w:r>
          </w:p>
        </w:tc>
      </w:tr>
      <w:tr>
        <w:tc>
          <w:tcPr>
            <w:tcW w:type="dxa" w:w="3345"/>
            <w:vAlign w:val="center"/>
          </w:tcPr>
          <w:p>
            <w:r>
              <w:t>Book Grounding</w:t>
            </w:r>
          </w:p>
        </w:tc>
        <w:tc>
          <w:tcPr>
            <w:tcW w:type="dxa" w:w="3345"/>
            <w:vAlign w:val="center"/>
          </w:tcPr>
          <w:p>
            <w:r>
              <w:t>0.70~0.75</w:t>
            </w:r>
          </w:p>
        </w:tc>
        <w:tc>
          <w:tcPr>
            <w:tcW w:type="dxa" w:w="3345"/>
            <w:vAlign w:val="center"/>
          </w:tcPr>
          <w:p>
            <w:r>
              <w:t>책 직접 언급을 강제하지 않고 책→확장→재접속의 강도를 조정</w:t>
            </w:r>
          </w:p>
        </w:tc>
      </w:tr>
      <w:tr>
        <w:tc>
          <w:tcPr>
            <w:tcW w:type="dxa" w:w="3345"/>
            <w:vAlign w:val="center"/>
          </w:tcPr>
          <w:p>
            <w:r>
              <w:t>Expansion</w:t>
            </w:r>
          </w:p>
        </w:tc>
        <w:tc>
          <w:tcPr>
            <w:tcW w:type="dxa" w:w="3345"/>
            <w:vAlign w:val="center"/>
          </w:tcPr>
          <w:p>
            <w:r>
              <w:t>0.90</w:t>
            </w:r>
          </w:p>
        </w:tc>
        <w:tc>
          <w:tcPr>
            <w:tcW w:type="dxa" w:w="3345"/>
            <w:vAlign w:val="center"/>
          </w:tcPr>
          <w:p>
            <w:r>
              <w:t>새 관점이 잘 생성되는 흐름을 얼마나 강하게 보호할지 조정</w:t>
            </w:r>
          </w:p>
        </w:tc>
      </w:tr>
      <w:tr>
        <w:tc>
          <w:tcPr>
            <w:tcW w:type="dxa" w:w="3345"/>
            <w:vAlign w:val="center"/>
          </w:tcPr>
          <w:p>
            <w:r>
              <w:t>Depth</w:t>
            </w:r>
          </w:p>
        </w:tc>
        <w:tc>
          <w:tcPr>
            <w:tcW w:type="dxa" w:w="3345"/>
            <w:vAlign w:val="center"/>
          </w:tcPr>
          <w:p>
            <w:r>
              <w:t>0.75</w:t>
            </w:r>
          </w:p>
        </w:tc>
        <w:tc>
          <w:tcPr>
            <w:tcW w:type="dxa" w:w="3345"/>
            <w:vAlign w:val="center"/>
          </w:tcPr>
          <w:p>
            <w:r>
              <w:t>피상적 발언이 지속될 때 얼마나 빨리 심화 질문을 할지 조정</w:t>
            </w:r>
          </w:p>
        </w:tc>
      </w:tr>
      <w:tr>
        <w:tc>
          <w:tcPr>
            <w:tcW w:type="dxa" w:w="3345"/>
            <w:vAlign w:val="center"/>
          </w:tcPr>
          <w:p>
            <w:r>
              <w:t>Relevance</w:t>
            </w:r>
          </w:p>
        </w:tc>
        <w:tc>
          <w:tcPr>
            <w:tcW w:type="dxa" w:w="3345"/>
            <w:vAlign w:val="center"/>
          </w:tcPr>
          <w:p>
            <w:r>
              <w:t>0.80</w:t>
            </w:r>
          </w:p>
        </w:tc>
        <w:tc>
          <w:tcPr>
            <w:tcW w:type="dxa" w:w="3345"/>
            <w:vAlign w:val="center"/>
          </w:tcPr>
          <w:p>
            <w:r>
              <w:t>현재 논점에서 벗어난 흐름을 얼마나 허용할지 조정</w:t>
            </w:r>
          </w:p>
        </w:tc>
      </w:tr>
      <w:tr>
        <w:tc>
          <w:tcPr>
            <w:tcW w:type="dxa" w:w="3345"/>
            <w:vAlign w:val="center"/>
          </w:tcPr>
          <w:p>
            <w:r>
              <w:t>Saturation</w:t>
            </w:r>
          </w:p>
        </w:tc>
        <w:tc>
          <w:tcPr>
            <w:tcW w:type="dxa" w:w="3345"/>
            <w:vAlign w:val="center"/>
          </w:tcPr>
          <w:p>
            <w:r>
              <w:t>0.70</w:t>
            </w:r>
          </w:p>
        </w:tc>
        <w:tc>
          <w:tcPr>
            <w:tcW w:type="dxa" w:w="3345"/>
            <w:vAlign w:val="center"/>
          </w:tcPr>
          <w:p>
            <w:r>
              <w:t>주제 소진 판단과 마지막 확장 시도 후 전환 민감도를 조정</w:t>
            </w:r>
          </w:p>
        </w:tc>
      </w:tr>
      <w:tr>
        <w:tc>
          <w:tcPr>
            <w:tcW w:type="dxa" w:w="3345"/>
            <w:vAlign w:val="center"/>
          </w:tcPr>
          <w:p>
            <w:r>
              <w:t>Participation Balance</w:t>
            </w:r>
          </w:p>
        </w:tc>
        <w:tc>
          <w:tcPr>
            <w:tcW w:type="dxa" w:w="3345"/>
            <w:vAlign w:val="center"/>
          </w:tcPr>
          <w:p>
            <w:r>
              <w:t>0.60</w:t>
            </w:r>
          </w:p>
        </w:tc>
        <w:tc>
          <w:tcPr>
            <w:tcW w:type="dxa" w:w="3345"/>
            <w:vAlign w:val="center"/>
          </w:tcPr>
          <w:p>
            <w:r>
              <w:t>덜 참여한 사람의 관점을 얼마나 적극적으로 초대할지 조정</w:t>
            </w:r>
          </w:p>
        </w:tc>
      </w:tr>
      <w:tr>
        <w:tc>
          <w:tcPr>
            <w:tcW w:type="dxa" w:w="3345"/>
            <w:vAlign w:val="center"/>
          </w:tcPr>
          <w:p>
            <w:r>
              <w:t>Activity</w:t>
            </w:r>
          </w:p>
        </w:tc>
        <w:tc>
          <w:tcPr>
            <w:tcW w:type="dxa" w:w="3345"/>
            <w:vAlign w:val="center"/>
          </w:tcPr>
          <w:p>
            <w:r>
              <w:t>0.50</w:t>
            </w:r>
          </w:p>
        </w:tc>
        <w:tc>
          <w:tcPr>
            <w:tcW w:type="dxa" w:w="3345"/>
            <w:vAlign w:val="center"/>
          </w:tcPr>
          <w:p>
            <w:r>
              <w:t>침묵·반응 저하 후 재활성화 개입 시점을 조정. 운영 트리거 중요도는 별도</w:t>
            </w:r>
          </w:p>
        </w:tc>
      </w:tr>
    </w:tbl>
    <w:p>
      <w:pPr>
        <w:pStyle w:val="H2X"/>
      </w:pPr>
      <w:r>
        <w:t>7.1 지표별 판정 기준과 초기 정책</w:t>
      </w:r>
    </w:p>
    <w:p>
      <w:pPr/>
      <w:r>
        <w:rPr>
          <w:b/>
        </w:rPr>
        <w:t xml:space="preserve">공통 판정 원칙. </w:t>
      </w:r>
      <w:r>
        <w:t>각 지표는 개별 메시지가 아니라 최근의 의미 있는 대화 묶음과 Living Wiki를 함께 보고 LOW / MEDIUM / HIGH로 평가한다. LOW 또는 HIGH 한 번만으로 즉시 행동하지 않고, 지속 여부와 다른 지표 조합을 Policy Engine이 함께 본다. 아래 weight는 MVP 초기 가설이며 실제 도서관 테스트로 조정한다.</w:t>
      </w:r>
    </w:p>
    <w:p>
      <w:pPr/>
      <w:r>
        <w:rPr>
          <w:b/>
        </w:rPr>
        <w:t xml:space="preserve">Depth — 깊이. </w:t>
      </w:r>
      <w:r>
        <w:t>LOW는 감상·평가·단순 동의가 중심이고 이유나 근거가 거의 없는 상태, MEDIUM은 이유·책 속 근거가 붙는 상태, HIGH는 해석·가정·관점 비교·전제 검토·반론 또는 자기 의견 수정까지 발생하는 상태다. LOW 1회는 관찰하고, LOW가 연속되거나 일정 시간 깊어지는 신호가 없을 때 DEEPEN을 검토한다. HIGH이면 원칙적으로 개입을 줄인다. 초기 weight 0.75.</w:t>
      </w:r>
    </w:p>
    <w:p>
      <w:pPr/>
      <w:r>
        <w:rPr>
          <w:b/>
        </w:rPr>
        <w:t xml:space="preserve">Expansion — 관점 확장. </w:t>
      </w:r>
      <w:r>
        <w:t>LOW는 같은 관점·찬반이 반복되는 상태, MEDIUM은 새로운 관점이 나오지만 기존 논의와 충분히 연결되지 않는 상태, HIGH는 새로운 관점이 기존 관점과 연결·충돌·통합되며 새 쟁점으로 발전하는 상태다. Novelty와 Connection을 함께 본다. HIGH이면 WAIT가 기본이며, LOW가 지속되면 AI가 새 관점을 직접 주입하기보다 참가자 안의 다른 해석을 먼저 끌어낸다. 초기 weight 0.90.</w:t>
      </w:r>
    </w:p>
    <w:p>
      <w:pPr/>
      <w:r>
        <w:rPr>
          <w:b/>
        </w:rPr>
        <w:t xml:space="preserve">Book Grounding — 책과의 연결. </w:t>
      </w:r>
      <w:r>
        <w:t>책의 직접 언급 빈도가 아니라 책에서 출발한 핵심 질문과의 연결 고리가 살아 있는지를 본다. 책의 장면·문장에 직접 근거하면 높고, 책에서 파생된 개인 경험·사회적 논의로 확장될 때 직접성은 낮아질 수 있으나 Relevance와 Expansion이 높다면 좋은 토론으로 허용한다. Grounding LOW + Relevance HIGH + Expansion HIGH이면 개입하지 않고, Grounding과 Relevance가 함께 낮거나 연결 고리가 오래 끊겼을 때 RECONNECT_TO_BOOK을 검토한다. 좋은 확장 뒤 적절한 전환점에 책으로 재접속시키는 책→확장→재접속 사이클을 지향한다. 초기 weight 0.70~0.75.</w:t>
      </w:r>
    </w:p>
    <w:p>
      <w:pPr/>
      <w:r>
        <w:rPr>
          <w:b/>
        </w:rPr>
        <w:t xml:space="preserve">Saturation — 포화도. </w:t>
      </w:r>
      <w:r>
        <w:t>LOW는 새로운 관점·근거·질문이 계속 나오는 상태, MEDIUM은 핵심 관점은 어느 정도 나왔지만 탐색 여지가 남은 상태, HIGH는 기존 주장·근거가 반복되고 새 정보나 입장 변화가 거의 없는 상태다. 침묵(Activity LOW)과 포화(Saturation HIGH)를 구분한다. HIGH여도 즉시 전환하지 않고 마지막 확장 질문을 한 번 시도하며, 이후에도 Expansion LOW이고 새 것이 나오지 않을 때 SUMMARY → TRANSITION을 검토한다. 세션 후반에는 남은 의제와 시간을 보조 변수로 사용한다. 초기 weight 0.70.</w:t>
      </w:r>
    </w:p>
    <w:p>
      <w:pPr/>
      <w:r>
        <w:rPr>
          <w:b/>
        </w:rPr>
        <w:t xml:space="preserve">Participation Balance — 참여 균형. </w:t>
      </w:r>
      <w:r>
        <w:t>모든 사람이 동일한 메시지 수를 가져야 한다는 뜻이 아니라, 여러 활성 참가자의 의미 있는 관점이 실제 토론에 반영되는지를 본다. meaningful contribution은 입장·이유·근거·반론·질문·새 관점 제시 등을 포함한다. Coverage와 특정 참가자의 Dominance를 함께 본다. LOW여도 활발하고 깊은 논쟁을 즉시 끊지 않고 자연스러운 틈에서 전체 초대 → 필요 시 특정 그룹 초대 → 설정에 따라 개인 지목 순으로 개입 강도를 높인다. 초기 weight 0.60.</w:t>
      </w:r>
    </w:p>
    <w:p>
      <w:pPr/>
      <w:r>
        <w:rPr>
          <w:b/>
        </w:rPr>
        <w:t xml:space="preserve">Relevance — 현재 논점 관련성. </w:t>
      </w:r>
      <w:r>
        <w:t>Book Grounding과 분리한다. 책을 직접 언급하지 않아도 현재 핵심 논점을 개인 경험·사회 사례·가치 문제로 계속 탐색하면 HIGH다. 현재 논점과 연결이 약해지면 MEDIUM, 실질적 연결이 없는 잡담이 흐름 자체를 차지하면 LOW다. 개별 잡담 메시지 하나에는 반응하지 않고 LOW가 지속될 때 RETURN_TO_TOPIC을 검토한다. 현재 논점과는 벗어나지만 가치 있는 새 질문이 등장하면 Open Questions에 저장하거나 현 논점이 충분히 탐색된 경우 새 의제로 전환할 수 있다. 초기 weight 0.80.</w:t>
      </w:r>
    </w:p>
    <w:p>
      <w:pPr/>
      <w:r>
        <w:rPr>
          <w:b/>
        </w:rPr>
        <w:t xml:space="preserve">Activity — 활동성. </w:t>
      </w:r>
      <w:r>
        <w:t>토론 품질이 아니라 대화의 생명 신호다. 마지막 메시지 이후 시간, 최근 메시지 수, 고유 발언자 수, 발언 간격, 참가자 간 상호반응, 가능하면 typing 상태를 코드로 계산하고 Evaluator가 맥락을 함께 본다. 침묵 자체를 정체로 간주하지 않는다. 예컨대 30~45초는 기본 관찰, 60~90초 무응답은 LOW 후보라는 초기 실험값을 둘 수 있다. LOW이면 REVIVE를 한 번 시도하고, Activity LOW + Expansion LOW + Saturation HIGH처럼 다른 신호가 함께 나쁠 때 주제 전환을 검토한다. 초기 weight 0.50이며, 운영 트리거로서의 중요도는 별도로 높다.</w:t>
      </w:r>
    </w:p>
    <w:p>
      <w:pPr>
        <w:pStyle w:val="H1X"/>
        <w:keepNext/>
      </w:pPr>
      <w:r>
        <w:t>8. 잡담과 주제 이탈 처리</w:t>
      </w:r>
    </w:p>
    <w:p>
      <w:r>
        <w:t>모든 책 밖의 이야기를 나쁜 것으로 취급하지 않는다. 개인 경험이나 사회적 사례가 책의 해석을 확장하는 데 기여할 수 있기 때문이다. 이 구분은 주로 Relevance와 Book Grounding을 함께 해석하는 보조 규칙으로 사용한다.</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814"/>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분류</w:t>
            </w:r>
          </w:p>
        </w:tc>
        <w:tc>
          <w:tcPr>
            <w:tcW w:type="dxa" w:w="3402"/>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예시적 의미</w:t>
            </w:r>
          </w:p>
        </w:tc>
        <w:tc>
          <w:tcPr>
            <w:tcW w:type="dxa" w:w="3969"/>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처리</w:t>
            </w:r>
          </w:p>
        </w:tc>
      </w:tr>
      <w:tr>
        <w:trPr>
          <w:cantSplit/>
        </w:trPr>
        <w:tc>
          <w:tcPr>
            <w:tcW w:type="dxa" w:w="1814"/>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RELEVANT</w:t>
            </w:r>
          </w:p>
        </w:tc>
        <w:tc>
          <w:tcPr>
            <w:tcW w:type="dxa" w:w="3402"/>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책·인물·주장·현재 질문과 직접 연결됨</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개입하지 않는다.</w:t>
            </w:r>
          </w:p>
        </w:tc>
      </w:tr>
      <w:tr>
        <w:trPr>
          <w:cantSplit/>
        </w:trPr>
        <w:tc>
          <w:tcPr>
            <w:tcW w:type="dxa" w:w="1814"/>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RELATED_TANGENT</w:t>
            </w:r>
          </w:p>
        </w:tc>
        <w:tc>
          <w:tcPr>
            <w:tcW w:type="dxa" w:w="3402"/>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책에서 출발한 개인 경험·사회 이슈·다른 작품 등</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의미 있는 확장이면 허용한다. 오래 지속되면 책으로 연결한다.</w:t>
            </w:r>
          </w:p>
        </w:tc>
      </w:tr>
      <w:tr>
        <w:trPr>
          <w:cantSplit/>
        </w:trPr>
        <w:tc>
          <w:tcPr>
            <w:tcW w:type="dxa" w:w="1814"/>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IRRELEVANT / OFF_TOPIC</w:t>
            </w:r>
          </w:p>
        </w:tc>
        <w:tc>
          <w:tcPr>
            <w:tcW w:type="dxa" w:w="3402"/>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현재 토론과 실질적 연결이 없는 잡담</w:t>
            </w:r>
          </w:p>
        </w:tc>
        <w:tc>
          <w:tcPr>
            <w:tcW w:type="dxa" w:w="396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한두 메시지는 무시하고, 흐름 자체가 잡담으로 바뀔 때만 복귀 개입한다.</w:t>
            </w:r>
          </w:p>
        </w:tc>
      </w:tr>
    </w:tbl>
    <w:p>
      <w:pPr>
        <w:spacing w:after="0"/>
      </w:pPr>
    </w:p>
    <w:tbl>
      <w:tblPr>
        <w:tblW w:type="auto" w:w="0"/>
        <w:jc w:val="center"/>
        <w:tblLayout w:type="autofit"/>
        <w:tblLook w:firstColumn="1" w:firstRow="1" w:lastColumn="0" w:lastRow="0" w:noHBand="0" w:noVBand="1" w:val="04A0"/>
      </w:tblPr>
      <w:tblGrid>
        <w:gridCol w:w="10036"/>
      </w:tblGrid>
      <w:tr>
        <w:trPr>
          <w:cantSplit/>
        </w:trPr>
        <w:tc>
          <w:tcPr>
            <w:tcW w:type="dxa" w:w="10036"/>
            <w:shd w:fill="F1F3F5"/>
            <w:tcMar>
              <w:top w:w="150" w:type="dxa"/>
              <w:start w:w="170" w:type="dxa"/>
              <w:bottom w:w="145" w:type="dxa"/>
              <w:end w:w="170" w:type="dxa"/>
            </w:tcMar>
          </w:tcPr>
          <w:p>
            <w:pPr>
              <w:spacing w:after="80"/>
            </w:pPr>
            <w:r>
              <w:rPr>
                <w:rFonts w:ascii="NanumSquare" w:hAnsi="NanumSquare" w:eastAsia="NanumSquare"/>
                <w:b/>
                <w:sz w:val="22"/>
              </w:rPr>
              <w:t>잡담 처리 원칙</w:t>
            </w:r>
          </w:p>
          <w:p>
            <w:pPr>
              <w:spacing w:after="0"/>
            </w:pPr>
            <w:r>
              <w:rPr>
                <w:rFonts w:ascii="NanumSquare" w:hAnsi="NanumSquare" w:eastAsia="NanumSquare"/>
                <w:sz w:val="18"/>
              </w:rPr>
              <w:t>개별 메시지가 아니라 대화 흐름을 판단한다. 독서모임의 관계 형성을 해치지 않도록 사소한 잡담을 즉시 제지하지 않는다.</w:t>
            </w:r>
          </w:p>
        </w:tc>
      </w:tr>
    </w:tbl>
    <w:p>
      <w:pPr>
        <w:spacing w:after="0"/>
      </w:pPr>
    </w:p>
    <w:p>
      <w:pPr>
        <w:pStyle w:val="H1X"/>
        <w:keepNext/>
      </w:pPr>
      <w:r>
        <w:t>9. Policy Engine 행동 우선순위</w:t>
      </w:r>
    </w:p>
    <w:p>
      <w:pPr/>
      <w:r>
        <w:t>Policy Engine의 목적은 모든 지표를 하나의 총점으로 환산하는 것이 아니라, 현재 인간 대화의 흐름을 최대한 보존하면서 가장 필요한 한 가지 행동만 선택하는 것이다. Evaluator가 여러 문제를 동시에 발견해도 한 번의 판단 주기에서 AI Host는 원칙적으로 하나의 개입 목표만 가진다. weight는 민감도와 중요도를 조절하는 설정값으로 사용하고, 행동 결정의 기본 골격은 아래 우선순위 규칙으로 둔다.</w:t>
      </w:r>
    </w:p>
    <w:p>
      <w:pPr>
        <w:pStyle w:val="H2X"/>
      </w:pPr>
      <w:r>
        <w:t>9.1 최상위 원칙 — 좋은 흐름을 보존한다</w:t>
      </w:r>
    </w:p>
    <w:p>
      <w:pPr/>
      <w:r>
        <w:t>Expansion=HIGH + Relevance=HIGH + Activity=HIGH처럼 대화가 살아 있고 새로운 관점이 연결되고 있다면, Book Grounding이나 Participation Balance에 일부 문제가 있어도 기본 행동은 WAIT다. AI의 목적은 개입 횟수를 늘리는 것이 아니라 인간끼리 잘 진행되는 토론을 방해하지 않는 것이다.</w:t>
      </w:r>
    </w:p>
    <w:p>
      <w:pPr>
        <w:pStyle w:val="H2X"/>
      </w:pPr>
      <w:r>
        <w:t>9.2 Relevance — 논점에서 벗어난 흐름을 먼저 복구한다</w:t>
      </w:r>
    </w:p>
    <w:p>
      <w:pPr/>
      <w:r>
        <w:t>Relevance LOW 한 번만으로 즉시 개입하지 않는다. LOW가 지속되고 가치 있는 새 의제도 아니라면 현재 논점으로 연결형 복귀를 시도한다. 반대로 현재 논점과의 관련성은 낮아졌지만 토론 가치가 높은 새로운 쟁점이 등장했다면 Living Wiki의 Open Questions에 저장하거나 현재 논점의 탐색 정도에 따라 새 의제로 전환할 수 있다. 책에서 멀어졌다는 사실 자체보다 현재 논점과의 연결이 끊겼는지를 더 우선적으로 본다.</w:t>
      </w:r>
    </w:p>
    <w:p>
      <w:pPr>
        <w:pStyle w:val="H2X"/>
      </w:pPr>
      <w:r>
        <w:t>9.3 Activity — 멈췄다면 먼저 살릴 가치가 남았는지 본다</w:t>
      </w:r>
    </w:p>
    <w:p>
      <w:pPr/>
      <w:r>
        <w:t>Activity LOW + Saturation LOW/MEDIUM이면 아직 탐색 가치가 남아 있다고 보고 REVIVE를 한 번 시도한다. Activity LOW + Saturation HIGH + Expansion LOW이면 소진된 주제를 억지로 살리지 않고 SUMMARIZE → TRANSITION을 검토한다. 다만 AI가 직전에 사고가 필요한 질문을 던졌거나 typing 신호가 있으면 생각하는 시간을 정체로 오인하지 않고 WAIT한다.</w:t>
      </w:r>
    </w:p>
    <w:p>
      <w:pPr>
        <w:pStyle w:val="H2X"/>
      </w:pPr>
      <w:r>
        <w:t>9.4 Saturation — 소진되기 전 마지막 확장 기회를 준다</w:t>
      </w:r>
    </w:p>
    <w:p>
      <w:pPr/>
      <w:r>
        <w:t>Saturation HIGH라고 즉시 주제를 전환하지 않는다. Expansion이 여전히 HIGH면 좋은 흐름이므로 유지한다. Saturation HIGH + Expansion LOW일 때 마지막 확장 질문을 한 번 시도하고, 이후에도 새로운 관점·근거·질문이 나오지 않으면 SUMMARIZE → TRANSITION한다. 남은 세션 시간과 아직 다루지 않은 주요 의제는 전환 민감도를 조절하는 보조 변수다.</w:t>
      </w:r>
    </w:p>
    <w:p>
      <w:pPr>
        <w:pStyle w:val="H2X"/>
      </w:pPr>
      <w:r>
        <w:t>9.5 Expansion과 Depth — 먼저 관점 공간을 확보하고 필요한 곳을 깊게 판다</w:t>
      </w:r>
    </w:p>
    <w:p>
      <w:pPr/>
      <w:r>
        <w:t>Expansion LOW + Depth LOW일 때 현재 Perspective Map에 의미 있는 관점이 거의 없다면 EXPAND를 우선한다. 서로 다른 관점이 이미 충분히 존재한다면 새 관점을 억지로 더 만들지 않고 DEEPEN한다. Expansion HIGH + Depth LOW이면 나온 관점의 이유·근거·전제를 묻고, Depth HIGH + Expansion LOW인 경우에는 한 관점을 깊게 탐색하는 가치가 있으므로 즉시 개입하지 않을 수 있다.</w:t>
      </w:r>
    </w:p>
    <w:p>
      <w:pPr>
        <w:pStyle w:val="H2X"/>
      </w:pPr>
      <w:r>
        <w:t>9.6 Book Grounding — 복귀 규칙이 아니라 재접속 자원으로 사용한다</w:t>
      </w:r>
    </w:p>
    <w:p>
      <w:pPr/>
      <w:r>
        <w:t>Book Grounding LOW + Relevance HIGH + Expansion/Depth HIGH이면 WAIT한다. 책에서 출발한 논점이 개인 경험·사회·가치관으로 의미 있게 확장되는 것은 좋은 토론으로 본다. Relevance는 유지되지만 Expansion이 둔화되거나 책과 논점의 연결 고리가 함께 약해질 때 RECONNECT_TO_BOOK을 사용한다. 주요 의제를 마무리할 때 오랫동안 Book Grounding이 낮았다면 “지금까지의 이야기를 가지고 다시 책을 보면 무엇이 달라 보이는가?”와 같은 RECONNECT_AND_REFLECT를 검토한다.</w:t>
      </w:r>
    </w:p>
    <w:p>
      <w:pPr>
        <w:pStyle w:val="H2X"/>
      </w:pPr>
      <w:r>
        <w:t>9.7 Participation Balance — 균등한 발언량보다 다양한 생각의 반영을 본다</w:t>
      </w:r>
    </w:p>
    <w:p>
      <w:pPr/>
      <w:r>
        <w:t>Participation Balance LOW 단독으로 좋은 흐름을 끊지 않는다. 자연스러운 소강점이나 의제 전환 직전, 또는 새로운 관점이 필요한 순간에 INVITE한다. 개입은 전체 초대 → 다른 관점 초대 → 특정 참가자 지목 순으로 점진적으로 강해지며, 개인 지목은 기본적으로 최소화한다. 발언량이 동일한지가 아니라 얼마나 다양한 활성 참가자의 의미 있는 관점이 실제 토론에 반영됐는지를 평가한다.</w:t>
      </w:r>
    </w:p>
    <w:p>
      <w:pPr>
        <w:pStyle w:val="H2X"/>
      </w:pPr>
      <w:r>
        <w:t>9.8 기본 행동 후보</w:t>
      </w:r>
    </w:p>
    <w:p>
      <w:pPr/>
      <w:r>
        <w:t>Policy Engine의 MVP 행동 후보는 WAIT, DEEPEN, EXPAND, RECONNECT, RECONNECT_TO_BOOK, RECONNECT_AND_REFLECT, INVITE, REVIVE, SUMMARIZE, TRANSITION, RECOMMEND_EXTENSION으로 둔다. 프라이버시·권한과 같은 절대 규칙은 이 우선순위보다 상위에서 항상 적용한다.</w:t>
      </w:r>
    </w:p>
    <w:p>
      <w:pPr>
        <w:pStyle w:val="H1X"/>
        <w:keepNext/>
      </w:pPr>
      <w:r>
        <w:t>10. 30분 Session Flow와 연장 정책</w:t>
      </w:r>
    </w:p>
    <w:p>
      <w:pPr/>
      <w:r>
        <w:t>기본 세션은 30분이다. 30분을 반드시 채우는 것이 목표가 아니라 의미 있는 토론 하나를 완결하는 것을 목표로 한다. 시간은 강제 스크립트가 아니라 운영 가이드이며, 좋은 대화가 진행 중이면 준비된 다음 의제보다 현재 흐름을 우선한다.</w:t>
      </w:r>
    </w:p>
    <w:p>
      <w:pPr>
        <w:pStyle w:val="H2X"/>
      </w:pPr>
      <w:r>
        <w:t>10.1 Opening — 3~5분</w:t>
      </w:r>
    </w:p>
    <w:p>
      <w:pPr/>
      <w:r>
        <w:t>AI는 긴 사용 설명이나 전체 의제 목록을 먼저 제시하지 않는다. 사전 입력이 충분하면 공통 관심과 관점 차이가 함께 나타나는 지점을 첫 의제로 선택하고, 입력이 약하면 Book Context Pack의 discussion-worthy issue를 사용한다. 첫 질문은 지식 확인보다 참가자의 입장을 드러내는 질문으로 시작한다. 초반 목표는 첫 3~5분 안에 서로 다른 입장 또는 해석이 최소 2개 이상 드러나는 것이다. 현재 의제만 참가자에게 보여주며, 준비된 나머지 Agenda는 내부 후보로 유지한다.</w:t>
      </w:r>
    </w:p>
    <w:p>
      <w:pPr>
        <w:pStyle w:val="H2X"/>
      </w:pPr>
      <w:r>
        <w:t>10.2 Core Discussion — 약 18~22분</w:t>
      </w:r>
    </w:p>
    <w:p>
      <w:pPr/>
      <w:r>
        <w:t>30분 세션에서 기본적으로 주요 의제 약 2개를 다룰 수 있도록 준비하되, 반드시 2개를 소진할 필요는 없다. 내부적으로 Primary Agenda 1개, Backup Agenda 1~2개, 대화 중 생성되는 Emergent Agenda를 관리한다. 한 의제에서 좋은 Depth·Expansion·Activity가 지속되면 시간이 다소 길어져도 유지하고, 빠르게 Saturation이 높아지면 다음 의제로 이동한다. 준비된 Agenda는 스크립트가 아니라 방향이며, 실제 대화에서 더 좋은 쟁점이 생기면 Emergent Agenda를 우선할 수 있다.</w:t>
      </w:r>
    </w:p>
    <w:p>
      <w:pPr/>
      <w:r>
        <w:t>한 의제의 기본 흐름은 입장 노출 → 관점 차이 발견 → 필요 시 EXPAND/DEEPEN → 의미 있는 책 밖 확장 허용 → 확장이 둔화되면 책으로 재접속 → Saturation HIGH + Expansion LOW이면 마지막 확장 시도 → 그래도 새 가치가 없으면 SUMMARIZE → TRANSITION이다.</w:t>
      </w:r>
    </w:p>
    <w:p>
      <w:pPr>
        <w:pStyle w:val="H2X"/>
      </w:pPr>
      <w:r>
        <w:t>10.3 종료 임박 시 연장 판단 — Synthesis보다 먼저</w:t>
      </w:r>
    </w:p>
    <w:p>
      <w:pPr/>
      <w:r>
        <w:t>기본 종료 약 5~7분 전에는 먼저 연장 필요성을 평가한다. Synthesis를 시작한 뒤 다시 연장을 묻는 흐름은 기본적으로 피한다. 즉 Continue? → 연장하지 않음 → Synthesize → Close 순서로 운영한다.</w:t>
      </w:r>
    </w:p>
    <w:p>
      <w:pPr/>
      <w:r>
        <w:t>Activity가 살아 있고 Expansion 또는 Depth가 높으며 Saturation이 HIGH가 아니라면 Policy Engine은 RECOMMEND_EXTENSION을 선택할 수 있다. AI는 연장을 결정하지 않고 방장에게 “현재 논의에서 새로운 관점이 계속 나오고 있습니다. 15분 연장할까요?”처럼 추천한다. 최종 결정권은 방장에게 있다.</w:t>
      </w:r>
    </w:p>
    <w:p>
      <w:pPr/>
      <w:r>
        <w:t>연장을 승인하면 Synthesis를 뒤로 미루고 Core Discussion을 계속한다. 기본 연장 단위는 15분이며, 연장된 세션에서도 다른 참가자는 자유롭게 나갈 수 있다. 방장이 연장을 거절하면 AI는 그 결정을 그대로 받아들이고 Synthesis로 전환한다.</w:t>
      </w:r>
    </w:p>
    <w:p>
      <w:pPr/>
      <w:r>
        <w:t>종료 직전 가치가 높은 Emergent Agenda가 새로 생기고 여러 참가자가 반응하기 시작한 경우에도 연장 추천 후보가 될 수 있다. 연장은 단순한 시간 추가가 아니라 “현재 토론에 아직 충분한 미탐색 가치가 남아 있는가?”에 대한 Policy 행동으로 본다.</w:t>
      </w:r>
    </w:p>
    <w:p>
      <w:pPr>
        <w:pStyle w:val="H2X"/>
      </w:pPr>
      <w:r>
        <w:t>10.4 Synthesis — 마지막 약 5~7분</w:t>
      </w:r>
    </w:p>
    <w:p>
      <w:pPr/>
      <w:r>
        <w:t>Synthesis는 발언 내용을 압축하는 단순 요약이 아니라, 오늘의 관점 구조와 생각의 변화·잔상을 굳히는 단계다. 먼저 주요 관점 2~4개와 서로 갈린 지점을 정리하되, 불일치를 억지로 하나의 결론으로 합치지 않는다. 그 다음 “오늘 이야기하면서 처음 생각과 달라졌거나 새롭게 보이게 된 부분이 있나요?”처럼 짧은 reflection을 요청한다.</w:t>
      </w:r>
    </w:p>
    <w:p>
      <w:pPr/>
      <w:r>
        <w:t>토론이 책 밖으로 많이 확장됐다면 마지막에 책으로 한 번 재접속한다. “지금까지 나눈 이야기를 가지고 다시 이 장면을 보면 처음과 달라 보이는 부분이 있나요?” 같은 질문으로 책 → 사람들의 관점 → 확장 → 다시 책의 구조를 만든다. 참가자에게 긴 글을 요구하지 않고 한 줄 정도의 잔상을 남길 수 있게 한다.</w:t>
      </w:r>
    </w:p>
    <w:p>
      <w:pPr/>
      <w:r>
        <w:t>AI는 Synthesis에서 작품의 정답이나 최종 해석을 선언하지 않는다. 합의가 없었다면 “서로 다른 해석이 마지막까지 남았다”는 사실 자체를 결과로 보존한다. Synthesis가 끝나면 새로운 논점을 열지 않고 Closing으로 전환한다.</w:t>
      </w:r>
    </w:p>
    <w:p>
      <w:pPr>
        <w:pStyle w:val="H2X"/>
      </w:pPr>
      <w:r>
        <w:t>10.5 Closing — 공식 세션 종료</w:t>
      </w:r>
    </w:p>
    <w:p>
      <w:pPr/>
      <w:r>
        <w:t>Closing의 역할은 단순한 인사가 아니라 세션을 사용자 경험상 완결하고 결과물 생성으로 연결하는 것이다. Synthesis가 끝나면 AI는 새로운 질문이나 의제를 더 열지 않는다. 참가자에게는 “오늘 대화 후 가장 남는 생각을 한 문장으로 남겨주세요.”처럼 마지막 한 줄을 선택적으로 남길 기회를 준다. Synthesis에서 이미 동일한 reflection을 충분히 받았다면 중복 입력을 요구하지 않는다.</w:t>
      </w:r>
    </w:p>
    <w:p>
      <w:pPr/>
      <w:r>
        <w:t>마지막 입력이 끝나면 Living Wiki를 Session Checkpoint로 재검토해 Final Wiki로 확정하고 세션 상태를 Session Closed로 전환한다. Closing 이후 공식 토론 기록과 Final Wiki는 더 이상 수정하지 않는다. 이후 참가자가 개인 메모를 추가할 수는 있지만, 이는 공식 토론 기록과 분리된 개인 기록으로 취급한다.</w:t>
      </w:r>
    </w:p>
    <w:p>
      <w:pPr/>
      <w:r>
        <w:t>전체 종료 흐름은 Core Discussion → 연장 판단 → Synthesis → 마지막 한 줄(Optional) → Final Wiki 확정 → 최종 토론 결과물 공개 → Session Closed로 둔다. 연장을 승인한 경우에는 Core Discussion을 계속한 뒤 연장 종료 시점에 동일한 Synthesis와 Closing 흐름을 적용한다.</w:t>
      </w:r>
    </w:p>
    <w:p>
      <w:pPr>
        <w:pStyle w:val="H2X"/>
      </w:pPr>
      <w:r>
        <w:t>10.6 최종 토론 결과물 — 쟁점 → 관점 → 변화 → 남은 질문</w:t>
      </w:r>
    </w:p>
    <w:p>
      <w:pPr/>
      <w:r>
        <w:t>최종 결과물은 회의록처럼 발언을 시간순으로 압축하는 문서가 아니라, “오늘 어떤 생각들이 나왔고 서로 어떻게 갈렸으며 어디까지 확장되었는가”를 남기는 공동 사고 기록으로 만든다. 준비된 Agenda가 아니라 실제 세션에서 의미 있게 다뤄진 내용을 기준으로 생성한다.</w:t>
      </w:r>
    </w:p>
    <w:p>
      <w:pPr/>
      <w:r>
        <w:t>① 오늘의 핵심 쟁점: 실제로 중요하게 다뤄진 쟁점 약 2~4개를 정리한다. ② 관점 지도: 각 쟁점에서 나온 주요 관점과 충돌·연결·제3의 시각을 구조적으로 보여준다. AI는 불일치를 하나의 결론으로 강제로 합치지 않는다.</w:t>
      </w:r>
    </w:p>
    <w:p>
      <w:pPr/>
      <w:r>
        <w:t>③ 오늘 생긴 변화와 확장: 처음의 입장이 어떻게 보완·수정되었는지, 어떤 새로운 관점이나 질문이 생겼는지, 책 속 문제에서 개인 경험·사회·가치 문제로 어떻게 확장되었는지를 기록한다. 참가자의 생각이 바뀌었다고 단정할 근거가 부족하면 “변화했다”가 아니라 “새로운 관점이 제시되었다”처럼 사실에 가까운 표현을 사용한다. ④ 남은 질문: 결론 나지 않았거나 새롭게 열린 질문을 남겨 토론의 잔상을 보존한다.</w:t>
      </w:r>
    </w:p>
    <w:p>
      <w:pPr/>
      <w:r>
        <w:t>MVP에서는 참가자별 분석 리포트를 별도로 만들지 않는다. 최종 결과물의 이름은 「오늘의 토론 기록」으로 둔다. 기본 결과물은 모든 참가자가 공유하는 공동 토론 결과물 1개와, 본인이 Closing에서 남긴 마지막 한 줄이다. 핵심 쟁점·관점 지도·변화와 확장·남은 질문은 기본적으로 참가자 이름을 붙이지 않고 익명화해 정리한다. 참가자가 직접 작성한 마지막 한 줄만 해당 참가자의 이름과 함께 표시할 수 있다. 원본 채팅과 Final Wiki 내부 근거에는 발언자와 메시지 reference를 그대로 보존한다. “당신은 A에서 B로 생각이 바뀌었다”처럼 개인의 내적 변화를 AI가 과도하게 해석하는 기능은 후속 단계로 미룬다.</w:t>
      </w:r>
    </w:p>
    <w:p>
      <w:pPr>
        <w:pStyle w:val="H1X"/>
        <w:keepNext/>
      </w:pPr>
      <w:r>
        <w:t>11. AI와 방장의 권한 구분</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2268"/>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r>
              <w:t>주체</w:t>
            </w:r>
          </w:p>
        </w:tc>
        <w:tc>
          <w:tcPr>
            <w:tcW w:type="dxa" w:w="6803"/>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r>
              <w:t>MVP 권한과 역할</w:t>
            </w:r>
          </w:p>
        </w:tc>
      </w:tr>
      <w:tr>
        <w:trPr>
          <w:cantSplit/>
        </w:trPr>
        <w:tc>
          <w:tcPr>
            <w:tcW w:type="dxa" w:w="2268"/>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AI 호스트</w:t>
            </w:r>
          </w:p>
        </w:tc>
        <w:tc>
          <w:tcPr>
            <w:tcW w:type="dxa" w:w="6803"/>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토론 진행 담당. 질문, 관점 연결, 책으로 재접속, 주제 전환, 중간 정리, 연장 추천을 수행한다. 세션 운영의 최종 권한은 갖지 않는다.</w:t>
            </w:r>
          </w:p>
        </w:tc>
      </w:tr>
      <w:tr>
        <w:trPr>
          <w:cantSplit/>
        </w:trPr>
        <w:tc>
          <w:tcPr>
            <w:tcW w:type="dxa" w:w="2268"/>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방장</w:t>
            </w:r>
          </w:p>
        </w:tc>
        <w:tc>
          <w:tcPr>
            <w:tcW w:type="dxa" w:w="6803"/>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세션 시작, AI가 추천한 15분 연장 승인/거절, 필요 시 강제 종료, 심각한 상황에서 AI 개입 요청, 최소한의 참가자 관리 등 운영 권한만 가진다. 토론 진행 로직은 기본적으로 AI에게 맡긴다.</w:t>
            </w:r>
          </w:p>
        </w:tc>
      </w:tr>
      <w:tr>
        <w:trPr>
          <w:cantSplit/>
        </w:trPr>
        <w:tc>
          <w:tcPr>
            <w:tcW w:type="dxa" w:w="2268"/>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일반 참가자</w:t>
            </w:r>
          </w:p>
        </w:tc>
        <w:tc>
          <w:tcPr>
            <w:tcW w:type="dxa" w:w="6803"/>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사전 입력 작성 및 PUBLIC / AI_PRIVATE 선택, 실시간 채팅 참여, 현재 의제 확인, Closing의 마지막 한 줄 작성, 종료 후 「오늘의 토론 기록」 열람. 연장 세션에는 자유롭게 계속 참여하거나 퇴장할 수 있다.</w:t>
            </w:r>
          </w:p>
        </w:tc>
      </w:tr>
    </w:tbl>
    <w:p>
      <w:pPr>
        <w:spacing w:after="0"/>
      </w:pPr>
    </w:p>
    <w:tbl>
      <w:tblPr>
        <w:tblW w:type="auto" w:w="0"/>
        <w:jc w:val="center"/>
        <w:tblLayout w:type="autofit"/>
        <w:tblLook w:firstColumn="1" w:firstRow="1" w:lastColumn="0" w:lastRow="0" w:noHBand="0" w:noVBand="1" w:val="04A0"/>
      </w:tblPr>
      <w:tblGrid>
        <w:gridCol w:w="10036"/>
      </w:tblGrid>
      <w:tr>
        <w:trPr>
          <w:cantSplit/>
        </w:trPr>
        <w:tc>
          <w:tcPr>
            <w:tcW w:type="dxa" w:w="10036"/>
            <w:shd w:fill="F1F3F5"/>
            <w:tcMar>
              <w:top w:w="150" w:type="dxa"/>
              <w:start w:w="170" w:type="dxa"/>
              <w:bottom w:w="145" w:type="dxa"/>
              <w:end w:w="170" w:type="dxa"/>
            </w:tcMar>
          </w:tcPr>
          <w:p>
            <w:r>
              <w:t>권한 원칙 / 방장은 세션 운영 권한만 가지고 토론 진행 로직은 AI에게 맡긴다. 방장에게 참가자별 Depth 점수, AI_PRIVATE 사전 입력 원문, Participant State 내부 추론, Evaluator/Policy Engine 로그 등 내부 판단 정보는 노출하지 않는다.</w:t>
            </w:r>
          </w:p>
        </w:tc>
      </w:tr>
    </w:tbl>
    <w:p>
      <w:pPr>
        <w:spacing w:after="0"/>
      </w:pPr>
    </w:p>
    <w:p>
      <w:pPr>
        <w:pStyle w:val="H1X"/>
        <w:keepNext/>
      </w:pPr>
      <w:r>
        <w:t>12. 구현 관점의 기본 구조</w:t>
      </w:r>
    </w:p>
    <w:p>
      <w:r>
        <w:t>AI에게 모든 판단을 맡기지 않고, 코드가 계산할 수 있는 객관적 정보와 LLM이 판단해야 하는 의미론적 Discussion Metrics를 분리한다.</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4535"/>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프로그램/규칙이 계산</w:t>
            </w:r>
          </w:p>
        </w:tc>
        <w:tc>
          <w:tcPr>
            <w:tcW w:type="dxa" w:w="4535"/>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LLM이 판단</w:t>
            </w:r>
          </w:p>
        </w:tc>
      </w:tr>
      <w:tr>
        <w:trPr>
          <w:cantSplit/>
        </w:trPr>
        <w:tc>
          <w:tcPr>
            <w:tcW w:type="dxa" w:w="45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경과 시간, 남은 시간, 메시지 수, 최근 활동량, 참가자 수, 발언 분포, 연장 횟수 등</w:t>
            </w:r>
          </w:p>
        </w:tc>
        <w:tc>
          <w:tcPr>
            <w:tcW w:type="dxa" w:w="45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새로운 관점이 발생하는지, 현재 논점이 소진되었는지, 책에서 멀어졌는지, 의견 충돌이 생산적인지 등</w:t>
            </w:r>
          </w:p>
        </w:tc>
      </w:tr>
    </w:tbl>
    <w:p>
      <w:pPr>
        <w:spacing w:after="0"/>
      </w:pPr>
    </w:p>
    <w:p>
      <w:r>
        <w:t>이 둘을 결합해 실제 AI 행동(WAIT, DEEPEN, EXPAND, RECONNECT, INVITE, REVIVE, SUMMARIZE, TRANSITION, RECOMMEND_EXTENSION 등)을 결정한다.</w:t>
      </w:r>
    </w:p>
    <w:p>
      <w:pPr>
        <w:pStyle w:val="H1X"/>
        <w:keepNext/>
      </w:pPr>
      <w:r>
        <w:t>13. 토론 상태 평가 트리거</w:t>
      </w:r>
    </w:p>
    <w:p>
      <w:r>
        <w:t>상태 평가는 고정된 메시지 수만으로 실행하지 않는다. 참가 인원과 실제 발언 분포에 따라 필요한 관찰량이 달라지므로, 여러 신호를 함께 사용해 동적으로 트리거한다.</w:t>
      </w:r>
    </w:p>
    <w:tbl>
      <w:tblPr>
        <w:tblW w:type="auto" w:w="0"/>
        <w:jc w:val="center"/>
        <w:tblLayout w:type="autofit"/>
        <w:tblLook w:firstColumn="1" w:firstRow="1" w:lastColumn="0" w:lastRow="0" w:noHBand="0" w:noVBand="1" w:val="04A0"/>
      </w:tblPr>
      <w:tblGrid>
        <w:gridCol w:w="10036"/>
      </w:tblGrid>
      <w:tr>
        <w:trPr>
          <w:cantSplit/>
        </w:trPr>
        <w:tc>
          <w:tcPr>
            <w:tcW w:type="dxa" w:w="10036"/>
            <w:shd w:fill="EFF7F2"/>
            <w:tcMar>
              <w:top w:w="150" w:type="dxa"/>
              <w:start w:w="170" w:type="dxa"/>
              <w:bottom w:w="145" w:type="dxa"/>
              <w:end w:w="170" w:type="dxa"/>
            </w:tcMar>
          </w:tcPr>
          <w:p>
            <w:pPr>
              <w:spacing w:after="80"/>
            </w:pPr>
            <w:r>
              <w:rPr>
                <w:rFonts w:ascii="NanumSquare" w:hAnsi="NanumSquare" w:eastAsia="NanumSquare"/>
                <w:b/>
                <w:sz w:val="22"/>
              </w:rPr>
              <w:t>확정 원칙</w:t>
            </w:r>
          </w:p>
          <w:p>
            <w:pPr>
              <w:spacing w:after="0"/>
            </w:pPr>
            <w:r>
              <w:rPr>
                <w:rFonts w:ascii="NanumSquare" w:hAnsi="NanumSquare" w:eastAsia="NanumSquare"/>
                <w:sz w:val="18"/>
              </w:rPr>
              <w:t>AI의 토론 상태 평가는 메시지 수 + 고유 발언자 수 + 활성 참가자 수 + 시간/운영 이벤트를 함께 고려해 동적으로 실행한다.</w:t>
            </w:r>
          </w:p>
        </w:tc>
      </w:tr>
    </w:tbl>
    <w:p>
      <w:pPr>
        <w:spacing w:after="0"/>
      </w:pPr>
    </w:p>
    <w:p>
      <w:pPr>
        <w:ind w:left="255" w:hanging="142"/>
      </w:pPr>
      <w:r>
        <w:rPr>
          <w:b/>
        </w:rPr>
        <w:t xml:space="preserve">•  </w:t>
      </w:r>
      <w:r>
        <w:t>대화 기반 트리거: 활성 참가자의 약 50~70%가 발언했거나, 충분한 메시지가 누적되어 하나의 의미 있는 대화 묶음이 형성되었을 때 평가한다.</w:t>
      </w:r>
    </w:p>
    <w:p>
      <w:pPr>
        <w:ind w:left="255" w:hanging="142"/>
      </w:pPr>
      <w:r>
        <w:rPr>
          <w:b/>
        </w:rPr>
        <w:t xml:space="preserve">•  </w:t>
      </w:r>
      <w:r>
        <w:t>기준 인원은 단순 방 입장 인원보다 실제 최근 발언에 참여하고 있는 활성 참가자 수를 우선 참고한다.</w:t>
      </w:r>
    </w:p>
    <w:p>
      <w:pPr>
        <w:ind w:left="255" w:hanging="142"/>
      </w:pPr>
      <w:r>
        <w:rPr>
          <w:b/>
        </w:rPr>
        <w:t xml:space="preserve">•  </w:t>
      </w:r>
      <w:r>
        <w:t>같은 사람이 메시지를 여러 개 연속으로 보낸 경우와 여러 명이 한 번씩 발언한 경우를 동일한 정보량으로 보지 않는다.</w:t>
      </w:r>
    </w:p>
    <w:p>
      <w:pPr>
        <w:ind w:left="255" w:hanging="142"/>
      </w:pPr>
      <w:r>
        <w:rPr>
          <w:b/>
        </w:rPr>
        <w:t xml:space="preserve">•  </w:t>
      </w:r>
      <w:r>
        <w:t>운영 이벤트 기반 트리거: 침묵 지속, 세션 종료 임박, 한 주제의 장기화, 연장 판단 시점 등은 메시지 누적 조건과 별개로 평가한다.</w:t>
      </w:r>
    </w:p>
    <w:p>
      <w:r>
        <w:t>초기 수치(50~70%, 침묵 시간, 메시지 수 등)는 고정된 제품 규칙이 아니라 MVP 실험값으로 두고 실제 사용 데이터를 보며 조정한다.</w:t>
      </w:r>
    </w:p>
    <w:p>
      <w:pPr>
        <w:pStyle w:val="H1X"/>
        <w:keepNext/>
      </w:pPr>
      <w:r>
        <w:t>14. 토론 상태 관찰·평가(Evaluator) → Policy Engine → AI Host</w:t>
      </w:r>
    </w:p>
    <w:p>
      <w:r>
        <w:t>쉽게 말하면 Evaluator는 참가자에게 직접 말하지 않고 뒤에서 토론을 관찰하는 AI다. 사람 진행자가 머릿속으로 “지금 대화가 깊어지고 있는가?”, “책에서 너무 멀어졌는가?”, “같은 말이 반복되고 있는가?”, “내가 지금 끼어들 필요가 있는가?”를 판단하는 과정을 별도의 내부 모듈로 분리한 것이다.</w:t>
      </w:r>
    </w:p>
    <w:p>
      <w:pPr/>
      <w:r>
        <w:t>언제 쓰이는가: 앞서 정의한 동적 트리거가 발생했을 때 Evaluator가 실행된다. 예를 들어 6명 중 4명이 발언해 의미 있는 대화 묶음이 만들어졌거나, 일정 시간 침묵이 이어졌거나, 세션 종료가 가까워진 경우다.</w:t>
      </w:r>
    </w:p>
    <w:p>
      <w:pPr/>
      <w:r>
        <w:t>예시: 참가자들이 “주인공은 책임을 회피했다”와 “가족의 억압에서 벗어난 것이다”라는 서로 다른 관점을 책 속 장면을 근거로 활발히 논의하고 있다면, Evaluator는 Expansion=HIGH, Book Grounding=HIGH, Saturation=LOW처럼 평가할 수 있다. Evaluator 자체는 여기서 아무 말도 하지 않는다.</w:t>
      </w:r>
    </w:p>
    <w:p>
      <w:pPr/>
      <w:r>
        <w:t>그 다음 Policy Engine이 이 평가와 설정된 우선순위·weight를 보고 WAIT, DEEPEN, EXPAND, RECONNECT, INVITE, REVIVE, SUMMARIZE, TRANSITION, RECOMMEND_EXTENSION 등의 행동 중 현재 가장 필요한 하나를 선택한다. 실제로 참가자에게 보여줄 문장을 만드는 것은 마지막 단계인 AI Host다.</w:t>
      </w:r>
    </w:p>
    <w:p>
      <w:pPr/>
      <w:r>
        <w:t>역할을 한 문장씩 나누면: Evaluator = 지금 어떤 상황인지 관찰·평가 / Policy Engine = 그래서 개입할지, 어떤 종류의 개입을 할지 결정 / AI Host = 결정된 행동을 실제 자연어 발언으로 생성.</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509"/>
          </w:tcPr>
          <w:p>
            <w:r>
              <w:t>구성요소</w:t>
            </w:r>
          </w:p>
        </w:tc>
        <w:tc>
          <w:tcPr>
            <w:tcW w:type="dxa" w:w="2509"/>
          </w:tcPr>
          <w:p>
            <w:r>
              <w:t>핵심 질문</w:t>
            </w:r>
          </w:p>
        </w:tc>
        <w:tc>
          <w:tcPr>
            <w:tcW w:type="dxa" w:w="2509"/>
          </w:tcPr>
          <w:p>
            <w:r>
              <w:t>주요 입력</w:t>
            </w:r>
          </w:p>
        </w:tc>
        <w:tc>
          <w:tcPr>
            <w:tcW w:type="dxa" w:w="2509"/>
          </w:tcPr>
          <w:p>
            <w:r>
              <w:t>사용자에게 보임?</w:t>
            </w:r>
          </w:p>
        </w:tc>
      </w:tr>
      <w:tr>
        <w:tc>
          <w:tcPr>
            <w:tcW w:type="dxa" w:w="2509"/>
          </w:tcPr>
          <w:p>
            <w:r>
              <w:t>Evaluator</w:t>
            </w:r>
          </w:p>
        </w:tc>
        <w:tc>
          <w:tcPr>
            <w:tcW w:type="dxa" w:w="2509"/>
          </w:tcPr>
          <w:p>
            <w:r>
              <w:t>지금 토론이 어떤 상태인가?</w:t>
            </w:r>
          </w:p>
        </w:tc>
        <w:tc>
          <w:tcPr>
            <w:tcW w:type="dxa" w:w="2509"/>
          </w:tcPr>
          <w:p>
            <w:r>
              <w:t>최근 메시지 + Living Wiki + Session Metrics</w:t>
            </w:r>
          </w:p>
        </w:tc>
        <w:tc>
          <w:tcPr>
            <w:tcW w:type="dxa" w:w="2509"/>
          </w:tcPr>
          <w:p>
            <w:r>
              <w:t>아니오</w:t>
            </w:r>
          </w:p>
        </w:tc>
      </w:tr>
      <w:tr>
        <w:tc>
          <w:tcPr>
            <w:tcW w:type="dxa" w:w="2509"/>
          </w:tcPr>
          <w:p>
            <w:r>
              <w:t>Policy Engine</w:t>
            </w:r>
          </w:p>
        </w:tc>
        <w:tc>
          <w:tcPr>
            <w:tcW w:type="dxa" w:w="2509"/>
          </w:tcPr>
          <w:p>
            <w:r>
              <w:t>지금 개입해야 하는가? 무엇을 해야 하는가?</w:t>
            </w:r>
          </w:p>
        </w:tc>
        <w:tc>
          <w:tcPr>
            <w:tcW w:type="dxa" w:w="2509"/>
          </w:tcPr>
          <w:p>
            <w:r>
              <w:t>Evaluator 결과 + 우선순위/weight + 운영 규칙</w:t>
            </w:r>
          </w:p>
        </w:tc>
        <w:tc>
          <w:tcPr>
            <w:tcW w:type="dxa" w:w="2509"/>
          </w:tcPr>
          <w:p>
            <w:r>
              <w:t>아니오</w:t>
            </w:r>
          </w:p>
        </w:tc>
      </w:tr>
      <w:tr>
        <w:tc>
          <w:tcPr>
            <w:tcW w:type="dxa" w:w="2509"/>
          </w:tcPr>
          <w:p>
            <w:r>
              <w:t>AI Host</w:t>
            </w:r>
          </w:p>
        </w:tc>
        <w:tc>
          <w:tcPr>
            <w:tcW w:type="dxa" w:w="2509"/>
          </w:tcPr>
          <w:p>
            <w:r>
              <w:t>그 행동을 실제로 어떻게 말할 것인가?</w:t>
            </w:r>
          </w:p>
        </w:tc>
        <w:tc>
          <w:tcPr>
            <w:tcW w:type="dxa" w:w="2509"/>
          </w:tcPr>
          <w:p>
            <w:r>
              <w:t>선택된 행동 + 필요한 대화/책 맥락</w:t>
            </w:r>
          </w:p>
        </w:tc>
        <w:tc>
          <w:tcPr>
            <w:tcW w:type="dxa" w:w="2509"/>
          </w:tcPr>
          <w:p>
            <w:r>
              <w:t>예</w:t>
            </w:r>
          </w:p>
        </w:tc>
      </w:tr>
    </w:tbl>
    <w:tbl>
      <w:tblPr>
        <w:tblW w:type="auto" w:w="0"/>
        <w:tblLook w:firstColumn="1" w:firstRow="1" w:lastColumn="0" w:lastRow="0" w:noHBand="0" w:noVBand="1" w:val="04A0"/>
      </w:tblPr>
      <w:tblGrid>
        <w:gridCol w:w="10036"/>
      </w:tblGrid>
      <w:tr>
        <w:trPr>
          <w:cantSplit/>
        </w:trPr>
        <w:tc>
          <w:tcPr>
            <w:tcW w:type="dxa" w:w="10036"/>
            <w:shd w:fill="F7F8FA"/>
            <w:tcBorders>
              <w:top w:val="single" w:sz="4" w:color="D5D9DE"/>
              <w:left w:val="single" w:sz="4" w:color="D5D9DE"/>
              <w:bottom w:val="single" w:sz="4" w:color="D5D9DE"/>
              <w:right w:val="single" w:sz="4" w:color="D5D9DE"/>
              <w:insideH w:val="single" w:sz="4" w:color="D5D9DE"/>
              <w:insideV w:val="single" w:sz="4" w:color="D5D9DE"/>
            </w:tcBorders>
            <w:tcMar>
              <w:top w:w="120" w:type="dxa"/>
              <w:start w:w="150" w:type="dxa"/>
              <w:bottom w:w="120" w:type="dxa"/>
              <w:end w:w="150" w:type="dxa"/>
            </w:tcMar>
          </w:tcPr>
          <w:p>
            <w:r>
              <w:t>Recent Messages + Living Wiki + Session Metrics</w:t>
              <w:br/>
              <w:t xml:space="preserve">                    ↓</w:t>
              <w:br/>
              <w:t xml:space="preserve">              AI Evaluator</w:t>
              <w:br/>
              <w:t xml:space="preserve">                    ↓</w:t>
              <w:br/>
              <w:t xml:space="preserve">               Policy Engine</w:t>
              <w:br/>
              <w:t xml:space="preserve">          (규칙으로 행동 결정)</w:t>
              <w:br/>
              <w:t xml:space="preserve">                    ↓</w:t>
              <w:br/>
              <w:t xml:space="preserve">         WAIT 또는 AI Host 발언</w:t>
            </w:r>
          </w:p>
        </w:tc>
      </w:tr>
    </w:tbl>
    <w:p>
      <w:pPr>
        <w:spacing w:after="0"/>
      </w:pPr>
    </w:p>
    <w:p>
      <w:r>
        <w:t>위 역할 분리를 전제로, Evaluator는 아래처럼 구조화된 관찰 결과만 반환한다. 이 결과는 사용자에게 직접 노출되는 답변이 아니라 Policy Engine이 다음 행동을 결정하기 위한 내부 데이터다.</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2381"/>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r/>
            <w:r>
              <w:rPr>
                <w:b/>
              </w:rPr>
              <w:t>필드</w:t>
            </w:r>
          </w:p>
        </w:tc>
        <w:tc>
          <w:tcPr>
            <w:tcW w:type="dxa" w:w="6690"/>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r/>
            <w:r>
              <w:rPr>
                <w:b/>
              </w:rPr>
              <w:t>의미</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discussion_metrics</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Depth, Expansion, Book Grounding, Saturation, Participation Balance, Relevance, Activity를 각각 LOW / MEDIUM / HIGH로 반환</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summary_state</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사람이 로그를 읽기 쉽게 현재 상황을 한 문장으로 설명. 예: “관점 충돌은 활발하지만 책과의 연결이 약해지고 있음”</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current_topic</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준비된 질문이 아니라 현재 실제로 형성된 논점</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key_perspectives</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현재까지 등장한 주요 관점, 근거, 서로의 관계</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book_evidence</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현재 논의에서 실제로 언급·참조된 책의 문장·장면·주장</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participation</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현재 참석자, 최근 발언자, 발언 편중, 침묵 참가자 등 객관적·의미론적 참여 정보</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intervention_need</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현재 개입 필요성. 정책 판단의 보조 신호로 사용</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suggested_action</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WAIT, DEEPEN, CONNECT_PERSPECTIVES, RETURN_TO_BOOK, REVIVE, INVITE_OTHERS, SUMMARIZE, TRANSITION 등</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confidence / evidence</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숫자형 confidence는 실제 확률로 간주하지 않고 참고만 하며, 가능하면 각 판단을 뒷받침하는 최근 메시지·Wiki 근거를 함께 기록</w:t>
            </w:r>
          </w:p>
        </w:tc>
      </w:tr>
      <w:tr>
        <w:trPr>
          <w:cantSplit/>
        </w:trPr>
        <w:tc>
          <w:tcPr>
            <w:tcW w:type="dxa" w:w="238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reason</w:t>
            </w:r>
          </w:p>
        </w:tc>
        <w:tc>
          <w:tcPr>
            <w:tcW w:type="dxa" w:w="669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판단 근거를 짧게 기록</w:t>
            </w:r>
          </w:p>
        </w:tc>
      </w:tr>
    </w:tbl>
    <w:p>
      <w:pPr>
        <w:spacing w:after="0"/>
      </w:pPr>
    </w:p>
    <w:p>
      <w:pPr>
        <w:pStyle w:val="H1X"/>
        <w:keepNext/>
      </w:pPr>
      <w:r>
        <w:t>15. 세션 메모리: Living Wiki</w:t>
      </w:r>
    </w:p>
    <w:p>
      <w:r>
        <w:t>최근 메시지만으로 전체 토론을 판단하지 않는다. AI 호스트는 세션 전체의 사고 구조를 압축해 유지하는 Living Wiki를 기본 작업 기억으로 사용하고, 필요할 때 Raw Data로 내려가 원본을 확인한다.</w:t>
      </w:r>
    </w:p>
    <w:tbl>
      <w:tblPr>
        <w:tblW w:type="auto" w:w="0"/>
        <w:jc w:val="center"/>
        <w:tblLayout w:type="autofit"/>
        <w:tblLook w:firstColumn="1" w:firstRow="1" w:lastColumn="0" w:lastRow="0" w:noHBand="0" w:noVBand="1" w:val="04A0"/>
      </w:tblPr>
      <w:tblGrid>
        <w:gridCol w:w="10036"/>
      </w:tblGrid>
      <w:tr>
        <w:trPr>
          <w:cantSplit/>
        </w:trPr>
        <w:tc>
          <w:tcPr>
            <w:tcW w:type="dxa" w:w="10036"/>
            <w:shd w:fill="FFF7E8"/>
            <w:tcMar>
              <w:top w:w="150" w:type="dxa"/>
              <w:start w:w="170" w:type="dxa"/>
              <w:bottom w:w="145" w:type="dxa"/>
              <w:end w:w="170" w:type="dxa"/>
            </w:tcMar>
          </w:tcPr>
          <w:p>
            <w:pPr>
              <w:spacing w:after="80"/>
            </w:pPr>
            <w:r>
              <w:rPr>
                <w:rFonts w:ascii="NanumSquare" w:hAnsi="NanumSquare" w:eastAsia="NanumSquare"/>
                <w:b/>
                <w:sz w:val="22"/>
              </w:rPr>
              <w:t>메모리 원칙</w:t>
            </w:r>
          </w:p>
          <w:p>
            <w:pPr>
              <w:spacing w:after="0"/>
            </w:pPr>
            <w:r>
              <w:rPr>
                <w:rFonts w:ascii="NanumSquare" w:hAnsi="NanumSquare" w:eastAsia="NanumSquare"/>
                <w:sz w:val="18"/>
              </w:rPr>
              <w:t>Living Wiki는 AI가 수정할 수 있는 가변적 해석이다. Raw Data는 수정할 수 없는 사실의 원본(source of truth)이다.</w:t>
            </w:r>
          </w:p>
        </w:tc>
      </w:tr>
    </w:tbl>
    <w:p>
      <w:pPr>
        <w:spacing w:after="0"/>
      </w:pPr>
    </w:p>
    <w:tbl>
      <w:tblPr>
        <w:tblW w:type="auto" w:w="0"/>
        <w:tblLook w:firstColumn="1" w:firstRow="1" w:lastColumn="0" w:lastRow="0" w:noHBand="0" w:noVBand="1" w:val="04A0"/>
      </w:tblPr>
      <w:tblGrid>
        <w:gridCol w:w="10036"/>
      </w:tblGrid>
      <w:tr>
        <w:trPr>
          <w:cantSplit/>
        </w:trPr>
        <w:tc>
          <w:tcPr>
            <w:tcW w:type="dxa" w:w="10036"/>
            <w:shd w:fill="F7F8FA"/>
            <w:tcBorders>
              <w:top w:val="single" w:sz="4" w:color="D5D9DE"/>
              <w:left w:val="single" w:sz="4" w:color="D5D9DE"/>
              <w:bottom w:val="single" w:sz="4" w:color="D5D9DE"/>
              <w:right w:val="single" w:sz="4" w:color="D5D9DE"/>
              <w:insideH w:val="single" w:sz="4" w:color="D5D9DE"/>
              <w:insideV w:val="single" w:sz="4" w:color="D5D9DE"/>
            </w:tcBorders>
            <w:tcMar>
              <w:top w:w="120" w:type="dxa"/>
              <w:start w:w="150" w:type="dxa"/>
              <w:bottom w:w="120" w:type="dxa"/>
              <w:end w:w="150" w:type="dxa"/>
            </w:tcMar>
          </w:tcPr>
          <w:p>
            <w:pPr>
              <w:spacing w:after="0"/>
            </w:pPr>
            <w:r>
              <w:rPr>
                <w:rFonts w:ascii="NanumSquare" w:hAnsi="NanumSquare" w:eastAsia="NanumSquare"/>
                <w:sz w:val="16"/>
              </w:rPr>
              <w:t>사전 입력 ─┐</w:t>
              <w:br/>
              <w:t>전체 대화 ─┼──&gt; Raw Data (read only) ──&gt; Retrieval ─┐</w:t>
              <w:br/>
              <w:t>AI 개입 기록 ─┘                                      │</w:t>
              <w:br/>
              <w:t xml:space="preserve">                                                       ↓</w:t>
              <w:br/>
              <w:t>최근 메시지 ───────────────────────────────&gt; Living Wiki</w:t>
              <w:br/>
              <w:t xml:space="preserve">                                                       ↓</w:t>
              <w:br/>
              <w:t xml:space="preserve">                                                  Evaluator / Host</w:t>
            </w:r>
          </w:p>
        </w:tc>
      </w:tr>
    </w:tbl>
    <w:p>
      <w:pPr>
        <w:spacing w:after="0"/>
      </w:pPr>
    </w:p>
    <w:p>
      <w:r>
        <w:t>Living Wiki는 한 번의 토론 세션에서만 사용한다. 세션이 종료되면 Final Wiki로 확정해 저장하되, 다음 책 토론의 AI 컨텍스트로 자동 승계하지 않는다. 세션 간 장기 기억은 MVP 범위에서 제외한다.</w:t>
      </w:r>
    </w:p>
    <w:p>
      <w:pPr>
        <w:pStyle w:val="H1X"/>
        <w:keepNext/>
      </w:pPr>
      <w:r>
        <w:t>16. Living Wiki의 핵심 섹션</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2551"/>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섹션</w:t>
            </w:r>
          </w:p>
        </w:tc>
        <w:tc>
          <w:tcPr>
            <w:tcW w:type="dxa" w:w="6520"/>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유지할 내용</w:t>
            </w:r>
          </w:p>
        </w:tc>
      </w:tr>
      <w:tr>
        <w:trPr>
          <w:cantSplit/>
        </w:trPr>
        <w:tc>
          <w:tcPr>
            <w:tcW w:type="dxa" w:w="255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1. Current Topic</w:t>
            </w:r>
          </w:p>
        </w:tc>
        <w:tc>
          <w:tcPr>
            <w:tcW w:type="dxa" w:w="652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현재 실제 논점, 현재 질문, 논점이 어떻게 변화했는지</w:t>
            </w:r>
          </w:p>
        </w:tc>
      </w:tr>
      <w:tr>
        <w:trPr>
          <w:cantSplit/>
        </w:trPr>
        <w:tc>
          <w:tcPr>
            <w:tcW w:type="dxa" w:w="255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2. Perspective Map</w:t>
            </w:r>
          </w:p>
        </w:tc>
        <w:tc>
          <w:tcPr>
            <w:tcW w:type="dxa" w:w="652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주요 관점, 각 관점의 근거, 서로의 충돌·보완 관계, 관련 원본 reference</w:t>
            </w:r>
          </w:p>
        </w:tc>
      </w:tr>
      <w:tr>
        <w:trPr>
          <w:cantSplit/>
        </w:trPr>
        <w:tc>
          <w:tcPr>
            <w:tcW w:type="dxa" w:w="255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3. Book Grounding</w:t>
            </w:r>
          </w:p>
        </w:tc>
        <w:tc>
          <w:tcPr>
            <w:tcW w:type="dxa" w:w="652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토론에서 언급된 문장·장면·인물·주장과 어떤 관점에 연결되는지</w:t>
            </w:r>
          </w:p>
        </w:tc>
      </w:tr>
      <w:tr>
        <w:trPr>
          <w:cantSplit/>
        </w:trPr>
        <w:tc>
          <w:tcPr>
            <w:tcW w:type="dxa" w:w="255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4. Issue &amp; Question Map</w:t>
            </w:r>
          </w:p>
        </w:tc>
        <w:tc>
          <w:tcPr>
            <w:tcW w:type="dxa" w:w="652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핵심 쟁점과 아직 충분히 탐색되지 않은 열린 질문</w:t>
            </w:r>
          </w:p>
        </w:tc>
      </w:tr>
      <w:tr>
        <w:trPr>
          <w:cantSplit/>
        </w:trPr>
        <w:tc>
          <w:tcPr>
            <w:tcW w:type="dxa" w:w="255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5. Coverage</w:t>
            </w:r>
          </w:p>
        </w:tc>
        <w:tc>
          <w:tcPr>
            <w:tcW w:type="dxa" w:w="652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이미 충분히 다룬 것, 일부만 다룬 것, 아직 다루지 않은 것</w:t>
            </w:r>
          </w:p>
        </w:tc>
      </w:tr>
      <w:tr>
        <w:trPr>
          <w:cantSplit/>
        </w:trPr>
        <w:tc>
          <w:tcPr>
            <w:tcW w:type="dxa" w:w="255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6. Participant State</w:t>
            </w:r>
          </w:p>
        </w:tc>
        <w:tc>
          <w:tcPr>
            <w:tcW w:type="dxa" w:w="652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세션 내 참가자별 현재 관점, 주요 근거, 참여 상태. 비공개 입력은 별도 접근 제약을 유지</w:t>
            </w:r>
          </w:p>
        </w:tc>
      </w:tr>
      <w:tr>
        <w:trPr>
          <w:cantSplit/>
        </w:trPr>
        <w:tc>
          <w:tcPr>
            <w:tcW w:type="dxa" w:w="255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7. Discussion Metrics &amp; Key Changes</w:t>
            </w:r>
          </w:p>
        </w:tc>
        <w:tc>
          <w:tcPr>
            <w:tcW w:type="dxa" w:w="652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r>
              <w:rPr>
                <w:b w:val="0"/>
              </w:rPr>
              <w:t>현재 7개 Discussion Metrics, 현재 상황 요약, 그리고 토론 중 나타난 중요한 입장·생각의 변화</w:t>
            </w:r>
          </w:p>
        </w:tc>
      </w:tr>
    </w:tbl>
    <w:p>
      <w:pPr>
        <w:spacing w:after="0"/>
      </w:pPr>
    </w:p>
    <w:p>
      <w:r>
        <w:t>가능한 항목에는 msg_142, prep_answer_08처럼 Raw Data reference를 붙여 Wiki의 해석을 원본과 다시 대조할 수 있게 한다.</w:t>
      </w:r>
    </w:p>
    <w:p>
      <w:pPr>
        <w:pStyle w:val="H1X"/>
        <w:keepNext/>
      </w:pPr>
      <w:r>
        <w:t>17. Living Wiki 업데이트 정책</w:t>
      </w:r>
    </w:p>
    <w:p>
      <w:r>
        <w:t>Wiki는 메시지 한 개가 들어올 때마다 수정하지 않는다. 하나의 의미 있는 대화 묶음이 형성되어 상태 평가가 실행될 때, Wiki를 점진적으로 수정하고 같은 분석 사이클에서 토론 상태도 평가한다.</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3005"/>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상황</w:t>
            </w:r>
          </w:p>
        </w:tc>
        <w:tc>
          <w:tcPr>
            <w:tcW w:type="dxa" w:w="6066"/>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동작</w:t>
            </w:r>
          </w:p>
        </w:tc>
      </w:tr>
      <w:tr>
        <w:trPr>
          <w:cantSplit/>
        </w:trPr>
        <w:tc>
          <w:tcPr>
            <w:tcW w:type="dxa" w:w="300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의미 있는 새 대화 묶음</w:t>
            </w:r>
          </w:p>
        </w:tc>
        <w:tc>
          <w:tcPr>
            <w:tcW w:type="dxa" w:w="6066"/>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Incremental Wiki Update + Discussion Evaluation을 함께 수행</w:t>
            </w:r>
          </w:p>
        </w:tc>
      </w:tr>
      <w:tr>
        <w:trPr>
          <w:cantSplit/>
        </w:trPr>
        <w:tc>
          <w:tcPr>
            <w:tcW w:type="dxa" w:w="300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침묵·종료 임박 등 운영 이벤트</w:t>
            </w:r>
          </w:p>
        </w:tc>
        <w:tc>
          <w:tcPr>
            <w:tcW w:type="dxa" w:w="6066"/>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새 정보가 없다면 기존 Wiki를 사용해 상태만 평가하고 불필요한 전체 수정은 하지 않음</w:t>
            </w:r>
          </w:p>
        </w:tc>
      </w:tr>
      <w:tr>
        <w:trPr>
          <w:cantSplit/>
        </w:trPr>
        <w:tc>
          <w:tcPr>
            <w:tcW w:type="dxa" w:w="300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주제 전환</w:t>
            </w:r>
          </w:p>
        </w:tc>
        <w:tc>
          <w:tcPr>
            <w:tcW w:type="dxa" w:w="6066"/>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해당 주제의 Raw Data와 현재 Wiki를 다시 대조해 Topic Checkpoint 생성 및 보정</w:t>
            </w:r>
          </w:p>
        </w:tc>
      </w:tr>
      <w:tr>
        <w:trPr>
          <w:cantSplit/>
        </w:trPr>
        <w:tc>
          <w:tcPr>
            <w:tcW w:type="dxa" w:w="300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세션 종료</w:t>
            </w:r>
          </w:p>
        </w:tc>
        <w:tc>
          <w:tcPr>
            <w:tcW w:type="dxa" w:w="6066"/>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필요한 Raw Data를 다시 조회해 전체 정합성을 검증하고 Final Wiki 확정</w:t>
            </w:r>
          </w:p>
        </w:tc>
      </w:tr>
    </w:tbl>
    <w:p>
      <w:pPr>
        <w:spacing w:after="0"/>
      </w:pPr>
    </w:p>
    <w:p>
      <w:r>
        <w:t>각 Wiki 버전에는 last_processed_message_id 같은 기준점을 유지해 다음 분석에서는 새 메시지만 점진적으로 처리할 수 있게 한다.</w:t>
      </w:r>
    </w:p>
    <w:tbl>
      <w:tblPr>
        <w:tblW w:type="auto" w:w="0"/>
        <w:jc w:val="center"/>
        <w:tblLayout w:type="autofit"/>
        <w:tblLook w:firstColumn="1" w:firstRow="1" w:lastColumn="0" w:lastRow="0" w:noHBand="0" w:noVBand="1" w:val="04A0"/>
      </w:tblPr>
      <w:tblGrid>
        <w:gridCol w:w="10036"/>
      </w:tblGrid>
      <w:tr>
        <w:trPr>
          <w:cantSplit/>
        </w:trPr>
        <w:tc>
          <w:tcPr>
            <w:tcW w:type="dxa" w:w="10036"/>
            <w:shd w:fill="EFF7F2"/>
            <w:tcMar>
              <w:top w:w="150" w:type="dxa"/>
              <w:start w:w="170" w:type="dxa"/>
              <w:bottom w:w="145" w:type="dxa"/>
              <w:end w:w="170" w:type="dxa"/>
            </w:tcMar>
          </w:tcPr>
          <w:p>
            <w:pPr>
              <w:spacing w:after="80"/>
            </w:pPr>
            <w:r>
              <w:rPr>
                <w:rFonts w:ascii="NanumSquare" w:hAnsi="NanumSquare" w:eastAsia="NanumSquare"/>
                <w:b/>
                <w:sz w:val="22"/>
              </w:rPr>
              <w:t>업데이트 정책</w:t>
            </w:r>
          </w:p>
          <w:p>
            <w:pPr>
              <w:spacing w:after="0"/>
            </w:pPr>
            <w:r>
              <w:rPr>
                <w:rFonts w:ascii="NanumSquare" w:hAnsi="NanumSquare" w:eastAsia="NanumSquare"/>
                <w:sz w:val="18"/>
              </w:rPr>
              <w:t>의미 있는 대화 묶음마다 Living Wiki를 점진적으로 수정하며 상태 평가를 동시에 수행하고, 주제 전환과 세션 종료 시 Raw Data를 재참조하여 Wiki의 정합성을 검증·보정한다.</w:t>
            </w:r>
          </w:p>
        </w:tc>
      </w:tr>
    </w:tbl>
    <w:p>
      <w:pPr>
        <w:spacing w:after="0"/>
      </w:pPr>
    </w:p>
    <w:p>
      <w:pPr>
        <w:pStyle w:val="H1X"/>
        <w:keepNext/>
      </w:pPr>
      <w:r>
        <w:t>18. Raw Data 접근 정책</w:t>
      </w:r>
    </w:p>
    <w:p>
      <w:r>
        <w:t>AI는 Living Wiki만으로 판단하기 어려울 때 스스로 Raw Data 검색 도구를 호출해 원본을 확인할 수 있다. 이는 단순 요약 메모리가 아니라, 필요한 근거를 스스로 찾아가는 AI 호스트를 실험하기 위한 핵심 설계다.</w:t>
      </w:r>
    </w:p>
    <w:p>
      <w:pPr>
        <w:ind w:left="255" w:hanging="142"/>
      </w:pPr>
      <w:r>
        <w:rPr>
          <w:b/>
        </w:rPr>
        <w:t xml:space="preserve">•  </w:t>
      </w:r>
      <w:r>
        <w:t>Wiki만으로 판단 확신이 낮거나 내용이 모호할 때 원본을 조회할 수 있다.</w:t>
      </w:r>
    </w:p>
    <w:p>
      <w:pPr>
        <w:ind w:left="255" w:hanging="142"/>
      </w:pPr>
      <w:r>
        <w:rPr>
          <w:b/>
        </w:rPr>
        <w:t xml:space="preserve">•  </w:t>
      </w:r>
      <w:r>
        <w:t>특정 참가자의 이전 입장·근거를 정확히 확인할 때 조회한다.</w:t>
      </w:r>
    </w:p>
    <w:p>
      <w:pPr>
        <w:ind w:left="255" w:hanging="142"/>
      </w:pPr>
      <w:r>
        <w:rPr>
          <w:b/>
        </w:rPr>
        <w:t xml:space="preserve">•  </w:t>
      </w:r>
      <w:r>
        <w:t>이전에 비슷한 논의가 있었는지, 이미 다룬 질문인지 확인할 때 조회한다.</w:t>
      </w:r>
    </w:p>
    <w:p>
      <w:pPr>
        <w:ind w:left="255" w:hanging="142"/>
      </w:pPr>
      <w:r>
        <w:rPr>
          <w:b/>
        </w:rPr>
        <w:t xml:space="preserve">•  </w:t>
      </w:r>
      <w:r>
        <w:t>참가자의 관점이 실제로 변화했는지 검증할 때 조회한다.</w:t>
      </w:r>
    </w:p>
    <w:p>
      <w:pPr>
        <w:ind w:left="255" w:hanging="142"/>
      </w:pPr>
      <w:r>
        <w:rPr>
          <w:b/>
        </w:rPr>
        <w:t xml:space="preserve">•  </w:t>
      </w:r>
      <w:r>
        <w:t>사전 입력과 현재 토론을 연결할 필요가 있을 때 조회한다.</w:t>
      </w:r>
    </w:p>
    <w:p>
      <w:pPr>
        <w:ind w:left="255" w:hanging="142"/>
      </w:pPr>
      <w:r>
        <w:rPr>
          <w:b/>
        </w:rPr>
        <w:t xml:space="preserve">•  </w:t>
      </w:r>
      <w:r>
        <w:t>Wiki 내부 정보가 충돌하거나 모순될 때 원본으로 검증한다.</w:t>
      </w:r>
    </w:p>
    <w:p>
      <w:pPr>
        <w:ind w:left="255" w:hanging="142"/>
      </w:pPr>
      <w:r>
        <w:rPr>
          <w:b/>
        </w:rPr>
        <w:t xml:space="preserve">•  </w:t>
      </w:r>
      <w:r>
        <w:t>주제 전환 및 세션 종료 Checkpoint에서 정합성 검증을 위해 조회한다.</w:t>
      </w:r>
    </w:p>
    <w:tbl>
      <w:tblPr>
        <w:tblW w:type="auto" w:w="0"/>
        <w:jc w:val="center"/>
        <w:tblLayout w:type="autofit"/>
        <w:tblLook w:firstColumn="1" w:firstRow="1" w:lastColumn="0" w:lastRow="0" w:noHBand="0" w:noVBand="1" w:val="04A0"/>
      </w:tblPr>
      <w:tblGrid>
        <w:gridCol w:w="10036"/>
      </w:tblGrid>
      <w:tr>
        <w:trPr>
          <w:cantSplit/>
        </w:trPr>
        <w:tc>
          <w:tcPr>
            <w:tcW w:type="dxa" w:w="10036"/>
            <w:shd w:fill="FFF7E8"/>
            <w:tcMar>
              <w:top w:w="150" w:type="dxa"/>
              <w:start w:w="170" w:type="dxa"/>
              <w:bottom w:w="145" w:type="dxa"/>
              <w:end w:w="170" w:type="dxa"/>
            </w:tcMar>
          </w:tcPr>
          <w:p>
            <w:pPr>
              <w:spacing w:after="80"/>
            </w:pPr>
            <w:r>
              <w:rPr>
                <w:rFonts w:ascii="NanumSquare" w:hAnsi="NanumSquare" w:eastAsia="NanumSquare"/>
                <w:b/>
                <w:sz w:val="22"/>
              </w:rPr>
              <w:t>권한 원칙</w:t>
            </w:r>
          </w:p>
          <w:p>
            <w:pPr>
              <w:spacing w:after="0"/>
            </w:pPr>
            <w:r>
              <w:rPr>
                <w:rFonts w:ascii="NanumSquare" w:hAnsi="NanumSquare" w:eastAsia="NanumSquare"/>
                <w:sz w:val="18"/>
              </w:rPr>
              <w:t>Raw Data는 AI가 읽을 수 있지만 수정할 수 없다. AI가 직접 수정·재구성할 수 있는 대상은 Living Wiki뿐이다.</w:t>
            </w:r>
          </w:p>
        </w:tc>
      </w:tr>
    </w:tbl>
    <w:p>
      <w:pPr>
        <w:spacing w:after="0"/>
      </w:pPr>
    </w:p>
    <w:p>
      <w:pPr>
        <w:pStyle w:val="H2X"/>
      </w:pPr>
      <w:r>
        <w:t>18.1 비공개 사전 입력 처리 정책</w:t>
      </w:r>
    </w:p>
    <w:p>
      <w:pPr/>
      <w:r>
        <w:rPr>
          <w:b/>
        </w:rPr>
        <w:t xml:space="preserve">MVP 원칙. </w:t>
      </w:r>
      <w:r>
        <w:t>비공개 사전 입력은 Evaluator와 내부 판단에는 사용할 수 있지만, 참가자에게 실제 문장을 생성하는 AI Host에는 원문을 직접 전달하지 않는다.</w:t>
      </w:r>
    </w:p>
    <w:p>
      <w:pPr/>
      <w:r>
        <w:t>•  Raw Data에 visibility = PUBLIC / AI_PRIVATE를 명시한다.</w:t>
      </w:r>
    </w:p>
    <w:p>
      <w:pPr/>
      <w:r>
        <w:t>•  Evaluator와 내부 검색은 AI_PRIVATE 정보를 필요 범위에서 사용할 수 있다.</w:t>
      </w:r>
    </w:p>
    <w:p>
      <w:pPr/>
      <w:r>
        <w:t>•  AI Host 컨텍스트에는 비공개 원문·특정 참가자의 비공개 표현을 넣지 않고, 필요한 경우 “일부 참가자에게 다른 관점이 존재함”처럼 추상화된 내부 신호만 전달한다.</w:t>
      </w:r>
    </w:p>
    <w:p>
      <w:pPr/>
      <w:r>
        <w:t>•  Retrieval과 Host Context Builder 단계에서 visibility 필터를 적용한다.</w:t>
      </w:r>
    </w:p>
    <w:p>
      <w:pPr/>
      <w:r>
        <w:t>•  Host 지침에는 비공개 내용·표현·출처·참가자 신원을 직접 또는 추론 가능하게 노출하지 않는다는 규칙을 둔다.</w:t>
      </w:r>
    </w:p>
    <w:p>
      <w:pPr/>
      <w:r>
        <w:t>•  비공개 정보 노출 금지는 weight로 완화할 수 없는 절대 규칙이다.</w:t>
      </w:r>
    </w:p>
    <w:p>
      <w:pPr>
        <w:pStyle w:val="H1X"/>
        <w:keepNext/>
      </w:pPr>
      <w:r>
        <w:t>19. Raw Data 검색 정책</w:t>
      </w:r>
    </w:p>
    <w:p>
      <w:r>
        <w:t>MVP에서는 복잡한 Hybrid Retrieval보다 구현이 단순하면서도 의미 검색 성능이 좋은 구조로 시작한다.</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3005"/>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검색 상황</w:t>
            </w:r>
          </w:p>
        </w:tc>
        <w:tc>
          <w:tcPr>
            <w:tcW w:type="dxa" w:w="6066"/>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방식</w:t>
            </w:r>
          </w:p>
        </w:tc>
      </w:tr>
      <w:tr>
        <w:trPr>
          <w:cantSplit/>
        </w:trPr>
        <w:tc>
          <w:tcPr>
            <w:tcW w:type="dxa" w:w="300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대상을 정확히 알고 있음</w:t>
            </w:r>
          </w:p>
        </w:tc>
        <w:tc>
          <w:tcPr>
            <w:tcW w:type="dxa" w:w="6066"/>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ID·participant·topic·time 등 구조화된 SQL/직접 조회를 사용한다. 예: 특정 참가자의 사전 답변, 특정 메시지 앞뒤 문맥.</w:t>
            </w:r>
          </w:p>
        </w:tc>
      </w:tr>
      <w:tr>
        <w:trPr>
          <w:cantSplit/>
        </w:trPr>
        <w:tc>
          <w:tcPr>
            <w:tcW w:type="dxa" w:w="300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무엇을 찾을지는 알지만 위치를 모름</w:t>
            </w:r>
          </w:p>
        </w:tc>
        <w:tc>
          <w:tcPr>
            <w:tcW w:type="dxa" w:w="6066"/>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Metadata Filter로 범위를 좁힌 뒤 임베딩 기반 Semantic Search를 사용한다.</w:t>
            </w:r>
          </w:p>
        </w:tc>
      </w:tr>
      <w:tr>
        <w:trPr>
          <w:cantSplit/>
        </w:trPr>
        <w:tc>
          <w:tcPr>
            <w:tcW w:type="dxa" w:w="300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검색 품질 문제가 실제로 확인됨</w:t>
            </w:r>
          </w:p>
        </w:tc>
        <w:tc>
          <w:tcPr>
            <w:tcW w:type="dxa" w:w="6066"/>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그때 키워드/BM25 등을 결합한 Hybrid Search로 확장한다. 초기 MVP에는 포함하지 않는다.</w:t>
            </w:r>
          </w:p>
        </w:tc>
      </w:tr>
    </w:tbl>
    <w:p>
      <w:pPr>
        <w:spacing w:after="0"/>
      </w:pPr>
    </w:p>
    <w:p>
      <w:r>
        <w:t>Semantic Search 결과는 검색된 문장 하나만 반환하지 않고 연결된 Raw Message와 주변 대화 문맥을 함께 제공한다. AI가 2차 요약만으로 판단하지 않고 실제 발언을 다시 읽을 수 있게 하기 위해서다.</w:t>
      </w:r>
    </w:p>
    <w:p>
      <w:pPr>
        <w:pStyle w:val="H1X"/>
        <w:keepNext/>
      </w:pPr>
      <w:r>
        <w:t>20. 검색용 대화 Chunk 정책</w:t>
      </w:r>
    </w:p>
    <w:p>
      <w:r>
        <w:t>원본 저장 단위는 개별 메시지로 유지하되, Semantic Search의 임베딩 단위는 여러 메시지를 하나의 의미 있는 대화 흐름으로 묶은 Search Chunk로 사용한다.</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2721"/>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항목</w:t>
            </w:r>
          </w:p>
        </w:tc>
        <w:tc>
          <w:tcPr>
            <w:tcW w:type="dxa" w:w="6350"/>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초기 정책</w:t>
            </w:r>
          </w:p>
        </w:tc>
      </w:tr>
      <w:tr>
        <w:trPr>
          <w:cantSplit/>
        </w:trPr>
        <w:tc>
          <w:tcPr>
            <w:tcW w:type="dxa" w:w="272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Raw 저장 단위</w:t>
            </w:r>
          </w:p>
        </w:tc>
        <w:tc>
          <w:tcPr>
            <w:tcW w:type="dxa" w:w="635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개별 메시지. 원본은 항상 그대로 유지한다.</w:t>
            </w:r>
          </w:p>
        </w:tc>
      </w:tr>
      <w:tr>
        <w:trPr>
          <w:cantSplit/>
        </w:trPr>
        <w:tc>
          <w:tcPr>
            <w:tcW w:type="dxa" w:w="272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Semantic Search 단위</w:t>
            </w:r>
          </w:p>
        </w:tc>
        <w:tc>
          <w:tcPr>
            <w:tcW w:type="dxa" w:w="635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여러 메시지로 구성된 대화 Chunk</w:t>
            </w:r>
          </w:p>
        </w:tc>
      </w:tr>
      <w:tr>
        <w:trPr>
          <w:cantSplit/>
        </w:trPr>
        <w:tc>
          <w:tcPr>
            <w:tcW w:type="dxa" w:w="272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기본 Chunk 크기</w:t>
            </w:r>
          </w:p>
        </w:tc>
        <w:tc>
          <w:tcPr>
            <w:tcW w:type="dxa" w:w="635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약 4~8개 메시지 또는 약 300~700 토큰을 초기 실험값으로 사용</w:t>
            </w:r>
          </w:p>
        </w:tc>
      </w:tr>
      <w:tr>
        <w:trPr>
          <w:cantSplit/>
        </w:trPr>
        <w:tc>
          <w:tcPr>
            <w:tcW w:type="dxa" w:w="272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Overlap</w:t>
            </w:r>
          </w:p>
        </w:tc>
        <w:tc>
          <w:tcPr>
            <w:tcW w:type="dxa" w:w="635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경계의 맥락 손실을 줄이기 위해 1~2개 메시지 정도 겹칠 수 있음</w:t>
            </w:r>
          </w:p>
        </w:tc>
      </w:tr>
      <w:tr>
        <w:trPr>
          <w:cantSplit/>
        </w:trPr>
        <w:tc>
          <w:tcPr>
            <w:tcW w:type="dxa" w:w="272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Chunk 종료 조건</w:t>
            </w:r>
          </w:p>
        </w:tc>
        <w:tc>
          <w:tcPr>
            <w:tcW w:type="dxa" w:w="635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주제 전환, AI 호스트의 새 의제 제시, 일정 시간의 대화 중단, 최대 크기 도달 등</w:t>
            </w:r>
          </w:p>
        </w:tc>
      </w:tr>
      <w:tr>
        <w:trPr>
          <w:cantSplit/>
        </w:trPr>
        <w:tc>
          <w:tcPr>
            <w:tcW w:type="dxa" w:w="272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Metadata</w:t>
            </w:r>
          </w:p>
        </w:tc>
        <w:tc>
          <w:tcPr>
            <w:tcW w:type="dxa" w:w="635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chunk_id, message_ids, participants, topic, timestamp 범위, visibility 등</w:t>
            </w:r>
          </w:p>
        </w:tc>
      </w:tr>
      <w:tr>
        <w:trPr>
          <w:cantSplit/>
        </w:trPr>
        <w:tc>
          <w:tcPr>
            <w:tcW w:type="dxa" w:w="2721"/>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검색 후 처리</w:t>
            </w:r>
          </w:p>
        </w:tc>
        <w:tc>
          <w:tcPr>
            <w:tcW w:type="dxa" w:w="6350"/>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관련 Chunk를 찾은 뒤 연결된 Raw Message 및 필요한 주변 문맥을 읽어 판단</w:t>
            </w:r>
          </w:p>
        </w:tc>
      </w:tr>
    </w:tbl>
    <w:p>
      <w:pPr>
        <w:spacing w:after="0"/>
      </w:pPr>
    </w:p>
    <w:tbl>
      <w:tblPr>
        <w:tblW w:type="auto" w:w="0"/>
        <w:jc w:val="center"/>
        <w:tblLayout w:type="autofit"/>
        <w:tblLook w:firstColumn="1" w:firstRow="1" w:lastColumn="0" w:lastRow="0" w:noHBand="0" w:noVBand="1" w:val="04A0"/>
      </w:tblPr>
      <w:tblGrid>
        <w:gridCol w:w="10036"/>
      </w:tblGrid>
      <w:tr>
        <w:trPr>
          <w:cantSplit/>
        </w:trPr>
        <w:tc>
          <w:tcPr>
            <w:tcW w:type="dxa" w:w="10036"/>
            <w:shd w:fill="EEF4FA"/>
            <w:tcMar>
              <w:top w:w="150" w:type="dxa"/>
              <w:start w:w="170" w:type="dxa"/>
              <w:bottom w:w="145" w:type="dxa"/>
              <w:end w:w="170" w:type="dxa"/>
            </w:tcMar>
          </w:tcPr>
          <w:p>
            <w:pPr>
              <w:spacing w:after="80"/>
            </w:pPr>
            <w:r>
              <w:rPr>
                <w:rFonts w:ascii="NanumSquare" w:hAnsi="NanumSquare" w:eastAsia="NanumSquare"/>
                <w:b/>
                <w:sz w:val="22"/>
              </w:rPr>
              <w:t>Chunk 원칙</w:t>
            </w:r>
          </w:p>
          <w:p>
            <w:pPr>
              <w:spacing w:after="0"/>
            </w:pPr>
            <w:r>
              <w:rPr>
                <w:rFonts w:ascii="NanumSquare" w:hAnsi="NanumSquare" w:eastAsia="NanumSquare"/>
                <w:sz w:val="18"/>
              </w:rPr>
              <w:t>메시지 개수를 기계적으로 묶는 것이 목적이 아니라, 가능한 한 하나의 논점·대화 흐름을 하나의 검색 단위로 보존하는 것이 목적이다. 초기에는 단순 규칙으로 시작하고 필요 시 의미 기반 청킹으로 고도화한다.</w:t>
            </w:r>
          </w:p>
        </w:tc>
      </w:tr>
    </w:tbl>
    <w:p>
      <w:pPr>
        <w:spacing w:after="0"/>
      </w:pPr>
    </w:p>
    <w:p>
      <w:pPr>
        <w:pStyle w:val="H1X"/>
      </w:pPr>
      <w:r>
        <w:t>21. 책 정보 제공 정책: Book Context Provider</w:t>
      </w:r>
    </w:p>
    <w:p>
      <w:pPr/>
      <w:r>
        <w:t>MVP에서 AI 호스트의 핵심 가설은 “AI가 좋은 토론 진행자로 개입하면 실제 독서토론의 질이 높아지는가”이다. 책 전체 본문을 검색하는 RAG는 이 가설을 검증하기 위한 필수 기능이라기보다 Book Grounding 성능을 높이는 보조 수단이므로, 초기 MVP에서는 Full-text RAG를 구현하지 않는다.</w:t>
      </w:r>
    </w:p>
    <w:p>
      <w:pPr/>
      <w:r>
        <w:t>대신 책이 선정되면 해당 책에 대한 구조화된 Book Context Pack을 사전에 준비해 사용한다. AI는 특정 저장 방식이나 요약 필드에 직접 의존하지 않고 Book Context Provider라는 추상화 계층을 통해 책 정보를 받는다. 이렇게 하면 MVP에서는 단순한 Context Pack을 사용하면서도, 추후 필요성이 확인되면 Provider 내부 구현을 Full-text RAG 또는 Context Pack + RAG 혼합 방식으로 교체·확장할 수 있다.</w:t>
      </w:r>
    </w:p>
    <w:tbl>
      <w:tblPr>
        <w:tblStyle w:val="TableGrid"/>
        <w:tblW w:type="auto" w:w="0"/>
        <w:tblLook w:firstColumn="1" w:firstRow="1" w:lastColumn="0" w:lastRow="0" w:noHBand="0" w:noVBand="1" w:val="04A0"/>
      </w:tblPr>
      <w:tblGrid>
        <w:gridCol w:w="3345"/>
        <w:gridCol w:w="3345"/>
        <w:gridCol w:w="3345"/>
      </w:tblGrid>
      <w:tr>
        <w:trPr>
          <w:tblHeader w:val="true"/>
        </w:trPr>
        <w:tc>
          <w:tcPr>
            <w:tcW w:type="dxa" w:w="3345"/>
            <w:vAlign w:val="center"/>
            <w:tcMar>
              <w:top w:w="80" w:type="dxa"/>
              <w:start w:w="100" w:type="dxa"/>
              <w:bottom w:w="80" w:type="dxa"/>
              <w:end w:w="100" w:type="dxa"/>
            </w:tcMar>
            <w:shd w:fill="D9E0E8" w:val="clear"/>
          </w:tcPr>
          <w:p>
            <w:pPr>
              <w:jc w:val="center"/>
            </w:pPr>
            <w:r>
              <w:rPr>
                <w:b/>
              </w:rPr>
              <w:t>항목</w:t>
            </w:r>
          </w:p>
        </w:tc>
        <w:tc>
          <w:tcPr>
            <w:tcW w:type="dxa" w:w="3345"/>
            <w:vAlign w:val="center"/>
            <w:tcMar>
              <w:top w:w="80" w:type="dxa"/>
              <w:start w:w="100" w:type="dxa"/>
              <w:bottom w:w="80" w:type="dxa"/>
              <w:end w:w="100" w:type="dxa"/>
            </w:tcMar>
            <w:shd w:fill="D9E0E8" w:val="clear"/>
          </w:tcPr>
          <w:p>
            <w:pPr>
              <w:jc w:val="center"/>
            </w:pPr>
            <w:r>
              <w:rPr>
                <w:b/>
              </w:rPr>
              <w:t>MVP 결정</w:t>
            </w:r>
          </w:p>
        </w:tc>
        <w:tc>
          <w:tcPr>
            <w:tcW w:type="dxa" w:w="3345"/>
            <w:vAlign w:val="center"/>
            <w:tcMar>
              <w:top w:w="80" w:type="dxa"/>
              <w:start w:w="100" w:type="dxa"/>
              <w:bottom w:w="80" w:type="dxa"/>
              <w:end w:w="100" w:type="dxa"/>
            </w:tcMar>
            <w:shd w:fill="D9E0E8" w:val="clear"/>
          </w:tcPr>
          <w:p>
            <w:pPr>
              <w:jc w:val="center"/>
            </w:pPr>
            <w:r>
              <w:rPr>
                <w:b/>
              </w:rPr>
              <w:t>기술 기획 시 고려사항</w:t>
            </w:r>
          </w:p>
        </w:tc>
      </w:tr>
      <w:tr>
        <w:tc>
          <w:tcPr>
            <w:tcW w:type="dxa" w:w="3345"/>
            <w:vAlign w:val="top"/>
            <w:tcMar>
              <w:top w:w="80" w:type="dxa"/>
              <w:start w:w="100" w:type="dxa"/>
              <w:bottom w:w="80" w:type="dxa"/>
              <w:end w:w="100" w:type="dxa"/>
            </w:tcMar>
            <w:shd w:fill="FFFFFF" w:val="clear"/>
          </w:tcPr>
          <w:p>
            <w:r>
              <w:t>Book Context Provider</w:t>
            </w:r>
          </w:p>
        </w:tc>
        <w:tc>
          <w:tcPr>
            <w:tcW w:type="dxa" w:w="3345"/>
            <w:vAlign w:val="top"/>
            <w:tcMar>
              <w:top w:w="80" w:type="dxa"/>
              <w:start w:w="100" w:type="dxa"/>
              <w:bottom w:w="80" w:type="dxa"/>
              <w:end w:w="100" w:type="dxa"/>
            </w:tcMar>
            <w:shd w:fill="FFFFFF" w:val="clear"/>
          </w:tcPr>
          <w:p>
            <w:r>
              <w:t>AI가 책 정보를 요청하는 공통 인터페이스를 둔다.</w:t>
            </w:r>
          </w:p>
        </w:tc>
        <w:tc>
          <w:tcPr>
            <w:tcW w:type="dxa" w:w="3345"/>
            <w:vAlign w:val="top"/>
            <w:tcMar>
              <w:top w:w="80" w:type="dxa"/>
              <w:start w:w="100" w:type="dxa"/>
              <w:bottom w:w="80" w:type="dxa"/>
              <w:end w:w="100" w:type="dxa"/>
            </w:tcMar>
            <w:shd w:fill="FFFFFF" w:val="clear"/>
          </w:tcPr>
          <w:p>
            <w:r>
              <w:t>Evaluator·AI Host 등 소비 모듈이 Context Pack이나 Vector DB 같은 구체 저장 방식에 직접 결합되지 않게 한다.</w:t>
            </w:r>
          </w:p>
        </w:tc>
      </w:tr>
      <w:tr>
        <w:tc>
          <w:tcPr>
            <w:tcW w:type="dxa" w:w="3345"/>
            <w:vAlign w:val="top"/>
            <w:tcMar>
              <w:top w:w="80" w:type="dxa"/>
              <w:start w:w="100" w:type="dxa"/>
              <w:bottom w:w="80" w:type="dxa"/>
              <w:end w:w="100" w:type="dxa"/>
            </w:tcMar>
            <w:shd w:fill="FFFFFF" w:val="clear"/>
          </w:tcPr>
          <w:p>
            <w:r>
              <w:t>MVP 데이터 소스</w:t>
            </w:r>
          </w:p>
        </w:tc>
        <w:tc>
          <w:tcPr>
            <w:tcW w:type="dxa" w:w="3345"/>
            <w:vAlign w:val="top"/>
            <w:tcMar>
              <w:top w:w="80" w:type="dxa"/>
              <w:start w:w="100" w:type="dxa"/>
              <w:bottom w:w="80" w:type="dxa"/>
              <w:end w:w="100" w:type="dxa"/>
            </w:tcMar>
            <w:shd w:fill="FFFFFF" w:val="clear"/>
          </w:tcPr>
          <w:p>
            <w:r>
              <w:t>책 제목 + 저자를 입력하면 Book Context Builder가 웹에서 공개 정보를 자동 탐색·수집해 Context Pack 초안을 생성한다.</w:t>
            </w:r>
          </w:p>
        </w:tc>
        <w:tc>
          <w:tcPr>
            <w:tcW w:type="dxa" w:w="3345"/>
            <w:vAlign w:val="top"/>
            <w:tcMar>
              <w:top w:w="80" w:type="dxa"/>
              <w:start w:w="100" w:type="dxa"/>
              <w:bottom w:w="80" w:type="dxa"/>
              <w:end w:w="100" w:type="dxa"/>
            </w:tcMar>
            <w:shd w:fill="FFFFFF" w:val="clear"/>
          </w:tcPr>
          <w:p>
            <w:r>
              <w:t>운영자가 URL을 수작업으로 모으는 방식이 기본이 되지 않게 한다. 자동 수집 결과는 운영자 검수 후 Publish한다.</w:t>
            </w:r>
          </w:p>
        </w:tc>
      </w:tr>
      <w:tr>
        <w:tc>
          <w:tcPr>
            <w:tcW w:type="dxa" w:w="3345"/>
            <w:vAlign w:val="top"/>
            <w:tcMar>
              <w:top w:w="80" w:type="dxa"/>
              <w:start w:w="100" w:type="dxa"/>
              <w:bottom w:w="80" w:type="dxa"/>
              <w:end w:w="100" w:type="dxa"/>
            </w:tcMar>
            <w:shd w:fill="FFFFFF" w:val="clear"/>
          </w:tcPr>
          <w:p>
            <w:r>
              <w:t>Context Pack 기본 구성</w:t>
            </w:r>
          </w:p>
        </w:tc>
        <w:tc>
          <w:tcPr>
            <w:tcW w:type="dxa" w:w="3345"/>
            <w:vAlign w:val="top"/>
            <w:tcMar>
              <w:top w:w="80" w:type="dxa"/>
              <w:start w:w="100" w:type="dxa"/>
              <w:bottom w:w="80" w:type="dxa"/>
              <w:end w:w="100" w:type="dxa"/>
            </w:tcMar>
            <w:shd w:fill="FFFFFF" w:val="clear"/>
          </w:tcPr>
          <w:p>
            <w:r>
              <w:t>책 메타정보, 전체 구조·장별 요약, 핵심 주제·문제의식, 주요 인물·개념·사건, 주요 장면·주장 지도, 토론 가능 쟁점, 해석상 주의사항을 기본 섹션으로 둔다.</w:t>
            </w:r>
          </w:p>
        </w:tc>
        <w:tc>
          <w:tcPr>
            <w:tcW w:type="dxa" w:w="3345"/>
            <w:vAlign w:val="top"/>
            <w:tcMar>
              <w:top w:w="80" w:type="dxa"/>
              <w:start w:w="100" w:type="dxa"/>
              <w:bottom w:w="80" w:type="dxa"/>
              <w:end w:w="100" w:type="dxa"/>
            </w:tcMar>
            <w:shd w:fill="FFFFFF" w:val="clear"/>
          </w:tcPr>
          <w:p>
            <w:r>
              <w:t>각 지식 항목은 FACT / AUTHOR_STATEMENT / INTERPRETATION / DISCUSSION_SIGNAL을 구분하고 출처와 근거 수준을 보존한다. 참가자 사전 입력은 Pack에 병합하지 않고 세션 데이터로 분리한다.</w:t>
            </w:r>
          </w:p>
        </w:tc>
      </w:tr>
      <w:tr>
        <w:tc>
          <w:tcPr>
            <w:tcW w:type="dxa" w:w="3345"/>
            <w:vAlign w:val="top"/>
            <w:tcMar>
              <w:top w:w="80" w:type="dxa"/>
              <w:start w:w="100" w:type="dxa"/>
              <w:bottom w:w="80" w:type="dxa"/>
              <w:end w:w="100" w:type="dxa"/>
            </w:tcMar>
            <w:shd w:fill="FFFFFF" w:val="clear"/>
          </w:tcPr>
          <w:p>
            <w:r>
              <w:t>Full-text RAG</w:t>
            </w:r>
          </w:p>
        </w:tc>
        <w:tc>
          <w:tcPr>
            <w:tcW w:type="dxa" w:w="3345"/>
            <w:vAlign w:val="top"/>
            <w:tcMar>
              <w:top w:w="80" w:type="dxa"/>
              <w:start w:w="100" w:type="dxa"/>
              <w:bottom w:w="80" w:type="dxa"/>
              <w:end w:w="100" w:type="dxa"/>
            </w:tcMar>
            <w:shd w:fill="FFFFFF" w:val="clear"/>
          </w:tcPr>
          <w:p>
            <w:r>
              <w:t>MVP 범위에서는 제외한다.</w:t>
            </w:r>
          </w:p>
        </w:tc>
        <w:tc>
          <w:tcPr>
            <w:tcW w:type="dxa" w:w="3345"/>
            <w:vAlign w:val="top"/>
            <w:tcMar>
              <w:top w:w="80" w:type="dxa"/>
              <w:start w:w="100" w:type="dxa"/>
              <w:bottom w:w="80" w:type="dxa"/>
              <w:end w:w="100" w:type="dxa"/>
            </w:tcMar>
            <w:shd w:fill="FFFFFF" w:val="clear"/>
          </w:tcPr>
          <w:p>
            <w:r>
              <w:t>향후 책 세부 내용 부족이 실제 토론 품질의 병목으로 확인되면 Book Context Provider의 새 구현으로 추가한다.</w:t>
            </w:r>
          </w:p>
        </w:tc>
      </w:tr>
      <w:tr>
        <w:tc>
          <w:tcPr>
            <w:tcW w:type="dxa" w:w="3345"/>
            <w:vAlign w:val="top"/>
            <w:tcMar>
              <w:top w:w="80" w:type="dxa"/>
              <w:start w:w="100" w:type="dxa"/>
              <w:bottom w:w="80" w:type="dxa"/>
              <w:end w:w="100" w:type="dxa"/>
            </w:tcMar>
            <w:shd w:fill="FFFFFF" w:val="clear"/>
          </w:tcPr>
          <w:p>
            <w:r>
              <w:t>콘텐츠 권리</w:t>
            </w:r>
          </w:p>
        </w:tc>
        <w:tc>
          <w:tcPr>
            <w:tcW w:type="dxa" w:w="3345"/>
            <w:vAlign w:val="top"/>
            <w:tcMar>
              <w:top w:w="80" w:type="dxa"/>
              <w:start w:w="100" w:type="dxa"/>
              <w:bottom w:w="80" w:type="dxa"/>
              <w:end w:w="100" w:type="dxa"/>
            </w:tcMar>
            <w:shd w:fill="FFFFFF" w:val="clear"/>
          </w:tcPr>
          <w:p>
            <w:r>
              <w:t>제품 아키텍처와 별도의 콘텐츠 정책으로 관리한다.</w:t>
            </w:r>
          </w:p>
        </w:tc>
        <w:tc>
          <w:tcPr>
            <w:tcW w:type="dxa" w:w="3345"/>
            <w:vAlign w:val="top"/>
            <w:tcMar>
              <w:top w:w="80" w:type="dxa"/>
              <w:start w:w="100" w:type="dxa"/>
              <w:bottom w:w="80" w:type="dxa"/>
              <w:end w:w="100" w:type="dxa"/>
            </w:tcMar>
            <w:shd w:fill="FFFFFF" w:val="clear"/>
          </w:tcPr>
          <w:p>
            <w:r>
              <w:t>전체 본문 저장·색인·외부 LLM 전달 등을 도입할 때는 도서관의 이용권한·저작권·계약 조건을 별도로 확인한다.</w:t>
            </w:r>
          </w:p>
        </w:tc>
      </w:tr>
    </w:tbl>
    <w:tbl>
      <w:tblPr>
        <w:tblStyle w:val="TableGrid"/>
        <w:tblW w:type="auto" w:w="0"/>
        <w:tblLook w:firstColumn="1" w:firstRow="1" w:lastColumn="0" w:lastRow="0" w:noHBand="0" w:noVBand="1" w:val="04A0"/>
      </w:tblPr>
      <w:tblGrid>
        <w:gridCol w:w="10036"/>
      </w:tblGrid>
      <w:tr>
        <w:tc>
          <w:tcPr>
            <w:tcW w:type="dxa" w:w="10036"/>
            <w:shd w:fill="EEF3F8" w:val="clear"/>
            <w:tcMar>
              <w:top w:w="120" w:type="dxa"/>
              <w:start w:w="140" w:type="dxa"/>
              <w:bottom w:w="120" w:type="dxa"/>
              <w:end w:w="140" w:type="dxa"/>
            </w:tcMar>
          </w:tcPr>
          <w:p>
            <w:r/>
            <w:r>
              <w:rPr>
                <w:b/>
              </w:rPr>
              <w:t>아키텍처 원칙</w:t>
            </w:r>
            <w:r>
              <w:br/>
              <w:t>RAG-ready, not RAG-first. MVP는 Book Context Pack으로 빠르게 호스팅 가설을 검증하되, AI가 책 정보를 얻는 경로를 Book Context Provider로 추상화해 향후 Full-text RAG를 추가해도 Evaluator·Policy Engine·AI Host의 핵심 구조를 다시 만들지 않도록 한다.</w:t>
            </w:r>
          </w:p>
        </w:tc>
      </w:tr>
    </w:tbl>
    <w:p>
      <w:pPr>
        <w:pStyle w:val="H1X"/>
      </w:pPr>
      <w:r>
        <w:t>22. Book Context Pack과 Book Context Builder</w:t>
      </w:r>
    </w:p>
    <w:p>
      <w:pPr/>
      <w:r>
        <w:t>Book Context Pack은 책을 대신 읽게 만드는 요약본이 아니라, AI 호스트가 참가자의 발언을 책 전체 구조·장면·쟁점과 연결하기 위한 재사용 가능한 호스트용 지식 지도다. 책 자체에 대한 지식만 담고, 참가자의 사전 입력·세션 발언은 별도의 Session Context / Raw Data로 유지한다.</w:t>
      </w:r>
    </w:p>
    <w:tbl>
      <w:tblPr>
        <w:tblW w:type="auto" w:w="0"/>
        <w:jc w:val="center"/>
        <w:tblLook w:firstColumn="1" w:firstRow="1" w:lastColumn="0" w:lastRow="0" w:noHBand="0" w:noVBand="1" w:val="04A0"/>
      </w:tblPr>
      <w:tblGrid>
        <w:gridCol w:w="10036"/>
      </w:tblGrid>
      <w:tr>
        <w:tc>
          <w:tcPr>
            <w:tcW w:type="dxa" w:w="10036"/>
            <w:shd w:fill="F3F6FA"/>
          </w:tcPr>
          <w:p>
            <w:pPr>
              <w:spacing w:after="60" w:before="60"/>
            </w:pPr>
            <w:r>
              <w:rPr>
                <w:sz w:val="18"/>
              </w:rPr>
              <w:t>핵심 원칙  /  Book Context Pack = 책 자체의 재사용 가능한 지식 지도. 참가자 사전 입력 = 세션별 데이터. 토론 시 Book Context Provider가 둘을 필요한 범위에서 함께 활용할 수 있지만 저장 계층은 분리한다.</w:t>
            </w:r>
          </w:p>
        </w:tc>
      </w:tr>
    </w:tbl>
    <w:tbl>
      <w:tblPr>
        <w:tblStyle w:val="TableGrid"/>
        <w:tblW w:type="auto" w:w="0"/>
        <w:jc w:val="center"/>
        <w:tblLook w:firstColumn="1" w:firstRow="1" w:lastColumn="0" w:lastRow="0" w:noHBand="0" w:noVBand="1" w:val="04A0"/>
      </w:tblPr>
      <w:tblGrid>
        <w:gridCol w:w="3345"/>
        <w:gridCol w:w="3345"/>
        <w:gridCol w:w="3345"/>
      </w:tblGrid>
      <w:tr>
        <w:tc>
          <w:tcPr>
            <w:tcW w:type="dxa" w:w="3345"/>
            <w:vAlign w:val="center"/>
            <w:shd w:fill="E9EEF5"/>
          </w:tcPr>
          <w:p>
            <w:pPr>
              <w:spacing w:after="40" w:before="40"/>
            </w:pPr>
            <w:r>
              <w:rPr>
                <w:b/>
                <w:sz w:val="17"/>
              </w:rPr>
              <w:t>섹션</w:t>
            </w:r>
          </w:p>
        </w:tc>
        <w:tc>
          <w:tcPr>
            <w:tcW w:type="dxa" w:w="3345"/>
            <w:vAlign w:val="center"/>
            <w:shd w:fill="E9EEF5"/>
          </w:tcPr>
          <w:p>
            <w:pPr>
              <w:spacing w:after="40" w:before="40"/>
            </w:pPr>
            <w:r>
              <w:rPr>
                <w:b/>
                <w:sz w:val="17"/>
              </w:rPr>
              <w:t>포함 정보</w:t>
            </w:r>
          </w:p>
        </w:tc>
        <w:tc>
          <w:tcPr>
            <w:tcW w:type="dxa" w:w="3345"/>
            <w:vAlign w:val="center"/>
            <w:shd w:fill="E9EEF5"/>
          </w:tcPr>
          <w:p>
            <w:pPr>
              <w:spacing w:after="40" w:before="40"/>
            </w:pPr>
            <w:r>
              <w:rPr>
                <w:b/>
                <w:sz w:val="17"/>
              </w:rPr>
              <w:t>AI 호스트에서의 용도</w:t>
            </w:r>
          </w:p>
        </w:tc>
      </w:tr>
      <w:tr>
        <w:tc>
          <w:tcPr>
            <w:tcW w:type="dxa" w:w="3345"/>
            <w:vAlign w:val="center"/>
          </w:tcPr>
          <w:p>
            <w:pPr>
              <w:spacing w:after="40" w:before="40"/>
            </w:pPr>
            <w:r>
              <w:rPr>
                <w:sz w:val="17"/>
              </w:rPr>
              <w:t>1. 기본 메타정보</w:t>
            </w:r>
          </w:p>
        </w:tc>
        <w:tc>
          <w:tcPr>
            <w:tcW w:type="dxa" w:w="3345"/>
            <w:vAlign w:val="center"/>
          </w:tcPr>
          <w:p>
            <w:pPr>
              <w:spacing w:after="40" w:before="40"/>
            </w:pPr>
            <w:r>
              <w:rPr>
                <w:sz w:val="17"/>
              </w:rPr>
              <w:t>제목, 저자, 출판사, 출간연도, 장르, 판본·번역자, ISBN 등</w:t>
            </w:r>
          </w:p>
        </w:tc>
        <w:tc>
          <w:tcPr>
            <w:tcW w:type="dxa" w:w="3345"/>
            <w:vAlign w:val="center"/>
          </w:tcPr>
          <w:p>
            <w:pPr>
              <w:spacing w:after="40" w:before="40"/>
            </w:pPr>
            <w:r>
              <w:rPr>
                <w:sz w:val="17"/>
              </w:rPr>
              <w:t>책 식별과 판본 차이로 인한 혼동 방지</w:t>
            </w:r>
          </w:p>
        </w:tc>
      </w:tr>
      <w:tr>
        <w:tc>
          <w:tcPr>
            <w:tcW w:type="dxa" w:w="3345"/>
            <w:vAlign w:val="center"/>
          </w:tcPr>
          <w:p>
            <w:pPr>
              <w:spacing w:after="40" w:before="40"/>
            </w:pPr>
            <w:r>
              <w:rPr>
                <w:sz w:val="17"/>
              </w:rPr>
              <w:t>2. 전체 구조와 흐름</w:t>
            </w:r>
          </w:p>
        </w:tc>
        <w:tc>
          <w:tcPr>
            <w:tcW w:type="dxa" w:w="3345"/>
            <w:vAlign w:val="center"/>
          </w:tcPr>
          <w:p>
            <w:pPr>
              <w:spacing w:after="40" w:before="40"/>
            </w:pPr>
            <w:r>
              <w:rPr>
                <w:sz w:val="17"/>
              </w:rPr>
              <w:t>전체 개요와 장·부별 핵심 흐름을 짧게 정리</w:t>
            </w:r>
          </w:p>
        </w:tc>
        <w:tc>
          <w:tcPr>
            <w:tcW w:type="dxa" w:w="3345"/>
            <w:vAlign w:val="center"/>
          </w:tcPr>
          <w:p>
            <w:pPr>
              <w:spacing w:after="40" w:before="40"/>
            </w:pPr>
            <w:r>
              <w:rPr>
                <w:sz w:val="17"/>
              </w:rPr>
              <w:t>AI가 특정 발언을 책 전체의 위치와 변화 흐름 속에서 이해</w:t>
            </w:r>
          </w:p>
        </w:tc>
      </w:tr>
      <w:tr>
        <w:tc>
          <w:tcPr>
            <w:tcW w:type="dxa" w:w="3345"/>
            <w:vAlign w:val="center"/>
          </w:tcPr>
          <w:p>
            <w:pPr>
              <w:spacing w:after="40" w:before="40"/>
            </w:pPr>
            <w:r>
              <w:rPr>
                <w:sz w:val="17"/>
              </w:rPr>
              <w:t>3. 핵심 주제·문제의식</w:t>
            </w:r>
          </w:p>
        </w:tc>
        <w:tc>
          <w:tcPr>
            <w:tcW w:type="dxa" w:w="3345"/>
            <w:vAlign w:val="center"/>
          </w:tcPr>
          <w:p>
            <w:pPr>
              <w:spacing w:after="40" w:before="40"/>
            </w:pPr>
            <w:r>
              <w:rPr>
                <w:sz w:val="17"/>
              </w:rPr>
              <w:t>주요 주제, 저자가 제기하는 문제, 반복되는 긴장·가치 충돌</w:t>
            </w:r>
          </w:p>
        </w:tc>
        <w:tc>
          <w:tcPr>
            <w:tcW w:type="dxa" w:w="3345"/>
            <w:vAlign w:val="center"/>
          </w:tcPr>
          <w:p>
            <w:pPr>
              <w:spacing w:after="40" w:before="40"/>
            </w:pPr>
            <w:r>
              <w:rPr>
                <w:sz w:val="17"/>
              </w:rPr>
              <w:t>토론의 큰 축과 보완 의제 생성</w:t>
            </w:r>
          </w:p>
        </w:tc>
      </w:tr>
      <w:tr>
        <w:tc>
          <w:tcPr>
            <w:tcW w:type="dxa" w:w="3345"/>
            <w:vAlign w:val="center"/>
          </w:tcPr>
          <w:p>
            <w:pPr>
              <w:spacing w:after="40" w:before="40"/>
            </w:pPr>
            <w:r>
              <w:rPr>
                <w:sz w:val="17"/>
              </w:rPr>
              <w:t>4. 주요 인물·개념·사건</w:t>
            </w:r>
          </w:p>
        </w:tc>
        <w:tc>
          <w:tcPr>
            <w:tcW w:type="dxa" w:w="3345"/>
            <w:vAlign w:val="center"/>
          </w:tcPr>
          <w:p>
            <w:pPr>
              <w:spacing w:after="40" w:before="40"/>
            </w:pPr>
            <w:r>
              <w:rPr>
                <w:sz w:val="17"/>
              </w:rPr>
              <w:t>소설의 인물·관계·사건 또는 비문학의 핵심 개념·사례·주장</w:t>
            </w:r>
          </w:p>
        </w:tc>
        <w:tc>
          <w:tcPr>
            <w:tcW w:type="dxa" w:w="3345"/>
            <w:vAlign w:val="center"/>
          </w:tcPr>
          <w:p>
            <w:pPr>
              <w:spacing w:after="40" w:before="40"/>
            </w:pPr>
            <w:r>
              <w:rPr>
                <w:sz w:val="17"/>
              </w:rPr>
              <w:t>참가자의 고유명사·개념 발언을 정확히 연결</w:t>
            </w:r>
          </w:p>
        </w:tc>
      </w:tr>
      <w:tr>
        <w:tc>
          <w:tcPr>
            <w:tcW w:type="dxa" w:w="3345"/>
            <w:vAlign w:val="center"/>
          </w:tcPr>
          <w:p>
            <w:pPr>
              <w:spacing w:after="40" w:before="40"/>
            </w:pPr>
            <w:r>
              <w:rPr>
                <w:sz w:val="17"/>
              </w:rPr>
              <w:t>5. 주요 장면·주장 지도</w:t>
            </w:r>
          </w:p>
        </w:tc>
        <w:tc>
          <w:tcPr>
            <w:tcW w:type="dxa" w:w="3345"/>
            <w:vAlign w:val="center"/>
          </w:tcPr>
          <w:p>
            <w:pPr>
              <w:spacing w:after="40" w:before="40"/>
            </w:pPr>
            <w:r>
              <w:rPr>
                <w:sz w:val="17"/>
              </w:rPr>
              <w:t>토론 가치가 높은 장면·주장, 위치, 관련 주제·쟁점</w:t>
            </w:r>
          </w:p>
        </w:tc>
        <w:tc>
          <w:tcPr>
            <w:tcW w:type="dxa" w:w="3345"/>
            <w:vAlign w:val="center"/>
          </w:tcPr>
          <w:p>
            <w:pPr>
              <w:spacing w:after="40" w:before="40"/>
            </w:pPr>
            <w:r>
              <w:rPr>
                <w:sz w:val="17"/>
              </w:rPr>
              <w:t>Book Grounding을 구체적 장면·주장으로 되돌리기 위한 핵심 자료</w:t>
            </w:r>
          </w:p>
        </w:tc>
      </w:tr>
      <w:tr>
        <w:tc>
          <w:tcPr>
            <w:tcW w:type="dxa" w:w="3345"/>
            <w:vAlign w:val="center"/>
          </w:tcPr>
          <w:p>
            <w:pPr>
              <w:spacing w:after="40" w:before="40"/>
            </w:pPr>
            <w:r>
              <w:rPr>
                <w:sz w:val="17"/>
              </w:rPr>
              <w:t>6. 토론 가능 쟁점</w:t>
            </w:r>
          </w:p>
        </w:tc>
        <w:tc>
          <w:tcPr>
            <w:tcW w:type="dxa" w:w="3345"/>
            <w:vAlign w:val="center"/>
          </w:tcPr>
          <w:p>
            <w:pPr>
              <w:spacing w:after="40" w:before="40"/>
            </w:pPr>
            <w:r>
              <w:rPr>
                <w:sz w:val="17"/>
              </w:rPr>
              <w:t>하나의 정답보다 서로 다른 해석이 가능한 충돌 지점과 관련 근거</w:t>
            </w:r>
          </w:p>
        </w:tc>
        <w:tc>
          <w:tcPr>
            <w:tcW w:type="dxa" w:w="3345"/>
            <w:vAlign w:val="center"/>
          </w:tcPr>
          <w:p>
            <w:pPr>
              <w:spacing w:after="40" w:before="40"/>
            </w:pPr>
            <w:r>
              <w:rPr>
                <w:sz w:val="17"/>
              </w:rPr>
              <w:t>준비된 질문을 읽는 대신 실제 대화에 맞춰 질문을 생성</w:t>
            </w:r>
          </w:p>
        </w:tc>
      </w:tr>
      <w:tr>
        <w:tc>
          <w:tcPr>
            <w:tcW w:type="dxa" w:w="3345"/>
            <w:vAlign w:val="center"/>
          </w:tcPr>
          <w:p>
            <w:pPr>
              <w:spacing w:after="40" w:before="40"/>
            </w:pPr>
            <w:r>
              <w:rPr>
                <w:sz w:val="17"/>
              </w:rPr>
              <w:t>7. 해석상 주의사항</w:t>
            </w:r>
          </w:p>
        </w:tc>
        <w:tc>
          <w:tcPr>
            <w:tcW w:type="dxa" w:w="3345"/>
            <w:vAlign w:val="center"/>
          </w:tcPr>
          <w:p>
            <w:pPr>
              <w:spacing w:after="40" w:before="40"/>
            </w:pPr>
            <w:r>
              <w:rPr>
                <w:sz w:val="17"/>
              </w:rPr>
              <w:t>논쟁적 해석, 저자 의도와 비평적 해석의 구분, 복수 해석 가능성</w:t>
            </w:r>
          </w:p>
        </w:tc>
        <w:tc>
          <w:tcPr>
            <w:tcW w:type="dxa" w:w="3345"/>
            <w:vAlign w:val="center"/>
          </w:tcPr>
          <w:p>
            <w:pPr>
              <w:spacing w:after="40" w:before="40"/>
            </w:pPr>
            <w:r>
              <w:rPr>
                <w:sz w:val="17"/>
              </w:rPr>
              <w:t>AI가 특정 해석을 사실이나 정답처럼 단정하지 않게 하는 가드레일</w:t>
            </w:r>
          </w:p>
        </w:tc>
      </w:tr>
    </w:tbl>
    <w:p>
      <w:pPr/>
      <w:r>
        <w:t>각 Pack 항목은 가능한 범위에서 원문/웹 출처를 추적할 수 있게 하고, 특히 사실과 해석을 한 문장으로 합쳐버리지 않는다. 웹에서 충분히 확인할 수 없는 장별 내용이나 장면은 억지로 채우지 않고 정보 부족 상태를 표시한다.</w:t>
      </w:r>
    </w:p>
    <w:p>
      <w:pPr/>
      <w:r>
        <w:t>Book Context Builder는 운영자가 책 제목과 저자만 입력하면 초안을 자동 생성하는 운영자용 콘텐츠 준비 파이프라인으로 구현한다.</w:t>
      </w:r>
    </w:p>
    <w:tbl>
      <w:tblPr>
        <w:tblW w:type="auto" w:w="0"/>
        <w:jc w:val="center"/>
        <w:tblLook w:firstColumn="1" w:firstRow="1" w:lastColumn="0" w:lastRow="0" w:noHBand="0" w:noVBand="1" w:val="04A0"/>
      </w:tblPr>
      <w:tblGrid>
        <w:gridCol w:w="10036"/>
      </w:tblGrid>
      <w:tr>
        <w:tc>
          <w:tcPr>
            <w:tcW w:type="dxa" w:w="10036"/>
            <w:shd w:fill="F3F6FA"/>
          </w:tcPr>
          <w:p>
            <w:pPr>
              <w:spacing w:after="60" w:before="60"/>
            </w:pPr>
            <w:r>
              <w:rPr>
                <w:sz w:val="18"/>
              </w:rPr>
              <w:t>책 제목 + 저자  →  책 식별  →  웹 자료 자동 탐색·수집  →  출처별 사실/해석 분류 및 교차검증  →  Book Context Pack 초안 생성  →  운영자 검수·수정  →  Publish  →  Book Context Provider에서 사용</w:t>
            </w:r>
          </w:p>
        </w:tc>
      </w:tr>
    </w:tbl>
    <w:p>
      <w:pPr/>
      <w:r>
        <w:t>Builder의 목표는 빈 필드를 그럴듯하게 채우는 것이 아니라, 확인 가능한 정보를 구조화하고 불확실하거나 부족한 부분을 명시하는 것이다. 자동 생성 결과는 바로 실서비스에 투입하지 않고 운영자 승인 단계를 둔다.</w:t>
      </w:r>
    </w:p>
    <w:tbl>
      <w:tblPr>
        <w:tblStyle w:val="TableGrid"/>
        <w:tblW w:type="auto" w:w="0"/>
        <w:jc w:val="center"/>
        <w:tblLook w:firstColumn="1" w:firstRow="1" w:lastColumn="0" w:lastRow="0" w:noHBand="0" w:noVBand="1" w:val="04A0"/>
      </w:tblPr>
      <w:tblGrid>
        <w:gridCol w:w="3345"/>
        <w:gridCol w:w="3345"/>
        <w:gridCol w:w="3345"/>
      </w:tblGrid>
      <w:tr>
        <w:tc>
          <w:tcPr>
            <w:tcW w:type="dxa" w:w="3345"/>
            <w:vAlign w:val="center"/>
            <w:shd w:fill="E9EEF5"/>
          </w:tcPr>
          <w:p>
            <w:pPr>
              <w:spacing w:after="40" w:before="40"/>
            </w:pPr>
            <w:r>
              <w:rPr>
                <w:b/>
                <w:sz w:val="17"/>
              </w:rPr>
              <w:t>등급</w:t>
            </w:r>
          </w:p>
        </w:tc>
        <w:tc>
          <w:tcPr>
            <w:tcW w:type="dxa" w:w="3345"/>
            <w:vAlign w:val="center"/>
            <w:shd w:fill="E9EEF5"/>
          </w:tcPr>
          <w:p>
            <w:pPr>
              <w:spacing w:after="40" w:before="40"/>
            </w:pPr>
            <w:r>
              <w:rPr>
                <w:b/>
                <w:sz w:val="17"/>
              </w:rPr>
              <w:t>대표 출처</w:t>
            </w:r>
          </w:p>
        </w:tc>
        <w:tc>
          <w:tcPr>
            <w:tcW w:type="dxa" w:w="3345"/>
            <w:vAlign w:val="center"/>
            <w:shd w:fill="E9EEF5"/>
          </w:tcPr>
          <w:p>
            <w:pPr>
              <w:spacing w:after="40" w:before="40"/>
            </w:pPr>
            <w:r>
              <w:rPr>
                <w:b/>
                <w:sz w:val="17"/>
              </w:rPr>
              <w:t>기본 사용 목적</w:t>
            </w:r>
          </w:p>
        </w:tc>
      </w:tr>
      <w:tr>
        <w:tc>
          <w:tcPr>
            <w:tcW w:type="dxa" w:w="3345"/>
            <w:vAlign w:val="center"/>
          </w:tcPr>
          <w:p>
            <w:pPr>
              <w:spacing w:after="40" w:before="40"/>
            </w:pPr>
            <w:r>
              <w:rPr>
                <w:sz w:val="17"/>
              </w:rPr>
              <w:t>Tier A</w:t>
            </w:r>
          </w:p>
        </w:tc>
        <w:tc>
          <w:tcPr>
            <w:tcW w:type="dxa" w:w="3345"/>
            <w:vAlign w:val="center"/>
          </w:tcPr>
          <w:p>
            <w:pPr>
              <w:spacing w:after="40" w:before="40"/>
            </w:pPr>
            <w:r>
              <w:rPr>
                <w:sz w:val="17"/>
              </w:rPr>
              <w:t>출판사 공식 페이지, 저자 공식 자료·인터뷰, 도서관·공공기관·공식 서지정보</w:t>
            </w:r>
          </w:p>
        </w:tc>
        <w:tc>
          <w:tcPr>
            <w:tcW w:type="dxa" w:w="3345"/>
            <w:vAlign w:val="center"/>
          </w:tcPr>
          <w:p>
            <w:pPr>
              <w:spacing w:after="40" w:before="40"/>
            </w:pPr>
            <w:r>
              <w:rPr>
                <w:sz w:val="17"/>
              </w:rPr>
              <w:t>메타정보, 저자 발언, 공식 사실 확인</w:t>
            </w:r>
          </w:p>
        </w:tc>
      </w:tr>
      <w:tr>
        <w:tc>
          <w:tcPr>
            <w:tcW w:type="dxa" w:w="3345"/>
            <w:vAlign w:val="center"/>
          </w:tcPr>
          <w:p>
            <w:pPr>
              <w:spacing w:after="40" w:before="40"/>
            </w:pPr>
            <w:r>
              <w:rPr>
                <w:sz w:val="17"/>
              </w:rPr>
              <w:t>Tier B</w:t>
            </w:r>
          </w:p>
        </w:tc>
        <w:tc>
          <w:tcPr>
            <w:tcW w:type="dxa" w:w="3345"/>
            <w:vAlign w:val="center"/>
          </w:tcPr>
          <w:p>
            <w:pPr>
              <w:spacing w:after="40" w:before="40"/>
            </w:pPr>
            <w:r>
              <w:rPr>
                <w:sz w:val="17"/>
              </w:rPr>
              <w:t>학술논문·학술서, 전문 비평, 신뢰도 높은 문학·문화 전문 매체</w:t>
            </w:r>
          </w:p>
        </w:tc>
        <w:tc>
          <w:tcPr>
            <w:tcW w:type="dxa" w:w="3345"/>
            <w:vAlign w:val="center"/>
          </w:tcPr>
          <w:p>
            <w:pPr>
              <w:spacing w:after="40" w:before="40"/>
            </w:pPr>
            <w:r>
              <w:rPr>
                <w:sz w:val="17"/>
              </w:rPr>
              <w:t>작품 분석, 핵심 주제, 해석, 논쟁적 쟁점</w:t>
            </w:r>
          </w:p>
        </w:tc>
      </w:tr>
      <w:tr>
        <w:tc>
          <w:tcPr>
            <w:tcW w:type="dxa" w:w="3345"/>
            <w:vAlign w:val="center"/>
          </w:tcPr>
          <w:p>
            <w:pPr>
              <w:spacing w:after="40" w:before="40"/>
            </w:pPr>
            <w:r>
              <w:rPr>
                <w:sz w:val="17"/>
              </w:rPr>
              <w:t>Tier C</w:t>
            </w:r>
          </w:p>
        </w:tc>
        <w:tc>
          <w:tcPr>
            <w:tcW w:type="dxa" w:w="3345"/>
            <w:vAlign w:val="center"/>
          </w:tcPr>
          <w:p>
            <w:pPr>
              <w:spacing w:after="40" w:before="40"/>
            </w:pPr>
            <w:r>
              <w:rPr>
                <w:sz w:val="17"/>
              </w:rPr>
              <w:t>주요 언론 서평, 대형 서점의 책 소개·편집 리뷰</w:t>
            </w:r>
          </w:p>
        </w:tc>
        <w:tc>
          <w:tcPr>
            <w:tcW w:type="dxa" w:w="3345"/>
            <w:vAlign w:val="center"/>
          </w:tcPr>
          <w:p>
            <w:pPr>
              <w:spacing w:after="40" w:before="40"/>
            </w:pPr>
            <w:r>
              <w:rPr>
                <w:sz w:val="17"/>
              </w:rPr>
              <w:t>줄거리·구조 보완, 대중적 평가, 쟁점 탐색</w:t>
            </w:r>
          </w:p>
        </w:tc>
      </w:tr>
      <w:tr>
        <w:tc>
          <w:tcPr>
            <w:tcW w:type="dxa" w:w="3345"/>
            <w:vAlign w:val="center"/>
          </w:tcPr>
          <w:p>
            <w:pPr>
              <w:spacing w:after="40" w:before="40"/>
            </w:pPr>
            <w:r>
              <w:rPr>
                <w:sz w:val="17"/>
              </w:rPr>
              <w:t>Tier D</w:t>
            </w:r>
          </w:p>
        </w:tc>
        <w:tc>
          <w:tcPr>
            <w:tcW w:type="dxa" w:w="3345"/>
            <w:vAlign w:val="center"/>
          </w:tcPr>
          <w:p>
            <w:pPr>
              <w:spacing w:after="40" w:before="40"/>
            </w:pPr>
            <w:r>
              <w:rPr>
                <w:sz w:val="17"/>
              </w:rPr>
              <w:t>개인 블로그·브런치·일반 독자 리뷰</w:t>
            </w:r>
          </w:p>
        </w:tc>
        <w:tc>
          <w:tcPr>
            <w:tcW w:type="dxa" w:w="3345"/>
            <w:vAlign w:val="center"/>
          </w:tcPr>
          <w:p>
            <w:pPr>
              <w:spacing w:after="40" w:before="40"/>
            </w:pPr>
            <w:r>
              <w:rPr>
                <w:sz w:val="17"/>
              </w:rPr>
              <w:t>독자 관점과 토론거리 탐색. 사실의 단독 근거로는 사용하지 않음</w:t>
            </w:r>
          </w:p>
        </w:tc>
      </w:tr>
      <w:tr>
        <w:tc>
          <w:tcPr>
            <w:tcW w:type="dxa" w:w="3345"/>
            <w:vAlign w:val="center"/>
          </w:tcPr>
          <w:p>
            <w:pPr>
              <w:spacing w:after="40" w:before="40"/>
            </w:pPr>
            <w:r>
              <w:rPr>
                <w:sz w:val="17"/>
              </w:rPr>
              <w:t>Tier E</w:t>
            </w:r>
          </w:p>
        </w:tc>
        <w:tc>
          <w:tcPr>
            <w:tcW w:type="dxa" w:w="3345"/>
            <w:vAlign w:val="center"/>
          </w:tcPr>
          <w:p>
            <w:pPr>
              <w:spacing w:after="40" w:before="40"/>
            </w:pPr>
            <w:r>
              <w:rPr>
                <w:sz w:val="17"/>
              </w:rPr>
              <w:t>커뮤니티·SNS·익명 게시물</w:t>
            </w:r>
          </w:p>
        </w:tc>
        <w:tc>
          <w:tcPr>
            <w:tcW w:type="dxa" w:w="3345"/>
            <w:vAlign w:val="center"/>
          </w:tcPr>
          <w:p>
            <w:pPr>
              <w:spacing w:after="40" w:before="40"/>
            </w:pPr>
            <w:r>
              <w:rPr>
                <w:sz w:val="17"/>
              </w:rPr>
              <w:t>실제 독자가 어디서 의견이 갈리는지 찾는 Discussion Signal 용도에 한정</w:t>
            </w:r>
          </w:p>
        </w:tc>
      </w:tr>
    </w:tbl>
    <w:tbl>
      <w:tblPr>
        <w:tblStyle w:val="TableGrid"/>
        <w:tblW w:type="auto" w:w="0"/>
        <w:jc w:val="center"/>
        <w:tblLook w:firstColumn="1" w:firstRow="1" w:lastColumn="0" w:lastRow="0" w:noHBand="0" w:noVBand="1" w:val="04A0"/>
      </w:tblPr>
      <w:tblGrid>
        <w:gridCol w:w="3345"/>
        <w:gridCol w:w="3345"/>
        <w:gridCol w:w="3345"/>
      </w:tblGrid>
      <w:tr>
        <w:tc>
          <w:tcPr>
            <w:tcW w:type="dxa" w:w="3345"/>
            <w:vAlign w:val="center"/>
            <w:shd w:fill="E9EEF5"/>
          </w:tcPr>
          <w:p>
            <w:pPr>
              <w:spacing w:after="40" w:before="40"/>
            </w:pPr>
            <w:r>
              <w:rPr>
                <w:b/>
                <w:sz w:val="17"/>
              </w:rPr>
              <w:t>정보 유형</w:t>
            </w:r>
          </w:p>
        </w:tc>
        <w:tc>
          <w:tcPr>
            <w:tcW w:type="dxa" w:w="3345"/>
            <w:vAlign w:val="center"/>
            <w:shd w:fill="E9EEF5"/>
          </w:tcPr>
          <w:p>
            <w:pPr>
              <w:spacing w:after="40" w:before="40"/>
            </w:pPr>
            <w:r>
              <w:rPr>
                <w:b/>
                <w:sz w:val="17"/>
              </w:rPr>
              <w:t>우선 참고 순서</w:t>
            </w:r>
          </w:p>
        </w:tc>
        <w:tc>
          <w:tcPr>
            <w:tcW w:type="dxa" w:w="3345"/>
            <w:vAlign w:val="center"/>
            <w:shd w:fill="E9EEF5"/>
          </w:tcPr>
          <w:p>
            <w:pPr>
              <w:spacing w:after="40" w:before="40"/>
            </w:pPr>
            <w:r>
              <w:rPr>
                <w:b/>
                <w:sz w:val="17"/>
              </w:rPr>
              <w:t>운영 원칙</w:t>
            </w:r>
          </w:p>
        </w:tc>
      </w:tr>
      <w:tr>
        <w:tc>
          <w:tcPr>
            <w:tcW w:type="dxa" w:w="3345"/>
            <w:vAlign w:val="center"/>
          </w:tcPr>
          <w:p>
            <w:pPr>
              <w:spacing w:after="40" w:before="40"/>
            </w:pPr>
            <w:r>
              <w:rPr>
                <w:sz w:val="17"/>
              </w:rPr>
              <w:t>기본 사실·서지정보</w:t>
            </w:r>
          </w:p>
        </w:tc>
        <w:tc>
          <w:tcPr>
            <w:tcW w:type="dxa" w:w="3345"/>
            <w:vAlign w:val="center"/>
          </w:tcPr>
          <w:p>
            <w:pPr>
              <w:spacing w:after="40" w:before="40"/>
            </w:pPr>
            <w:r>
              <w:rPr>
                <w:sz w:val="17"/>
              </w:rPr>
              <w:t>공식 출판/도서관·공공 서지 → 대형 서점 → 기타</w:t>
            </w:r>
          </w:p>
        </w:tc>
        <w:tc>
          <w:tcPr>
            <w:tcW w:type="dxa" w:w="3345"/>
            <w:vAlign w:val="center"/>
          </w:tcPr>
          <w:p>
            <w:pPr>
              <w:spacing w:after="40" w:before="40"/>
            </w:pPr>
            <w:r>
              <w:rPr>
                <w:sz w:val="17"/>
              </w:rPr>
              <w:t>정확성이 우선. 하위 출처만으로 확정하지 않음</w:t>
            </w:r>
          </w:p>
        </w:tc>
      </w:tr>
      <w:tr>
        <w:tc>
          <w:tcPr>
            <w:tcW w:type="dxa" w:w="3345"/>
            <w:vAlign w:val="center"/>
          </w:tcPr>
          <w:p>
            <w:pPr>
              <w:spacing w:after="40" w:before="40"/>
            </w:pPr>
            <w:r>
              <w:rPr>
                <w:sz w:val="17"/>
              </w:rPr>
              <w:t>줄거리·책의 구조</w:t>
            </w:r>
          </w:p>
        </w:tc>
        <w:tc>
          <w:tcPr>
            <w:tcW w:type="dxa" w:w="3345"/>
            <w:vAlign w:val="center"/>
          </w:tcPr>
          <w:p>
            <w:pPr>
              <w:spacing w:after="40" w:before="40"/>
            </w:pPr>
            <w:r>
              <w:rPr>
                <w:sz w:val="17"/>
              </w:rPr>
              <w:t>공식 설명 + 신뢰 가능한 서평/자료의 교차확인</w:t>
            </w:r>
          </w:p>
        </w:tc>
        <w:tc>
          <w:tcPr>
            <w:tcW w:type="dxa" w:w="3345"/>
            <w:vAlign w:val="center"/>
          </w:tcPr>
          <w:p>
            <w:pPr>
              <w:spacing w:after="40" w:before="40"/>
            </w:pPr>
            <w:r>
              <w:rPr>
                <w:sz w:val="17"/>
              </w:rPr>
              <w:t>한 출처의 요약을 그대로 사실화하지 않음</w:t>
            </w:r>
          </w:p>
        </w:tc>
      </w:tr>
      <w:tr>
        <w:tc>
          <w:tcPr>
            <w:tcW w:type="dxa" w:w="3345"/>
            <w:vAlign w:val="center"/>
          </w:tcPr>
          <w:p>
            <w:pPr>
              <w:spacing w:after="40" w:before="40"/>
            </w:pPr>
            <w:r>
              <w:rPr>
                <w:sz w:val="17"/>
              </w:rPr>
              <w:t>저자의 문제의식·의도</w:t>
            </w:r>
          </w:p>
        </w:tc>
        <w:tc>
          <w:tcPr>
            <w:tcW w:type="dxa" w:w="3345"/>
            <w:vAlign w:val="center"/>
          </w:tcPr>
          <w:p>
            <w:pPr>
              <w:spacing w:after="40" w:before="40"/>
            </w:pPr>
            <w:r>
              <w:rPr>
                <w:sz w:val="17"/>
              </w:rPr>
              <w:t>저자 본인 인터뷰·작가의 말 → 공식 자료 → 비평</w:t>
            </w:r>
          </w:p>
        </w:tc>
        <w:tc>
          <w:tcPr>
            <w:tcW w:type="dxa" w:w="3345"/>
            <w:vAlign w:val="center"/>
          </w:tcPr>
          <w:p>
            <w:pPr>
              <w:spacing w:after="40" w:before="40"/>
            </w:pPr>
            <w:r>
              <w:rPr>
                <w:sz w:val="17"/>
              </w:rPr>
              <w:t>저자가 실제로 말한 것과 타인의 해석을 분리</w:t>
            </w:r>
          </w:p>
        </w:tc>
      </w:tr>
      <w:tr>
        <w:tc>
          <w:tcPr>
            <w:tcW w:type="dxa" w:w="3345"/>
            <w:vAlign w:val="center"/>
          </w:tcPr>
          <w:p>
            <w:pPr>
              <w:spacing w:after="40" w:before="40"/>
            </w:pPr>
            <w:r>
              <w:rPr>
                <w:sz w:val="17"/>
              </w:rPr>
              <w:t>핵심 주제·작품 해석</w:t>
            </w:r>
          </w:p>
        </w:tc>
        <w:tc>
          <w:tcPr>
            <w:tcW w:type="dxa" w:w="3345"/>
            <w:vAlign w:val="center"/>
          </w:tcPr>
          <w:p>
            <w:pPr>
              <w:spacing w:after="40" w:before="40"/>
            </w:pPr>
            <w:r>
              <w:rPr>
                <w:sz w:val="17"/>
              </w:rPr>
              <w:t>학술·전문 비평 → 전문 매체·주요 서평 → 독자 해석</w:t>
            </w:r>
          </w:p>
        </w:tc>
        <w:tc>
          <w:tcPr>
            <w:tcW w:type="dxa" w:w="3345"/>
            <w:vAlign w:val="center"/>
          </w:tcPr>
          <w:p>
            <w:pPr>
              <w:spacing w:after="40" w:before="40"/>
            </w:pPr>
            <w:r>
              <w:rPr>
                <w:sz w:val="17"/>
              </w:rPr>
              <w:t>하나의 정답으로 평탄화하지 않고 복수 해석을 보존</w:t>
            </w:r>
          </w:p>
        </w:tc>
      </w:tr>
      <w:tr>
        <w:tc>
          <w:tcPr>
            <w:tcW w:type="dxa" w:w="3345"/>
            <w:vAlign w:val="center"/>
          </w:tcPr>
          <w:p>
            <w:pPr>
              <w:spacing w:after="40" w:before="40"/>
            </w:pPr>
            <w:r>
              <w:rPr>
                <w:sz w:val="17"/>
              </w:rPr>
              <w:t>토론 쟁점 발굴</w:t>
            </w:r>
          </w:p>
        </w:tc>
        <w:tc>
          <w:tcPr>
            <w:tcW w:type="dxa" w:w="3345"/>
            <w:vAlign w:val="center"/>
          </w:tcPr>
          <w:p>
            <w:pPr>
              <w:spacing w:after="40" w:before="40"/>
            </w:pPr>
            <w:r>
              <w:rPr>
                <w:sz w:val="17"/>
              </w:rPr>
              <w:t>전문 비평 + 언론 서평 + 독자 리뷰 + 커뮤니티 논쟁</w:t>
            </w:r>
          </w:p>
        </w:tc>
        <w:tc>
          <w:tcPr>
            <w:tcW w:type="dxa" w:w="3345"/>
            <w:vAlign w:val="center"/>
          </w:tcPr>
          <w:p>
            <w:pPr>
              <w:spacing w:after="40" w:before="40"/>
            </w:pPr>
            <w:r>
              <w:rPr>
                <w:sz w:val="17"/>
              </w:rPr>
              <w:t>하위 출처도 Discussion Signal로 가치가 있음. 사실 확인에는 별도 검증 필요</w:t>
            </w:r>
          </w:p>
        </w:tc>
      </w:tr>
    </w:tbl>
    <w:p>
      <w:pPr/>
      <w:r>
        <w:t>Context Pack의 각 지식 항목에는 성격과 근거를 구분하는 메타데이터를 붙인다.</w:t>
      </w:r>
    </w:p>
    <w:tbl>
      <w:tblPr>
        <w:tblStyle w:val="TableGrid"/>
        <w:tblW w:type="auto" w:w="0"/>
        <w:jc w:val="center"/>
        <w:tblLook w:firstColumn="1" w:firstRow="1" w:lastColumn="0" w:lastRow="0" w:noHBand="0" w:noVBand="1" w:val="04A0"/>
      </w:tblPr>
      <w:tblGrid>
        <w:gridCol w:w="3345"/>
        <w:gridCol w:w="3345"/>
        <w:gridCol w:w="3345"/>
      </w:tblGrid>
      <w:tr>
        <w:tc>
          <w:tcPr>
            <w:tcW w:type="dxa" w:w="3345"/>
            <w:vAlign w:val="center"/>
            <w:shd w:fill="E9EEF5"/>
          </w:tcPr>
          <w:p>
            <w:pPr>
              <w:spacing w:after="40" w:before="40"/>
            </w:pPr>
            <w:r>
              <w:rPr>
                <w:b/>
                <w:sz w:val="17"/>
              </w:rPr>
              <w:t>분류</w:t>
            </w:r>
          </w:p>
        </w:tc>
        <w:tc>
          <w:tcPr>
            <w:tcW w:type="dxa" w:w="3345"/>
            <w:vAlign w:val="center"/>
            <w:shd w:fill="E9EEF5"/>
          </w:tcPr>
          <w:p>
            <w:pPr>
              <w:spacing w:after="40" w:before="40"/>
            </w:pPr>
            <w:r>
              <w:rPr>
                <w:b/>
                <w:sz w:val="17"/>
              </w:rPr>
              <w:t>의미</w:t>
            </w:r>
          </w:p>
        </w:tc>
        <w:tc>
          <w:tcPr>
            <w:tcW w:type="dxa" w:w="3345"/>
            <w:vAlign w:val="center"/>
            <w:shd w:fill="E9EEF5"/>
          </w:tcPr>
          <w:p>
            <w:pPr>
              <w:spacing w:after="40" w:before="40"/>
            </w:pPr>
            <w:r>
              <w:rPr>
                <w:b/>
                <w:sz w:val="17"/>
              </w:rPr>
              <w:t>출처 처리</w:t>
            </w:r>
          </w:p>
        </w:tc>
      </w:tr>
      <w:tr>
        <w:tc>
          <w:tcPr>
            <w:tcW w:type="dxa" w:w="3345"/>
            <w:vAlign w:val="center"/>
          </w:tcPr>
          <w:p>
            <w:pPr>
              <w:spacing w:after="40" w:before="40"/>
            </w:pPr>
            <w:r>
              <w:rPr>
                <w:sz w:val="17"/>
              </w:rPr>
              <w:t>FACT</w:t>
            </w:r>
          </w:p>
        </w:tc>
        <w:tc>
          <w:tcPr>
            <w:tcW w:type="dxa" w:w="3345"/>
            <w:vAlign w:val="center"/>
          </w:tcPr>
          <w:p>
            <w:pPr>
              <w:spacing w:after="40" w:before="40"/>
            </w:pPr>
            <w:r>
              <w:rPr>
                <w:sz w:val="17"/>
              </w:rPr>
              <w:t>서지정보, 사건 발생, 등장인물 관계처럼 확인 가능한 사실</w:t>
            </w:r>
          </w:p>
        </w:tc>
        <w:tc>
          <w:tcPr>
            <w:tcW w:type="dxa" w:w="3345"/>
            <w:vAlign w:val="center"/>
          </w:tcPr>
          <w:p>
            <w:pPr>
              <w:spacing w:after="40" w:before="40"/>
            </w:pPr>
            <w:r>
              <w:rPr>
                <w:sz w:val="17"/>
              </w:rPr>
              <w:t>공식/고신뢰 출처 또는 복수 출처 교차확인 우선</w:t>
            </w:r>
          </w:p>
        </w:tc>
      </w:tr>
      <w:tr>
        <w:tc>
          <w:tcPr>
            <w:tcW w:type="dxa" w:w="3345"/>
            <w:vAlign w:val="center"/>
          </w:tcPr>
          <w:p>
            <w:pPr>
              <w:spacing w:after="40" w:before="40"/>
            </w:pPr>
            <w:r>
              <w:rPr>
                <w:sz w:val="17"/>
              </w:rPr>
              <w:t>AUTHOR_STATEMENT</w:t>
            </w:r>
          </w:p>
        </w:tc>
        <w:tc>
          <w:tcPr>
            <w:tcW w:type="dxa" w:w="3345"/>
            <w:vAlign w:val="center"/>
          </w:tcPr>
          <w:p>
            <w:pPr>
              <w:spacing w:after="40" w:before="40"/>
            </w:pPr>
            <w:r>
              <w:rPr>
                <w:sz w:val="17"/>
              </w:rPr>
              <w:t>저자가 인터뷰·작가의 말 등에서 직접 밝힌 의도·배경</w:t>
            </w:r>
          </w:p>
        </w:tc>
        <w:tc>
          <w:tcPr>
            <w:tcW w:type="dxa" w:w="3345"/>
            <w:vAlign w:val="center"/>
          </w:tcPr>
          <w:p>
            <w:pPr>
              <w:spacing w:after="40" w:before="40"/>
            </w:pPr>
            <w:r>
              <w:rPr>
                <w:sz w:val="17"/>
              </w:rPr>
              <w:t>발언 원출처를 우선하고 작품의 유일한 정답으로 취급하지 않음</w:t>
            </w:r>
          </w:p>
        </w:tc>
      </w:tr>
      <w:tr>
        <w:tc>
          <w:tcPr>
            <w:tcW w:type="dxa" w:w="3345"/>
            <w:vAlign w:val="center"/>
          </w:tcPr>
          <w:p>
            <w:pPr>
              <w:spacing w:after="40" w:before="40"/>
            </w:pPr>
            <w:r>
              <w:rPr>
                <w:sz w:val="17"/>
              </w:rPr>
              <w:t>INTERPRETATION</w:t>
            </w:r>
          </w:p>
        </w:tc>
        <w:tc>
          <w:tcPr>
            <w:tcW w:type="dxa" w:w="3345"/>
            <w:vAlign w:val="center"/>
          </w:tcPr>
          <w:p>
            <w:pPr>
              <w:spacing w:after="40" w:before="40"/>
            </w:pPr>
            <w:r>
              <w:rPr>
                <w:sz w:val="17"/>
              </w:rPr>
              <w:t>비평가·연구자·독자가 제시한 작품 해석</w:t>
            </w:r>
          </w:p>
        </w:tc>
        <w:tc>
          <w:tcPr>
            <w:tcW w:type="dxa" w:w="3345"/>
            <w:vAlign w:val="center"/>
          </w:tcPr>
          <w:p>
            <w:pPr>
              <w:spacing w:after="40" w:before="40"/>
            </w:pPr>
            <w:r>
              <w:rPr>
                <w:sz w:val="17"/>
              </w:rPr>
              <w:t>가능하면 서로 다른 해석과 각각의 출처를 병렬 보존</w:t>
            </w:r>
          </w:p>
        </w:tc>
      </w:tr>
      <w:tr>
        <w:tc>
          <w:tcPr>
            <w:tcW w:type="dxa" w:w="3345"/>
            <w:vAlign w:val="center"/>
          </w:tcPr>
          <w:p>
            <w:pPr>
              <w:spacing w:after="40" w:before="40"/>
            </w:pPr>
            <w:r>
              <w:rPr>
                <w:sz w:val="17"/>
              </w:rPr>
              <w:t>DISCUSSION_SIGNAL</w:t>
            </w:r>
          </w:p>
        </w:tc>
        <w:tc>
          <w:tcPr>
            <w:tcW w:type="dxa" w:w="3345"/>
            <w:vAlign w:val="center"/>
          </w:tcPr>
          <w:p>
            <w:pPr>
              <w:spacing w:after="40" w:before="40"/>
            </w:pPr>
            <w:r>
              <w:rPr>
                <w:sz w:val="17"/>
              </w:rPr>
              <w:t>독자들이 실제로 궁금해하거나 의견이 갈리는 지점</w:t>
            </w:r>
          </w:p>
        </w:tc>
        <w:tc>
          <w:tcPr>
            <w:tcW w:type="dxa" w:w="3345"/>
            <w:vAlign w:val="center"/>
          </w:tcPr>
          <w:p>
            <w:pPr>
              <w:spacing w:after="40" w:before="40"/>
            </w:pPr>
            <w:r>
              <w:rPr>
                <w:sz w:val="17"/>
              </w:rPr>
              <w:t>낮은 권위 출처도 활용 가능하나 사실 근거와 혼동하지 않음</w:t>
            </w:r>
          </w:p>
        </w:tc>
      </w:tr>
    </w:tbl>
    <w:p>
      <w:pPr/>
      <w:r>
        <w:t>신뢰도는 출처 등급 하나로 기계적으로 결정하지 않는다. 공식·고신뢰 출처에서 직접 확인되거나 독립적인 여러 출처가 일치하면 높은 근거 수준으로 보고, 단일 비공식 출처·출처 간 충돌·정보 부족은 낮은 근거 수준으로 표시한다. 해석은 정확도 점수처럼 단정하기보다 “복수의 전문 출처가 지지함”처럼 근거의 성격을 표현하는 것을 우선한다.</w:t>
      </w:r>
    </w:p>
    <w:tbl>
      <w:tblPr>
        <w:tblW w:type="auto" w:w="0"/>
        <w:jc w:val="center"/>
        <w:tblLook w:firstColumn="1" w:firstRow="1" w:lastColumn="0" w:lastRow="0" w:noHBand="0" w:noVBand="1" w:val="04A0"/>
      </w:tblPr>
      <w:tblGrid>
        <w:gridCol w:w="10036"/>
      </w:tblGrid>
      <w:tr>
        <w:tc>
          <w:tcPr>
            <w:tcW w:type="dxa" w:w="10036"/>
            <w:shd w:fill="F3F6FA"/>
          </w:tcPr>
          <w:p>
            <w:pPr>
              <w:spacing w:after="60" w:before="60"/>
            </w:pPr>
            <w:r>
              <w:rPr>
                <w:sz w:val="18"/>
              </w:rPr>
              <w:t>출처 정책  /  공식 출처로 사실을 확인하고, 전문 출처로 작품을 이해하며, 다양한 독자 출처로 실제 토론거리를 발견한다. Builder는 이 서로 다른 용도를 섞어 하나의 정답으로 만들지 않는다.</w:t>
            </w:r>
          </w:p>
        </w:tc>
      </w:tr>
    </w:tbl>
    <w:p>
      <w:pPr>
        <w:pStyle w:val="H2X"/>
      </w:pPr>
      <w:r>
        <w:t>22.1 Book Context Pack Publish Gate</w:t>
      </w:r>
    </w:p>
    <w:p>
      <w:pPr/>
      <w:r>
        <w:rPr>
          <w:b/>
        </w:rPr>
        <w:t xml:space="preserve">자동 생성된 Pack은 운영자가 검수하고 명시적으로 Publish하기 전에는 실제 토론에서 사용할 수 없다. </w:t>
      </w:r>
      <w:r>
        <w:t>운영자는 AI가 만든 초안을 처음부터 조사하는 작성자가 아니라, 출처·충돌·정보 부족을 확인하고 승인하는 편집자 역할을 한다.</w:t>
      </w:r>
    </w:p>
    <w:p>
      <w:pPr/>
      <w:r>
        <w:t>•  기본 상태 흐름: Draft → Needs Review / Ready for Review → Published.</w:t>
      </w:r>
    </w:p>
    <w:p>
      <w:pPr/>
      <w:r>
        <w:t>•  Builder는 책 식별 일치 여부, 핵심 FACT의 출처 충돌, 7개 섹션 Coverage, 출처 품질, 정보 부족·불확실성을 자동 표시한다.</w:t>
      </w:r>
    </w:p>
    <w:p>
      <w:pPr/>
      <w:r>
        <w:t>•  확인되지 않은 필드는 억지로 채우지 않고 정보 부족으로 남기며, 출처 충돌은 하나로 임의 결정하지 않고 Conflict로 표시한다.</w:t>
      </w:r>
    </w:p>
    <w:p>
      <w:pPr/>
      <w:r>
        <w:t>•  운영자는 항목별 출처를 확인하고 수정·삭제·재생성할 수 있으며 최종 Publish 권한을 가진다.</w:t>
      </w:r>
    </w:p>
    <w:p>
      <w:pPr>
        <w:pStyle w:val="H1X"/>
        <w:keepNext/>
      </w:pPr>
      <w:r>
        <w:t>23. 현재 전체 아키텍처</w:t>
      </w:r>
    </w:p>
    <w:tbl>
      <w:tblPr>
        <w:tblW w:type="auto" w:w="0"/>
        <w:tblLook w:firstColumn="1" w:firstRow="1" w:lastColumn="0" w:lastRow="0" w:noHBand="0" w:noVBand="1" w:val="04A0"/>
      </w:tblPr>
      <w:tblGrid>
        <w:gridCol w:w="10036"/>
      </w:tblGrid>
      <w:tr>
        <w:trPr>
          <w:cantSplit/>
        </w:trPr>
        <w:tc>
          <w:tcPr>
            <w:tcW w:type="dxa" w:w="10036"/>
            <w:shd w:fill="F7F8FA"/>
            <w:tcBorders>
              <w:top w:val="single" w:sz="4" w:color="D5D9DE"/>
              <w:left w:val="single" w:sz="4" w:color="D5D9DE"/>
              <w:bottom w:val="single" w:sz="4" w:color="D5D9DE"/>
              <w:right w:val="single" w:sz="4" w:color="D5D9DE"/>
              <w:insideH w:val="single" w:sz="4" w:color="D5D9DE"/>
              <w:insideV w:val="single" w:sz="4" w:color="D5D9DE"/>
            </w:tcBorders>
            <w:tcMar>
              <w:top w:w="120" w:type="dxa"/>
              <w:start w:w="150" w:type="dxa"/>
              <w:bottom w:w="120" w:type="dxa"/>
              <w:end w:w="150" w:type="dxa"/>
            </w:tcMar>
          </w:tcPr>
          <w:p>
            <w:r>
              <w:t>Book Context Pack → Book Context Provider → AI Evaluator / AI Host</w:t>
              <w:br/>
              <w:br/>
              <w:t>Raw Data → Retrieval ───────────────┐</w:t>
              <w:br/>
              <w:t>Recent Messages → Living Wiki ─────┼→ AI Evaluator</w:t>
              <w:br/>
              <w:t>Session Metrics ────────────────────┘</w:t>
              <w:br/>
              <w:t xml:space="preserve">                                      ↓</w:t>
              <w:br/>
              <w:t xml:space="preserve">                                 Policy Engine</w:t>
              <w:br/>
              <w:t xml:space="preserve">                               ↙              ↘</w:t>
              <w:br/>
              <w:t xml:space="preserve">                            WAIT            AI Host</w:t>
              <w:br/>
              <w:t xml:space="preserve">                                               ↓</w:t>
              <w:br/>
              <w:t xml:space="preserve">                                        참가자에게 개입</w:t>
              <w:br/>
              <w:br/>
              <w:t>※ MVP에서는 Book Context Provider가 구조화된 Book Context Pack을 반환한다.</w:t>
              <w:br/>
              <w:t xml:space="preserve">   향후 Full-text RAG가 필요해지면 Provider 내부 구현을 교체·확장한다.</w:t>
            </w:r>
          </w:p>
        </w:tc>
      </w:tr>
    </w:tbl>
    <w:p>
      <w:pPr>
        <w:spacing w:after="0"/>
      </w:pPr>
    </w:p>
    <w:p>
      <w:r>
        <w:t>대화 기반 분석이 실행될 때는 Living Wiki 업데이트와 다차원 Discussion Metrics 평가를 함께 수행한다. 필요하면 내부 AI 모듈이 Raw Data를 도구로 조회해 근거를 확인한다. 비공개 사전 입력은 visibility로 구분하며 Evaluator 내부 판단에는 사용할 수 있지만 AI Host에는 원문을 전달하지 않고 필요한 경우 추상화된 신호만 전달한다. 책 관련 맥락은 Book Context Provider를 통해 공급한다. MVP의 Provider는 운영자가 검수·Publish한 Book Context Pack을 사용하며, 이 Pack은 책 제목·저자만으로 Book Context Builder가 웹 자료를 자동 탐색해 초안을 만든다. 참가자의 사전 입력은 Pack과 분리된 Session Context로 유지한다. 향후에는 동일한 Provider 인터페이스 뒤에 Full-text RAG를 추가할 수 있다. Evaluator는 관찰·평가만 하고, Policy Engine이 설정된 우선순위와 weight를 바탕으로 행동을 결정하며, AI Host는 필요한 경우에만 참가자에게 실제 발언을 생성한다.</w:t>
      </w:r>
    </w:p>
    <w:p>
      <w:pPr>
        <w:pStyle w:val="H1X"/>
        <w:keepNext/>
      </w:pPr>
      <w:r>
        <w:t>24. 문서 전체 재검토에서 보이는 핵심 쟁점</w:t>
      </w:r>
    </w:p>
    <w:p>
      <w:r>
        <w:t>아래 항목은 현재 결정과 충돌한다는 의미가 아니라, MVP 구현 전에 한 번 더 정의하면 품질과 안전성을 크게 높일 수 있는 부분이다.</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907"/>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우선순위</w:t>
            </w:r>
          </w:p>
        </w:tc>
        <w:tc>
          <w:tcPr>
            <w:tcW w:type="dxa" w:w="2835"/>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재검토할 부분</w:t>
            </w:r>
          </w:p>
        </w:tc>
        <w:tc>
          <w:tcPr>
            <w:tcW w:type="dxa" w:w="5329"/>
            <w:shd w:fill="E5E9EE"/>
            <w:tcBorders>
              <w:top w:val="single" w:sz="5" w:color="B8BEC6"/>
              <w:left w:val="single" w:sz="5" w:color="B8BEC6"/>
              <w:bottom w:val="single" w:sz="5" w:color="B8BEC6"/>
              <w:right w:val="single" w:sz="5" w:color="B8BEC6"/>
              <w:insideH w:val="single" w:sz="5" w:color="B8BEC6"/>
              <w:insideV w:val="single" w:sz="5" w:color="B8BEC6"/>
            </w:tcBorders>
            <w:tcMar>
              <w:top w:w="85" w:type="dxa"/>
              <w:start w:w="95" w:type="dxa"/>
              <w:bottom w:w="85" w:type="dxa"/>
              <w:end w:w="95" w:type="dxa"/>
            </w:tcMar>
            <w:vAlign w:val="center"/>
          </w:tcPr>
          <w:p>
            <w:pPr>
              <w:spacing w:after="0"/>
              <w:jc w:val="center"/>
            </w:pPr>
            <w:r>
              <w:rPr>
                <w:rFonts w:ascii="NanumSquare" w:hAnsi="NanumSquare" w:eastAsia="NanumSquare"/>
                <w:b/>
                <w:sz w:val="19"/>
              </w:rPr>
              <w:t>왜 중요한가</w:t>
            </w:r>
          </w:p>
        </w:tc>
      </w:tr>
      <w:tr>
        <w:trPr>
          <w:cantSplit/>
        </w:trPr>
        <w:tc>
          <w:tcPr>
            <w:tcW w:type="dxa" w:w="90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중간</w:t>
            </w:r>
          </w:p>
        </w:tc>
        <w:tc>
          <w:tcPr>
            <w:tcW w:type="dxa" w:w="28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Book Context Builder의 자동 품질 표시·검수 UI 상세</w:t>
            </w:r>
          </w:p>
        </w:tc>
        <w:tc>
          <w:tcPr>
            <w:tcW w:type="dxa" w:w="532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운영자 Publish Gate와 기본 품질 항목은 확정했다. 실제 구현에서 검색 누락·잘못된 책 식별·출처 충돌·Coverage를 어떤 UI와 수치로 보여줄지는 기술/UX 단계에서 구체화한다.</w:t>
            </w:r>
          </w:p>
        </w:tc>
      </w:tr>
      <w:tr>
        <w:trPr>
          <w:cantSplit/>
        </w:trPr>
        <w:tc>
          <w:tcPr>
            <w:tcW w:type="dxa" w:w="90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낮음</w:t>
            </w:r>
          </w:p>
        </w:tc>
        <w:tc>
          <w:tcPr>
            <w:tcW w:type="dxa" w:w="28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비공개 데이터 격리 구현 검증</w:t>
            </w:r>
          </w:p>
        </w:tc>
        <w:tc>
          <w:tcPr>
            <w:tcW w:type="dxa" w:w="532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visibility 태그, Evaluator 내부 사용, Host 원문 차단과 추상화 신호 전달 정책은 확정했다. 구현 시 Retrieval/Context Builder 필터가 모든 경로에서 일관되게 적용되는지 테스트한다.</w:t>
            </w:r>
          </w:p>
        </w:tc>
      </w:tr>
      <w:tr>
        <w:trPr>
          <w:cantSplit/>
        </w:trPr>
        <w:tc>
          <w:tcPr>
            <w:tcW w:type="dxa" w:w="90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실험</w:t>
            </w:r>
          </w:p>
        </w:tc>
        <w:tc>
          <w:tcPr>
            <w:tcW w:type="dxa" w:w="28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Discussion Metrics threshold 보정</w:t>
            </w:r>
          </w:p>
        </w:tc>
        <w:tc>
          <w:tcPr>
            <w:tcW w:type="dxa" w:w="532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r>
              <w:t>7개 지표의 의미, LOW/MEDIUM/HIGH 해석, 초기 weight와 개입 정책은 정의했다. 실제 토론 데이터를 통해 연속 판정 횟수·시간 기준 등 threshold를 보정한다.</w:t>
            </w:r>
          </w:p>
        </w:tc>
      </w:tr>
      <w:tr>
        <w:trPr>
          <w:cantSplit/>
        </w:trPr>
        <w:tc>
          <w:tcPr>
            <w:tcW w:type="dxa" w:w="90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중간</w:t>
            </w:r>
          </w:p>
        </w:tc>
        <w:tc>
          <w:tcPr>
            <w:tcW w:type="dxa" w:w="28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활성 참가자 정의</w:t>
            </w:r>
          </w:p>
        </w:tc>
        <w:tc>
          <w:tcPr>
            <w:tcW w:type="dxa" w:w="532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최근 발언자만 활성으로 보면 조용한 참가자가 평가 대상에서 사라질 수 있다. present / active / silent participant를 구분할 필요가 있다.</w:t>
            </w:r>
          </w:p>
        </w:tc>
      </w:tr>
      <w:tr>
        <w:trPr>
          <w:cantSplit/>
        </w:trPr>
        <w:tc>
          <w:tcPr>
            <w:tcW w:type="dxa" w:w="90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중간</w:t>
            </w:r>
          </w:p>
        </w:tc>
        <w:tc>
          <w:tcPr>
            <w:tcW w:type="dxa" w:w="28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실시간 개입의 race condition</w:t>
            </w:r>
          </w:p>
        </w:tc>
        <w:tc>
          <w:tcPr>
            <w:tcW w:type="dxa" w:w="532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AI가 판단하는 사이 새 메시지가 쏟아지면 이미 필요 없어진 질문을 던질 수 있다. debounce, typing 상태, 최신 message id 재확인 같은 실행 규칙이 필요하다.</w:t>
            </w:r>
          </w:p>
        </w:tc>
      </w:tr>
      <w:tr>
        <w:trPr>
          <w:cantSplit/>
        </w:trPr>
        <w:tc>
          <w:tcPr>
            <w:tcW w:type="dxa" w:w="90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중간</w:t>
            </w:r>
          </w:p>
        </w:tc>
        <w:tc>
          <w:tcPr>
            <w:tcW w:type="dxa" w:w="28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AI 자율 검색의 비용·지연 상한</w:t>
            </w:r>
          </w:p>
        </w:tc>
        <w:tc>
          <w:tcPr>
            <w:tcW w:type="dxa" w:w="532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스스로 검색하는 기능은 유용하지만 한 판단에서 검색 루프가 길어지면 응답 속도가 떨어질 수 있다. 도구 호출 budget과 timeout 정책이 필요하다.</w:t>
            </w:r>
          </w:p>
        </w:tc>
      </w:tr>
      <w:tr>
        <w:trPr>
          <w:cantSplit/>
        </w:trPr>
        <w:tc>
          <w:tcPr>
            <w:tcW w:type="dxa" w:w="90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중간</w:t>
            </w:r>
          </w:p>
        </w:tc>
        <w:tc>
          <w:tcPr>
            <w:tcW w:type="dxa" w:w="28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confidence 사용 방식</w:t>
            </w:r>
          </w:p>
        </w:tc>
        <w:tc>
          <w:tcPr>
            <w:tcW w:type="dxa" w:w="532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LLM이 반환하는 숫자형 confidence는 실제 확률로 보정되어 있지 않다. 강한 정책 임계값보다 보조 신호로 사용하는 것이 안전하다.</w:t>
            </w:r>
          </w:p>
        </w:tc>
      </w:tr>
      <w:tr>
        <w:trPr>
          <w:cantSplit/>
        </w:trPr>
        <w:tc>
          <w:tcPr>
            <w:tcW w:type="dxa" w:w="907"/>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실험</w:t>
            </w:r>
          </w:p>
        </w:tc>
        <w:tc>
          <w:tcPr>
            <w:tcW w:type="dxa" w:w="2835"/>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30분 텍스트 세션의 적정성</w:t>
            </w:r>
          </w:p>
        </w:tc>
        <w:tc>
          <w:tcPr>
            <w:tcW w:type="dxa" w:w="5329"/>
            <w:tcBorders>
              <w:top w:val="single" w:sz="5" w:color="B8BEC6"/>
              <w:left w:val="single" w:sz="5" w:color="B8BEC6"/>
              <w:bottom w:val="single" w:sz="5" w:color="B8BEC6"/>
              <w:right w:val="single" w:sz="5" w:color="B8BEC6"/>
              <w:insideH w:val="single" w:sz="5" w:color="B8BEC6"/>
              <w:insideV w:val="single" w:sz="5" w:color="B8BEC6"/>
            </w:tcBorders>
            <w:tcMar>
              <w:top w:w="82" w:type="dxa"/>
              <w:start w:w="95" w:type="dxa"/>
              <w:bottom w:w="82" w:type="dxa"/>
              <w:end w:w="95" w:type="dxa"/>
            </w:tcMar>
            <w:vAlign w:val="center"/>
          </w:tcPr>
          <w:p>
            <w:pPr>
              <w:spacing w:after="0"/>
            </w:pPr>
            <w:r>
              <w:rPr>
                <w:rFonts w:ascii="NanumSquare" w:hAnsi="NanumSquare" w:eastAsia="NanumSquare"/>
                <w:sz w:val="18"/>
              </w:rPr>
              <w:t>텍스트는 음성보다 발화 속도가 느리므로 실제 참가자 수에 따라 30분에 의미 있는 의제를 충분히 다룰 수 있는지 사용자 실험이 필요하다.</w:t>
            </w:r>
          </w:p>
        </w:tc>
      </w:tr>
    </w:tbl>
    <w:p>
      <w:pPr>
        <w:spacing w:after="0"/>
      </w:pPr>
    </w:p>
    <w:p>
      <w:pPr>
        <w:pStyle w:val="H1X"/>
        <w:keepNext/>
      </w:pPr>
      <w:r>
        <w:t>25. 제품 기획 완료 및 Codex 전환 원칙</w:t>
      </w:r>
    </w:p>
    <w:p>
      <w:pPr/>
      <w:r>
        <w:t>제품 원칙, Discussion Metrics, Policy Engine, 30분 Session Flow, 연장·Synthesis·Closing, 「오늘의 토론 기록」, 방장/참가자 권한, MVP 사용자 검증의 기본 방향까지 정의했다. 이 문서를 제품 기획 v1.0의 기준선(source of truth)으로 둔다.</w:t>
      </w:r>
    </w:p>
    <w:p>
      <w:pPr/>
      <w:r>
        <w:t>이후 기술 아키텍처, 데이터 모델, API, 실시간 처리, LLM 호출 구조, race condition, 실제 threshold·weight 계산, 검색·저장 구현, Book Context Builder UI 컴포넌트 등은 이 문서에 추가하지 않고 Codex의 기술 기획과 구현 과정에서 별도 문서로 관리한다.</w:t>
      </w:r>
    </w:p>
    <w:p>
      <w:pPr/>
      <w:r>
        <w:t>제품 기획에서 확정한 원칙을 기술 편의 때문에 임의로 바꾸지 않는다. 구현 과정에서 제품 원칙의 변경이 필요해지면 별도의 Product Decision으로 기록하고 이 문서의 다음 버전에 반영한다.</w:t>
      </w:r>
    </w:p>
    <w:p>
      <w:pPr>
        <w:pStyle w:val="H1X"/>
      </w:pPr>
      <w:r>
        <w:t>26. MVP 검증 설계</w:t>
      </w:r>
    </w:p>
    <w:p>
      <w:pPr/>
      <w:r>
        <w:t>MVP의 최상위 성공지표는 참가자가 실제로 사고 확장을 경험했는지로 둔다. 내부 Discussion Metrics의 점수를 높이는 것이 목적이 아니라, 사용자에게 의미 있는 사고 확장이 일어났는지를 최적화하고 Discussion Metrics는 그 원인을 진단하고 개선하기 위한 수단으로 사용한다.</w:t>
      </w:r>
    </w:p>
    <w:p>
      <w:pPr>
        <w:pStyle w:val="H2X"/>
      </w:pPr>
      <w:r>
        <w:t>26.1 최상위 성공지표</w:t>
      </w:r>
    </w:p>
    <w:p>
      <w:pPr/>
      <w:r>
        <w:t>세션 종료 후 “이 토론을 통해 혼자 읽었을 때는 하지 못했을 생각을 하게 되었나요?”를 5점 척도로 묻는다.</w:t>
      </w:r>
    </w:p>
    <w:p>
      <w:pPr>
        <w:pStyle w:val="H2X"/>
      </w:pPr>
      <w:r>
        <w:t>26.2 세션 종료 설문 — 총 6문항</w:t>
      </w:r>
    </w:p>
    <w:p>
      <w:pPr/>
      <w:r>
        <w:t>① 혼자서는 하지 못했을 생각을 하게 되었는가 ② 오늘 토론에 전반적으로 만족하는가 ③ 다른 사람의 관점을 통해 새롭게 보게 된 부분이 있었는가 ④ AI의 개입은 토론에 도움이 되었는가 ⑤ AI가 필요 이상으로 자주 개입했다고 느꼈는가 ⑥ 다음에도 이 방식의 독서토론에 참여하고 싶은가. 기본적으로 5점 척도를 사용한다.</w:t>
      </w:r>
    </w:p>
    <w:p>
      <w:pPr>
        <w:pStyle w:val="H2X"/>
      </w:pPr>
      <w:r>
        <w:t>26.3 결과 해석 원칙</w:t>
      </w:r>
    </w:p>
    <w:p>
      <w:pPr/>
      <w:r>
        <w:t>사용자 평가를 실제 Outcome으로 보고, 7개 Discussion Metrics와 Policy Action 로그는 왜 그런 Outcome이 발생했는지 설명하는 Diagnostic으로 본다. 예를 들어 내부적으로 Depth·Expansion이 높아도 사용자 만족도가 낮고 과잉 개입 체감이 높다면 Metrics 자체보다 Policy Engine의 개입 빈도·타이밍 문제를 우선 의심한다.</w:t>
      </w:r>
    </w:p>
    <w:p>
      <w:pPr/>
      <w:r>
        <w:t>반대로 만족도와 Activity는 높지만 “혼자서는 하지 못했을 생각” 점수가 낮고 Depth·Expansion도 낮다면, 재미있는 채팅 경험은 만들었지만 목표로 한 독서토론 품질에는 도달하지 못한 것으로 해석한다.</w:t>
      </w:r>
    </w:p>
    <w:p>
      <w:pPr>
        <w:pStyle w:val="H2X"/>
      </w:pPr>
      <w:r>
        <w:t>26.4 AI 개입 효과 추적</w:t>
      </w:r>
    </w:p>
    <w:p>
      <w:pPr/>
      <w:r>
        <w:t>각 AI 개입에는 개입 이유, 개입 직전 Discussion Metrics, 선택된 Policy Action, 실제 AI 발언, 개입 후 일정 구간의 Metrics 변화와 참가자 반응을 연결해 기록할 수 있어야 한다. 이를 통해 EXPAND가 실제 Expansion을 높였는지, DEEPEN이 Depth를 높였는지, RECONNECT가 흐름을 살렸는지 등을 검증한다.</w:t>
      </w:r>
    </w:p>
    <w:p>
      <w:pPr/>
      <w:r>
        <w:t>같은 사용자 Outcome을 더 적은 AI 개입으로 달성하는 것을 긍정적인 운영 신호로 본다. 다만 AI 발언 수 자체를 최소화하는 것을 독립적인 목표로 삼지는 않는다.</w:t>
      </w:r>
    </w:p>
    <w:p>
      <w:pPr>
        <w:pStyle w:val="H1X"/>
        <w:keepNext/>
      </w:pPr>
      <w:r>
        <w:t>27. 한 문장 요약</w:t>
      </w:r>
    </w:p>
    <w:tbl>
      <w:tblPr>
        <w:tblW w:type="auto" w:w="0"/>
        <w:jc w:val="center"/>
        <w:tblLayout w:type="autofit"/>
        <w:tblLook w:firstColumn="1" w:firstRow="1" w:lastColumn="0" w:lastRow="0" w:noHBand="0" w:noVBand="1" w:val="04A0"/>
      </w:tblPr>
      <w:tblGrid>
        <w:gridCol w:w="10036"/>
      </w:tblGrid>
      <w:tr>
        <w:trPr>
          <w:cantSplit/>
        </w:trPr>
        <w:tc>
          <w:tcPr>
            <w:tcW w:type="dxa" w:w="10036"/>
            <w:shd w:fill="FFF7E8"/>
            <w:tcMar>
              <w:top w:w="150" w:type="dxa"/>
              <w:start w:w="170" w:type="dxa"/>
              <w:bottom w:w="145" w:type="dxa"/>
              <w:end w:w="170" w:type="dxa"/>
            </w:tcMar>
          </w:tcPr>
          <w:p>
            <w:r>
              <w:t>제품 방향 / 완독한 사람들이 실시간 텍스트로 책을 토론할 때, AI는 좋은 인간 대화를 우선 보존하면서 필요한 순간에만 최소 개입한다. 30분 세션은 Opening → Core Discussion → 종료 임박 시 연장 판단 → Synthesis → Closing으로 운영하며, 마지막에는 「오늘의 토론 기록」으로 실제 쟁점·관점·생각의 변화와 확장·남은 질문을 익명 중심으로 남긴다. 방장은 운영 권한만 가지고 토론 진행 로직은 AI에게 맡긴다. MVP의 최상위 성공지표는 “혼자 읽었을 때는 하지 못했을 생각을 하게 되었는가”이며, 내부 Discussion Metrics는 사용자 Outcome을 설명하고 개선하기 위한 진단 수단으로 사용한다. 기술 아키텍처와 구현 상세는 제품 기획 v1.0과 분리해 Codex에서 관리한다.</w:t>
            </w:r>
          </w:p>
        </w:tc>
      </w:tr>
    </w:tbl>
    <w:p>
      <w:pPr>
        <w:spacing w:after="0"/>
      </w:pPr>
    </w:p>
    <w:sectPr w:rsidR="00FC693F" w:rsidRPr="0006063C" w:rsidSect="00034616">
      <w:footerReference w:type="default" r:id="rId9"/>
      <w:footerReference w:type="first" r:id="rId10"/>
      <w:footerReference w:type="even" r:id="rId11"/>
      <w:pgSz w:w="11906" w:h="16838"/>
      <w:pgMar w:top="935"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독서토론 서비스 기획 v1.0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anumSquare" w:hAnsi="NanumSquare" w:eastAsia="NanumSquare"/>
      <w:color w:val="2026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0" w:after="140"/>
    </w:pPr>
    <w:rPr>
      <w:rFonts w:ascii="NanumSquare" w:hAnsi="NanumSquare" w:eastAsia="NanumSquare"/>
      <w:b/>
      <w:color w:val="20262D"/>
      <w:sz w:val="58"/>
    </w:rPr>
  </w:style>
  <w:style w:type="paragraph" w:customStyle="1" w:styleId="SubtitleX">
    <w:name w:val="SubtitleX"/>
    <w:pPr>
      <w:spacing w:before="0" w:after="360"/>
    </w:pPr>
    <w:rPr>
      <w:rFonts w:ascii="NanumSquare" w:hAnsi="NanumSquare" w:eastAsia="NanumSquare"/>
      <w:b w:val="0"/>
      <w:color w:val="5E6875"/>
      <w:sz w:val="23"/>
    </w:rPr>
  </w:style>
  <w:style w:type="paragraph" w:customStyle="1" w:styleId="H1X">
    <w:name w:val="H1X"/>
    <w:pPr>
      <w:spacing w:before="360" w:after="160"/>
    </w:pPr>
    <w:rPr>
      <w:rFonts w:ascii="NanumSquare" w:hAnsi="NanumSquare" w:eastAsia="NanumSquare"/>
      <w:b/>
      <w:color w:val="20262D"/>
      <w:sz w:val="39"/>
    </w:rPr>
  </w:style>
  <w:style w:type="paragraph" w:customStyle="1" w:styleId="H2X">
    <w:name w:val="H2X"/>
    <w:pPr>
      <w:spacing w:before="240" w:after="100"/>
    </w:pPr>
    <w:rPr>
      <w:rFonts w:ascii="NanumSquare" w:hAnsi="NanumSquare" w:eastAsia="NanumSquare"/>
      <w:b/>
      <w:color w:val="20262D"/>
      <w:sz w:val="27"/>
    </w:rPr>
  </w:style>
  <w:style w:type="paragraph" w:customStyle="1" w:styleId="SmallX">
    <w:name w:val="SmallX"/>
    <w:pPr>
      <w:spacing w:before="0" w:after="0"/>
    </w:pPr>
    <w:rPr>
      <w:rFonts w:ascii="NanumSquare" w:hAnsi="NanumSquare" w:eastAsia="NanumSquare"/>
      <w:b w:val="0"/>
      <w:color w:val="5E68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독서토론 서비스 기획 v0.9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