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2-메인보드-모델-관리-페이지-완료-보고"/>
    <w:p>
      <w:pPr>
        <w:pStyle w:val="Heading1"/>
      </w:pPr>
      <w:r>
        <w:t xml:space="preserve">A2 — 메인보드 모델 관리 페이지 완료 보고</w:t>
      </w:r>
    </w:p>
    <w:p>
      <w:pPr>
        <w:pStyle w:val="FirstParagraph"/>
      </w:pPr>
      <w:r>
        <w:t xml:space="preserve">작성 시각 : 2026-04-23</w:t>
      </w:r>
    </w:p>
    <w:bookmarkStart w:id="9" w:name="슬라이스의-원래-목적"/>
    <w:p>
      <w:pPr>
        <w:pStyle w:val="Heading2"/>
      </w:pPr>
      <w:r>
        <w:t xml:space="preserve">1. 슬라이스의 원래 목적</w:t>
      </w:r>
    </w:p>
    <w:p>
      <w:pPr>
        <w:pStyle w:val="FirstParagraph"/>
      </w:pPr>
      <w:r>
        <w:t xml:space="preserve">Maintenance 영역에서 BIOS(A3) / BMC(A4) / Driver(A5) 의</w:t>
      </w:r>
      <w:r>
        <w:t xml:space="preserve"> </w:t>
      </w:r>
      <w:r>
        <w:rPr>
          <w:b/>
          <w:bCs/>
        </w:rPr>
        <w:t xml:space="preserve">공통 부모 리소스</w:t>
      </w:r>
      <w:r>
        <w:t xml:space="preserve"> </w:t>
      </w:r>
      <w:r>
        <w:t xml:space="preserve">인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을</w:t>
      </w:r>
      <w:r>
        <w:t xml:space="preserve"> </w:t>
      </w:r>
      <w:r>
        <w:t xml:space="preserve">관리자가 직접 CRUD 할 수 있는 전용 페이지를 Miller Columns 레이아웃으로 제공한다.</w:t>
      </w:r>
    </w:p>
    <w:p>
      <w:pPr>
        <w:pStyle w:val="BodyText"/>
      </w:pPr>
      <w:r>
        <w:t xml:space="preserve">SSOT (Single Source Of Truth) 원칙 : BoardModel 신규 등록은 오직 A2 페이지에서만 수행되며,</w:t>
      </w:r>
      <w:r>
        <w:t xml:space="preserve"> </w:t>
      </w:r>
      <w:r>
        <w:t xml:space="preserve">A3/A4/A5 는 읽기 전용으로 참조한다.</w:t>
      </w:r>
    </w:p>
    <w:bookmarkEnd w:id="9"/>
    <w:bookmarkStart w:id="17" w:name="실제로-완료된-것"/>
    <w:p>
      <w:pPr>
        <w:pStyle w:val="Heading2"/>
      </w:pPr>
      <w:r>
        <w:t xml:space="preserve">2. 실제로 완료된 것</w:t>
      </w:r>
    </w:p>
    <w:bookmarkStart w:id="10" w:name="도메인-모델"/>
    <w:p>
      <w:pPr>
        <w:pStyle w:val="Heading3"/>
      </w:pPr>
      <w:r>
        <w:t xml:space="preserve">2.1 도메인 모델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Vendor</w:t>
      </w:r>
      <w:r>
        <w:t xml:space="preserve"> </w:t>
      </w:r>
      <w:r>
        <w:t xml:space="preserve">enum — 실제 보유 장비 기준 3종 (GIGABYTE / ASUS / FUJITSU). 런타임 추가 불가, 상수 추가 시 코드 수정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BoardModel</w:t>
      </w:r>
      <w:r>
        <w:t xml:space="preserve"> </w:t>
      </w:r>
      <w:r>
        <w:t xml:space="preserve">엔티티 —</w:t>
      </w:r>
      <w:r>
        <w:t xml:space="preserve"> </w:t>
      </w:r>
      <w:r>
        <w:rPr>
          <w:rStyle w:val="VerbatimChar"/>
        </w:rPr>
        <w:t xml:space="preserve">(vendor, modelName)</w:t>
      </w:r>
      <w:r>
        <w:t xml:space="preserve"> </w:t>
      </w:r>
      <w:r>
        <w:t xml:space="preserve">범위 유일성 (app-level 검증).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플래그.</w:t>
      </w:r>
      <w:r>
        <w:t xml:space="preserve"> </w:t>
      </w:r>
      <w:r>
        <w:rPr>
          <w:rStyle w:val="VerbatimChar"/>
        </w:rPr>
        <w:t xml:space="preserve">BaseTimeEntity</w:t>
      </w:r>
      <w:r>
        <w:t xml:space="preserve"> </w:t>
      </w:r>
      <w:r>
        <w:t xml:space="preserve">상속</w:t>
      </w:r>
    </w:p>
    <w:p>
      <w:pPr>
        <w:pStyle w:val="Compact"/>
        <w:numPr>
          <w:ilvl w:val="0"/>
          <w:numId w:val="1001"/>
        </w:numPr>
      </w:pPr>
      <w:r>
        <w:t xml:space="preserve">도메인 메서드 :</w:t>
      </w:r>
      <w:r>
        <w:t xml:space="preserve"> </w:t>
      </w:r>
      <w:r>
        <w:rPr>
          <w:rStyle w:val="VerbatimChar"/>
        </w:rPr>
        <w:t xml:space="preserve">toggleEnabled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softDelete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update(modelName, description)</w:t>
      </w:r>
    </w:p>
    <w:bookmarkEnd w:id="10"/>
    <w:bookmarkStart w:id="11" w:name="서비스-저장소"/>
    <w:p>
      <w:pPr>
        <w:pStyle w:val="Heading3"/>
      </w:pPr>
      <w:r>
        <w:t xml:space="preserve">2.2 서비스 / 저장소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BoardModelService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@Transactional(readOnly = true)</w:t>
      </w:r>
      <w:r>
        <w:t xml:space="preserve"> </w:t>
      </w:r>
      <w:r>
        <w:t xml:space="preserve">클래스 + per-method override)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findAllGrouped(includeDeleted)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toggleEnabled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softDelete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BoardModelRepository</w:t>
      </w:r>
      <w:r>
        <w:t xml:space="preserve"> </w:t>
      </w:r>
      <w:r>
        <w:t xml:space="preserve">— Spring Data 네이밍 규칙.</w:t>
      </w:r>
      <w:r>
        <w:t xml:space="preserve"> </w:t>
      </w:r>
      <w:r>
        <w:rPr>
          <w:rStyle w:val="VerbatimChar"/>
        </w:rPr>
        <w:t xml:space="preserve">findAllByIsDeletedFalseOrderByVendorAscCreatedAtDesc</w:t>
      </w:r>
      <w:r>
        <w:t xml:space="preserve"> </w:t>
      </w:r>
      <w:r>
        <w:t xml:space="preserve">등</w:t>
      </w:r>
    </w:p>
    <w:bookmarkEnd w:id="11"/>
    <w:bookmarkStart w:id="12" w:name="컨트롤러-url"/>
    <w:p>
      <w:pPr>
        <w:pStyle w:val="Heading3"/>
      </w:pPr>
      <w:r>
        <w:t xml:space="preserve">2.3 컨트롤러 / URL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BoardModelController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/pxe/v1/maintenance/board/...</w:t>
      </w:r>
    </w:p>
    <w:p>
      <w:pPr>
        <w:pStyle w:val="Compact"/>
        <w:numPr>
          <w:ilvl w:val="0"/>
          <w:numId w:val="1004"/>
        </w:numPr>
      </w:pPr>
      <w:r>
        <w:t xml:space="preserve">성공 시</w:t>
      </w:r>
      <w:r>
        <w:t xml:space="preserve"> </w:t>
      </w:r>
      <w:r>
        <w:rPr>
          <w:rStyle w:val="VerbatimChar"/>
        </w:rPr>
        <w:t xml:space="preserve">?selectId=</w:t>
      </w:r>
      <w:r>
        <w:t xml:space="preserve"> </w:t>
      </w:r>
      <w:r>
        <w:t xml:space="preserve">로 Miller 초기 선택 복원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includeDeleted=true</w:t>
      </w:r>
      <w:r>
        <w:t xml:space="preserve"> </w:t>
      </w:r>
      <w:r>
        <w:t xml:space="preserve">로 휴지통 보기 지원</w:t>
      </w:r>
    </w:p>
    <w:bookmarkEnd w:id="12"/>
    <w:bookmarkStart w:id="13" w:name="예외"/>
    <w:p>
      <w:pPr>
        <w:pStyle w:val="Heading3"/>
      </w:pPr>
      <w:r>
        <w:t xml:space="preserve">2.4 예외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BoardModelNotFoundException</w:t>
      </w:r>
      <w:r>
        <w:t xml:space="preserve"> </w:t>
      </w:r>
      <w:r>
        <w:t xml:space="preserve">→ 404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DuplicateBoardModelException</w:t>
      </w:r>
      <w:r>
        <w:t xml:space="preserve"> </w:t>
      </w:r>
      <w:r>
        <w:t xml:space="preserve">→ 409 (신규 등록 / 복구 시 (vendor, modelName) 유일성 검증)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IllegalBoardModelStateException</w:t>
      </w:r>
      <w:r>
        <w:t xml:space="preserve"> </w:t>
      </w:r>
      <w:r>
        <w:t xml:space="preserve">→ 409 (이미 활성 상태 복구 시도 등)</w:t>
      </w:r>
    </w:p>
    <w:bookmarkEnd w:id="13"/>
    <w:bookmarkStart w:id="14" w:name="뷰-ui"/>
    <w:p>
      <w:pPr>
        <w:pStyle w:val="Heading3"/>
      </w:pPr>
      <w:r>
        <w:t xml:space="preserve">2.5 뷰 / UI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templates/maintenance/board/{list,new,edit}.html</w:t>
      </w:r>
    </w:p>
    <w:p>
      <w:pPr>
        <w:pStyle w:val="Compact"/>
        <w:numPr>
          <w:ilvl w:val="0"/>
          <w:numId w:val="1006"/>
        </w:numPr>
      </w:pPr>
      <w:r>
        <w:t xml:space="preserve">Miller 3컬럼 레이아웃 : C1 Vendor → C2 BoardModel → C3 상세</w:t>
      </w:r>
    </w:p>
    <w:p>
      <w:pPr>
        <w:pStyle w:val="Compact"/>
        <w:numPr>
          <w:ilvl w:val="0"/>
          <w:numId w:val="1006"/>
        </w:numPr>
      </w:pPr>
      <w:r>
        <w:t xml:space="preserve">신규 CSS 파일 없음 —</w:t>
      </w:r>
      <w:r>
        <w:t xml:space="preserve"> </w:t>
      </w:r>
      <w:r>
        <w:rPr>
          <w:rStyle w:val="VerbatimChar"/>
        </w:rPr>
        <w:t xml:space="preserve">miller.css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form-validation.css</w:t>
      </w:r>
      <w:r>
        <w:t xml:space="preserve"> </w:t>
      </w:r>
      <w:r>
        <w:t xml:space="preserve">재사용</w:t>
      </w:r>
    </w:p>
    <w:p>
      <w:pPr>
        <w:pStyle w:val="Compact"/>
        <w:numPr>
          <w:ilvl w:val="0"/>
          <w:numId w:val="1006"/>
        </w:numPr>
      </w:pPr>
      <w:r>
        <w:t xml:space="preserve">A1 의</w:t>
      </w:r>
      <w:r>
        <w:t xml:space="preserve"> </w:t>
      </w:r>
      <w:r>
        <w:rPr>
          <w:rStyle w:val="VerbatimChar"/>
        </w:rPr>
        <w:t xml:space="preserve">os-list.js</w:t>
      </w:r>
      <w:r>
        <w:t xml:space="preserve"> </w:t>
      </w:r>
      <w:r>
        <w:t xml:space="preserve">를 그대로 재사용 (data-os-key / data-os-id 바인딩이 도메인 중립)</w:t>
      </w:r>
    </w:p>
    <w:bookmarkEnd w:id="14"/>
    <w:bookmarkStart w:id="15" w:name="테스트"/>
    <w:p>
      <w:pPr>
        <w:pStyle w:val="Heading3"/>
      </w:pPr>
      <w:r>
        <w:t xml:space="preserve">2.6 테스트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BoardModelServiceTest</w:t>
      </w:r>
      <w:r>
        <w:t xml:space="preserve"> </w:t>
      </w:r>
      <w:r>
        <w:t xml:space="preserve">— 단위 테스트 (Mockito)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create_whenNotDuplicated_returnsGeneratedId</w:t>
      </w:r>
      <w:r>
        <w:t xml:space="preserve"> </w:t>
      </w:r>
      <w:r>
        <w:t xml:space="preserve">(happy)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create_whenDuplicatedActive_throws</w:t>
      </w:r>
      <w:r>
        <w:t xml:space="preserve"> </w:t>
      </w:r>
      <w:r>
        <w:t xml:space="preserve">(fail)</w:t>
      </w:r>
    </w:p>
    <w:bookmarkEnd w:id="15"/>
    <w:bookmarkStart w:id="16" w:name="a3-진행-중-추가된-기능"/>
    <w:p>
      <w:pPr>
        <w:pStyle w:val="Heading3"/>
      </w:pPr>
      <w:r>
        <w:t xml:space="preserve">2.7 A3 진행 중 추가된 기능</w:t>
      </w:r>
    </w:p>
    <w:p>
      <w:pPr>
        <w:pStyle w:val="FirstParagraph"/>
      </w:pPr>
      <w:r>
        <w:rPr>
          <w:b/>
          <w:bCs/>
        </w:rPr>
        <w:t xml:space="preserve">BoardModelService.softDelete 캐스케이드 (A3 CP4 에서 추가)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엔티티가 도입된 후, A2 의</w:t>
      </w:r>
      <w:r>
        <w:t xml:space="preserve"> </w:t>
      </w:r>
      <w:r>
        <w:rPr>
          <w:rStyle w:val="VerbatimChar"/>
        </w:rPr>
        <w:t xml:space="preserve">softDelete</w:t>
      </w:r>
      <w:r>
        <w:t xml:space="preserve"> </w:t>
      </w:r>
      <w:r>
        <w:t xml:space="preserve">가 활성 하위 BIOS 도 동반 soft delete 하도록 확장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BiosRepository</w:t>
      </w:r>
      <w:r>
        <w:t xml:space="preserve"> </w:t>
      </w:r>
      <w:r>
        <w:t xml:space="preserve">를 cross-feature 주입. 주석으로 A4/A5 합류 후 이벤트 기반 리팩터 검토 예약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BoardModelServiceTest</w:t>
      </w:r>
      <w:r>
        <w:t xml:space="preserve"> </w:t>
      </w:r>
      <w:r>
        <w:t xml:space="preserve">에 cascade 검증 시나리오 추가</w:t>
      </w:r>
    </w:p>
    <w:bookmarkEnd w:id="16"/>
    <w:bookmarkEnd w:id="17"/>
    <w:bookmarkStart w:id="18" w:name="최종-테스트-결과"/>
    <w:p>
      <w:pPr>
        <w:pStyle w:val="Heading2"/>
      </w:pPr>
      <w:r>
        <w:t xml:space="preserve">3. 최종 테스트 결과</w:t>
      </w:r>
    </w:p>
    <w:p>
      <w:pPr>
        <w:pStyle w:val="FirstParagraph"/>
      </w:pPr>
      <w:r>
        <w:t xml:space="preserve">A2 단독 : 2 케이스 (CP4 완료 시점) → A3 캐스케이드 추가 후 3 케이스</w:t>
      </w:r>
      <w:r>
        <w:t xml:space="preserve"> </w:t>
      </w:r>
      <w:r>
        <w:t xml:space="preserve">프로젝트 전체 : 67/67 통과 (CP4 완료 시점 기준)</w:t>
      </w:r>
    </w:p>
    <w:bookmarkEnd w:id="18"/>
    <w:bookmarkStart w:id="19" w:name="현재-상태"/>
    <w:p>
      <w:pPr>
        <w:pStyle w:val="Heading2"/>
      </w:pPr>
      <w:r>
        <w:t xml:space="preserve">4. 현재 상태</w:t>
      </w:r>
    </w:p>
    <w:p>
      <w:pPr>
        <w:pStyle w:val="Compact"/>
        <w:numPr>
          <w:ilvl w:val="0"/>
          <w:numId w:val="1009"/>
        </w:numPr>
      </w:pPr>
      <w:r>
        <w:t xml:space="preserve">Miller Columns 로 Vendor 별 BoardModel CRUD 가능</w:t>
      </w:r>
    </w:p>
    <w:p>
      <w:pPr>
        <w:pStyle w:val="Compact"/>
        <w:numPr>
          <w:ilvl w:val="0"/>
          <w:numId w:val="1009"/>
        </w:numPr>
      </w:pPr>
      <w:r>
        <w:t xml:space="preserve">휴지통 보기 / 복구 / 토글 모두 정상 동작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 G2 통과</w:t>
      </w:r>
      <w:r>
        <w:t xml:space="preserve"> </w:t>
      </w:r>
      <w:r>
        <w:t xml:space="preserve">(사용자 E2E 완료)</w:t>
      </w:r>
    </w:p>
    <w:p>
      <w:pPr>
        <w:pStyle w:val="Compact"/>
        <w:numPr>
          <w:ilvl w:val="0"/>
          <w:numId w:val="1009"/>
        </w:numPr>
      </w:pPr>
      <w:r>
        <w:t xml:space="preserve">A3 BIOS 페이지 진입 후 파생된 동반 수정 (softDelete 캐스케이드) 까지 반영 완료</w:t>
      </w:r>
    </w:p>
    <w:bookmarkEnd w:id="19"/>
    <w:bookmarkStart w:id="20" w:name="다음-마일스톤"/>
    <w:p>
      <w:pPr>
        <w:pStyle w:val="Heading2"/>
      </w:pPr>
      <w:r>
        <w:t xml:space="preserve">5. 다음 마일스톤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A3 BIOS</w:t>
      </w:r>
      <w:r>
        <w:t xml:space="preserve"> </w:t>
      </w:r>
      <w:r>
        <w:t xml:space="preserve">— 현재 진행 중이며 CP1 은</w:t>
      </w:r>
      <w:r>
        <w:t xml:space="preserve"> </w:t>
      </w:r>
      <w:r>
        <w:t xml:space="preserve">“여러 파일 번들 + .nsh 진입점”</w:t>
      </w:r>
      <w:r>
        <w:t xml:space="preserve"> </w:t>
      </w:r>
      <w:r>
        <w:t xml:space="preserve">구조로 재설계 중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A4 BMC</w:t>
      </w:r>
      <w:r>
        <w:t xml:space="preserve"> </w:t>
      </w:r>
      <w:r>
        <w:t xml:space="preserve">— A3 와 동일 구조 (번들 업로드)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A5 Driver</w:t>
      </w:r>
      <w:r>
        <w:t xml:space="preserve"> </w:t>
      </w:r>
      <w:r>
        <w:t xml:space="preserve">— 유사하나 공용(board=null) 지원 필요</w:t>
      </w:r>
    </w:p>
    <w:p>
      <w:pPr>
        <w:pStyle w:val="Compact"/>
        <w:numPr>
          <w:ilvl w:val="0"/>
          <w:numId w:val="1010"/>
        </w:numPr>
      </w:pPr>
      <w:r>
        <w:t xml:space="preserve">Maintenance 구간 완료 후 Provisioning (U1 / U2) 진입</w:t>
      </w:r>
    </w:p>
    <w:bookmarkEnd w:id="20"/>
    <w:bookmarkStart w:id="21" w:name="남은-기술-부채"/>
    <w:p>
      <w:pPr>
        <w:pStyle w:val="Heading2"/>
      </w:pPr>
      <w:r>
        <w:t xml:space="preserve">6. 남은 기술 부채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서버 모델명 vs 메인보드 모델명 구분 부재</w:t>
      </w:r>
      <w:r>
        <w:t xml:space="preserve"> </w:t>
      </w:r>
      <w:r>
        <w:t xml:space="preserve">— 일부 제조사는 서버 모델명을 기준으로 분류하는 경우가 있음. 현재는</w:t>
      </w:r>
      <w:r>
        <w:t xml:space="preserve"> </w:t>
      </w:r>
      <w:r>
        <w:rPr>
          <w:rStyle w:val="VerbatimChar"/>
        </w:rPr>
        <w:t xml:space="preserve">modelName</w:t>
      </w:r>
      <w:r>
        <w:t xml:space="preserve"> </w:t>
      </w:r>
      <w:r>
        <w:t xml:space="preserve">자유 입력으로 수용 중이며, 실제 필요 시 별도 필드 추가 검토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Vendor 확장성</w:t>
      </w:r>
      <w:r>
        <w:t xml:space="preserve"> </w:t>
      </w:r>
      <w:r>
        <w:t xml:space="preserve">— 신규 제조사 도입 시 enum 상수 + DB</w:t>
      </w:r>
      <w:r>
        <w:t xml:space="preserve"> </w:t>
      </w:r>
      <w:r>
        <w:rPr>
          <w:rStyle w:val="VerbatimChar"/>
        </w:rPr>
        <w:t xml:space="preserve">modify column vendor enum(...)</w:t>
      </w:r>
      <w:r>
        <w:t xml:space="preserve"> </w:t>
      </w:r>
      <w:r>
        <w:t xml:space="preserve">이 필요. 운영 중 추가 빈도가 높다면 별도 테이블로 승격 검토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BoardModel 복구 시 하위 BIOS/BMC/Driver 자동 복구 정책</w:t>
      </w:r>
      <w:r>
        <w:t xml:space="preserve"> </w:t>
      </w:r>
      <w:r>
        <w:t xml:space="preserve">— 현재는 비대칭(삭제는 cascade / 복구는 개별). A4/A5 합류 후 정책 재검토 필요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2026-04-23T13:49:31Z</dcterms:created>
  <dcterms:modified xsi:type="dcterms:W3CDTF">2026-04-23T13:49:31Z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