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Trabajo Final EEA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Pautas para la Realización de los Videos Tutoriales</w:t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color w:val="4472c4"/>
          <w:sz w:val="42"/>
          <w:szCs w:val="4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472c4"/>
          <w:sz w:val="30"/>
          <w:szCs w:val="30"/>
          <w:highlight w:val="white"/>
          <w:rtl w:val="0"/>
        </w:rPr>
        <w:t xml:space="preserve">Objetivo:</w:t>
      </w:r>
      <w:r w:rsidDel="00000000" w:rsidR="00000000" w:rsidRPr="00000000">
        <w:rPr>
          <w:rFonts w:ascii="Nunito" w:cs="Nunito" w:eastAsia="Nunito" w:hAnsi="Nunito"/>
          <w:color w:val="4472c4"/>
          <w:sz w:val="42"/>
          <w:szCs w:val="4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objetivo de este Trabajo Final es la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realización de una serie de videos tutoriales en los que se explique y aplique alguna metodología de la Ciencia de Datos,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teniendo en cuenta el enfoque estadístico que se le da a la materia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. Se podrá elegir cualquier tema de análisis cuantitativo aplicado a un conjunto de datos y deberá quedar clara la hipótesis de investigación u objeto de análisis desde el inicio de los videos explicativos. </w:t>
      </w:r>
    </w:p>
    <w:p w:rsidR="00000000" w:rsidDel="00000000" w:rsidP="00000000" w:rsidRDefault="00000000" w:rsidRPr="00000000" w14:paraId="00000006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Los datos podrán ser reales o simulados. El material deberá contener una explicación (al menos intuitiva) del funcionamiento de la metodología. Asimismo, deberá incluirse un caso de aplicación a un conjunto de datos mediante el lenguaje R. El código (script/notebooks) deberá alojarse en Github, para ponerse a disposición de cualquier persona interesada.</w:t>
      </w:r>
    </w:p>
    <w:p w:rsidR="00000000" w:rsidDel="00000000" w:rsidP="00000000" w:rsidRDefault="00000000" w:rsidRPr="00000000" w14:paraId="00000007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Los videos serán publicados en un canal público de youtube, salvo que se solicite lo contrario por la/el estudiante.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En la descripción de los videos se incorporará el link de acceso a Github, así como una dirección de correo electrónico para que cualquier persona pueda contactarse.</w:t>
      </w:r>
    </w:p>
    <w:p w:rsidR="00000000" w:rsidDel="00000000" w:rsidP="00000000" w:rsidRDefault="00000000" w:rsidRPr="00000000" w14:paraId="00000008">
      <w:pPr>
        <w:jc w:val="both"/>
        <w:rPr>
          <w:rFonts w:ascii="Nunito" w:cs="Nunito" w:eastAsia="Nunito" w:hAnsi="Nunito"/>
          <w:color w:val="4472c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color w:val="4472c4"/>
          <w:sz w:val="30"/>
          <w:szCs w:val="30"/>
          <w:rtl w:val="0"/>
        </w:rPr>
        <w:t xml:space="preserve">Modalidad: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Grupos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el trabajo deberá realizarse en grupos de </w:t>
      </w: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2 (dos) personas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de modo tal que ambos integrantes participen activamente en los videos tutoriales.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Entrega: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Los videos serán entregados compartiendo una carpeta en google drive por correo electrónico. El código (scripts/notebooks) deberá alojarse en Github, para ponerse a disposición de cualquier persona interesada.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Fecha de entrega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4 de diciembre de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Temática seleccionada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 caso de que sea un caso de aplicación, se requiere explicar problema o hipótesis de investigación y metodología de trabajo.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 caso de que sea un desarrollo teórico o explicar alguna técnica, sugerimos emplear una demostración en código al menos con datos simulados para lo que se busca demostrar/explicar.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Videos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se sugiere iniciar el video con una pequeña introducción de lo que se verá, explicando el problema que se buscará resolver o la metodología que se busca explicar, luego desarrollar el tema y, por último, hacer un pequeño resumen o mencionar una conclusión del tema o problema de investigación. Lo que no puede faltar en los videos: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título de lo que se va a explicar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saludo o la presentación de la persona que habla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objetivo que va a conseguir la persona que el video tutorial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desarrollo del contenido del tutorial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Nunito" w:cs="Nunito" w:eastAsia="Nunito" w:hAnsi="Nunito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 resultado o conclusión/resumen de lo que se ha enseñado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Recursos adicionales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El trabajo podrá contener recursos adicionales, como ser textos o presentaciones que se depositarán en el mismo Github en el que se hallan los videos.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Nunito" w:cs="Nunito" w:eastAsia="Nunito" w:hAnsi="Nunito"/>
          <w:b w:val="0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Fuentes externas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Para la realización del material podrán utilizarse recursos de terceros (gráficos, imágenes, textos o videos) con sus debidas citas/referencias.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>
          <w:rFonts w:ascii="Nunito" w:cs="Nunito" w:eastAsia="Nunito" w:hAnsi="Nunito"/>
          <w:color w:val="4472c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4472c4"/>
          <w:sz w:val="28"/>
          <w:szCs w:val="28"/>
          <w:rtl w:val="0"/>
        </w:rPr>
        <w:t xml:space="preserve">Evaluación </w:t>
      </w:r>
    </w:p>
    <w:p w:rsidR="00000000" w:rsidDel="00000000" w:rsidP="00000000" w:rsidRDefault="00000000" w:rsidRPr="00000000" w14:paraId="0000001A">
      <w:pPr>
        <w:shd w:fill="ffffff" w:val="clear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Este trabajo representa un tercio de la nota final y será evaluado en una escala de 0 a 100 puntos. </w:t>
      </w:r>
    </w:p>
    <w:p w:rsidR="00000000" w:rsidDel="00000000" w:rsidP="00000000" w:rsidRDefault="00000000" w:rsidRPr="00000000" w14:paraId="0000001B">
      <w:pPr>
        <w:shd w:fill="ffffff" w:val="clear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both"/>
        <w:rPr>
          <w:rFonts w:ascii="Nunito" w:cs="Nunito" w:eastAsia="Nunito" w:hAnsi="Nunito"/>
          <w:color w:val="4472c4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color w:val="4472c4"/>
          <w:sz w:val="28"/>
          <w:szCs w:val="28"/>
          <w:rtl w:val="0"/>
        </w:rPr>
        <w:t xml:space="preserve">Criterios de evaluación </w:t>
      </w:r>
    </w:p>
    <w:p w:rsidR="00000000" w:rsidDel="00000000" w:rsidP="00000000" w:rsidRDefault="00000000" w:rsidRPr="00000000" w14:paraId="0000001D">
      <w:pPr>
        <w:shd w:fill="ffffff" w:val="clear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Serán evaluados el desarrollo e interpretaciones, como también la claridad en la exposición, denotando un entendimiento sobre la temática abordada y la ejecución del análisis. Los objetivos generales que se evaluarán son: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08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Claridad en la explicación de la hipótesis y la metodología a desarrollar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08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Fundamentar y explicar los procedimientos y decisiones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08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Demostrar conocimiento de las técnicas y modelos requeridos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08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Desarrollar y comentar su código (en los scripts)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08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Entregar material de forma prolija para que pueda ser interpretado por cualquier persona no necesariamente entendida en la temática. </w:t>
      </w:r>
    </w:p>
    <w:p w:rsidR="00000000" w:rsidDel="00000000" w:rsidP="00000000" w:rsidRDefault="00000000" w:rsidRPr="00000000" w14:paraId="00000023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color w:val="4472c4"/>
          <w:sz w:val="28"/>
          <w:szCs w:val="28"/>
          <w:rtl w:val="0"/>
        </w:rPr>
        <w:t xml:space="preserve">Lista de pautas mínimas a cumplir: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Hipótesis de Trabajo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Al inicio de los videos debe dejarse bien claro cuál es el objetivo del análisis.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Entrega de videos por google drive.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Entrega de link de Github incluyendo el código y material complementario si hubiere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Entrega de dirección de correo electrónico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para poder ser contactados en caso de estar de acuerdo con compartir el contacto.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Duración Mínima de los videos: 25 minutos.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Duración Máxima de los videos: 50 minutos.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Lenguaje de aplicación: R.</w:t>
      </w:r>
    </w:p>
    <w:p w:rsidR="00000000" w:rsidDel="00000000" w:rsidP="00000000" w:rsidRDefault="00000000" w:rsidRPr="00000000" w14:paraId="0000002C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color w:val="4472c4"/>
          <w:sz w:val="28"/>
          <w:szCs w:val="28"/>
          <w:highlight w:val="white"/>
          <w:rtl w:val="0"/>
        </w:rPr>
        <w:t xml:space="preserve">Sugerencias: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Contemplar la posibilidad de elegir tema y datos que puedan total o parcialmente conformar el trabajo de especialización y/o la tesis de maestría.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Generar varios videos cortos, en detrimento de un único video largo.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Utilizar Rstudio.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 Notebook para la aplicación de la metodología.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 estimula el uso de datos reales en caso de que sirvan indistintamente para ejemplificar la metodología.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Hacer una investigación previa para ver si hubo otros avances o tutoriales ya realizados sobre la temática.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Crear un guión o punteo de ideas principales a transmitir en los videos.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Practicar antes de grabar el video.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Verificar que se puedan escuchar correctamente las voces. </w:t>
      </w:r>
    </w:p>
    <w:p w:rsidR="00000000" w:rsidDel="00000000" w:rsidP="00000000" w:rsidRDefault="00000000" w:rsidRPr="00000000" w14:paraId="00000037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Nunito" w:cs="Nunito" w:eastAsia="Nunito" w:hAnsi="Nunito"/>
          <w:color w:val="4472c4"/>
          <w:sz w:val="28"/>
          <w:szCs w:val="28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4472c4"/>
          <w:sz w:val="28"/>
          <w:szCs w:val="28"/>
          <w:highlight w:val="white"/>
          <w:rtl w:val="0"/>
        </w:rPr>
        <w:t xml:space="preserve">Lista de Temas Globales Potenciales:</w:t>
      </w:r>
    </w:p>
    <w:p w:rsidR="00000000" w:rsidDel="00000000" w:rsidP="00000000" w:rsidRDefault="00000000" w:rsidRPr="00000000" w14:paraId="00000039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Se presenta un listado no exhaustivo de temas para poder desarrollar los videos. Se espera que el contenido desarrollado sea una extensión o profundización de los temas abordados en el curso o bien algún tema no desarrollado pero que presente relación con el enfoque temático de la materia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Tests estadísticos sobre el modelo de regresión clásico: tests de heterocedasticidad, no linealidad, normalidad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Modelos de Regresión Robustos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Modelos Lineales Mixtos (con efectos fijos y aleatorios)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Modelos de Variables Instrumentales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Modelos con variables proxy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Modelos de Diferencias en Diferencias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GLM: Poisson, Beta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Regresión por Componentes principales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Regresión para series de tiempo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Regresión por cuantiles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Regresión bayesiana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Regresión KNN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Simulación de datos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CART: Classification And Regression Trees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Métodos de Smoothing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GAM: Generalized Additive Models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PPR: Projection Pursuit Regression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Interpretabilidad de modelos: Local interpretable model-agnostic explanations (LIME)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Interpretabilidad de modelos: SHAP (Shapley Additive Explanation)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Regresión por Multivariate Adaptive Regression Splines (MARS)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Least Angle Regression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Partial Least Squares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Algoritmo EM (Expectation Maximization)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Análisis Discriminante Lineal y Cuadrático (LDA y QDA)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Clasificación por Naive Bayes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Clasificación por Discriminant Adaptive Nearest Neighbor (DANN)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color w:val="4472c4"/>
          <w:sz w:val="28"/>
          <w:szCs w:val="28"/>
          <w:highlight w:val="white"/>
          <w:rtl w:val="0"/>
        </w:rPr>
        <w:t xml:space="preserve">Lista de Sitios Repositorios de Datos Públicos: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Nunito" w:cs="Nunito" w:eastAsia="Nunito" w:hAnsi="Nunito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https://www.datos.gob.ar/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Nunito" w:cs="Nunito" w:eastAsia="Nunito" w:hAnsi="Nunito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https://data.buenosaires.gob.ar/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Nunito" w:cs="Nunito" w:eastAsia="Nunito" w:hAnsi="Nunito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https://www.kaggle.com/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Nunito" w:cs="Nunito" w:eastAsia="Nunito" w:hAnsi="Nunito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https://datasetsearch.research.google.com/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before="240" w:line="259" w:lineRule="auto"/>
        <w:jc w:val="both"/>
        <w:rPr>
          <w:rFonts w:ascii="Nunito" w:cs="Nunito" w:eastAsia="Nunito" w:hAnsi="Nunito"/>
          <w:color w:val="4472c4"/>
        </w:rPr>
      </w:pPr>
      <w:r w:rsidDel="00000000" w:rsidR="00000000" w:rsidRPr="00000000">
        <w:rPr>
          <w:rFonts w:ascii="Nunito" w:cs="Nunito" w:eastAsia="Nunito" w:hAnsi="Nunito"/>
          <w:color w:val="4472c4"/>
          <w:rtl w:val="0"/>
        </w:rPr>
        <w:t xml:space="preserve">Plagio</w:t>
      </w:r>
    </w:p>
    <w:p w:rsidR="00000000" w:rsidDel="00000000" w:rsidP="00000000" w:rsidRDefault="00000000" w:rsidRPr="00000000" w14:paraId="0000005D">
      <w:pPr>
        <w:spacing w:after="160" w:line="259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Entendemos como plagio cualquier copia o reproducción total o parcial de recursos (trabajos, notebooks, videos, posts, etc.) de otra persona o bibliografía externa sin mención de la fuente original. </w:t>
      </w:r>
    </w:p>
    <w:p w:rsidR="00000000" w:rsidDel="00000000" w:rsidP="00000000" w:rsidRDefault="00000000" w:rsidRPr="00000000" w14:paraId="0000005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El plagio de explicaciones e interpretaciones implicará la calificación de 0 puntos del trabajo práctico y,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 potencialmente, la anulación de otras instancias de evaluación de la materia. Toda otra fuente empleada para el trabajo, deberá ser explícitamente citada.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 w:val="1"/>
    <w:rsid w:val="00173C4F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173C4F"/>
    <w:pPr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lang w:eastAsia="en-US" w:val="es-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atasetsearch.research.google.com/" TargetMode="External"/><Relationship Id="rId9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atos.gob.ar/" TargetMode="External"/><Relationship Id="rId8" Type="http://schemas.openxmlformats.org/officeDocument/2006/relationships/hyperlink" Target="https://data.buenosaires.gob.a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AeUO39fFydVlTi5D2lcmHXqTvA==">AMUW2mVE+YejMVeyRpXIjx0CJFf5Z/QLONMvy9f+tWgIMS+htnvUI/uPsAGoLyYR1bZYWAoia/BqmQltitS0o/sL9Y1phkrFWhYG5tpqdKJXvlM8ALWPqFI=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2021-08-23T23:00:00Z</dcterms:created>
  <dc:creator>Sofía Clara Perini</dc:creator>
</cp:coreProperties>
</file>