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4"/>
        <w:gridCol w:w="3416"/>
        <w:gridCol w:w="3415"/>
      </w:tblGrid>
      <w:tr w:rsidR="00E01B15" w:rsidRPr="005D79BD" w:rsidTr="00F64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87"/>
        </w:trPr>
        <w:tc>
          <w:tcPr>
            <w:tcW w:w="5000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E01B15" w:rsidRPr="005D79BD" w:rsidRDefault="00E01B15" w:rsidP="00F6426B">
            <w:pPr>
              <w:rPr>
                <w:lang w:val="es-AR"/>
              </w:rPr>
            </w:pPr>
          </w:p>
          <w:p w:rsidR="00E01B15" w:rsidRPr="005D79BD" w:rsidRDefault="00E01B15" w:rsidP="00F6426B">
            <w:pPr>
              <w:jc w:val="center"/>
              <w:rPr>
                <w:lang w:val="es-AR"/>
              </w:rPr>
            </w:pPr>
            <w:r w:rsidRPr="005D79BD">
              <w:rPr>
                <w:noProof/>
                <w:lang w:eastAsia="es-AR"/>
              </w:rPr>
              <w:drawing>
                <wp:inline distT="0" distB="0" distL="0" distR="0" wp14:anchorId="29385B80" wp14:editId="721B1444">
                  <wp:extent cx="2268000" cy="559398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000" cy="559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1B15" w:rsidRPr="005D79BD" w:rsidRDefault="00E01B15" w:rsidP="00F6426B">
            <w:pPr>
              <w:jc w:val="right"/>
              <w:rPr>
                <w:lang w:val="es-AR"/>
              </w:rPr>
            </w:pPr>
          </w:p>
        </w:tc>
      </w:tr>
      <w:tr w:rsidR="00E01B15" w:rsidRPr="005D79BD" w:rsidTr="00F6426B">
        <w:trPr>
          <w:trHeight w:val="81"/>
        </w:trPr>
        <w:tc>
          <w:tcPr>
            <w:tcW w:w="5000" w:type="pct"/>
            <w:gridSpan w:val="3"/>
            <w:tcBorders>
              <w:top w:val="single" w:sz="4" w:space="0" w:color="D9D9D9" w:themeColor="background1" w:themeShade="D9"/>
            </w:tcBorders>
            <w:shd w:val="clear" w:color="auto" w:fill="auto"/>
          </w:tcPr>
          <w:p w:rsidR="00E01B15" w:rsidRPr="005D79BD" w:rsidRDefault="00E01B15" w:rsidP="00F6426B">
            <w:pPr>
              <w:rPr>
                <w:lang w:val="es-AR"/>
              </w:rPr>
            </w:pPr>
          </w:p>
        </w:tc>
      </w:tr>
      <w:tr w:rsidR="00E01B15" w:rsidRPr="005D79BD" w:rsidTr="00E01B15">
        <w:trPr>
          <w:trHeight w:val="5942"/>
        </w:trPr>
        <w:tc>
          <w:tcPr>
            <w:tcW w:w="5000" w:type="pct"/>
            <w:gridSpan w:val="3"/>
            <w:shd w:val="clear" w:color="auto" w:fill="auto"/>
          </w:tcPr>
          <w:p w:rsidR="00E01B15" w:rsidRPr="005D79BD" w:rsidRDefault="00E01B15" w:rsidP="00E01B15">
            <w:pPr>
              <w:rPr>
                <w:lang w:val="es-AR"/>
              </w:rPr>
            </w:pPr>
            <w:r w:rsidRPr="005D79BD">
              <w:rPr>
                <w:noProof/>
                <w:lang w:eastAsia="es-AR"/>
              </w:rPr>
              <w:drawing>
                <wp:inline distT="0" distB="0" distL="0" distR="0" wp14:anchorId="13E55B95" wp14:editId="60F725BD">
                  <wp:extent cx="6511925" cy="488378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ckgroun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1925" cy="488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B15" w:rsidRPr="005D79BD" w:rsidTr="00E01B15">
        <w:trPr>
          <w:trHeight w:val="80"/>
        </w:trPr>
        <w:tc>
          <w:tcPr>
            <w:tcW w:w="5000" w:type="pct"/>
            <w:gridSpan w:val="3"/>
            <w:shd w:val="clear" w:color="auto" w:fill="auto"/>
          </w:tcPr>
          <w:p w:rsidR="00E01B15" w:rsidRPr="005D79BD" w:rsidRDefault="00E01B15" w:rsidP="00F6426B">
            <w:pPr>
              <w:rPr>
                <w:lang w:val="es-AR"/>
              </w:rPr>
            </w:pPr>
          </w:p>
        </w:tc>
      </w:tr>
      <w:tr w:rsidR="00E01B15" w:rsidRPr="005D79BD" w:rsidTr="00F6426B">
        <w:trPr>
          <w:trHeight w:val="489"/>
        </w:trPr>
        <w:tc>
          <w:tcPr>
            <w:tcW w:w="5000" w:type="pct"/>
            <w:gridSpan w:val="3"/>
            <w:tcBorders>
              <w:bottom w:val="single" w:sz="4" w:space="0" w:color="75628E"/>
            </w:tcBorders>
            <w:shd w:val="clear" w:color="auto" w:fill="auto"/>
          </w:tcPr>
          <w:sdt>
            <w:sdtPr>
              <w:alias w:val="Company"/>
              <w:tag w:val=""/>
              <w:id w:val="-2017608461"/>
              <w:placeholder>
                <w:docPart w:val="9E787C3740AD4E0FB69253566228CF5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E01B15" w:rsidRPr="005D79BD" w:rsidRDefault="008E76E0" w:rsidP="00E01B15">
                <w:pPr>
                  <w:pStyle w:val="Ttulo"/>
                  <w:rPr>
                    <w:lang w:val="es-AR"/>
                  </w:rPr>
                </w:pPr>
                <w:r>
                  <w:t>Banco General de Panamá</w:t>
                </w:r>
              </w:p>
            </w:sdtContent>
          </w:sdt>
        </w:tc>
      </w:tr>
      <w:tr w:rsidR="00E01B15" w:rsidRPr="005D79BD" w:rsidTr="00F6426B">
        <w:trPr>
          <w:trHeight w:val="284"/>
        </w:trPr>
        <w:tc>
          <w:tcPr>
            <w:tcW w:w="5000" w:type="pct"/>
            <w:gridSpan w:val="3"/>
            <w:tcBorders>
              <w:top w:val="single" w:sz="4" w:space="0" w:color="75628E"/>
            </w:tcBorders>
            <w:shd w:val="clear" w:color="auto" w:fill="auto"/>
          </w:tcPr>
          <w:p w:rsidR="00E01B15" w:rsidRPr="005D79BD" w:rsidRDefault="00676D4F" w:rsidP="0046366E">
            <w:pPr>
              <w:pStyle w:val="TitDoc"/>
              <w:rPr>
                <w:b/>
                <w:lang w:val="es-AR"/>
              </w:rPr>
            </w:pPr>
            <w:sdt>
              <w:sdtPr>
                <w:alias w:val="Title"/>
                <w:tag w:val=""/>
                <w:id w:val="1045645723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8E76E0" w:rsidRPr="008E76E0">
                  <w:rPr>
                    <w:lang w:val="es-AR"/>
                  </w:rPr>
                  <w:t>DES19- Depuración de tablas</w:t>
                </w:r>
                <w:r w:rsidR="008E76E0">
                  <w:rPr>
                    <w:lang w:val="es-AR"/>
                  </w:rPr>
                  <w:t xml:space="preserve"> – Criterio 1</w:t>
                </w:r>
              </w:sdtContent>
            </w:sdt>
          </w:p>
        </w:tc>
      </w:tr>
      <w:tr w:rsidR="00E01B15" w:rsidRPr="005D79BD" w:rsidTr="00E01B15">
        <w:trPr>
          <w:trHeight w:val="80"/>
        </w:trPr>
        <w:tc>
          <w:tcPr>
            <w:tcW w:w="5000" w:type="pct"/>
            <w:gridSpan w:val="3"/>
            <w:shd w:val="clear" w:color="auto" w:fill="FFFFFF" w:themeFill="background1"/>
          </w:tcPr>
          <w:p w:rsidR="00E01B15" w:rsidRPr="005D79BD" w:rsidRDefault="00E01B15" w:rsidP="00F6426B">
            <w:pPr>
              <w:rPr>
                <w:lang w:val="es-AR"/>
              </w:rPr>
            </w:pPr>
          </w:p>
        </w:tc>
      </w:tr>
      <w:tr w:rsidR="00E01B15" w:rsidRPr="005D79BD" w:rsidTr="00F6426B">
        <w:trPr>
          <w:trHeight w:val="545"/>
        </w:trPr>
        <w:tc>
          <w:tcPr>
            <w:tcW w:w="1666" w:type="pct"/>
            <w:tcBorders>
              <w:left w:val="single" w:sz="36" w:space="0" w:color="FFFFFF" w:themeColor="background1"/>
              <w:right w:val="single" w:sz="36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E01B15" w:rsidRPr="005D79BD" w:rsidRDefault="00E01B15" w:rsidP="00E01B15">
            <w:pPr>
              <w:jc w:val="center"/>
              <w:rPr>
                <w:rStyle w:val="Negrita"/>
                <w:lang w:val="es-AR"/>
              </w:rPr>
            </w:pPr>
            <w:r w:rsidRPr="005D79BD">
              <w:rPr>
                <w:rStyle w:val="Negrita"/>
                <w:lang w:val="es-AR"/>
              </w:rPr>
              <w:t>Elaborado por</w:t>
            </w:r>
          </w:p>
        </w:tc>
        <w:tc>
          <w:tcPr>
            <w:tcW w:w="1667" w:type="pct"/>
            <w:tcBorders>
              <w:left w:val="single" w:sz="36" w:space="0" w:color="FFFFFF" w:themeColor="background1"/>
              <w:right w:val="single" w:sz="36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E01B15" w:rsidRPr="005D79BD" w:rsidRDefault="00E01B15" w:rsidP="00E01B15">
            <w:pPr>
              <w:jc w:val="center"/>
              <w:rPr>
                <w:rStyle w:val="Negrita"/>
                <w:lang w:val="es-AR"/>
              </w:rPr>
            </w:pPr>
            <w:r w:rsidRPr="005D79BD">
              <w:rPr>
                <w:rStyle w:val="Negrita"/>
                <w:lang w:val="es-AR"/>
              </w:rPr>
              <w:t>Fecha</w:t>
            </w:r>
          </w:p>
        </w:tc>
        <w:tc>
          <w:tcPr>
            <w:tcW w:w="1667" w:type="pct"/>
            <w:tcBorders>
              <w:left w:val="single" w:sz="36" w:space="0" w:color="FFFFFF" w:themeColor="background1"/>
              <w:right w:val="single" w:sz="36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E01B15" w:rsidRPr="005D79BD" w:rsidRDefault="00FC048D" w:rsidP="00E01B15">
            <w:pPr>
              <w:jc w:val="center"/>
              <w:rPr>
                <w:rStyle w:val="Negrita"/>
                <w:lang w:val="es-AR"/>
              </w:rPr>
            </w:pPr>
            <w:r w:rsidRPr="005D79BD">
              <w:rPr>
                <w:rStyle w:val="Negrita"/>
                <w:lang w:val="es-AR"/>
              </w:rPr>
              <w:t>Versión</w:t>
            </w:r>
          </w:p>
        </w:tc>
      </w:tr>
      <w:tr w:rsidR="00E01B15" w:rsidRPr="005D79BD" w:rsidTr="00F6426B">
        <w:trPr>
          <w:trHeight w:val="573"/>
        </w:trPr>
        <w:tc>
          <w:tcPr>
            <w:tcW w:w="1666" w:type="pct"/>
            <w:tcBorders>
              <w:left w:val="single" w:sz="36" w:space="0" w:color="FFFFFF" w:themeColor="background1"/>
              <w:right w:val="single" w:sz="36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01B15" w:rsidRPr="005D79BD" w:rsidRDefault="008E76E0" w:rsidP="00E01B1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Diego Páez</w:t>
            </w:r>
          </w:p>
        </w:tc>
        <w:tc>
          <w:tcPr>
            <w:tcW w:w="1667" w:type="pct"/>
            <w:tcBorders>
              <w:left w:val="single" w:sz="36" w:space="0" w:color="FFFFFF" w:themeColor="background1"/>
              <w:right w:val="single" w:sz="36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01B15" w:rsidRPr="005D79BD" w:rsidRDefault="008E76E0" w:rsidP="00E01B1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11-2018</w:t>
            </w:r>
          </w:p>
        </w:tc>
        <w:sdt>
          <w:sdtPr>
            <w:alias w:val="Status"/>
            <w:tag w:val=""/>
            <w:id w:val="1355765684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tc>
              <w:tcPr>
                <w:tcW w:w="1667" w:type="pct"/>
                <w:tcBorders>
                  <w:left w:val="single" w:sz="36" w:space="0" w:color="FFFFFF" w:themeColor="background1"/>
                  <w:right w:val="single" w:sz="36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E01B15" w:rsidRPr="005D79BD" w:rsidRDefault="0046366E" w:rsidP="00FC048D">
                <w:pPr>
                  <w:jc w:val="center"/>
                  <w:rPr>
                    <w:rFonts w:cs="Tahoma"/>
                    <w:lang w:val="es-AR"/>
                  </w:rPr>
                </w:pPr>
                <w:r w:rsidRPr="005D79BD">
                  <w:rPr>
                    <w:lang w:val="es-AR"/>
                  </w:rPr>
                  <w:t>1.0</w:t>
                </w:r>
              </w:p>
            </w:tc>
          </w:sdtContent>
        </w:sdt>
      </w:tr>
    </w:tbl>
    <w:p w:rsidR="00EB39B0" w:rsidRDefault="00EB39B0" w:rsidP="00A33001">
      <w:pPr>
        <w:sectPr w:rsidR="00EB39B0" w:rsidSect="009204D3">
          <w:headerReference w:type="default" r:id="rId10"/>
          <w:footerReference w:type="default" r:id="rId11"/>
          <w:footerReference w:type="first" r:id="rId12"/>
          <w:pgSz w:w="12240" w:h="15840" w:code="1"/>
          <w:pgMar w:top="567" w:right="567" w:bottom="567" w:left="1418" w:header="567" w:footer="222" w:gutter="0"/>
          <w:cols w:space="708"/>
          <w:titlePg/>
          <w:docGrid w:linePitch="360"/>
        </w:sectPr>
      </w:pPr>
    </w:p>
    <w:p w:rsidR="00F85201" w:rsidRPr="005D79BD" w:rsidRDefault="00F85201" w:rsidP="00F85201">
      <w:pPr>
        <w:pStyle w:val="Ttulo1"/>
        <w:numPr>
          <w:ilvl w:val="0"/>
          <w:numId w:val="0"/>
        </w:numPr>
        <w:ind w:left="357" w:hanging="357"/>
      </w:pPr>
      <w:bookmarkStart w:id="0" w:name="_Toc499308236"/>
      <w:bookmarkStart w:id="1" w:name="_Toc499555263"/>
      <w:bookmarkStart w:id="2" w:name="_Toc499555475"/>
      <w:r w:rsidRPr="005D79BD">
        <w:lastRenderedPageBreak/>
        <w:t>Controles de Cambio</w:t>
      </w:r>
      <w:bookmarkEnd w:id="0"/>
      <w:bookmarkEnd w:id="1"/>
      <w:bookmarkEnd w:id="2"/>
    </w:p>
    <w:p w:rsidR="00F85201" w:rsidRPr="005D79BD" w:rsidRDefault="00F85201" w:rsidP="00F852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3"/>
        <w:gridCol w:w="1884"/>
        <w:gridCol w:w="2264"/>
        <w:gridCol w:w="3901"/>
      </w:tblGrid>
      <w:tr w:rsidR="00F85201" w:rsidRPr="005D79BD" w:rsidTr="0011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3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5201" w:rsidRPr="005D79BD" w:rsidRDefault="00F85201" w:rsidP="00114615">
            <w:pPr>
              <w:jc w:val="center"/>
              <w:rPr>
                <w:lang w:val="es-AR"/>
              </w:rPr>
            </w:pPr>
            <w:r w:rsidRPr="005D79BD">
              <w:rPr>
                <w:lang w:val="es-AR"/>
              </w:rPr>
              <w:t>Versión</w:t>
            </w:r>
          </w:p>
        </w:tc>
        <w:tc>
          <w:tcPr>
            <w:tcW w:w="1884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5201" w:rsidRPr="005D79BD" w:rsidRDefault="00F85201" w:rsidP="00114615">
            <w:pPr>
              <w:jc w:val="center"/>
              <w:rPr>
                <w:lang w:val="es-AR"/>
              </w:rPr>
            </w:pPr>
            <w:r w:rsidRPr="005D79BD">
              <w:rPr>
                <w:lang w:val="es-AR"/>
              </w:rPr>
              <w:t>Fecha</w:t>
            </w:r>
          </w:p>
        </w:tc>
        <w:tc>
          <w:tcPr>
            <w:tcW w:w="2264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5201" w:rsidRPr="005D79BD" w:rsidRDefault="00F85201" w:rsidP="00114615">
            <w:pPr>
              <w:jc w:val="center"/>
              <w:rPr>
                <w:lang w:val="es-AR"/>
              </w:rPr>
            </w:pPr>
            <w:r w:rsidRPr="005D79BD">
              <w:rPr>
                <w:lang w:val="es-AR"/>
              </w:rPr>
              <w:t>Responsable</w:t>
            </w:r>
          </w:p>
        </w:tc>
        <w:tc>
          <w:tcPr>
            <w:tcW w:w="3901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85201" w:rsidRPr="005D79BD" w:rsidRDefault="00F85201" w:rsidP="00114615">
            <w:pPr>
              <w:jc w:val="center"/>
              <w:rPr>
                <w:lang w:val="es-AR"/>
              </w:rPr>
            </w:pPr>
            <w:r w:rsidRPr="005D79BD">
              <w:rPr>
                <w:lang w:val="es-AR"/>
              </w:rPr>
              <w:t>Observaciones</w:t>
            </w:r>
          </w:p>
        </w:tc>
      </w:tr>
      <w:tr w:rsidR="008E76E0" w:rsidRPr="005D79BD" w:rsidTr="00114615">
        <w:tc>
          <w:tcPr>
            <w:tcW w:w="2073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E76E0" w:rsidRPr="00F20EB2" w:rsidRDefault="008E76E0" w:rsidP="008E76E0">
            <w:pPr>
              <w:rPr>
                <w:lang w:val="es-AR"/>
              </w:rPr>
            </w:pPr>
            <w:r>
              <w:rPr>
                <w:lang w:val="es-AR"/>
              </w:rPr>
              <w:t>0.1</w:t>
            </w:r>
          </w:p>
        </w:tc>
        <w:tc>
          <w:tcPr>
            <w:tcW w:w="1884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E76E0" w:rsidRPr="00F20EB2" w:rsidRDefault="008E76E0" w:rsidP="008E76E0">
            <w:pPr>
              <w:rPr>
                <w:lang w:val="es-AR"/>
              </w:rPr>
            </w:pPr>
            <w:r>
              <w:rPr>
                <w:lang w:val="es-AR"/>
              </w:rPr>
              <w:t>21/11/2018</w:t>
            </w:r>
          </w:p>
        </w:tc>
        <w:tc>
          <w:tcPr>
            <w:tcW w:w="2264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E76E0" w:rsidRPr="00F20EB2" w:rsidRDefault="008E76E0" w:rsidP="008E76E0">
            <w:pPr>
              <w:rPr>
                <w:lang w:val="es-AR"/>
              </w:rPr>
            </w:pPr>
            <w:r>
              <w:rPr>
                <w:lang w:val="es-AR"/>
              </w:rPr>
              <w:t>DP</w:t>
            </w:r>
          </w:p>
        </w:tc>
        <w:tc>
          <w:tcPr>
            <w:tcW w:w="3901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E76E0" w:rsidRPr="00F20EB2" w:rsidRDefault="008E76E0" w:rsidP="008E76E0">
            <w:pPr>
              <w:rPr>
                <w:lang w:val="es-AR"/>
              </w:rPr>
            </w:pPr>
            <w:r w:rsidRPr="00F20EB2">
              <w:rPr>
                <w:lang w:val="es-AR"/>
              </w:rPr>
              <w:t>Versión Inicial del documento</w:t>
            </w:r>
          </w:p>
        </w:tc>
      </w:tr>
    </w:tbl>
    <w:p w:rsidR="00EB39B0" w:rsidRDefault="00EB39B0">
      <w:pPr>
        <w:sectPr w:rsidR="00EB39B0" w:rsidSect="009204D3">
          <w:headerReference w:type="first" r:id="rId13"/>
          <w:footerReference w:type="first" r:id="rId14"/>
          <w:pgSz w:w="12240" w:h="15840" w:code="1"/>
          <w:pgMar w:top="567" w:right="567" w:bottom="567" w:left="1418" w:header="567" w:footer="222" w:gutter="0"/>
          <w:cols w:space="708"/>
          <w:titlePg/>
          <w:docGrid w:linePitch="360"/>
        </w:sectPr>
      </w:pPr>
    </w:p>
    <w:p w:rsidR="00326694" w:rsidRPr="005D79BD" w:rsidRDefault="00326694"/>
    <w:sdt>
      <w:sdtPr>
        <w:id w:val="-6023495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26694" w:rsidRPr="005D79BD" w:rsidRDefault="00326694" w:rsidP="00326694">
          <w:pPr>
            <w:rPr>
              <w:rStyle w:val="TtuloCar"/>
            </w:rPr>
          </w:pPr>
          <w:r w:rsidRPr="005D79BD">
            <w:rPr>
              <w:rStyle w:val="TtuloCar"/>
            </w:rPr>
            <w:t>Conten</w:t>
          </w:r>
          <w:r w:rsidR="00F6426B" w:rsidRPr="005D79BD">
            <w:rPr>
              <w:rStyle w:val="TtuloCar"/>
            </w:rPr>
            <w:t>ido</w:t>
          </w:r>
        </w:p>
        <w:p w:rsidR="00F85201" w:rsidRPr="005D79BD" w:rsidRDefault="00326694">
          <w:pPr>
            <w:pStyle w:val="TDC1"/>
            <w:rPr>
              <w:rFonts w:asciiTheme="minorHAnsi" w:hAnsiTheme="minorHAnsi"/>
              <w:noProof/>
              <w:sz w:val="22"/>
            </w:rPr>
          </w:pPr>
          <w:r w:rsidRPr="005D79BD">
            <w:fldChar w:fldCharType="begin"/>
          </w:r>
          <w:r w:rsidRPr="005D79BD">
            <w:instrText xml:space="preserve"> TOC \o "1-3" \h \z \u </w:instrText>
          </w:r>
          <w:r w:rsidRPr="005D79BD">
            <w:fldChar w:fldCharType="separate"/>
          </w:r>
          <w:hyperlink w:anchor="_Toc499555475" w:history="1">
            <w:r w:rsidR="00F85201" w:rsidRPr="005D79BD">
              <w:rPr>
                <w:rStyle w:val="Hipervnculo"/>
                <w:noProof/>
              </w:rPr>
              <w:t>Controles de Cambio</w:t>
            </w:r>
            <w:r w:rsidR="00F85201" w:rsidRPr="005D79BD">
              <w:rPr>
                <w:noProof/>
                <w:webHidden/>
              </w:rPr>
              <w:tab/>
            </w:r>
            <w:r w:rsidR="00F85201" w:rsidRPr="005D79BD">
              <w:rPr>
                <w:noProof/>
                <w:webHidden/>
              </w:rPr>
              <w:fldChar w:fldCharType="begin"/>
            </w:r>
            <w:r w:rsidR="00F85201" w:rsidRPr="005D79BD">
              <w:rPr>
                <w:noProof/>
                <w:webHidden/>
              </w:rPr>
              <w:instrText xml:space="preserve"> PAGEREF _Toc499555475 \h </w:instrText>
            </w:r>
            <w:r w:rsidR="00F85201" w:rsidRPr="005D79BD">
              <w:rPr>
                <w:noProof/>
                <w:webHidden/>
              </w:rPr>
            </w:r>
            <w:r w:rsidR="00F85201" w:rsidRPr="005D79BD">
              <w:rPr>
                <w:noProof/>
                <w:webHidden/>
              </w:rPr>
              <w:fldChar w:fldCharType="separate"/>
            </w:r>
            <w:r w:rsidR="00F85201" w:rsidRPr="005D79BD">
              <w:rPr>
                <w:noProof/>
                <w:webHidden/>
              </w:rPr>
              <w:t>2</w:t>
            </w:r>
            <w:r w:rsidR="00F85201" w:rsidRPr="005D79BD">
              <w:rPr>
                <w:noProof/>
                <w:webHidden/>
              </w:rPr>
              <w:fldChar w:fldCharType="end"/>
            </w:r>
          </w:hyperlink>
        </w:p>
        <w:p w:rsidR="00F85201" w:rsidRPr="005D79BD" w:rsidRDefault="00676D4F">
          <w:pPr>
            <w:pStyle w:val="TDC1"/>
            <w:rPr>
              <w:rFonts w:asciiTheme="minorHAnsi" w:hAnsiTheme="minorHAnsi"/>
              <w:noProof/>
              <w:sz w:val="22"/>
            </w:rPr>
          </w:pPr>
          <w:hyperlink w:anchor="_Toc499555476" w:history="1">
            <w:r w:rsidR="00F85201" w:rsidRPr="005D79BD">
              <w:rPr>
                <w:rStyle w:val="Hipervnculo"/>
                <w:noProof/>
              </w:rPr>
              <w:t>1.</w:t>
            </w:r>
            <w:r w:rsidR="00F85201" w:rsidRPr="005D79BD">
              <w:rPr>
                <w:rFonts w:asciiTheme="minorHAnsi" w:hAnsiTheme="minorHAnsi"/>
                <w:noProof/>
                <w:sz w:val="22"/>
              </w:rPr>
              <w:tab/>
            </w:r>
            <w:r w:rsidR="00F85201" w:rsidRPr="005D79BD">
              <w:rPr>
                <w:rStyle w:val="Hipervnculo"/>
                <w:noProof/>
              </w:rPr>
              <w:t>Introducción</w:t>
            </w:r>
            <w:r w:rsidR="00F85201" w:rsidRPr="005D79BD">
              <w:rPr>
                <w:noProof/>
                <w:webHidden/>
              </w:rPr>
              <w:tab/>
            </w:r>
            <w:r w:rsidR="00F85201" w:rsidRPr="005D79BD">
              <w:rPr>
                <w:noProof/>
                <w:webHidden/>
              </w:rPr>
              <w:fldChar w:fldCharType="begin"/>
            </w:r>
            <w:r w:rsidR="00F85201" w:rsidRPr="005D79BD">
              <w:rPr>
                <w:noProof/>
                <w:webHidden/>
              </w:rPr>
              <w:instrText xml:space="preserve"> PAGEREF _Toc499555476 \h </w:instrText>
            </w:r>
            <w:r w:rsidR="00F85201" w:rsidRPr="005D79BD">
              <w:rPr>
                <w:noProof/>
                <w:webHidden/>
              </w:rPr>
            </w:r>
            <w:r w:rsidR="00F85201" w:rsidRPr="005D79BD">
              <w:rPr>
                <w:noProof/>
                <w:webHidden/>
              </w:rPr>
              <w:fldChar w:fldCharType="separate"/>
            </w:r>
            <w:r w:rsidR="00F85201" w:rsidRPr="005D79BD">
              <w:rPr>
                <w:noProof/>
                <w:webHidden/>
              </w:rPr>
              <w:t>4</w:t>
            </w:r>
            <w:r w:rsidR="00F85201" w:rsidRPr="005D79BD">
              <w:rPr>
                <w:noProof/>
                <w:webHidden/>
              </w:rPr>
              <w:fldChar w:fldCharType="end"/>
            </w:r>
          </w:hyperlink>
        </w:p>
        <w:p w:rsidR="00F85201" w:rsidRPr="005D79BD" w:rsidRDefault="00676D4F">
          <w:pPr>
            <w:pStyle w:val="TDC2"/>
            <w:rPr>
              <w:rFonts w:asciiTheme="minorHAnsi" w:hAnsiTheme="minorHAnsi"/>
              <w:noProof/>
              <w:sz w:val="22"/>
            </w:rPr>
          </w:pPr>
          <w:hyperlink w:anchor="_Toc499555477" w:history="1">
            <w:r w:rsidR="00F85201" w:rsidRPr="005D79BD">
              <w:rPr>
                <w:rStyle w:val="Hipervnculo"/>
                <w:noProof/>
              </w:rPr>
              <w:t>1.1.</w:t>
            </w:r>
            <w:r w:rsidR="00F85201" w:rsidRPr="005D79BD">
              <w:rPr>
                <w:rFonts w:asciiTheme="minorHAnsi" w:hAnsiTheme="minorHAnsi"/>
                <w:noProof/>
                <w:sz w:val="22"/>
              </w:rPr>
              <w:tab/>
            </w:r>
            <w:r w:rsidR="00F85201" w:rsidRPr="005D79BD">
              <w:rPr>
                <w:rStyle w:val="Hipervnculo"/>
                <w:noProof/>
              </w:rPr>
              <w:t>Datos iniciales</w:t>
            </w:r>
            <w:r w:rsidR="00F85201" w:rsidRPr="005D79BD">
              <w:rPr>
                <w:noProof/>
                <w:webHidden/>
              </w:rPr>
              <w:tab/>
            </w:r>
            <w:r w:rsidR="00F85201" w:rsidRPr="005D79BD">
              <w:rPr>
                <w:noProof/>
                <w:webHidden/>
              </w:rPr>
              <w:fldChar w:fldCharType="begin"/>
            </w:r>
            <w:r w:rsidR="00F85201" w:rsidRPr="005D79BD">
              <w:rPr>
                <w:noProof/>
                <w:webHidden/>
              </w:rPr>
              <w:instrText xml:space="preserve"> PAGEREF _Toc499555477 \h </w:instrText>
            </w:r>
            <w:r w:rsidR="00F85201" w:rsidRPr="005D79BD">
              <w:rPr>
                <w:noProof/>
                <w:webHidden/>
              </w:rPr>
            </w:r>
            <w:r w:rsidR="00F85201" w:rsidRPr="005D79BD">
              <w:rPr>
                <w:noProof/>
                <w:webHidden/>
              </w:rPr>
              <w:fldChar w:fldCharType="separate"/>
            </w:r>
            <w:r w:rsidR="00F85201" w:rsidRPr="005D79BD">
              <w:rPr>
                <w:noProof/>
                <w:webHidden/>
              </w:rPr>
              <w:t>4</w:t>
            </w:r>
            <w:r w:rsidR="00F85201" w:rsidRPr="005D79BD">
              <w:rPr>
                <w:noProof/>
                <w:webHidden/>
              </w:rPr>
              <w:fldChar w:fldCharType="end"/>
            </w:r>
          </w:hyperlink>
        </w:p>
        <w:p w:rsidR="00F85201" w:rsidRPr="005D79BD" w:rsidRDefault="00676D4F">
          <w:pPr>
            <w:pStyle w:val="TDC2"/>
            <w:rPr>
              <w:rFonts w:asciiTheme="minorHAnsi" w:hAnsiTheme="minorHAnsi"/>
              <w:noProof/>
              <w:sz w:val="22"/>
            </w:rPr>
          </w:pPr>
          <w:hyperlink w:anchor="_Toc499555478" w:history="1">
            <w:r w:rsidR="00F85201" w:rsidRPr="005D79BD">
              <w:rPr>
                <w:rStyle w:val="Hipervnculo"/>
                <w:noProof/>
              </w:rPr>
              <w:t>1.2.</w:t>
            </w:r>
            <w:r w:rsidR="00F85201" w:rsidRPr="005D79BD">
              <w:rPr>
                <w:rFonts w:asciiTheme="minorHAnsi" w:hAnsiTheme="minorHAnsi"/>
                <w:noProof/>
                <w:sz w:val="22"/>
              </w:rPr>
              <w:tab/>
            </w:r>
            <w:r w:rsidR="00F85201" w:rsidRPr="005D79BD">
              <w:rPr>
                <w:rStyle w:val="Hipervnculo"/>
                <w:noProof/>
              </w:rPr>
              <w:t>Tipos de requerimientos</w:t>
            </w:r>
            <w:r w:rsidR="00F85201" w:rsidRPr="005D79BD">
              <w:rPr>
                <w:noProof/>
                <w:webHidden/>
              </w:rPr>
              <w:tab/>
            </w:r>
            <w:r w:rsidR="00F85201" w:rsidRPr="005D79BD">
              <w:rPr>
                <w:noProof/>
                <w:webHidden/>
              </w:rPr>
              <w:fldChar w:fldCharType="begin"/>
            </w:r>
            <w:r w:rsidR="00F85201" w:rsidRPr="005D79BD">
              <w:rPr>
                <w:noProof/>
                <w:webHidden/>
              </w:rPr>
              <w:instrText xml:space="preserve"> PAGEREF _Toc499555478 \h </w:instrText>
            </w:r>
            <w:r w:rsidR="00F85201" w:rsidRPr="005D79BD">
              <w:rPr>
                <w:noProof/>
                <w:webHidden/>
              </w:rPr>
            </w:r>
            <w:r w:rsidR="00F85201" w:rsidRPr="005D79BD">
              <w:rPr>
                <w:noProof/>
                <w:webHidden/>
              </w:rPr>
              <w:fldChar w:fldCharType="separate"/>
            </w:r>
            <w:r w:rsidR="00F85201" w:rsidRPr="005D79BD">
              <w:rPr>
                <w:noProof/>
                <w:webHidden/>
              </w:rPr>
              <w:t>4</w:t>
            </w:r>
            <w:r w:rsidR="00F85201" w:rsidRPr="005D79BD">
              <w:rPr>
                <w:noProof/>
                <w:webHidden/>
              </w:rPr>
              <w:fldChar w:fldCharType="end"/>
            </w:r>
          </w:hyperlink>
        </w:p>
        <w:p w:rsidR="00F85201" w:rsidRPr="005D79BD" w:rsidRDefault="00676D4F">
          <w:pPr>
            <w:pStyle w:val="TDC2"/>
            <w:rPr>
              <w:rFonts w:asciiTheme="minorHAnsi" w:hAnsiTheme="minorHAnsi"/>
              <w:noProof/>
              <w:sz w:val="22"/>
            </w:rPr>
          </w:pPr>
          <w:hyperlink w:anchor="_Toc499555479" w:history="1">
            <w:r w:rsidR="00F85201" w:rsidRPr="005D79BD">
              <w:rPr>
                <w:rStyle w:val="Hipervnculo"/>
                <w:noProof/>
              </w:rPr>
              <w:t>1.3.</w:t>
            </w:r>
            <w:r w:rsidR="00F85201" w:rsidRPr="005D79BD">
              <w:rPr>
                <w:rFonts w:asciiTheme="minorHAnsi" w:hAnsiTheme="minorHAnsi"/>
                <w:noProof/>
                <w:sz w:val="22"/>
              </w:rPr>
              <w:tab/>
            </w:r>
            <w:r w:rsidR="00F85201" w:rsidRPr="005D79BD">
              <w:rPr>
                <w:rStyle w:val="Hipervnculo"/>
                <w:noProof/>
              </w:rPr>
              <w:t>Anexo técnico</w:t>
            </w:r>
            <w:r w:rsidR="00F85201" w:rsidRPr="005D79BD">
              <w:rPr>
                <w:noProof/>
                <w:webHidden/>
              </w:rPr>
              <w:tab/>
            </w:r>
            <w:r w:rsidR="00F85201" w:rsidRPr="005D79BD">
              <w:rPr>
                <w:noProof/>
                <w:webHidden/>
              </w:rPr>
              <w:fldChar w:fldCharType="begin"/>
            </w:r>
            <w:r w:rsidR="00F85201" w:rsidRPr="005D79BD">
              <w:rPr>
                <w:noProof/>
                <w:webHidden/>
              </w:rPr>
              <w:instrText xml:space="preserve"> PAGEREF _Toc499555479 \h </w:instrText>
            </w:r>
            <w:r w:rsidR="00F85201" w:rsidRPr="005D79BD">
              <w:rPr>
                <w:noProof/>
                <w:webHidden/>
              </w:rPr>
            </w:r>
            <w:r w:rsidR="00F85201" w:rsidRPr="005D79BD">
              <w:rPr>
                <w:noProof/>
                <w:webHidden/>
              </w:rPr>
              <w:fldChar w:fldCharType="separate"/>
            </w:r>
            <w:r w:rsidR="00F85201" w:rsidRPr="005D79BD">
              <w:rPr>
                <w:noProof/>
                <w:webHidden/>
              </w:rPr>
              <w:t>4</w:t>
            </w:r>
            <w:r w:rsidR="00F85201" w:rsidRPr="005D79BD">
              <w:rPr>
                <w:noProof/>
                <w:webHidden/>
              </w:rPr>
              <w:fldChar w:fldCharType="end"/>
            </w:r>
          </w:hyperlink>
        </w:p>
        <w:p w:rsidR="00F85201" w:rsidRPr="005D79BD" w:rsidRDefault="00676D4F">
          <w:pPr>
            <w:pStyle w:val="TDC1"/>
            <w:rPr>
              <w:rFonts w:asciiTheme="minorHAnsi" w:hAnsiTheme="minorHAnsi"/>
              <w:noProof/>
              <w:sz w:val="22"/>
            </w:rPr>
          </w:pPr>
          <w:hyperlink w:anchor="_Toc499555480" w:history="1">
            <w:r w:rsidR="00F85201" w:rsidRPr="005D79BD">
              <w:rPr>
                <w:rStyle w:val="Hipervnculo"/>
                <w:noProof/>
              </w:rPr>
              <w:t>2.</w:t>
            </w:r>
            <w:r w:rsidR="00F85201" w:rsidRPr="005D79BD">
              <w:rPr>
                <w:rFonts w:asciiTheme="minorHAnsi" w:hAnsiTheme="minorHAnsi"/>
                <w:noProof/>
                <w:sz w:val="22"/>
              </w:rPr>
              <w:tab/>
            </w:r>
            <w:r w:rsidR="00F85201" w:rsidRPr="005D79BD">
              <w:rPr>
                <w:rStyle w:val="Hipervnculo"/>
                <w:noProof/>
              </w:rPr>
              <w:t>Alcance del requerimiento</w:t>
            </w:r>
            <w:r w:rsidR="00F85201" w:rsidRPr="005D79BD">
              <w:rPr>
                <w:noProof/>
                <w:webHidden/>
              </w:rPr>
              <w:tab/>
            </w:r>
            <w:r w:rsidR="00F85201" w:rsidRPr="005D79BD">
              <w:rPr>
                <w:noProof/>
                <w:webHidden/>
              </w:rPr>
              <w:fldChar w:fldCharType="begin"/>
            </w:r>
            <w:r w:rsidR="00F85201" w:rsidRPr="005D79BD">
              <w:rPr>
                <w:noProof/>
                <w:webHidden/>
              </w:rPr>
              <w:instrText xml:space="preserve"> PAGEREF _Toc499555480 \h </w:instrText>
            </w:r>
            <w:r w:rsidR="00F85201" w:rsidRPr="005D79BD">
              <w:rPr>
                <w:noProof/>
                <w:webHidden/>
              </w:rPr>
            </w:r>
            <w:r w:rsidR="00F85201" w:rsidRPr="005D79BD">
              <w:rPr>
                <w:noProof/>
                <w:webHidden/>
              </w:rPr>
              <w:fldChar w:fldCharType="separate"/>
            </w:r>
            <w:r w:rsidR="00F85201" w:rsidRPr="005D79BD">
              <w:rPr>
                <w:noProof/>
                <w:webHidden/>
              </w:rPr>
              <w:t>5</w:t>
            </w:r>
            <w:r w:rsidR="00F85201" w:rsidRPr="005D79BD">
              <w:rPr>
                <w:noProof/>
                <w:webHidden/>
              </w:rPr>
              <w:fldChar w:fldCharType="end"/>
            </w:r>
          </w:hyperlink>
        </w:p>
        <w:p w:rsidR="00F85201" w:rsidRPr="005D79BD" w:rsidRDefault="00676D4F">
          <w:pPr>
            <w:pStyle w:val="TDC2"/>
            <w:rPr>
              <w:rFonts w:asciiTheme="minorHAnsi" w:hAnsiTheme="minorHAnsi"/>
              <w:noProof/>
              <w:sz w:val="22"/>
            </w:rPr>
          </w:pPr>
          <w:hyperlink w:anchor="_Toc499555481" w:history="1">
            <w:r w:rsidR="00F85201" w:rsidRPr="005D79BD">
              <w:rPr>
                <w:rStyle w:val="Hipervnculo"/>
                <w:noProof/>
              </w:rPr>
              <w:t>2.1.</w:t>
            </w:r>
            <w:r w:rsidR="00F85201" w:rsidRPr="005D79BD">
              <w:rPr>
                <w:rFonts w:asciiTheme="minorHAnsi" w:hAnsiTheme="minorHAnsi"/>
                <w:noProof/>
                <w:sz w:val="22"/>
              </w:rPr>
              <w:tab/>
            </w:r>
            <w:r w:rsidR="00F85201" w:rsidRPr="005D79BD">
              <w:rPr>
                <w:rStyle w:val="Hipervnculo"/>
                <w:noProof/>
              </w:rPr>
              <w:t>Contexto</w:t>
            </w:r>
            <w:r w:rsidR="00F85201" w:rsidRPr="005D79BD">
              <w:rPr>
                <w:noProof/>
                <w:webHidden/>
              </w:rPr>
              <w:tab/>
            </w:r>
            <w:r w:rsidR="00F85201" w:rsidRPr="005D79BD">
              <w:rPr>
                <w:noProof/>
                <w:webHidden/>
              </w:rPr>
              <w:fldChar w:fldCharType="begin"/>
            </w:r>
            <w:r w:rsidR="00F85201" w:rsidRPr="005D79BD">
              <w:rPr>
                <w:noProof/>
                <w:webHidden/>
              </w:rPr>
              <w:instrText xml:space="preserve"> PAGEREF _Toc499555481 \h </w:instrText>
            </w:r>
            <w:r w:rsidR="00F85201" w:rsidRPr="005D79BD">
              <w:rPr>
                <w:noProof/>
                <w:webHidden/>
              </w:rPr>
            </w:r>
            <w:r w:rsidR="00F85201" w:rsidRPr="005D79BD">
              <w:rPr>
                <w:noProof/>
                <w:webHidden/>
              </w:rPr>
              <w:fldChar w:fldCharType="separate"/>
            </w:r>
            <w:r w:rsidR="00F85201" w:rsidRPr="005D79BD">
              <w:rPr>
                <w:noProof/>
                <w:webHidden/>
              </w:rPr>
              <w:t>5</w:t>
            </w:r>
            <w:r w:rsidR="00F85201" w:rsidRPr="005D79BD">
              <w:rPr>
                <w:noProof/>
                <w:webHidden/>
              </w:rPr>
              <w:fldChar w:fldCharType="end"/>
            </w:r>
          </w:hyperlink>
        </w:p>
        <w:p w:rsidR="00F85201" w:rsidRPr="005D79BD" w:rsidRDefault="00676D4F">
          <w:pPr>
            <w:pStyle w:val="TDC2"/>
            <w:rPr>
              <w:rFonts w:asciiTheme="minorHAnsi" w:hAnsiTheme="minorHAnsi"/>
              <w:noProof/>
              <w:sz w:val="22"/>
            </w:rPr>
          </w:pPr>
          <w:hyperlink w:anchor="_Toc499555482" w:history="1">
            <w:r w:rsidR="00F85201" w:rsidRPr="005D79BD">
              <w:rPr>
                <w:rStyle w:val="Hipervnculo"/>
                <w:noProof/>
              </w:rPr>
              <w:t>2.2.</w:t>
            </w:r>
            <w:r w:rsidR="00F85201" w:rsidRPr="005D79BD">
              <w:rPr>
                <w:rFonts w:asciiTheme="minorHAnsi" w:hAnsiTheme="minorHAnsi"/>
                <w:noProof/>
                <w:sz w:val="22"/>
              </w:rPr>
              <w:tab/>
            </w:r>
            <w:r w:rsidR="00F85201" w:rsidRPr="005D79BD">
              <w:rPr>
                <w:rStyle w:val="Hipervnculo"/>
                <w:noProof/>
              </w:rPr>
              <w:t>Requerimientos</w:t>
            </w:r>
            <w:r w:rsidR="00F85201" w:rsidRPr="005D79BD">
              <w:rPr>
                <w:noProof/>
                <w:webHidden/>
              </w:rPr>
              <w:tab/>
            </w:r>
            <w:r w:rsidR="00F85201" w:rsidRPr="005D79BD">
              <w:rPr>
                <w:noProof/>
                <w:webHidden/>
              </w:rPr>
              <w:fldChar w:fldCharType="begin"/>
            </w:r>
            <w:r w:rsidR="00F85201" w:rsidRPr="005D79BD">
              <w:rPr>
                <w:noProof/>
                <w:webHidden/>
              </w:rPr>
              <w:instrText xml:space="preserve"> PAGEREF _Toc499555482 \h </w:instrText>
            </w:r>
            <w:r w:rsidR="00F85201" w:rsidRPr="005D79BD">
              <w:rPr>
                <w:noProof/>
                <w:webHidden/>
              </w:rPr>
            </w:r>
            <w:r w:rsidR="00F85201" w:rsidRPr="005D79BD">
              <w:rPr>
                <w:noProof/>
                <w:webHidden/>
              </w:rPr>
              <w:fldChar w:fldCharType="separate"/>
            </w:r>
            <w:r w:rsidR="00F85201" w:rsidRPr="005D79BD">
              <w:rPr>
                <w:noProof/>
                <w:webHidden/>
              </w:rPr>
              <w:t>5</w:t>
            </w:r>
            <w:r w:rsidR="00F85201" w:rsidRPr="005D79BD">
              <w:rPr>
                <w:noProof/>
                <w:webHidden/>
              </w:rPr>
              <w:fldChar w:fldCharType="end"/>
            </w:r>
          </w:hyperlink>
        </w:p>
        <w:p w:rsidR="00F85201" w:rsidRPr="005D79BD" w:rsidRDefault="00676D4F">
          <w:pPr>
            <w:pStyle w:val="TDC3"/>
            <w:rPr>
              <w:rFonts w:asciiTheme="minorHAnsi" w:hAnsiTheme="minorHAnsi"/>
              <w:noProof/>
            </w:rPr>
          </w:pPr>
          <w:hyperlink w:anchor="_Toc499555483" w:history="1">
            <w:r w:rsidR="00F85201" w:rsidRPr="005D79BD">
              <w:rPr>
                <w:rStyle w:val="Hipervnculo"/>
                <w:noProof/>
              </w:rPr>
              <w:t>2.2.1.</w:t>
            </w:r>
            <w:r w:rsidR="00F85201" w:rsidRPr="005D79BD">
              <w:rPr>
                <w:rFonts w:asciiTheme="minorHAnsi" w:hAnsiTheme="minorHAnsi"/>
                <w:noProof/>
              </w:rPr>
              <w:tab/>
            </w:r>
            <w:r w:rsidR="00F85201" w:rsidRPr="005D79BD">
              <w:rPr>
                <w:rStyle w:val="Hipervnculo"/>
                <w:noProof/>
              </w:rPr>
              <w:t>&lt;Requerimiento 1&gt;</w:t>
            </w:r>
            <w:r w:rsidR="00F85201" w:rsidRPr="005D79BD">
              <w:rPr>
                <w:noProof/>
                <w:webHidden/>
              </w:rPr>
              <w:tab/>
            </w:r>
            <w:r w:rsidR="00F85201" w:rsidRPr="005D79BD">
              <w:rPr>
                <w:noProof/>
                <w:webHidden/>
              </w:rPr>
              <w:fldChar w:fldCharType="begin"/>
            </w:r>
            <w:r w:rsidR="00F85201" w:rsidRPr="005D79BD">
              <w:rPr>
                <w:noProof/>
                <w:webHidden/>
              </w:rPr>
              <w:instrText xml:space="preserve"> PAGEREF _Toc499555483 \h </w:instrText>
            </w:r>
            <w:r w:rsidR="00F85201" w:rsidRPr="005D79BD">
              <w:rPr>
                <w:noProof/>
                <w:webHidden/>
              </w:rPr>
            </w:r>
            <w:r w:rsidR="00F85201" w:rsidRPr="005D79BD">
              <w:rPr>
                <w:noProof/>
                <w:webHidden/>
              </w:rPr>
              <w:fldChar w:fldCharType="separate"/>
            </w:r>
            <w:r w:rsidR="00F85201" w:rsidRPr="005D79BD">
              <w:rPr>
                <w:noProof/>
                <w:webHidden/>
              </w:rPr>
              <w:t>5</w:t>
            </w:r>
            <w:r w:rsidR="00F85201" w:rsidRPr="005D79BD">
              <w:rPr>
                <w:noProof/>
                <w:webHidden/>
              </w:rPr>
              <w:fldChar w:fldCharType="end"/>
            </w:r>
          </w:hyperlink>
        </w:p>
        <w:p w:rsidR="00326694" w:rsidRPr="005D79BD" w:rsidRDefault="00326694">
          <w:r w:rsidRPr="005D79BD">
            <w:rPr>
              <w:b/>
              <w:bCs/>
              <w:noProof/>
            </w:rPr>
            <w:fldChar w:fldCharType="end"/>
          </w:r>
        </w:p>
      </w:sdtContent>
    </w:sdt>
    <w:p w:rsidR="00326694" w:rsidRPr="005D79BD" w:rsidRDefault="008B4F1A" w:rsidP="00326694">
      <w:pPr>
        <w:pStyle w:val="Ttulo1"/>
      </w:pPr>
      <w:bookmarkStart w:id="3" w:name="_Toc499555476"/>
      <w:r w:rsidRPr="005D79BD">
        <w:lastRenderedPageBreak/>
        <w:t>Introducción</w:t>
      </w:r>
      <w:bookmarkEnd w:id="3"/>
    </w:p>
    <w:p w:rsidR="008B4F1A" w:rsidRPr="005D79BD" w:rsidRDefault="008B4F1A" w:rsidP="0046366E">
      <w:pPr>
        <w:pStyle w:val="Ttulo2"/>
      </w:pPr>
      <w:bookmarkStart w:id="4" w:name="_Toc480382415"/>
      <w:bookmarkStart w:id="5" w:name="_Toc499555477"/>
      <w:r w:rsidRPr="005D79BD">
        <w:t>Datos iniciales</w:t>
      </w:r>
      <w:bookmarkEnd w:id="4"/>
      <w:bookmarkEnd w:id="5"/>
    </w:p>
    <w:tbl>
      <w:tblPr>
        <w:tblW w:w="8560" w:type="dxa"/>
        <w:jc w:val="center"/>
        <w:tblLook w:val="0000" w:firstRow="0" w:lastRow="0" w:firstColumn="0" w:lastColumn="0" w:noHBand="0" w:noVBand="0"/>
      </w:tblPr>
      <w:tblGrid>
        <w:gridCol w:w="3831"/>
        <w:gridCol w:w="4729"/>
      </w:tblGrid>
      <w:tr w:rsidR="008B4F1A" w:rsidRPr="005D79BD" w:rsidTr="0046366E">
        <w:trPr>
          <w:trHeight w:val="255"/>
          <w:jc w:val="center"/>
        </w:trPr>
        <w:tc>
          <w:tcPr>
            <w:tcW w:w="38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</w:tcPr>
          <w:p w:rsidR="008B4F1A" w:rsidRPr="005D79BD" w:rsidRDefault="008B4F1A" w:rsidP="008B4F1A">
            <w:pPr>
              <w:spacing w:after="0"/>
              <w:rPr>
                <w:rFonts w:asciiTheme="minorHAnsi" w:hAnsiTheme="minorHAnsi"/>
                <w:color w:val="FFFFFF" w:themeColor="background1"/>
              </w:rPr>
            </w:pPr>
            <w:r w:rsidRPr="005D79BD">
              <w:rPr>
                <w:rFonts w:asciiTheme="minorHAnsi" w:hAnsiTheme="minorHAnsi"/>
                <w:color w:val="FFFFFF" w:themeColor="background1"/>
              </w:rPr>
              <w:t>Cliente: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B4F1A" w:rsidRPr="005D79BD" w:rsidRDefault="008E76E0" w:rsidP="008B4F1A">
            <w:pPr>
              <w:spacing w:after="0"/>
              <w:rPr>
                <w:rFonts w:ascii="Tahoma" w:hAnsi="Tahoma" w:cs="Tahoma"/>
                <w:i/>
                <w:iCs/>
                <w:color w:val="0000FF"/>
                <w:sz w:val="20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Banco General de Panamá</w:t>
            </w:r>
          </w:p>
        </w:tc>
      </w:tr>
      <w:tr w:rsidR="008B4F1A" w:rsidRPr="005D79BD" w:rsidTr="0046366E">
        <w:trPr>
          <w:trHeight w:val="255"/>
          <w:jc w:val="center"/>
        </w:trPr>
        <w:tc>
          <w:tcPr>
            <w:tcW w:w="38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</w:tcPr>
          <w:p w:rsidR="008B4F1A" w:rsidRPr="005D79BD" w:rsidRDefault="008B4F1A" w:rsidP="008B4F1A">
            <w:pPr>
              <w:spacing w:after="0"/>
              <w:rPr>
                <w:rFonts w:asciiTheme="minorHAnsi" w:hAnsiTheme="minorHAnsi"/>
                <w:color w:val="FFFFFF" w:themeColor="background1"/>
              </w:rPr>
            </w:pPr>
            <w:r w:rsidRPr="005D79BD">
              <w:rPr>
                <w:rFonts w:asciiTheme="minorHAnsi" w:hAnsiTheme="minorHAnsi"/>
                <w:color w:val="FFFFFF" w:themeColor="background1"/>
              </w:rPr>
              <w:t>Proyecto: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B4F1A" w:rsidRPr="005D79BD" w:rsidRDefault="008E76E0" w:rsidP="008B4F1A">
            <w:pPr>
              <w:spacing w:after="0"/>
              <w:rPr>
                <w:rFonts w:ascii="Tahoma" w:hAnsi="Tahoma" w:cs="Tahoma"/>
                <w:i/>
                <w:iCs/>
                <w:color w:val="0000FF"/>
                <w:sz w:val="20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Performance</w:t>
            </w:r>
          </w:p>
        </w:tc>
      </w:tr>
      <w:tr w:rsidR="008B4F1A" w:rsidRPr="005D79BD" w:rsidTr="0046366E">
        <w:trPr>
          <w:trHeight w:val="270"/>
          <w:jc w:val="center"/>
        </w:trPr>
        <w:tc>
          <w:tcPr>
            <w:tcW w:w="38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</w:tcPr>
          <w:p w:rsidR="008B4F1A" w:rsidRPr="005D79BD" w:rsidRDefault="008B4F1A" w:rsidP="008B4F1A">
            <w:pPr>
              <w:spacing w:after="0"/>
              <w:rPr>
                <w:rFonts w:asciiTheme="minorHAnsi" w:hAnsiTheme="minorHAnsi"/>
                <w:color w:val="FFFFFF" w:themeColor="background1"/>
              </w:rPr>
            </w:pPr>
            <w:r w:rsidRPr="005D79BD">
              <w:rPr>
                <w:rFonts w:asciiTheme="minorHAnsi" w:hAnsiTheme="minorHAnsi"/>
                <w:color w:val="FFFFFF" w:themeColor="background1"/>
              </w:rPr>
              <w:t>Solicitado por: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B4F1A" w:rsidRPr="005D79BD" w:rsidRDefault="008056B9" w:rsidP="008B4F1A">
            <w:pPr>
              <w:spacing w:after="0"/>
              <w:rPr>
                <w:rFonts w:ascii="Tahoma" w:hAnsi="Tahoma" w:cs="Tahoma"/>
                <w:i/>
                <w:iCs/>
                <w:color w:val="0000FF"/>
                <w:sz w:val="20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Banco General de Panamá</w:t>
            </w:r>
          </w:p>
        </w:tc>
      </w:tr>
      <w:tr w:rsidR="008B4F1A" w:rsidRPr="005D79BD" w:rsidTr="0046366E">
        <w:trPr>
          <w:trHeight w:val="270"/>
          <w:jc w:val="center"/>
        </w:trPr>
        <w:tc>
          <w:tcPr>
            <w:tcW w:w="38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</w:tcPr>
          <w:p w:rsidR="008B4F1A" w:rsidRPr="005D79BD" w:rsidRDefault="008B4F1A" w:rsidP="008B4F1A">
            <w:pPr>
              <w:spacing w:after="0"/>
              <w:rPr>
                <w:rFonts w:asciiTheme="minorHAnsi" w:hAnsiTheme="minorHAnsi"/>
                <w:color w:val="FFFFFF" w:themeColor="background1"/>
              </w:rPr>
            </w:pPr>
            <w:r w:rsidRPr="005D79BD">
              <w:rPr>
                <w:rFonts w:asciiTheme="minorHAnsi" w:hAnsiTheme="minorHAnsi"/>
                <w:color w:val="FFFFFF" w:themeColor="background1"/>
              </w:rPr>
              <w:t>Fecha de Relevamiento: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B4F1A" w:rsidRPr="005D79BD" w:rsidRDefault="008056B9" w:rsidP="008B4F1A">
            <w:pPr>
              <w:spacing w:after="0"/>
              <w:rPr>
                <w:rFonts w:ascii="Tahoma" w:hAnsi="Tahoma" w:cs="Tahoma"/>
                <w:i/>
                <w:iCs/>
                <w:color w:val="0000FF"/>
                <w:sz w:val="20"/>
              </w:rPr>
            </w:pPr>
            <w:r>
              <w:rPr>
                <w:rFonts w:ascii="Tahoma" w:hAnsi="Tahoma" w:cs="Tahoma"/>
                <w:i/>
                <w:iCs/>
                <w:color w:val="0000FF"/>
                <w:sz w:val="20"/>
              </w:rPr>
              <w:t>13/11/2018</w:t>
            </w:r>
          </w:p>
        </w:tc>
      </w:tr>
      <w:tr w:rsidR="008B4F1A" w:rsidRPr="005D79BD" w:rsidTr="0046366E">
        <w:trPr>
          <w:trHeight w:val="270"/>
          <w:jc w:val="center"/>
        </w:trPr>
        <w:tc>
          <w:tcPr>
            <w:tcW w:w="38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</w:tcPr>
          <w:p w:rsidR="008B4F1A" w:rsidRPr="005D79BD" w:rsidRDefault="008B4F1A" w:rsidP="008B4F1A">
            <w:pPr>
              <w:spacing w:after="0"/>
              <w:rPr>
                <w:rFonts w:asciiTheme="minorHAnsi" w:hAnsiTheme="minorHAnsi"/>
                <w:color w:val="FFFFFF" w:themeColor="background1"/>
              </w:rPr>
            </w:pPr>
            <w:r w:rsidRPr="005D79BD">
              <w:rPr>
                <w:rFonts w:asciiTheme="minorHAnsi" w:hAnsiTheme="minorHAnsi"/>
                <w:color w:val="FFFFFF" w:themeColor="background1"/>
              </w:rPr>
              <w:t>Relevado por: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B4F1A" w:rsidRPr="005D79BD" w:rsidRDefault="008056B9" w:rsidP="008B4F1A">
            <w:pPr>
              <w:spacing w:after="0"/>
              <w:rPr>
                <w:rFonts w:ascii="Tahoma" w:hAnsi="Tahoma" w:cs="Tahoma"/>
                <w:i/>
                <w:iCs/>
                <w:color w:val="0000FF"/>
                <w:sz w:val="20"/>
              </w:rPr>
            </w:pPr>
            <w:r>
              <w:rPr>
                <w:rFonts w:ascii="Tahoma" w:hAnsi="Tahoma" w:cs="Tahoma"/>
                <w:i/>
                <w:iCs/>
                <w:color w:val="0000FF"/>
                <w:sz w:val="20"/>
              </w:rPr>
              <w:t>Diego Páez</w:t>
            </w:r>
          </w:p>
        </w:tc>
      </w:tr>
      <w:tr w:rsidR="008B4F1A" w:rsidRPr="005D79BD" w:rsidTr="0046366E">
        <w:trPr>
          <w:trHeight w:val="270"/>
          <w:jc w:val="center"/>
        </w:trPr>
        <w:tc>
          <w:tcPr>
            <w:tcW w:w="38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</w:tcPr>
          <w:p w:rsidR="008B4F1A" w:rsidRPr="005D79BD" w:rsidRDefault="008B4F1A" w:rsidP="008B4F1A">
            <w:pPr>
              <w:spacing w:after="0"/>
              <w:rPr>
                <w:rFonts w:asciiTheme="minorHAnsi" w:hAnsiTheme="minorHAnsi"/>
                <w:color w:val="FFFFFF" w:themeColor="background1"/>
              </w:rPr>
            </w:pPr>
            <w:r w:rsidRPr="005D79BD">
              <w:rPr>
                <w:rFonts w:asciiTheme="minorHAnsi" w:hAnsiTheme="minorHAnsi"/>
                <w:color w:val="FFFFFF" w:themeColor="background1"/>
              </w:rPr>
              <w:t>Fecha de aprobación formal del Requerimiento por parte del cliente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B4F1A" w:rsidRPr="005D79BD" w:rsidRDefault="008056B9" w:rsidP="008B4F1A">
            <w:pPr>
              <w:spacing w:after="0"/>
              <w:rPr>
                <w:rFonts w:ascii="Tahoma" w:hAnsi="Tahoma" w:cs="Tahoma"/>
                <w:i/>
                <w:iCs/>
                <w:color w:val="0000FF"/>
                <w:sz w:val="20"/>
              </w:rPr>
            </w:pPr>
            <w:r>
              <w:rPr>
                <w:rFonts w:ascii="Tahoma" w:hAnsi="Tahoma" w:cs="Tahoma"/>
                <w:i/>
                <w:iCs/>
                <w:color w:val="0000FF"/>
                <w:sz w:val="20"/>
              </w:rPr>
              <w:t>22/11/2018</w:t>
            </w:r>
          </w:p>
        </w:tc>
      </w:tr>
      <w:tr w:rsidR="008B4F1A" w:rsidRPr="005D79BD" w:rsidTr="0046366E">
        <w:trPr>
          <w:trHeight w:val="270"/>
          <w:jc w:val="center"/>
        </w:trPr>
        <w:tc>
          <w:tcPr>
            <w:tcW w:w="38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</w:tcPr>
          <w:p w:rsidR="008B4F1A" w:rsidRPr="005D79BD" w:rsidRDefault="008B4F1A" w:rsidP="008B4F1A">
            <w:pPr>
              <w:spacing w:after="0"/>
              <w:rPr>
                <w:rFonts w:asciiTheme="minorHAnsi" w:hAnsiTheme="minorHAnsi"/>
                <w:color w:val="FFFFFF" w:themeColor="background1"/>
              </w:rPr>
            </w:pPr>
            <w:r w:rsidRPr="005D79BD">
              <w:rPr>
                <w:rFonts w:asciiTheme="minorHAnsi" w:hAnsiTheme="minorHAnsi"/>
                <w:color w:val="FFFFFF" w:themeColor="background1"/>
              </w:rPr>
              <w:t>Fecha estimada de implementación</w:t>
            </w:r>
          </w:p>
        </w:tc>
        <w:tc>
          <w:tcPr>
            <w:tcW w:w="47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B4F1A" w:rsidRPr="005D79BD" w:rsidRDefault="008B4F1A" w:rsidP="008B4F1A">
            <w:pPr>
              <w:spacing w:after="0"/>
              <w:rPr>
                <w:rFonts w:ascii="Tahoma" w:hAnsi="Tahoma" w:cs="Tahoma"/>
                <w:i/>
                <w:iCs/>
                <w:color w:val="0000FF"/>
                <w:sz w:val="20"/>
              </w:rPr>
            </w:pPr>
          </w:p>
        </w:tc>
      </w:tr>
    </w:tbl>
    <w:p w:rsidR="008B4F1A" w:rsidRPr="005D79BD" w:rsidRDefault="008B4F1A" w:rsidP="0046366E">
      <w:pPr>
        <w:pStyle w:val="Ttulo2"/>
      </w:pPr>
      <w:bookmarkStart w:id="6" w:name="_Toc480382416"/>
      <w:bookmarkStart w:id="7" w:name="_Toc499555478"/>
      <w:r w:rsidRPr="005D79BD">
        <w:t>Tipos de requerimientos</w:t>
      </w:r>
      <w:bookmarkEnd w:id="6"/>
      <w:bookmarkEnd w:id="7"/>
    </w:p>
    <w:tbl>
      <w:tblPr>
        <w:tblW w:w="7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6379"/>
      </w:tblGrid>
      <w:tr w:rsidR="008B4F1A" w:rsidRPr="005D79BD" w:rsidTr="0046366E">
        <w:trPr>
          <w:trHeight w:val="270"/>
          <w:jc w:val="center"/>
        </w:trPr>
        <w:tc>
          <w:tcPr>
            <w:tcW w:w="794" w:type="dxa"/>
            <w:shd w:val="clear" w:color="auto" w:fill="5F497A" w:themeFill="accent4" w:themeFillShade="BF"/>
          </w:tcPr>
          <w:p w:rsidR="008B4F1A" w:rsidRPr="005D79BD" w:rsidRDefault="008B4F1A" w:rsidP="0046366E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6379" w:type="dxa"/>
            <w:shd w:val="clear" w:color="auto" w:fill="5F497A" w:themeFill="accent4" w:themeFillShade="BF"/>
          </w:tcPr>
          <w:p w:rsidR="008B4F1A" w:rsidRPr="005D79BD" w:rsidRDefault="008B4F1A" w:rsidP="0046366E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</w:rPr>
            </w:pPr>
            <w:r w:rsidRPr="005D79BD">
              <w:rPr>
                <w:rFonts w:asciiTheme="minorHAnsi" w:hAnsiTheme="minorHAnsi"/>
                <w:color w:val="FFFFFF" w:themeColor="background1"/>
              </w:rPr>
              <w:t>Tipos</w:t>
            </w:r>
          </w:p>
        </w:tc>
      </w:tr>
      <w:tr w:rsidR="008B4F1A" w:rsidRPr="005D79BD" w:rsidTr="008B4F1A">
        <w:trPr>
          <w:trHeight w:val="270"/>
          <w:jc w:val="center"/>
        </w:trPr>
        <w:tc>
          <w:tcPr>
            <w:tcW w:w="794" w:type="dxa"/>
            <w:shd w:val="clear" w:color="auto" w:fill="auto"/>
          </w:tcPr>
          <w:p w:rsidR="008B4F1A" w:rsidRPr="005D79BD" w:rsidRDefault="008B4F1A" w:rsidP="008B4F1A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79" w:type="dxa"/>
            <w:shd w:val="clear" w:color="auto" w:fill="auto"/>
          </w:tcPr>
          <w:p w:rsidR="008B4F1A" w:rsidRPr="005D79BD" w:rsidRDefault="008B4F1A" w:rsidP="008B4F1A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 w:rsidRPr="005D79BD">
              <w:rPr>
                <w:rFonts w:ascii="Tahoma" w:hAnsi="Tahoma" w:cs="Tahoma"/>
                <w:sz w:val="18"/>
                <w:szCs w:val="18"/>
              </w:rPr>
              <w:t>Nueva funcionalidad</w:t>
            </w:r>
          </w:p>
        </w:tc>
      </w:tr>
      <w:tr w:rsidR="008B4F1A" w:rsidRPr="005D79BD" w:rsidTr="008B4F1A">
        <w:trPr>
          <w:trHeight w:val="270"/>
          <w:jc w:val="center"/>
        </w:trPr>
        <w:tc>
          <w:tcPr>
            <w:tcW w:w="794" w:type="dxa"/>
            <w:shd w:val="clear" w:color="auto" w:fill="auto"/>
          </w:tcPr>
          <w:p w:rsidR="008B4F1A" w:rsidRPr="005D79BD" w:rsidRDefault="008B4F1A" w:rsidP="008B4F1A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79" w:type="dxa"/>
            <w:shd w:val="clear" w:color="auto" w:fill="auto"/>
          </w:tcPr>
          <w:p w:rsidR="008B4F1A" w:rsidRPr="005D79BD" w:rsidRDefault="008B4F1A" w:rsidP="008B4F1A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 w:rsidRPr="005D79BD">
              <w:rPr>
                <w:rFonts w:ascii="Tahoma" w:hAnsi="Tahoma" w:cs="Tahoma"/>
                <w:sz w:val="18"/>
                <w:szCs w:val="18"/>
              </w:rPr>
              <w:t>Modificaciones a funcionalidades existentes (ej. listados, interfaces)</w:t>
            </w:r>
          </w:p>
        </w:tc>
      </w:tr>
      <w:tr w:rsidR="008B4F1A" w:rsidRPr="005D79BD" w:rsidTr="008B4F1A">
        <w:trPr>
          <w:trHeight w:val="270"/>
          <w:jc w:val="center"/>
        </w:trPr>
        <w:tc>
          <w:tcPr>
            <w:tcW w:w="794" w:type="dxa"/>
            <w:shd w:val="clear" w:color="auto" w:fill="auto"/>
          </w:tcPr>
          <w:p w:rsidR="008B4F1A" w:rsidRPr="005D79BD" w:rsidRDefault="008B4F1A" w:rsidP="008B4F1A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79" w:type="dxa"/>
            <w:shd w:val="clear" w:color="auto" w:fill="auto"/>
          </w:tcPr>
          <w:p w:rsidR="008B4F1A" w:rsidRPr="005D79BD" w:rsidRDefault="008B4F1A" w:rsidP="008B4F1A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 w:rsidRPr="005D79BD">
              <w:rPr>
                <w:rFonts w:ascii="Tahoma" w:hAnsi="Tahoma" w:cs="Tahoma"/>
                <w:sz w:val="18"/>
                <w:szCs w:val="18"/>
              </w:rPr>
              <w:t>Bug</w:t>
            </w:r>
          </w:p>
        </w:tc>
      </w:tr>
      <w:tr w:rsidR="008B4F1A" w:rsidRPr="005D79BD" w:rsidTr="008B4F1A">
        <w:trPr>
          <w:trHeight w:val="270"/>
          <w:jc w:val="center"/>
        </w:trPr>
        <w:tc>
          <w:tcPr>
            <w:tcW w:w="794" w:type="dxa"/>
            <w:shd w:val="clear" w:color="auto" w:fill="auto"/>
          </w:tcPr>
          <w:p w:rsidR="008B4F1A" w:rsidRPr="005D79BD" w:rsidRDefault="008B4F1A" w:rsidP="008B4F1A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79" w:type="dxa"/>
            <w:shd w:val="clear" w:color="auto" w:fill="auto"/>
          </w:tcPr>
          <w:p w:rsidR="008B4F1A" w:rsidRPr="005D79BD" w:rsidRDefault="008B4F1A" w:rsidP="008B4F1A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 w:rsidRPr="005D79BD">
              <w:rPr>
                <w:rFonts w:ascii="Tahoma" w:hAnsi="Tahoma" w:cs="Tahoma"/>
                <w:sz w:val="18"/>
                <w:szCs w:val="18"/>
              </w:rPr>
              <w:t>Configuración (Tabla, Contabilidad)</w:t>
            </w:r>
          </w:p>
        </w:tc>
      </w:tr>
      <w:tr w:rsidR="008B4F1A" w:rsidRPr="005D79BD" w:rsidTr="008B4F1A">
        <w:trPr>
          <w:trHeight w:val="270"/>
          <w:jc w:val="center"/>
        </w:trPr>
        <w:tc>
          <w:tcPr>
            <w:tcW w:w="794" w:type="dxa"/>
            <w:shd w:val="clear" w:color="auto" w:fill="auto"/>
          </w:tcPr>
          <w:p w:rsidR="008B4F1A" w:rsidRPr="005D79BD" w:rsidRDefault="008056B9" w:rsidP="008B4F1A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x</w:t>
            </w:r>
          </w:p>
        </w:tc>
        <w:tc>
          <w:tcPr>
            <w:tcW w:w="6379" w:type="dxa"/>
            <w:shd w:val="clear" w:color="auto" w:fill="auto"/>
          </w:tcPr>
          <w:p w:rsidR="008B4F1A" w:rsidRPr="005D79BD" w:rsidRDefault="008B4F1A" w:rsidP="008B4F1A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 w:rsidRPr="005D79BD">
              <w:rPr>
                <w:rFonts w:ascii="Tahoma" w:hAnsi="Tahoma" w:cs="Tahoma"/>
                <w:sz w:val="18"/>
                <w:szCs w:val="18"/>
              </w:rPr>
              <w:t>Procesos</w:t>
            </w:r>
          </w:p>
        </w:tc>
      </w:tr>
    </w:tbl>
    <w:p w:rsidR="008B4F1A" w:rsidRPr="005D79BD" w:rsidRDefault="008B4F1A" w:rsidP="0046366E">
      <w:pPr>
        <w:pStyle w:val="Ttulo2"/>
      </w:pPr>
      <w:bookmarkStart w:id="8" w:name="_Toc480382417"/>
      <w:bookmarkStart w:id="9" w:name="_Toc499555479"/>
      <w:r w:rsidRPr="005D79BD">
        <w:t>Anexo técnico</w:t>
      </w:r>
      <w:bookmarkEnd w:id="8"/>
      <w:bookmarkEnd w:id="9"/>
    </w:p>
    <w:tbl>
      <w:tblPr>
        <w:tblW w:w="7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5085"/>
      </w:tblGrid>
      <w:tr w:rsidR="008B4F1A" w:rsidRPr="005D79BD" w:rsidTr="0046366E">
        <w:trPr>
          <w:trHeight w:val="270"/>
          <w:jc w:val="center"/>
        </w:trPr>
        <w:tc>
          <w:tcPr>
            <w:tcW w:w="2088" w:type="dxa"/>
            <w:shd w:val="clear" w:color="auto" w:fill="5F497A" w:themeFill="accent4" w:themeFillShade="BF"/>
            <w:vAlign w:val="center"/>
          </w:tcPr>
          <w:p w:rsidR="008B4F1A" w:rsidRPr="005D79BD" w:rsidRDefault="008B4F1A" w:rsidP="008B4F1A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</w:rPr>
            </w:pPr>
            <w:r w:rsidRPr="005D79BD">
              <w:rPr>
                <w:rFonts w:asciiTheme="minorHAnsi" w:hAnsiTheme="minorHAnsi"/>
                <w:color w:val="FFFFFF" w:themeColor="background1"/>
              </w:rPr>
              <w:t>Nombre</w:t>
            </w:r>
          </w:p>
        </w:tc>
        <w:tc>
          <w:tcPr>
            <w:tcW w:w="5085" w:type="dxa"/>
            <w:shd w:val="clear" w:color="auto" w:fill="5F497A" w:themeFill="accent4" w:themeFillShade="BF"/>
            <w:vAlign w:val="center"/>
          </w:tcPr>
          <w:p w:rsidR="008B4F1A" w:rsidRPr="005D79BD" w:rsidRDefault="008B4F1A" w:rsidP="008B4F1A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</w:rPr>
            </w:pPr>
            <w:r w:rsidRPr="005D79BD">
              <w:rPr>
                <w:rFonts w:asciiTheme="minorHAnsi" w:hAnsiTheme="minorHAnsi"/>
                <w:color w:val="FFFFFF" w:themeColor="background1"/>
              </w:rPr>
              <w:t>Ubicación</w:t>
            </w:r>
          </w:p>
        </w:tc>
      </w:tr>
      <w:tr w:rsidR="008B4F1A" w:rsidRPr="005D79BD" w:rsidTr="008B4F1A">
        <w:trPr>
          <w:trHeight w:val="270"/>
          <w:jc w:val="center"/>
        </w:trPr>
        <w:tc>
          <w:tcPr>
            <w:tcW w:w="2088" w:type="dxa"/>
            <w:shd w:val="clear" w:color="auto" w:fill="auto"/>
            <w:vAlign w:val="center"/>
          </w:tcPr>
          <w:p w:rsidR="008B4F1A" w:rsidRPr="005D79BD" w:rsidRDefault="008B4F1A" w:rsidP="008B4F1A">
            <w:pPr>
              <w:spacing w:after="0"/>
              <w:jc w:val="center"/>
            </w:pPr>
          </w:p>
        </w:tc>
        <w:tc>
          <w:tcPr>
            <w:tcW w:w="5085" w:type="dxa"/>
            <w:shd w:val="clear" w:color="auto" w:fill="auto"/>
            <w:vAlign w:val="center"/>
          </w:tcPr>
          <w:p w:rsidR="008B4F1A" w:rsidRPr="005D79BD" w:rsidRDefault="008B4F1A" w:rsidP="008B4F1A">
            <w:pPr>
              <w:spacing w:after="0"/>
              <w:jc w:val="center"/>
            </w:pPr>
          </w:p>
        </w:tc>
      </w:tr>
      <w:tr w:rsidR="008B4F1A" w:rsidRPr="005D79BD" w:rsidTr="008B4F1A">
        <w:trPr>
          <w:trHeight w:val="270"/>
          <w:jc w:val="center"/>
        </w:trPr>
        <w:tc>
          <w:tcPr>
            <w:tcW w:w="2088" w:type="dxa"/>
            <w:shd w:val="clear" w:color="auto" w:fill="auto"/>
            <w:vAlign w:val="center"/>
          </w:tcPr>
          <w:p w:rsidR="008B4F1A" w:rsidRPr="005D79BD" w:rsidRDefault="008B4F1A" w:rsidP="008B4F1A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  <w:tc>
          <w:tcPr>
            <w:tcW w:w="5085" w:type="dxa"/>
            <w:shd w:val="clear" w:color="auto" w:fill="auto"/>
            <w:vAlign w:val="center"/>
          </w:tcPr>
          <w:p w:rsidR="008B4F1A" w:rsidRPr="005D79BD" w:rsidRDefault="008B4F1A" w:rsidP="008B4F1A">
            <w:pPr>
              <w:jc w:val="center"/>
              <w:rPr>
                <w:rFonts w:cs="Arial"/>
                <w:sz w:val="20"/>
              </w:rPr>
            </w:pPr>
          </w:p>
        </w:tc>
      </w:tr>
      <w:tr w:rsidR="008B4F1A" w:rsidRPr="005D79BD" w:rsidTr="008B4F1A">
        <w:trPr>
          <w:trHeight w:val="270"/>
          <w:jc w:val="center"/>
        </w:trPr>
        <w:tc>
          <w:tcPr>
            <w:tcW w:w="2088" w:type="dxa"/>
            <w:shd w:val="clear" w:color="auto" w:fill="auto"/>
            <w:vAlign w:val="center"/>
          </w:tcPr>
          <w:p w:rsidR="008B4F1A" w:rsidRPr="005D79BD" w:rsidRDefault="008B4F1A" w:rsidP="008B4F1A">
            <w:pPr>
              <w:spacing w:after="0"/>
              <w:jc w:val="center"/>
              <w:rPr>
                <w:rFonts w:cs="Arial"/>
                <w:sz w:val="20"/>
              </w:rPr>
            </w:pPr>
          </w:p>
        </w:tc>
        <w:tc>
          <w:tcPr>
            <w:tcW w:w="5085" w:type="dxa"/>
            <w:shd w:val="clear" w:color="auto" w:fill="auto"/>
            <w:vAlign w:val="center"/>
          </w:tcPr>
          <w:p w:rsidR="008B4F1A" w:rsidRPr="005D79BD" w:rsidRDefault="008B4F1A" w:rsidP="008B4F1A">
            <w:pPr>
              <w:jc w:val="center"/>
              <w:rPr>
                <w:rFonts w:cs="Arial"/>
                <w:sz w:val="20"/>
              </w:rPr>
            </w:pPr>
          </w:p>
        </w:tc>
      </w:tr>
    </w:tbl>
    <w:p w:rsidR="008B4F1A" w:rsidRPr="005D79BD" w:rsidRDefault="008B4F1A" w:rsidP="008B4F1A">
      <w:pPr>
        <w:pStyle w:val="sub-tems"/>
        <w:numPr>
          <w:ilvl w:val="0"/>
          <w:numId w:val="0"/>
        </w:numPr>
        <w:ind w:left="1560"/>
      </w:pPr>
    </w:p>
    <w:p w:rsidR="00FE4542" w:rsidRDefault="00FE4542" w:rsidP="00A33001"/>
    <w:p w:rsidR="008B4F1A" w:rsidRPr="005D79BD" w:rsidRDefault="00FE4542" w:rsidP="00A33001">
      <w:r w:rsidRPr="00FE4542">
        <w:t>Los prototipos desarrollados en el marco de esta especificación funcional, tienen la finalidad de pre-visualizar el comportamiento del sistema. Los mismos no poseen el funcionamiento real y completo de la herramienta. Quedan a criterio de</w:t>
      </w:r>
      <w:r>
        <w:t xml:space="preserve">l equipo de Desarrollo </w:t>
      </w:r>
      <w:r w:rsidRPr="00FE4542">
        <w:t>cambios en el diseño según requerimientos técnicos y estándares de la aplicación</w:t>
      </w:r>
      <w:r>
        <w:t>.</w:t>
      </w:r>
    </w:p>
    <w:p w:rsidR="0046366E" w:rsidRPr="005D79BD" w:rsidRDefault="0046366E" w:rsidP="0046366E">
      <w:pPr>
        <w:pStyle w:val="Ttulo1"/>
      </w:pPr>
      <w:bookmarkStart w:id="10" w:name="_Toc480382418"/>
      <w:bookmarkStart w:id="11" w:name="_Toc499555480"/>
      <w:r w:rsidRPr="005D79BD">
        <w:lastRenderedPageBreak/>
        <w:t>Alcance del requerimiento</w:t>
      </w:r>
      <w:bookmarkEnd w:id="10"/>
      <w:bookmarkEnd w:id="11"/>
    </w:p>
    <w:p w:rsidR="0046366E" w:rsidRPr="005D79BD" w:rsidRDefault="0046366E" w:rsidP="0046366E">
      <w:pPr>
        <w:ind w:left="360"/>
        <w:rPr>
          <w:u w:color="C4D54C"/>
        </w:rPr>
      </w:pPr>
      <w:bookmarkStart w:id="12" w:name="_Toc465173583"/>
      <w:bookmarkStart w:id="13" w:name="_Toc465179220"/>
      <w:bookmarkStart w:id="14" w:name="_Toc465247258"/>
      <w:bookmarkStart w:id="15" w:name="_Toc465259321"/>
      <w:bookmarkStart w:id="16" w:name="_Toc465259673"/>
      <w:bookmarkStart w:id="17" w:name="_Toc466903252"/>
      <w:bookmarkStart w:id="18" w:name="_Toc466965581"/>
      <w:bookmarkEnd w:id="12"/>
      <w:bookmarkEnd w:id="13"/>
      <w:bookmarkEnd w:id="14"/>
      <w:bookmarkEnd w:id="15"/>
      <w:bookmarkEnd w:id="16"/>
      <w:bookmarkEnd w:id="17"/>
      <w:bookmarkEnd w:id="18"/>
    </w:p>
    <w:p w:rsidR="0046366E" w:rsidRPr="005D79BD" w:rsidRDefault="0046366E" w:rsidP="0046366E">
      <w:pPr>
        <w:pStyle w:val="Ttulo2"/>
      </w:pPr>
      <w:bookmarkStart w:id="19" w:name="_Toc480382419"/>
      <w:bookmarkStart w:id="20" w:name="_Toc499555481"/>
      <w:r w:rsidRPr="005D79BD">
        <w:t>Contexto</w:t>
      </w:r>
      <w:bookmarkEnd w:id="19"/>
      <w:bookmarkEnd w:id="20"/>
    </w:p>
    <w:p w:rsidR="00B9279E" w:rsidRDefault="00B9279E" w:rsidP="00B9279E">
      <w:pPr>
        <w:spacing w:after="0"/>
      </w:pPr>
      <w:bookmarkStart w:id="21" w:name="_Toc480382420"/>
      <w:bookmarkStart w:id="22" w:name="_Toc499555482"/>
      <w:r w:rsidRPr="00E05637">
        <w:t xml:space="preserve">En el marco del proyecto </w:t>
      </w:r>
      <w:r>
        <w:t>de mejoras del Banco General de Panamá</w:t>
      </w:r>
      <w:r w:rsidRPr="00E05637">
        <w:t>,</w:t>
      </w:r>
      <w:r>
        <w:t xml:space="preserve"> se realizará una depuración de las tablas con mayor volumen y con alto nivel de acceso. Se contempla abordar las siguientes tablas: acciones, movimientos, cuentas, bitácora de la cuenta, y bitácora de </w:t>
      </w:r>
      <w:proofErr w:type="spellStart"/>
      <w:r>
        <w:t>workflow</w:t>
      </w:r>
      <w:proofErr w:type="spellEnd"/>
      <w:r>
        <w:t xml:space="preserve">. Asimismo, también se incluirá la depuración de la información de los archivos de la funcionalidad “cargas masivas”. </w:t>
      </w:r>
    </w:p>
    <w:p w:rsidR="00B9279E" w:rsidRDefault="00B9279E" w:rsidP="00B9279E">
      <w:pPr>
        <w:spacing w:after="0"/>
      </w:pPr>
    </w:p>
    <w:p w:rsidR="00B9279E" w:rsidRDefault="00B9279E" w:rsidP="00B9279E">
      <w:r>
        <w:t>En primera instancia y buscando obtener resultados en un corto tiempo, se llevará a cabo una depuración inicial de tablas tomando un criterio temporal. Las tablas a trabajar serán: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2"/>
        <w:gridCol w:w="2562"/>
        <w:gridCol w:w="4938"/>
      </w:tblGrid>
      <w:tr w:rsidR="002A0690" w:rsidTr="002A0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  <w:hideMark/>
          </w:tcPr>
          <w:p w:rsidR="002A0690" w:rsidRDefault="002A0690">
            <w:proofErr w:type="spellStart"/>
            <w:r>
              <w:t>Nombre</w:t>
            </w:r>
            <w:proofErr w:type="spellEnd"/>
          </w:p>
        </w:tc>
        <w:tc>
          <w:tcPr>
            <w:tcW w:w="2562" w:type="dxa"/>
            <w:hideMark/>
          </w:tcPr>
          <w:p w:rsidR="002A0690" w:rsidRDefault="002A0690">
            <w:proofErr w:type="spellStart"/>
            <w:r>
              <w:t>Tipo</w:t>
            </w:r>
            <w:proofErr w:type="spellEnd"/>
          </w:p>
        </w:tc>
        <w:tc>
          <w:tcPr>
            <w:tcW w:w="4938" w:type="dxa"/>
            <w:hideMark/>
          </w:tcPr>
          <w:p w:rsidR="002A0690" w:rsidRDefault="002A0690">
            <w:proofErr w:type="spellStart"/>
            <w:r>
              <w:t>Comentario</w:t>
            </w:r>
            <w:proofErr w:type="spellEnd"/>
          </w:p>
        </w:tc>
      </w:tr>
      <w:tr w:rsidR="002A0690" w:rsidTr="002A0690">
        <w:tc>
          <w:tcPr>
            <w:tcW w:w="2562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roofErr w:type="spellStart"/>
            <w:r>
              <w:t>Acciones</w:t>
            </w:r>
            <w:proofErr w:type="spellEnd"/>
          </w:p>
        </w:tc>
        <w:tc>
          <w:tcPr>
            <w:tcW w:w="2562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roofErr w:type="spellStart"/>
            <w:r>
              <w:t>Tabla</w:t>
            </w:r>
            <w:proofErr w:type="spellEnd"/>
          </w:p>
        </w:tc>
        <w:tc>
          <w:tcPr>
            <w:tcW w:w="4938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roofErr w:type="spellStart"/>
            <w:r>
              <w:t>Tabla</w:t>
            </w:r>
            <w:proofErr w:type="spellEnd"/>
            <w:r>
              <w:t xml:space="preserve"> de </w:t>
            </w:r>
            <w:proofErr w:type="spellStart"/>
            <w:r>
              <w:t>acciones</w:t>
            </w:r>
            <w:proofErr w:type="spellEnd"/>
          </w:p>
        </w:tc>
      </w:tr>
      <w:tr w:rsidR="002A0690" w:rsidTr="002A0690">
        <w:tc>
          <w:tcPr>
            <w:tcW w:w="2562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roofErr w:type="spellStart"/>
            <w:r>
              <w:t>Cuentas</w:t>
            </w:r>
            <w:proofErr w:type="spellEnd"/>
          </w:p>
        </w:tc>
        <w:tc>
          <w:tcPr>
            <w:tcW w:w="2562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roofErr w:type="spellStart"/>
            <w:r>
              <w:t>Tabla</w:t>
            </w:r>
            <w:proofErr w:type="spellEnd"/>
          </w:p>
        </w:tc>
        <w:tc>
          <w:tcPr>
            <w:tcW w:w="4938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roofErr w:type="spellStart"/>
            <w:r>
              <w:t>Tabla</w:t>
            </w:r>
            <w:proofErr w:type="spellEnd"/>
            <w:r>
              <w:t xml:space="preserve"> de </w:t>
            </w:r>
            <w:proofErr w:type="spellStart"/>
            <w:r>
              <w:t>cuentas</w:t>
            </w:r>
            <w:proofErr w:type="spellEnd"/>
          </w:p>
        </w:tc>
      </w:tr>
      <w:tr w:rsidR="002A0690" w:rsidTr="002A0690">
        <w:tc>
          <w:tcPr>
            <w:tcW w:w="2562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roofErr w:type="spellStart"/>
            <w:r>
              <w:t>Movimientos</w:t>
            </w:r>
            <w:proofErr w:type="spellEnd"/>
          </w:p>
        </w:tc>
        <w:tc>
          <w:tcPr>
            <w:tcW w:w="2562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roofErr w:type="spellStart"/>
            <w:r>
              <w:t>Tabla</w:t>
            </w:r>
            <w:proofErr w:type="spellEnd"/>
          </w:p>
        </w:tc>
        <w:tc>
          <w:tcPr>
            <w:tcW w:w="4938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roofErr w:type="spellStart"/>
            <w:r>
              <w:t>Tabla</w:t>
            </w:r>
            <w:proofErr w:type="spellEnd"/>
            <w:r>
              <w:t xml:space="preserve"> de </w:t>
            </w:r>
            <w:proofErr w:type="spellStart"/>
            <w:r>
              <w:t>movimientos</w:t>
            </w:r>
            <w:proofErr w:type="spellEnd"/>
          </w:p>
        </w:tc>
      </w:tr>
      <w:tr w:rsidR="002A0690" w:rsidTr="002A0690">
        <w:tc>
          <w:tcPr>
            <w:tcW w:w="2562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roofErr w:type="spellStart"/>
            <w:r>
              <w:t>cmb_cta</w:t>
            </w:r>
            <w:proofErr w:type="spellEnd"/>
          </w:p>
        </w:tc>
        <w:tc>
          <w:tcPr>
            <w:tcW w:w="2562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roofErr w:type="spellStart"/>
            <w:r>
              <w:t>Tabla</w:t>
            </w:r>
            <w:proofErr w:type="spellEnd"/>
          </w:p>
        </w:tc>
        <w:tc>
          <w:tcPr>
            <w:tcW w:w="4938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roofErr w:type="spellStart"/>
            <w:r>
              <w:t>Bitácora</w:t>
            </w:r>
            <w:proofErr w:type="spellEnd"/>
            <w:r>
              <w:t xml:space="preserve"> de la </w:t>
            </w:r>
            <w:proofErr w:type="spellStart"/>
            <w:r>
              <w:t>cuenta</w:t>
            </w:r>
            <w:proofErr w:type="spellEnd"/>
          </w:p>
        </w:tc>
      </w:tr>
      <w:tr w:rsidR="002A0690" w:rsidTr="002A0690">
        <w:tc>
          <w:tcPr>
            <w:tcW w:w="2562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roofErr w:type="spellStart"/>
            <w:r>
              <w:t>wf_cmb_objetos</w:t>
            </w:r>
            <w:proofErr w:type="spellEnd"/>
          </w:p>
        </w:tc>
        <w:tc>
          <w:tcPr>
            <w:tcW w:w="2562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roofErr w:type="spellStart"/>
            <w:r>
              <w:t>Tabla</w:t>
            </w:r>
            <w:proofErr w:type="spellEnd"/>
          </w:p>
        </w:tc>
        <w:tc>
          <w:tcPr>
            <w:tcW w:w="4938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roofErr w:type="spellStart"/>
            <w:r>
              <w:t>Bitacora</w:t>
            </w:r>
            <w:proofErr w:type="spellEnd"/>
            <w:r>
              <w:t xml:space="preserve"> de workflow</w:t>
            </w:r>
          </w:p>
        </w:tc>
      </w:tr>
      <w:tr w:rsidR="002A0690" w:rsidTr="002A0690">
        <w:tc>
          <w:tcPr>
            <w:tcW w:w="2562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roofErr w:type="spellStart"/>
            <w:r>
              <w:t>carga_masiva_arch</w:t>
            </w:r>
            <w:proofErr w:type="spellEnd"/>
          </w:p>
        </w:tc>
        <w:tc>
          <w:tcPr>
            <w:tcW w:w="2562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roofErr w:type="spellStart"/>
            <w:r>
              <w:t>Tabla</w:t>
            </w:r>
            <w:proofErr w:type="spellEnd"/>
          </w:p>
        </w:tc>
        <w:tc>
          <w:tcPr>
            <w:tcW w:w="4938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roofErr w:type="spellStart"/>
            <w:r>
              <w:t>Archivos</w:t>
            </w:r>
            <w:proofErr w:type="spellEnd"/>
            <w:r>
              <w:t xml:space="preserve"> de </w:t>
            </w:r>
            <w:proofErr w:type="spellStart"/>
            <w:r>
              <w:t>Carga</w:t>
            </w:r>
            <w:proofErr w:type="spellEnd"/>
            <w:r>
              <w:t xml:space="preserve"> </w:t>
            </w:r>
            <w:proofErr w:type="spellStart"/>
            <w:r>
              <w:t>Masiva</w:t>
            </w:r>
            <w:proofErr w:type="spellEnd"/>
          </w:p>
        </w:tc>
      </w:tr>
    </w:tbl>
    <w:p w:rsidR="00B9279E" w:rsidRDefault="00B9279E" w:rsidP="00B9279E">
      <w:pPr>
        <w:spacing w:after="0"/>
      </w:pPr>
    </w:p>
    <w:p w:rsidR="0046366E" w:rsidRPr="005D79BD" w:rsidRDefault="0046366E" w:rsidP="0046366E">
      <w:pPr>
        <w:pStyle w:val="Ttulo2"/>
      </w:pPr>
      <w:r w:rsidRPr="005D79BD">
        <w:t>Requerimientos</w:t>
      </w:r>
      <w:bookmarkEnd w:id="21"/>
      <w:bookmarkEnd w:id="22"/>
    </w:p>
    <w:tbl>
      <w:tblPr>
        <w:tblStyle w:val="Tablaconcuadrcula"/>
        <w:tblW w:w="776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17"/>
        <w:gridCol w:w="6946"/>
      </w:tblGrid>
      <w:tr w:rsidR="0046366E" w:rsidRPr="005D79BD" w:rsidTr="00463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7" w:type="dxa"/>
            <w:shd w:val="clear" w:color="auto" w:fill="5F497A" w:themeFill="accent4" w:themeFillShade="BF"/>
          </w:tcPr>
          <w:p w:rsidR="0046366E" w:rsidRPr="005D79BD" w:rsidRDefault="0046366E" w:rsidP="00897D49">
            <w:pPr>
              <w:pStyle w:val="TableHeading"/>
              <w:spacing w:line="240" w:lineRule="auto"/>
              <w:jc w:val="center"/>
              <w:rPr>
                <w:sz w:val="20"/>
                <w:lang w:val="es-AR"/>
              </w:rPr>
            </w:pPr>
            <w:bookmarkStart w:id="23" w:name="_Toc465173586"/>
            <w:bookmarkStart w:id="24" w:name="_Toc465179223"/>
            <w:bookmarkStart w:id="25" w:name="_Toc465247261"/>
            <w:bookmarkStart w:id="26" w:name="_Toc465259324"/>
            <w:bookmarkStart w:id="27" w:name="_Toc465259676"/>
            <w:bookmarkStart w:id="28" w:name="_Toc466903255"/>
            <w:bookmarkStart w:id="29" w:name="_Toc466965584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r w:rsidRPr="005D79BD">
              <w:rPr>
                <w:sz w:val="20"/>
                <w:lang w:val="es-AR"/>
              </w:rPr>
              <w:t>Id</w:t>
            </w:r>
          </w:p>
        </w:tc>
        <w:tc>
          <w:tcPr>
            <w:tcW w:w="6946" w:type="dxa"/>
            <w:shd w:val="clear" w:color="auto" w:fill="5F497A" w:themeFill="accent4" w:themeFillShade="BF"/>
          </w:tcPr>
          <w:p w:rsidR="0046366E" w:rsidRPr="005D79BD" w:rsidRDefault="0046366E" w:rsidP="00897D49">
            <w:pPr>
              <w:pStyle w:val="TableHeading"/>
              <w:spacing w:line="240" w:lineRule="auto"/>
              <w:jc w:val="center"/>
              <w:rPr>
                <w:sz w:val="20"/>
                <w:lang w:val="es-AR"/>
              </w:rPr>
            </w:pPr>
            <w:r w:rsidRPr="005D79BD">
              <w:rPr>
                <w:sz w:val="20"/>
                <w:lang w:val="es-AR"/>
              </w:rPr>
              <w:t>Descripción</w:t>
            </w:r>
          </w:p>
        </w:tc>
      </w:tr>
      <w:tr w:rsidR="0046366E" w:rsidRPr="005D79BD" w:rsidTr="00897D49">
        <w:tc>
          <w:tcPr>
            <w:tcW w:w="817" w:type="dxa"/>
          </w:tcPr>
          <w:p w:rsidR="0046366E" w:rsidRPr="005D79BD" w:rsidRDefault="0046366E" w:rsidP="00897D49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sz w:val="22"/>
                <w:szCs w:val="22"/>
                <w:lang w:val="es-AR" w:eastAsia="es-AR"/>
              </w:rPr>
            </w:pPr>
            <w:r w:rsidRPr="005D79BD">
              <w:rPr>
                <w:rFonts w:asciiTheme="minorHAnsi" w:eastAsiaTheme="minorEastAsia" w:hAnsiTheme="minorHAnsi" w:cstheme="minorBidi"/>
                <w:sz w:val="22"/>
                <w:szCs w:val="22"/>
                <w:lang w:val="es-AR" w:eastAsia="es-AR"/>
              </w:rPr>
              <w:t>01</w:t>
            </w:r>
          </w:p>
        </w:tc>
        <w:tc>
          <w:tcPr>
            <w:tcW w:w="6946" w:type="dxa"/>
          </w:tcPr>
          <w:p w:rsidR="0046366E" w:rsidRPr="005D79BD" w:rsidRDefault="00B9279E" w:rsidP="00897D49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sz w:val="22"/>
                <w:szCs w:val="22"/>
                <w:lang w:val="es-AR" w:eastAsia="es-A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s-AR" w:eastAsia="es-AR"/>
              </w:rPr>
              <w:t>Depuración de tablas usando criterio temporal</w:t>
            </w:r>
          </w:p>
        </w:tc>
      </w:tr>
      <w:tr w:rsidR="0046366E" w:rsidRPr="005D79BD" w:rsidTr="00897D49">
        <w:tc>
          <w:tcPr>
            <w:tcW w:w="817" w:type="dxa"/>
          </w:tcPr>
          <w:p w:rsidR="0046366E" w:rsidRPr="005D79BD" w:rsidRDefault="0046366E" w:rsidP="00897D49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sz w:val="22"/>
                <w:szCs w:val="22"/>
                <w:lang w:val="es-AR" w:eastAsia="es-AR"/>
              </w:rPr>
            </w:pPr>
            <w:r w:rsidRPr="005D79BD">
              <w:rPr>
                <w:rFonts w:asciiTheme="minorHAnsi" w:eastAsiaTheme="minorEastAsia" w:hAnsiTheme="minorHAnsi" w:cstheme="minorBidi"/>
                <w:sz w:val="22"/>
                <w:szCs w:val="22"/>
                <w:lang w:val="es-AR" w:eastAsia="es-AR"/>
              </w:rPr>
              <w:t>02</w:t>
            </w:r>
          </w:p>
        </w:tc>
        <w:tc>
          <w:tcPr>
            <w:tcW w:w="6946" w:type="dxa"/>
          </w:tcPr>
          <w:p w:rsidR="0046366E" w:rsidRPr="005D79BD" w:rsidRDefault="0046366E" w:rsidP="00897D49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sz w:val="22"/>
                <w:szCs w:val="22"/>
                <w:lang w:val="es-AR" w:eastAsia="es-AR"/>
              </w:rPr>
            </w:pPr>
          </w:p>
        </w:tc>
      </w:tr>
      <w:tr w:rsidR="0046366E" w:rsidRPr="005D79BD" w:rsidTr="00897D49">
        <w:tc>
          <w:tcPr>
            <w:tcW w:w="817" w:type="dxa"/>
          </w:tcPr>
          <w:p w:rsidR="0046366E" w:rsidRPr="005D79BD" w:rsidRDefault="0046366E" w:rsidP="00897D49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sz w:val="22"/>
                <w:szCs w:val="22"/>
                <w:lang w:val="es-AR" w:eastAsia="es-AR"/>
              </w:rPr>
            </w:pPr>
            <w:r w:rsidRPr="005D79BD">
              <w:rPr>
                <w:rFonts w:asciiTheme="minorHAnsi" w:eastAsiaTheme="minorEastAsia" w:hAnsiTheme="minorHAnsi" w:cstheme="minorBidi"/>
                <w:sz w:val="22"/>
                <w:szCs w:val="22"/>
                <w:lang w:val="es-AR" w:eastAsia="es-AR"/>
              </w:rPr>
              <w:t>03</w:t>
            </w:r>
          </w:p>
        </w:tc>
        <w:tc>
          <w:tcPr>
            <w:tcW w:w="6946" w:type="dxa"/>
          </w:tcPr>
          <w:p w:rsidR="0046366E" w:rsidRPr="005D79BD" w:rsidRDefault="0046366E" w:rsidP="00897D49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sz w:val="22"/>
                <w:szCs w:val="22"/>
                <w:lang w:val="es-AR" w:eastAsia="es-AR"/>
              </w:rPr>
            </w:pPr>
          </w:p>
        </w:tc>
      </w:tr>
    </w:tbl>
    <w:p w:rsidR="0046366E" w:rsidRPr="005D79BD" w:rsidRDefault="0046366E" w:rsidP="0046366E">
      <w:pPr>
        <w:ind w:left="792"/>
        <w:rPr>
          <w:u w:color="C4D54C"/>
        </w:rPr>
      </w:pPr>
    </w:p>
    <w:p w:rsidR="0046366E" w:rsidRPr="005D79BD" w:rsidRDefault="0046366E" w:rsidP="0046366E">
      <w:pPr>
        <w:ind w:left="792"/>
        <w:rPr>
          <w:u w:color="C4D54C"/>
        </w:rPr>
      </w:pPr>
    </w:p>
    <w:p w:rsidR="0046366E" w:rsidRPr="005D79BD" w:rsidRDefault="002A0690" w:rsidP="00B9279E">
      <w:pPr>
        <w:pStyle w:val="Ttulo3"/>
      </w:pPr>
      <w:bookmarkStart w:id="30" w:name="_Toc465259677"/>
      <w:bookmarkStart w:id="31" w:name="_Toc466903256"/>
      <w:bookmarkStart w:id="32" w:name="_Toc466965585"/>
      <w:bookmarkEnd w:id="30"/>
      <w:bookmarkEnd w:id="31"/>
      <w:bookmarkEnd w:id="32"/>
      <w:r>
        <w:t xml:space="preserve">Depuración de tablas </w:t>
      </w:r>
    </w:p>
    <w:p w:rsidR="002A0690" w:rsidRDefault="00B9279E" w:rsidP="00B9279E">
      <w:r>
        <w:t xml:space="preserve">Se deben desarrollar varios scripts o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para llevar a cabo una depuración inicial,</w:t>
      </w:r>
      <w:r w:rsidR="00F04B52">
        <w:t xml:space="preserve"> estos</w:t>
      </w:r>
      <w:r w:rsidR="002A0690">
        <w:t xml:space="preserve"> scripts deben ser parametrizables buscando que los mismos puedan ser ejecutados por el banco ya sea manualmente o por medio de un proceso agendado como </w:t>
      </w:r>
      <w:proofErr w:type="spellStart"/>
      <w:r w:rsidR="002A0690">
        <w:t>job</w:t>
      </w:r>
      <w:proofErr w:type="spellEnd"/>
      <w:r w:rsidR="002A0690">
        <w:t xml:space="preserve">. </w:t>
      </w:r>
    </w:p>
    <w:p w:rsidR="002A0690" w:rsidRDefault="002A0690" w:rsidP="002A0690">
      <w:r>
        <w:t>Se aplicará el proceso de depuración tomando en cuenta los criterios de depuración explicados más adelantes. Así mismo se depurarán las tablas que tengan dependencia (directa o indirectamente) con las anteriores (se adjuntan).</w:t>
      </w:r>
    </w:p>
    <w:p w:rsidR="002A0690" w:rsidRDefault="002A0690" w:rsidP="002A0690">
      <w:r>
        <w:t xml:space="preserve">Para llevar a cabo el proceso de depuración se debe generar un histórico de la información que se va a depurar, la misma quedará almacenada en una base en el mismo servidor. </w:t>
      </w:r>
    </w:p>
    <w:p w:rsidR="002A0690" w:rsidRDefault="002A0690" w:rsidP="002A0690">
      <w:r>
        <w:t xml:space="preserve">Inicialmente se realizará la depuración por parte de Emerix, este proceso se parametrizará para que la depuración se pueda ejecutar a demanda o dentro de la cadena de procesamiento </w:t>
      </w:r>
      <w:proofErr w:type="spellStart"/>
      <w:r>
        <w:t>batch</w:t>
      </w:r>
      <w:proofErr w:type="spellEnd"/>
      <w:r>
        <w:t xml:space="preserve">, sin requerir servicios adicionales de </w:t>
      </w:r>
      <w:proofErr w:type="spellStart"/>
      <w:r>
        <w:t>Émerix</w:t>
      </w:r>
      <w:proofErr w:type="spellEnd"/>
      <w:r>
        <w:t>.</w:t>
      </w:r>
    </w:p>
    <w:p w:rsidR="002A0690" w:rsidRDefault="002A0690" w:rsidP="002A0690">
      <w:r>
        <w:lastRenderedPageBreak/>
        <w:t xml:space="preserve">Los datos guardados en el histórico serán visibles únicamente por consultas a la base por SQL Server, es decir que la información depurada ya no estará visible desde la aplicación de Emerix. </w:t>
      </w:r>
    </w:p>
    <w:p w:rsidR="00B9279E" w:rsidRDefault="00F04B52" w:rsidP="002A0690">
      <w:pPr>
        <w:pStyle w:val="Ttulo3"/>
      </w:pPr>
      <w:r>
        <w:t xml:space="preserve"> </w:t>
      </w:r>
      <w:proofErr w:type="spellStart"/>
      <w:r w:rsidR="002A0690">
        <w:t>Criterios</w:t>
      </w:r>
      <w:proofErr w:type="spellEnd"/>
      <w:r w:rsidR="002A0690">
        <w:t xml:space="preserve"> de </w:t>
      </w:r>
      <w:proofErr w:type="spellStart"/>
      <w:r w:rsidR="002A0690">
        <w:t>depuración</w:t>
      </w:r>
      <w:proofErr w:type="spellEnd"/>
      <w:r w:rsidR="002A0690">
        <w:t xml:space="preserve"> </w:t>
      </w:r>
    </w:p>
    <w:p w:rsidR="002A0690" w:rsidRDefault="002A0690" w:rsidP="002A0690">
      <w:r>
        <w:t>Se tomarán en cuenta los siguientes criterios para depurar las tablas mencionadas en la sección anterior.</w:t>
      </w:r>
    </w:p>
    <w:p w:rsidR="002A0690" w:rsidRDefault="002A0690" w:rsidP="002A0690">
      <w:r>
        <w:t xml:space="preserve">Se incluyen el periodo de depuración inicial, el tiempo de depuración recurrente y la periodicidad de ejecución de la depuración recurrente para cada tabla. </w:t>
      </w:r>
      <w:bookmarkStart w:id="33" w:name="_GoBack"/>
      <w:bookmarkEnd w:id="33"/>
    </w:p>
    <w:tbl>
      <w:tblPr>
        <w:tblStyle w:val="Tablaconcuadrcula"/>
        <w:tblpPr w:leftFromText="141" w:rightFromText="141" w:vertAnchor="text" w:horzAnchor="margin" w:tblpXSpec="center" w:tblpY="121"/>
        <w:tblW w:w="11080" w:type="dxa"/>
        <w:tblLook w:val="04A0" w:firstRow="1" w:lastRow="0" w:firstColumn="1" w:lastColumn="0" w:noHBand="0" w:noVBand="1"/>
      </w:tblPr>
      <w:tblGrid>
        <w:gridCol w:w="1933"/>
        <w:gridCol w:w="3160"/>
        <w:gridCol w:w="2800"/>
        <w:gridCol w:w="3187"/>
      </w:tblGrid>
      <w:tr w:rsidR="002A0690" w:rsidTr="002A0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933" w:type="dxa"/>
            <w:noWrap/>
            <w:hideMark/>
          </w:tcPr>
          <w:p w:rsidR="002A0690" w:rsidRDefault="002A0690">
            <w:pPr>
              <w:rPr>
                <w:rFonts w:eastAsia="Times New Roman" w:cs="Calibri"/>
                <w:b/>
                <w:lang w:eastAsia="es-AR"/>
              </w:rPr>
            </w:pPr>
            <w:proofErr w:type="spellStart"/>
            <w:r>
              <w:rPr>
                <w:rFonts w:eastAsia="Times New Roman" w:cs="Calibri"/>
                <w:b/>
                <w:lang w:eastAsia="es-AR"/>
              </w:rPr>
              <w:t>Tabla</w:t>
            </w:r>
            <w:proofErr w:type="spellEnd"/>
          </w:p>
        </w:tc>
        <w:tc>
          <w:tcPr>
            <w:tcW w:w="3160" w:type="dxa"/>
            <w:noWrap/>
            <w:hideMark/>
          </w:tcPr>
          <w:p w:rsidR="002A0690" w:rsidRDefault="002A0690">
            <w:pPr>
              <w:rPr>
                <w:rFonts w:eastAsia="Times New Roman" w:cs="Calibri"/>
                <w:b/>
                <w:lang w:eastAsia="es-AR"/>
              </w:rPr>
            </w:pPr>
            <w:proofErr w:type="spellStart"/>
            <w:r>
              <w:rPr>
                <w:rFonts w:eastAsia="Times New Roman" w:cs="Calibri"/>
                <w:b/>
                <w:lang w:eastAsia="es-AR"/>
              </w:rPr>
              <w:t>Depuración</w:t>
            </w:r>
            <w:proofErr w:type="spellEnd"/>
            <w:r>
              <w:rPr>
                <w:rFonts w:eastAsia="Times New Roman" w:cs="Calibri"/>
                <w:b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lang w:eastAsia="es-AR"/>
              </w:rPr>
              <w:t>inicial</w:t>
            </w:r>
            <w:proofErr w:type="spellEnd"/>
          </w:p>
        </w:tc>
        <w:tc>
          <w:tcPr>
            <w:tcW w:w="2800" w:type="dxa"/>
            <w:noWrap/>
            <w:hideMark/>
          </w:tcPr>
          <w:p w:rsidR="002A0690" w:rsidRDefault="002A0690">
            <w:pPr>
              <w:rPr>
                <w:rFonts w:eastAsia="Times New Roman" w:cs="Calibri"/>
                <w:b/>
                <w:lang w:eastAsia="es-AR"/>
              </w:rPr>
            </w:pPr>
            <w:proofErr w:type="spellStart"/>
            <w:r>
              <w:rPr>
                <w:rFonts w:eastAsia="Times New Roman" w:cs="Calibri"/>
                <w:b/>
                <w:lang w:eastAsia="es-AR"/>
              </w:rPr>
              <w:t>Depuración</w:t>
            </w:r>
            <w:proofErr w:type="spellEnd"/>
            <w:r>
              <w:rPr>
                <w:rFonts w:eastAsia="Times New Roman" w:cs="Calibri"/>
                <w:b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lang w:eastAsia="es-AR"/>
              </w:rPr>
              <w:t>recurrente</w:t>
            </w:r>
            <w:proofErr w:type="spellEnd"/>
          </w:p>
        </w:tc>
        <w:tc>
          <w:tcPr>
            <w:tcW w:w="3187" w:type="dxa"/>
            <w:noWrap/>
            <w:hideMark/>
          </w:tcPr>
          <w:p w:rsidR="002A0690" w:rsidRDefault="002A0690">
            <w:pPr>
              <w:rPr>
                <w:rFonts w:eastAsia="Times New Roman" w:cs="Calibri"/>
                <w:b/>
                <w:lang w:eastAsia="es-AR"/>
              </w:rPr>
            </w:pPr>
            <w:proofErr w:type="spellStart"/>
            <w:r>
              <w:rPr>
                <w:rFonts w:eastAsia="Times New Roman" w:cs="Calibri"/>
                <w:b/>
                <w:lang w:eastAsia="es-AR"/>
              </w:rPr>
              <w:t>Periodicidad</w:t>
            </w:r>
            <w:proofErr w:type="spellEnd"/>
            <w:r>
              <w:rPr>
                <w:rFonts w:eastAsia="Times New Roman" w:cs="Calibri"/>
                <w:b/>
                <w:lang w:eastAsia="es-AR"/>
              </w:rPr>
              <w:t xml:space="preserve"> de </w:t>
            </w:r>
            <w:proofErr w:type="spellStart"/>
            <w:r>
              <w:rPr>
                <w:rFonts w:eastAsia="Times New Roman" w:cs="Calibri"/>
                <w:b/>
                <w:lang w:eastAsia="es-AR"/>
              </w:rPr>
              <w:t>depuración</w:t>
            </w:r>
            <w:proofErr w:type="spellEnd"/>
            <w:r>
              <w:rPr>
                <w:rFonts w:eastAsia="Times New Roman" w:cs="Calibri"/>
                <w:b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lang w:eastAsia="es-AR"/>
              </w:rPr>
              <w:t>Recurrente</w:t>
            </w:r>
            <w:proofErr w:type="spellEnd"/>
          </w:p>
        </w:tc>
      </w:tr>
      <w:tr w:rsidR="002A0690" w:rsidTr="002A0690">
        <w:trPr>
          <w:trHeight w:val="900"/>
        </w:trPr>
        <w:tc>
          <w:tcPr>
            <w:tcW w:w="1933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noWrap/>
            <w:hideMark/>
          </w:tcPr>
          <w:p w:rsidR="002A0690" w:rsidRDefault="002A0690">
            <w:pPr>
              <w:rPr>
                <w:rFonts w:eastAsia="Times New Roman" w:cs="Calibri"/>
                <w:color w:val="000000"/>
                <w:lang w:eastAsia="es-AR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Acciones</w:t>
            </w:r>
            <w:proofErr w:type="spellEnd"/>
          </w:p>
        </w:tc>
        <w:tc>
          <w:tcPr>
            <w:tcW w:w="31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Pr>
              <w:rPr>
                <w:rFonts w:eastAsia="Times New Roman" w:cs="Calibri"/>
                <w:color w:val="000000"/>
                <w:lang w:eastAsia="es-AR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Depurar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acciones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2013 al 2016 que no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tenga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un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juicio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activo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(</w:t>
            </w:r>
            <w:proofErr w:type="spellStart"/>
            <w:r>
              <w:rPr>
                <w:rFonts w:eastAsia="Times New Roman" w:cs="Calibri"/>
                <w:color w:val="FF0000"/>
                <w:lang w:eastAsia="es-AR"/>
              </w:rPr>
              <w:t>falta</w:t>
            </w:r>
            <w:proofErr w:type="spellEnd"/>
            <w:r>
              <w:rPr>
                <w:rFonts w:eastAsia="Times New Roman" w:cs="Calibri"/>
                <w:color w:val="FF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FF0000"/>
                <w:lang w:eastAsia="es-AR"/>
              </w:rPr>
              <w:t>definir</w:t>
            </w:r>
            <w:proofErr w:type="spellEnd"/>
            <w:r>
              <w:rPr>
                <w:rFonts w:eastAsia="Times New Roman" w:cs="Calibri"/>
                <w:color w:val="FF0000"/>
                <w:lang w:eastAsia="es-AR"/>
              </w:rPr>
              <w:t xml:space="preserve"> que </w:t>
            </w:r>
            <w:proofErr w:type="spellStart"/>
            <w:r>
              <w:rPr>
                <w:rFonts w:eastAsia="Times New Roman" w:cs="Calibri"/>
                <w:color w:val="FF0000"/>
                <w:lang w:eastAsia="es-AR"/>
              </w:rPr>
              <w:t>es</w:t>
            </w:r>
            <w:proofErr w:type="spellEnd"/>
            <w:r>
              <w:rPr>
                <w:rFonts w:eastAsia="Times New Roman" w:cs="Calibri"/>
                <w:color w:val="FF0000"/>
                <w:lang w:eastAsia="es-AR"/>
              </w:rPr>
              <w:t xml:space="preserve"> un </w:t>
            </w:r>
            <w:proofErr w:type="spellStart"/>
            <w:r>
              <w:rPr>
                <w:rFonts w:eastAsia="Times New Roman" w:cs="Calibri"/>
                <w:color w:val="FF0000"/>
                <w:lang w:eastAsia="es-AR"/>
              </w:rPr>
              <w:t>juicio</w:t>
            </w:r>
            <w:proofErr w:type="spellEnd"/>
            <w:r>
              <w:rPr>
                <w:rFonts w:eastAsia="Times New Roman" w:cs="Calibri"/>
                <w:color w:val="FF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FF0000"/>
                <w:lang w:eastAsia="es-AR"/>
              </w:rPr>
              <w:t>activo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>)</w:t>
            </w:r>
          </w:p>
        </w:tc>
        <w:tc>
          <w:tcPr>
            <w:tcW w:w="280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Pr>
              <w:rPr>
                <w:rFonts w:eastAsia="Times New Roman" w:cs="Calibri"/>
                <w:color w:val="000000"/>
                <w:lang w:eastAsia="es-AR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Depurar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acciones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más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2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años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calendario</w:t>
            </w:r>
            <w:proofErr w:type="spellEnd"/>
          </w:p>
        </w:tc>
        <w:tc>
          <w:tcPr>
            <w:tcW w:w="3187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Pr>
              <w:rPr>
                <w:rFonts w:eastAsia="Times New Roman" w:cs="Calibri"/>
                <w:color w:val="000000"/>
                <w:lang w:eastAsia="es-AR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Mensual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2do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sábado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cada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mes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después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las 5pm</w:t>
            </w:r>
          </w:p>
        </w:tc>
      </w:tr>
      <w:tr w:rsidR="002A0690" w:rsidTr="002A0690">
        <w:trPr>
          <w:trHeight w:val="600"/>
        </w:trPr>
        <w:tc>
          <w:tcPr>
            <w:tcW w:w="1933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noWrap/>
            <w:hideMark/>
          </w:tcPr>
          <w:p w:rsidR="002A0690" w:rsidRDefault="002A0690">
            <w:pPr>
              <w:rPr>
                <w:rFonts w:eastAsia="Times New Roman" w:cs="Calibri"/>
                <w:color w:val="000000"/>
                <w:lang w:eastAsia="es-AR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Cuentas</w:t>
            </w:r>
            <w:proofErr w:type="spellEnd"/>
          </w:p>
        </w:tc>
        <w:tc>
          <w:tcPr>
            <w:tcW w:w="31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Pr>
              <w:rPr>
                <w:rFonts w:eastAsia="Times New Roman" w:cs="Calibri"/>
                <w:color w:val="FF0000"/>
                <w:lang w:eastAsia="es-AR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Operaciones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dadas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baja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en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el 2017 (</w:t>
            </w:r>
            <w:proofErr w:type="spellStart"/>
            <w:r>
              <w:rPr>
                <w:rFonts w:eastAsia="Times New Roman" w:cs="Calibri"/>
                <w:color w:val="FF0000"/>
                <w:lang w:eastAsia="es-AR"/>
              </w:rPr>
              <w:t>Definir</w:t>
            </w:r>
            <w:proofErr w:type="spellEnd"/>
            <w:r>
              <w:rPr>
                <w:rFonts w:eastAsia="Times New Roman" w:cs="Calibri"/>
                <w:color w:val="FF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FF0000"/>
                <w:lang w:eastAsia="es-AR"/>
              </w:rPr>
              <w:t>en</w:t>
            </w:r>
            <w:proofErr w:type="spellEnd"/>
            <w:r>
              <w:rPr>
                <w:rFonts w:eastAsia="Times New Roman" w:cs="Calibri"/>
                <w:color w:val="FF0000"/>
                <w:lang w:eastAsia="es-AR"/>
              </w:rPr>
              <w:t xml:space="preserve"> que </w:t>
            </w:r>
            <w:proofErr w:type="spellStart"/>
            <w:r>
              <w:rPr>
                <w:rFonts w:eastAsia="Times New Roman" w:cs="Calibri"/>
                <w:color w:val="FF0000"/>
                <w:lang w:eastAsia="es-AR"/>
              </w:rPr>
              <w:t>clasificación</w:t>
            </w:r>
            <w:proofErr w:type="spellEnd"/>
            <w:r>
              <w:rPr>
                <w:rFonts w:eastAsia="Times New Roman" w:cs="Calibri"/>
                <w:color w:val="FF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FF0000"/>
                <w:lang w:eastAsia="es-AR"/>
              </w:rPr>
              <w:t>una</w:t>
            </w:r>
            <w:proofErr w:type="spellEnd"/>
            <w:r>
              <w:rPr>
                <w:rFonts w:eastAsia="Times New Roman" w:cs="Calibri"/>
                <w:color w:val="FF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FF0000"/>
                <w:lang w:eastAsia="es-AR"/>
              </w:rPr>
              <w:t>cuenta</w:t>
            </w:r>
            <w:proofErr w:type="spellEnd"/>
            <w:r>
              <w:rPr>
                <w:rFonts w:eastAsia="Times New Roman" w:cs="Calibri"/>
                <w:color w:val="FF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FF0000"/>
                <w:lang w:eastAsia="es-AR"/>
              </w:rPr>
              <w:t>esta</w:t>
            </w:r>
            <w:proofErr w:type="spellEnd"/>
            <w:r>
              <w:rPr>
                <w:rFonts w:eastAsia="Times New Roman" w:cs="Calibri"/>
                <w:color w:val="FF0000"/>
                <w:lang w:eastAsia="es-AR"/>
              </w:rPr>
              <w:t xml:space="preserve"> dada de </w:t>
            </w:r>
            <w:proofErr w:type="spellStart"/>
            <w:r>
              <w:rPr>
                <w:rFonts w:eastAsia="Times New Roman" w:cs="Calibri"/>
                <w:color w:val="FF0000"/>
                <w:lang w:eastAsia="es-AR"/>
              </w:rPr>
              <w:t>baja</w:t>
            </w:r>
            <w:proofErr w:type="spellEnd"/>
            <w:r>
              <w:rPr>
                <w:rFonts w:eastAsia="Times New Roman" w:cs="Calibri"/>
                <w:color w:val="FF0000"/>
                <w:lang w:eastAsia="es-AR"/>
              </w:rPr>
              <w:t>)</w:t>
            </w:r>
          </w:p>
        </w:tc>
        <w:tc>
          <w:tcPr>
            <w:tcW w:w="280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Pr>
              <w:rPr>
                <w:rFonts w:eastAsia="Times New Roman" w:cs="Calibri"/>
                <w:color w:val="000000"/>
                <w:lang w:eastAsia="es-AR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Operaciones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dadas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baja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hace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un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año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calendario</w:t>
            </w:r>
            <w:proofErr w:type="spellEnd"/>
          </w:p>
        </w:tc>
        <w:tc>
          <w:tcPr>
            <w:tcW w:w="3187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Pr>
              <w:rPr>
                <w:rFonts w:eastAsia="Times New Roman" w:cs="Calibri"/>
                <w:color w:val="000000"/>
                <w:lang w:eastAsia="es-AR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Mensual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2do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sábado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cada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mes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después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las 5pm</w:t>
            </w:r>
          </w:p>
        </w:tc>
      </w:tr>
      <w:tr w:rsidR="002A0690" w:rsidTr="002A0690">
        <w:trPr>
          <w:trHeight w:val="600"/>
        </w:trPr>
        <w:tc>
          <w:tcPr>
            <w:tcW w:w="1933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noWrap/>
            <w:hideMark/>
          </w:tcPr>
          <w:p w:rsidR="002A0690" w:rsidRDefault="002A0690">
            <w:pPr>
              <w:rPr>
                <w:rFonts w:eastAsia="Times New Roman" w:cs="Calibri"/>
                <w:color w:val="000000"/>
                <w:lang w:eastAsia="es-AR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Movimientos</w:t>
            </w:r>
            <w:proofErr w:type="spellEnd"/>
          </w:p>
        </w:tc>
        <w:tc>
          <w:tcPr>
            <w:tcW w:w="31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Pr>
              <w:rPr>
                <w:rFonts w:eastAsia="Times New Roman" w:cs="Calibri"/>
                <w:color w:val="000000"/>
                <w:lang w:eastAsia="es-AR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Movimientos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del 2015 y 2016.</w:t>
            </w:r>
          </w:p>
          <w:p w:rsidR="002A0690" w:rsidRDefault="002A0690">
            <w:pPr>
              <w:rPr>
                <w:rFonts w:eastAsia="Times New Roman" w:cs="Calibri"/>
                <w:color w:val="000000"/>
                <w:lang w:eastAsia="es-AR"/>
              </w:rPr>
            </w:pPr>
            <w:r>
              <w:t>(</w:t>
            </w:r>
            <w:proofErr w:type="spellStart"/>
            <w:r>
              <w:t>mov_fec_contable</w:t>
            </w:r>
            <w:proofErr w:type="spellEnd"/>
            <w:r>
              <w:t>)</w:t>
            </w:r>
          </w:p>
        </w:tc>
        <w:tc>
          <w:tcPr>
            <w:tcW w:w="280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Pr>
              <w:rPr>
                <w:rFonts w:eastAsia="Times New Roman" w:cs="Calibri"/>
                <w:color w:val="000000"/>
                <w:lang w:eastAsia="es-AR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Depuración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movimientos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más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2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años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calendario</w:t>
            </w:r>
            <w:proofErr w:type="spellEnd"/>
          </w:p>
        </w:tc>
        <w:tc>
          <w:tcPr>
            <w:tcW w:w="3187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Pr>
              <w:rPr>
                <w:rFonts w:eastAsia="Times New Roman" w:cs="Calibri"/>
                <w:color w:val="000000"/>
                <w:lang w:eastAsia="es-AR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Mensual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3er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sábado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cada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mes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después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las 5pm</w:t>
            </w:r>
          </w:p>
        </w:tc>
      </w:tr>
      <w:tr w:rsidR="002A0690" w:rsidTr="002A0690">
        <w:trPr>
          <w:trHeight w:val="600"/>
        </w:trPr>
        <w:tc>
          <w:tcPr>
            <w:tcW w:w="1933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noWrap/>
            <w:hideMark/>
          </w:tcPr>
          <w:p w:rsidR="002A0690" w:rsidRDefault="002A0690">
            <w:pPr>
              <w:rPr>
                <w:rFonts w:eastAsia="Times New Roman" w:cs="Calibri"/>
                <w:color w:val="000000"/>
                <w:lang w:eastAsia="es-AR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cmb_cta</w:t>
            </w:r>
            <w:proofErr w:type="spellEnd"/>
          </w:p>
        </w:tc>
        <w:tc>
          <w:tcPr>
            <w:tcW w:w="31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D54755" w:rsidRPr="00D54755" w:rsidRDefault="002A0690">
            <w:pPr>
              <w:rPr>
                <w:rFonts w:eastAsia="Calibri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Bitácora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cuentas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2015 y 2016 (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cct_alta_fecha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280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Pr>
              <w:rPr>
                <w:rFonts w:eastAsia="Times New Roman" w:cs="Calibri"/>
                <w:color w:val="000000"/>
                <w:lang w:eastAsia="es-AR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Depurar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bitácora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cuentas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más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2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años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calendario</w:t>
            </w:r>
            <w:proofErr w:type="spellEnd"/>
          </w:p>
        </w:tc>
        <w:tc>
          <w:tcPr>
            <w:tcW w:w="3187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Pr>
              <w:rPr>
                <w:rFonts w:eastAsia="Times New Roman" w:cs="Calibri"/>
                <w:color w:val="000000"/>
                <w:lang w:eastAsia="es-AR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Mensual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2do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sábado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cada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mes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después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las 5pm</w:t>
            </w:r>
          </w:p>
        </w:tc>
      </w:tr>
      <w:tr w:rsidR="002A0690" w:rsidTr="002A0690">
        <w:trPr>
          <w:trHeight w:val="900"/>
        </w:trPr>
        <w:tc>
          <w:tcPr>
            <w:tcW w:w="1933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noWrap/>
            <w:hideMark/>
          </w:tcPr>
          <w:p w:rsidR="002A0690" w:rsidRDefault="002A0690">
            <w:pPr>
              <w:rPr>
                <w:rFonts w:eastAsia="Times New Roman" w:cs="Calibri"/>
                <w:color w:val="000000"/>
                <w:lang w:eastAsia="es-AR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wf_cmb_objetos</w:t>
            </w:r>
            <w:proofErr w:type="spellEnd"/>
          </w:p>
        </w:tc>
        <w:tc>
          <w:tcPr>
            <w:tcW w:w="31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Pr>
              <w:rPr>
                <w:rFonts w:eastAsia="Times New Roman" w:cs="Calibri"/>
                <w:color w:val="000000"/>
                <w:lang w:eastAsia="es-AR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Bitácora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workflow de 2015 y 2016  </w:t>
            </w:r>
          </w:p>
          <w:p w:rsidR="002A0690" w:rsidRDefault="002A0690">
            <w:pPr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(</w:t>
            </w:r>
            <w:proofErr w:type="spellStart"/>
            <w:r>
              <w:rPr>
                <w:rFonts w:eastAsia="Calibri"/>
              </w:rPr>
              <w:t>cob_alta_fecha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280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Pr>
              <w:rPr>
                <w:rFonts w:eastAsia="Times New Roman" w:cs="Calibri"/>
                <w:color w:val="000000"/>
                <w:lang w:eastAsia="es-AR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Depurar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bitácora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workflow de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más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2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años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calendario</w:t>
            </w:r>
            <w:proofErr w:type="spellEnd"/>
          </w:p>
        </w:tc>
        <w:tc>
          <w:tcPr>
            <w:tcW w:w="3187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Pr>
              <w:rPr>
                <w:rFonts w:eastAsia="Times New Roman" w:cs="Calibri"/>
                <w:color w:val="000000"/>
                <w:lang w:eastAsia="es-AR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Mensual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3er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sábado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cada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mes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después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las 5pm</w:t>
            </w:r>
          </w:p>
        </w:tc>
      </w:tr>
      <w:tr w:rsidR="002A0690" w:rsidTr="002A0690">
        <w:trPr>
          <w:trHeight w:val="900"/>
        </w:trPr>
        <w:tc>
          <w:tcPr>
            <w:tcW w:w="1933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noWrap/>
            <w:hideMark/>
          </w:tcPr>
          <w:p w:rsidR="002A0690" w:rsidRDefault="002A0690">
            <w:pPr>
              <w:rPr>
                <w:rFonts w:eastAsia="Times New Roman" w:cs="Calibri"/>
                <w:color w:val="000000"/>
                <w:lang w:eastAsia="es-AR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carga_masiva_arch</w:t>
            </w:r>
            <w:proofErr w:type="spellEnd"/>
          </w:p>
        </w:tc>
        <w:tc>
          <w:tcPr>
            <w:tcW w:w="31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Pr>
              <w:rPr>
                <w:rFonts w:eastAsia="Times New Roman" w:cs="Calibri"/>
                <w:color w:val="000000"/>
                <w:lang w:eastAsia="es-AR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Listado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cargas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masivas</w:t>
            </w:r>
            <w:proofErr w:type="spellEnd"/>
            <w:r w:rsidR="00D54755">
              <w:rPr>
                <w:rFonts w:eastAsia="Times New Roman" w:cs="Calibri"/>
                <w:color w:val="000000"/>
                <w:lang w:eastAsia="es-AR"/>
              </w:rPr>
              <w:t xml:space="preserve"> de </w:t>
            </w:r>
            <w:proofErr w:type="spellStart"/>
            <w:r w:rsidR="00D54755">
              <w:rPr>
                <w:rFonts w:eastAsia="Times New Roman" w:cs="Calibri"/>
                <w:color w:val="000000"/>
                <w:lang w:eastAsia="es-AR"/>
              </w:rPr>
              <w:t>archivos</w:t>
            </w:r>
            <w:proofErr w:type="spellEnd"/>
            <w:r w:rsidR="00D54755"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 w:rsidR="00D54755">
              <w:rPr>
                <w:rFonts w:eastAsia="Times New Roman" w:cs="Calibri"/>
                <w:color w:val="000000"/>
                <w:lang w:eastAsia="es-AR"/>
              </w:rPr>
              <w:t>en</w:t>
            </w:r>
            <w:proofErr w:type="spellEnd"/>
            <w:r w:rsidR="00D54755"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 w:rsidR="00D54755">
              <w:rPr>
                <w:rFonts w:eastAsia="Times New Roman" w:cs="Calibri"/>
                <w:color w:val="000000"/>
                <w:lang w:eastAsia="es-AR"/>
              </w:rPr>
              <w:t>estado</w:t>
            </w:r>
            <w:proofErr w:type="spellEnd"/>
            <w:r w:rsidR="00D54755"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 w:rsidR="00D54755">
              <w:rPr>
                <w:rFonts w:eastAsia="Times New Roman" w:cs="Calibri"/>
                <w:color w:val="000000"/>
                <w:lang w:eastAsia="es-AR"/>
              </w:rPr>
              <w:t>anulado</w:t>
            </w:r>
            <w:proofErr w:type="spellEnd"/>
            <w:r w:rsidR="00D54755">
              <w:rPr>
                <w:rFonts w:eastAsia="Times New Roman" w:cs="Calibri"/>
                <w:color w:val="000000"/>
                <w:lang w:eastAsia="es-AR"/>
              </w:rPr>
              <w:t xml:space="preserve"> y </w:t>
            </w:r>
            <w:proofErr w:type="spellStart"/>
            <w:r w:rsidR="00D54755">
              <w:rPr>
                <w:rFonts w:eastAsia="Times New Roman" w:cs="Calibri"/>
                <w:color w:val="000000"/>
                <w:lang w:eastAsia="es-AR"/>
              </w:rPr>
              <w:t>procesado</w:t>
            </w:r>
            <w:proofErr w:type="spellEnd"/>
            <w:r w:rsidR="00D54755">
              <w:rPr>
                <w:rFonts w:eastAsia="Times New Roman" w:cs="Calibri"/>
                <w:color w:val="000000"/>
                <w:lang w:eastAsia="es-AR"/>
              </w:rPr>
              <w:t xml:space="preserve"> y</w:t>
            </w:r>
            <w:r>
              <w:rPr>
                <w:rFonts w:eastAsia="Times New Roman" w:cs="Calibri"/>
                <w:color w:val="000000"/>
                <w:lang w:eastAsia="es-AR"/>
              </w:rPr>
              <w:t xml:space="preserve"> de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hace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más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1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año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(Oct 2017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hacia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atrás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>)</w:t>
            </w:r>
          </w:p>
          <w:p w:rsidR="002A0690" w:rsidRDefault="002A0690">
            <w:pPr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(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acm_alta_fecha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280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Pr>
              <w:rPr>
                <w:rFonts w:eastAsia="Times New Roman" w:cs="Calibri"/>
                <w:color w:val="000000"/>
                <w:lang w:eastAsia="es-AR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Cargas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masivas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realizadas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hace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más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1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año</w:t>
            </w:r>
            <w:proofErr w:type="spellEnd"/>
          </w:p>
        </w:tc>
        <w:tc>
          <w:tcPr>
            <w:tcW w:w="3187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hideMark/>
          </w:tcPr>
          <w:p w:rsidR="002A0690" w:rsidRDefault="002A0690">
            <w:pPr>
              <w:rPr>
                <w:rFonts w:eastAsia="Times New Roman" w:cs="Calibri"/>
                <w:color w:val="000000"/>
                <w:lang w:eastAsia="es-AR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Mensual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2do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sábado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cada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mes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después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las 5pm</w:t>
            </w:r>
          </w:p>
        </w:tc>
      </w:tr>
    </w:tbl>
    <w:p w:rsidR="002A0690" w:rsidRDefault="002A0690" w:rsidP="002A0690"/>
    <w:p w:rsidR="002A0690" w:rsidRDefault="002A0690" w:rsidP="002A0690">
      <w:r>
        <w:rPr>
          <w:b/>
        </w:rPr>
        <w:t xml:space="preserve">NOTA: </w:t>
      </w:r>
      <w:r>
        <w:t>se incluirá para la depuración la data que tenga baja lógica. (</w:t>
      </w:r>
      <w:proofErr w:type="spellStart"/>
      <w:r>
        <w:t>baja_fecha</w:t>
      </w:r>
      <w:proofErr w:type="spellEnd"/>
      <w:r>
        <w:t>)</w:t>
      </w:r>
      <w:r>
        <w:rPr>
          <w:b/>
        </w:rPr>
        <w:t xml:space="preserve">. </w:t>
      </w:r>
    </w:p>
    <w:p w:rsidR="002A0690" w:rsidRDefault="002A0690" w:rsidP="002A0690">
      <w:pPr>
        <w:pStyle w:val="Ttulo3"/>
      </w:pPr>
      <w:proofErr w:type="spellStart"/>
      <w:r>
        <w:t>Pasos</w:t>
      </w:r>
      <w:proofErr w:type="spellEnd"/>
      <w:r>
        <w:t xml:space="preserve"> de </w:t>
      </w:r>
      <w:proofErr w:type="spellStart"/>
      <w:r>
        <w:t>depuración</w:t>
      </w:r>
      <w:proofErr w:type="spellEnd"/>
    </w:p>
    <w:p w:rsidR="002A0690" w:rsidRDefault="002A0690" w:rsidP="002A0690">
      <w:r>
        <w:t>Para cada tabla a depurar se llevará a cabo el siguiente proceso de depuración:</w:t>
      </w:r>
    </w:p>
    <w:p w:rsidR="002A0690" w:rsidRDefault="002A0690" w:rsidP="002A0690">
      <w:pPr>
        <w:pStyle w:val="Prrafodelista"/>
        <w:numPr>
          <w:ilvl w:val="0"/>
          <w:numId w:val="28"/>
        </w:numPr>
      </w:pPr>
      <w:r>
        <w:t>Por tabla se selecciona el universo a copiar según los criterios de depuración.</w:t>
      </w:r>
    </w:p>
    <w:p w:rsidR="002A0690" w:rsidRDefault="002A0690" w:rsidP="002A0690">
      <w:pPr>
        <w:pStyle w:val="Prrafodelista"/>
        <w:numPr>
          <w:ilvl w:val="0"/>
          <w:numId w:val="28"/>
        </w:numPr>
      </w:pPr>
      <w:r>
        <w:t xml:space="preserve">Se almacena en una tabla temporal los registros seleccionados. </w:t>
      </w:r>
    </w:p>
    <w:p w:rsidR="002A0690" w:rsidRDefault="002A0690" w:rsidP="002A0690">
      <w:pPr>
        <w:pStyle w:val="Prrafodelista"/>
        <w:numPr>
          <w:ilvl w:val="0"/>
          <w:numId w:val="28"/>
        </w:numPr>
      </w:pPr>
      <w:r>
        <w:t xml:space="preserve">Se procesan los primeros </w:t>
      </w:r>
      <w:r>
        <w:rPr>
          <w:i/>
        </w:rPr>
        <w:t>N</w:t>
      </w:r>
      <w:r>
        <w:t xml:space="preserve"> registros y sus dependencias directas o indirectas.   </w:t>
      </w:r>
    </w:p>
    <w:p w:rsidR="002A0690" w:rsidRDefault="002A0690" w:rsidP="002A0690">
      <w:pPr>
        <w:pStyle w:val="Prrafodelista"/>
        <w:numPr>
          <w:ilvl w:val="0"/>
          <w:numId w:val="28"/>
        </w:numPr>
      </w:pPr>
      <w:r>
        <w:t xml:space="preserve">Se almacenan (se copian) a la base histórica los registros padres e hijos detectados en el paso anterior. </w:t>
      </w:r>
    </w:p>
    <w:p w:rsidR="002A0690" w:rsidRDefault="002A0690" w:rsidP="002A0690">
      <w:pPr>
        <w:pStyle w:val="Prrafodelista"/>
        <w:numPr>
          <w:ilvl w:val="0"/>
          <w:numId w:val="28"/>
        </w:numPr>
      </w:pPr>
      <w:r>
        <w:t xml:space="preserve">Se borran los N registros de la base origen. Primero los hijos (dependencias) y luego los padres. </w:t>
      </w:r>
    </w:p>
    <w:p w:rsidR="002A0690" w:rsidRDefault="002A0690" w:rsidP="002A0690">
      <w:pPr>
        <w:pStyle w:val="Prrafodelista"/>
        <w:numPr>
          <w:ilvl w:val="0"/>
          <w:numId w:val="28"/>
        </w:numPr>
      </w:pPr>
      <w:r>
        <w:t xml:space="preserve">Se repite desde el paso 3 hasta finalizar la depuración. </w:t>
      </w:r>
    </w:p>
    <w:p w:rsidR="002A0690" w:rsidRDefault="002A0690" w:rsidP="002A0690"/>
    <w:p w:rsidR="002A0690" w:rsidRDefault="002A0690" w:rsidP="002A0690"/>
    <w:p w:rsidR="002A0690" w:rsidRDefault="002A0690" w:rsidP="002A0690"/>
    <w:p w:rsidR="002A0690" w:rsidRDefault="002A0690" w:rsidP="002A0690">
      <w:pPr>
        <w:pStyle w:val="Ttulo3"/>
      </w:pPr>
      <w:proofErr w:type="spellStart"/>
      <w:r>
        <w:t>Tablas</w:t>
      </w:r>
      <w:proofErr w:type="spellEnd"/>
      <w:r>
        <w:t xml:space="preserve"> de </w:t>
      </w:r>
      <w:proofErr w:type="spellStart"/>
      <w:r>
        <w:t>Dependencias</w:t>
      </w:r>
      <w:proofErr w:type="spellEnd"/>
    </w:p>
    <w:p w:rsidR="002A0690" w:rsidRDefault="002A0690" w:rsidP="002A0690">
      <w:r>
        <w:t xml:space="preserve">Se adjuntan a continuación las tablas de dependencias que se verán afectadas por la depuración incluidas en este proyecto: </w:t>
      </w:r>
    </w:p>
    <w:p w:rsidR="002A0690" w:rsidRDefault="002A0690" w:rsidP="002A0690">
      <w:pPr>
        <w:pStyle w:val="Ttulo3"/>
        <w:numPr>
          <w:ilvl w:val="0"/>
          <w:numId w:val="29"/>
        </w:numPr>
        <w:rPr>
          <w:rFonts w:cs="Calibri"/>
          <w:sz w:val="18"/>
          <w:szCs w:val="18"/>
        </w:rPr>
      </w:pPr>
      <w:bookmarkStart w:id="34" w:name="_Toc531092176"/>
      <w:bookmarkStart w:id="35" w:name="_Toc530734146"/>
      <w:proofErr w:type="spellStart"/>
      <w:r>
        <w:t>Dependencias</w:t>
      </w:r>
      <w:proofErr w:type="spellEnd"/>
      <w:r>
        <w:t xml:space="preserve"> de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Cuentas</w:t>
      </w:r>
      <w:bookmarkEnd w:id="34"/>
      <w:bookmarkEnd w:id="35"/>
      <w:proofErr w:type="spellEnd"/>
    </w:p>
    <w:tbl>
      <w:tblPr>
        <w:tblW w:w="7878" w:type="dxa"/>
        <w:tblLook w:val="04A0" w:firstRow="1" w:lastRow="0" w:firstColumn="1" w:lastColumn="0" w:noHBand="0" w:noVBand="1"/>
      </w:tblPr>
      <w:tblGrid>
        <w:gridCol w:w="788"/>
        <w:gridCol w:w="2047"/>
        <w:gridCol w:w="2424"/>
        <w:gridCol w:w="2619"/>
      </w:tblGrid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cuentas</w:t>
            </w:r>
          </w:p>
        </w:tc>
        <w:tc>
          <w:tcPr>
            <w:tcW w:w="2047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24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acciones</w:t>
            </w:r>
          </w:p>
        </w:tc>
        <w:tc>
          <w:tcPr>
            <w:tcW w:w="2424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acciones_x_cuentas</w:t>
            </w:r>
            <w:proofErr w:type="spellEnd"/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mwf_acciones_x_objetos_trm</w:t>
            </w:r>
            <w:proofErr w:type="spellEnd"/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acciones_x_cuentas</w:t>
            </w:r>
            <w:proofErr w:type="spellEnd"/>
          </w:p>
        </w:tc>
        <w:tc>
          <w:tcPr>
            <w:tcW w:w="2424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add_marcas_cuentas</w:t>
            </w:r>
            <w:proofErr w:type="spellEnd"/>
          </w:p>
        </w:tc>
        <w:tc>
          <w:tcPr>
            <w:tcW w:w="2424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asg_resp_x_cta</w:t>
            </w:r>
            <w:proofErr w:type="spellEnd"/>
          </w:p>
        </w:tc>
        <w:tc>
          <w:tcPr>
            <w:tcW w:w="2424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cca_ca</w:t>
            </w:r>
            <w:proofErr w:type="spellEnd"/>
          </w:p>
        </w:tc>
        <w:tc>
          <w:tcPr>
            <w:tcW w:w="2424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cheques</w:t>
            </w:r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cheques_rech</w:t>
            </w:r>
            <w:proofErr w:type="spellEnd"/>
          </w:p>
        </w:tc>
        <w:tc>
          <w:tcPr>
            <w:tcW w:w="2424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cmb_cta</w:t>
            </w:r>
            <w:proofErr w:type="spellEnd"/>
          </w:p>
        </w:tc>
        <w:tc>
          <w:tcPr>
            <w:tcW w:w="2424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cmb_cta_fechas</w:t>
            </w:r>
            <w:proofErr w:type="spellEnd"/>
          </w:p>
        </w:tc>
        <w:tc>
          <w:tcPr>
            <w:tcW w:w="2424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cmb_saldos</w:t>
            </w:r>
            <w:proofErr w:type="spellEnd"/>
          </w:p>
        </w:tc>
        <w:tc>
          <w:tcPr>
            <w:tcW w:w="2424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disputas</w:t>
            </w:r>
          </w:p>
        </w:tc>
        <w:tc>
          <w:tcPr>
            <w:tcW w:w="2424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excepciones_x_cuenta</w:t>
            </w:r>
            <w:proofErr w:type="spellEnd"/>
          </w:p>
        </w:tc>
        <w:tc>
          <w:tcPr>
            <w:tcW w:w="2424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ind_asignaciones_call</w:t>
            </w:r>
            <w:proofErr w:type="spellEnd"/>
          </w:p>
        </w:tc>
        <w:tc>
          <w:tcPr>
            <w:tcW w:w="2424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leasing</w:t>
            </w:r>
          </w:p>
        </w:tc>
        <w:tc>
          <w:tcPr>
            <w:tcW w:w="2424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leasing_conceptos</w:t>
            </w:r>
            <w:proofErr w:type="spellEnd"/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movimientos</w:t>
            </w:r>
          </w:p>
        </w:tc>
        <w:tc>
          <w:tcPr>
            <w:tcW w:w="2424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acciones</w:t>
            </w:r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add_movimientos</w:t>
            </w:r>
            <w:proofErr w:type="spellEnd"/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mov_x_mov</w:t>
            </w:r>
            <w:proofErr w:type="spellEnd"/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mwf_acciones_trm</w:t>
            </w:r>
            <w:proofErr w:type="spellEnd"/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ng_lotes_det_adic</w:t>
            </w:r>
            <w:proofErr w:type="spellEnd"/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promesas</w:t>
            </w:r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per_x_cta</w:t>
            </w:r>
            <w:proofErr w:type="spellEnd"/>
          </w:p>
        </w:tc>
        <w:tc>
          <w:tcPr>
            <w:tcW w:w="2424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prestamos</w:t>
            </w:r>
          </w:p>
        </w:tc>
        <w:tc>
          <w:tcPr>
            <w:tcW w:w="2424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prestamos_cuotas</w:t>
            </w:r>
            <w:proofErr w:type="spellEnd"/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proc_x_cta</w:t>
            </w:r>
            <w:proofErr w:type="spellEnd"/>
          </w:p>
        </w:tc>
        <w:tc>
          <w:tcPr>
            <w:tcW w:w="2424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promesas</w:t>
            </w:r>
          </w:p>
        </w:tc>
        <w:tc>
          <w:tcPr>
            <w:tcW w:w="2424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ref_prop_detalles</w:t>
            </w:r>
            <w:proofErr w:type="spellEnd"/>
          </w:p>
        </w:tc>
        <w:tc>
          <w:tcPr>
            <w:tcW w:w="2424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tarjetas</w:t>
            </w:r>
          </w:p>
        </w:tc>
        <w:tc>
          <w:tcPr>
            <w:tcW w:w="2424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tarjetas_venc</w:t>
            </w:r>
            <w:proofErr w:type="spellEnd"/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trm_tramites</w:t>
            </w:r>
            <w:proofErr w:type="spellEnd"/>
          </w:p>
        </w:tc>
        <w:tc>
          <w:tcPr>
            <w:tcW w:w="2424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mwf_sit_objetos_trm</w:t>
            </w:r>
            <w:proofErr w:type="spellEnd"/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mwf_acciones_trm</w:t>
            </w:r>
            <w:proofErr w:type="spellEnd"/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mwf_acciones_x_objetos_trm</w:t>
            </w:r>
            <w:proofErr w:type="spellEnd"/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mwf_asig_resp_hist_trm</w:t>
            </w:r>
            <w:proofErr w:type="spellEnd"/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mwf_asig_resp_trm</w:t>
            </w:r>
            <w:proofErr w:type="spellEnd"/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mwf_cmb_objetos_trm</w:t>
            </w:r>
            <w:proofErr w:type="spellEnd"/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mwf_eventos_trm</w:t>
            </w:r>
            <w:proofErr w:type="spellEnd"/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mwf_excepciones_x_objeto_trm</w:t>
            </w:r>
            <w:proofErr w:type="spellEnd"/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mwf_obj_x_alm_his_trm</w:t>
            </w:r>
            <w:proofErr w:type="spellEnd"/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mwf_obj_x_alm_trm</w:t>
            </w:r>
            <w:proofErr w:type="spellEnd"/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mwf_obj_x_cmp_trm</w:t>
            </w:r>
            <w:proofErr w:type="spellEnd"/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trm_x_dato_cbo</w:t>
            </w:r>
            <w:proofErr w:type="spellEnd"/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trm_x_dato_char</w:t>
            </w:r>
            <w:proofErr w:type="spellEnd"/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trm_x_dato_date</w:t>
            </w:r>
            <w:proofErr w:type="spellEnd"/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trm_x_dato_int</w:t>
            </w:r>
            <w:proofErr w:type="spellEnd"/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trm_x_dato_num</w:t>
            </w:r>
            <w:proofErr w:type="spellEnd"/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trm_x_dato_varc</w:t>
            </w:r>
            <w:proofErr w:type="spellEnd"/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wf_sit_objetos</w:t>
            </w:r>
            <w:proofErr w:type="spellEnd"/>
          </w:p>
        </w:tc>
        <w:tc>
          <w:tcPr>
            <w:tcW w:w="2424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cmb_sob</w:t>
            </w:r>
            <w:proofErr w:type="spellEnd"/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wf_cmb_objetos</w:t>
            </w:r>
            <w:proofErr w:type="spellEnd"/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wf_eventos</w:t>
            </w:r>
            <w:proofErr w:type="spellEnd"/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wf_obj_x_alm</w:t>
            </w:r>
            <w:proofErr w:type="spellEnd"/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wf_obj_x_cmp</w:t>
            </w:r>
            <w:proofErr w:type="spellEnd"/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wf_sob_atributos</w:t>
            </w:r>
            <w:proofErr w:type="spellEnd"/>
          </w:p>
        </w:tc>
        <w:tc>
          <w:tcPr>
            <w:tcW w:w="2619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2A0690" w:rsidTr="002A0690">
        <w:trPr>
          <w:trHeight w:val="227"/>
        </w:trPr>
        <w:tc>
          <w:tcPr>
            <w:tcW w:w="788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047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424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cmb_sot</w:t>
            </w:r>
            <w:proofErr w:type="spellEnd"/>
          </w:p>
        </w:tc>
      </w:tr>
    </w:tbl>
    <w:p w:rsidR="002A0690" w:rsidRDefault="002A0690" w:rsidP="002A0690">
      <w:pPr>
        <w:rPr>
          <w:rFonts w:eastAsia="Calibri" w:cs="Calibri"/>
          <w:sz w:val="18"/>
          <w:szCs w:val="18"/>
        </w:rPr>
      </w:pPr>
    </w:p>
    <w:p w:rsidR="002A0690" w:rsidRDefault="002A0690" w:rsidP="002A0690">
      <w:pPr>
        <w:pStyle w:val="Ttulo3"/>
        <w:numPr>
          <w:ilvl w:val="0"/>
          <w:numId w:val="29"/>
        </w:numPr>
      </w:pPr>
      <w:bookmarkStart w:id="36" w:name="_Toc531092177"/>
      <w:bookmarkStart w:id="37" w:name="_Toc530734147"/>
      <w:proofErr w:type="spellStart"/>
      <w:r>
        <w:t>Dependencias</w:t>
      </w:r>
      <w:proofErr w:type="spellEnd"/>
      <w:r>
        <w:t xml:space="preserve"> de </w:t>
      </w:r>
      <w:proofErr w:type="spellStart"/>
      <w:r>
        <w:t>acciones</w:t>
      </w:r>
      <w:bookmarkEnd w:id="36"/>
      <w:bookmarkEnd w:id="37"/>
      <w:proofErr w:type="spellEnd"/>
    </w:p>
    <w:p w:rsidR="002A0690" w:rsidRDefault="002A0690" w:rsidP="002A0690">
      <w:pPr>
        <w:rPr>
          <w:rFonts w:cs="Calibri"/>
          <w:sz w:val="18"/>
          <w:szCs w:val="18"/>
        </w:rPr>
      </w:pPr>
    </w:p>
    <w:tbl>
      <w:tblPr>
        <w:tblW w:w="7878" w:type="dxa"/>
        <w:tblLook w:val="04A0" w:firstRow="1" w:lastRow="0" w:firstColumn="1" w:lastColumn="0" w:noHBand="0" w:noVBand="1"/>
      </w:tblPr>
      <w:tblGrid>
        <w:gridCol w:w="3607"/>
        <w:gridCol w:w="4271"/>
      </w:tblGrid>
      <w:tr w:rsidR="002A0690" w:rsidTr="002A0690">
        <w:trPr>
          <w:trHeight w:val="227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acciones</w:t>
            </w:r>
          </w:p>
        </w:tc>
        <w:tc>
          <w:tcPr>
            <w:tcW w:w="2424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2A0690" w:rsidTr="002A0690">
        <w:trPr>
          <w:trHeight w:val="227"/>
        </w:trPr>
        <w:tc>
          <w:tcPr>
            <w:tcW w:w="20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acciones_x_cuentas</w:t>
            </w:r>
            <w:proofErr w:type="spellEnd"/>
          </w:p>
        </w:tc>
      </w:tr>
      <w:tr w:rsidR="002A0690" w:rsidTr="002A0690">
        <w:trPr>
          <w:trHeight w:val="227"/>
        </w:trPr>
        <w:tc>
          <w:tcPr>
            <w:tcW w:w="204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mwf_acciones_x_objetos_trm</w:t>
            </w:r>
            <w:proofErr w:type="spellEnd"/>
          </w:p>
        </w:tc>
      </w:tr>
    </w:tbl>
    <w:p w:rsidR="002A0690" w:rsidRDefault="002A0690" w:rsidP="002A0690">
      <w:pPr>
        <w:rPr>
          <w:rFonts w:eastAsia="Calibri" w:cs="Calibri"/>
          <w:sz w:val="18"/>
          <w:szCs w:val="18"/>
        </w:rPr>
      </w:pPr>
    </w:p>
    <w:p w:rsidR="002A0690" w:rsidRDefault="002A0690" w:rsidP="002A0690">
      <w:pPr>
        <w:pStyle w:val="Ttulo3"/>
        <w:numPr>
          <w:ilvl w:val="0"/>
          <w:numId w:val="29"/>
        </w:numPr>
      </w:pPr>
      <w:bookmarkStart w:id="38" w:name="_Toc531092178"/>
      <w:bookmarkStart w:id="39" w:name="_Toc530734148"/>
      <w:proofErr w:type="spellStart"/>
      <w:r>
        <w:t>Dependencias</w:t>
      </w:r>
      <w:proofErr w:type="spellEnd"/>
      <w:r>
        <w:t xml:space="preserve"> de </w:t>
      </w:r>
      <w:proofErr w:type="spellStart"/>
      <w:r>
        <w:t>Movimientos</w:t>
      </w:r>
      <w:bookmarkEnd w:id="38"/>
      <w:bookmarkEnd w:id="39"/>
      <w:proofErr w:type="spellEnd"/>
    </w:p>
    <w:tbl>
      <w:tblPr>
        <w:tblW w:w="6545" w:type="dxa"/>
        <w:tblLook w:val="04A0" w:firstRow="1" w:lastRow="0" w:firstColumn="1" w:lastColumn="0" w:noHBand="0" w:noVBand="1"/>
      </w:tblPr>
      <w:tblGrid>
        <w:gridCol w:w="1385"/>
        <w:gridCol w:w="2240"/>
        <w:gridCol w:w="2920"/>
      </w:tblGrid>
      <w:tr w:rsidR="002A0690" w:rsidTr="002A0690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movimientos</w:t>
            </w:r>
          </w:p>
        </w:tc>
        <w:tc>
          <w:tcPr>
            <w:tcW w:w="2240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2920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</w:tr>
      <w:tr w:rsidR="002A0690" w:rsidTr="002A0690">
        <w:trPr>
          <w:trHeight w:val="300"/>
        </w:trPr>
        <w:tc>
          <w:tcPr>
            <w:tcW w:w="1385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acciones</w:t>
            </w:r>
          </w:p>
        </w:tc>
        <w:tc>
          <w:tcPr>
            <w:tcW w:w="2920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lang w:val="en-US"/>
              </w:rPr>
            </w:pPr>
          </w:p>
        </w:tc>
      </w:tr>
      <w:tr w:rsidR="002A0690" w:rsidTr="002A0690">
        <w:trPr>
          <w:trHeight w:val="300"/>
        </w:trPr>
        <w:tc>
          <w:tcPr>
            <w:tcW w:w="1385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2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acciones_x_cuentas</w:t>
            </w:r>
            <w:proofErr w:type="spellEnd"/>
          </w:p>
        </w:tc>
      </w:tr>
      <w:tr w:rsidR="002A0690" w:rsidTr="002A0690">
        <w:trPr>
          <w:trHeight w:val="300"/>
        </w:trPr>
        <w:tc>
          <w:tcPr>
            <w:tcW w:w="1385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mwf_acciones_x_objetos_trm</w:t>
            </w:r>
            <w:proofErr w:type="spellEnd"/>
          </w:p>
        </w:tc>
      </w:tr>
      <w:tr w:rsidR="002A0690" w:rsidTr="002A0690">
        <w:trPr>
          <w:trHeight w:val="300"/>
        </w:trPr>
        <w:tc>
          <w:tcPr>
            <w:tcW w:w="1385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lang w:val="en-US"/>
              </w:rPr>
            </w:pPr>
            <w:proofErr w:type="spellStart"/>
            <w:r>
              <w:rPr>
                <w:rFonts w:cs="Calibri"/>
                <w:color w:val="000000"/>
              </w:rPr>
              <w:t>add_movimientos</w:t>
            </w:r>
            <w:proofErr w:type="spellEnd"/>
          </w:p>
        </w:tc>
        <w:tc>
          <w:tcPr>
            <w:tcW w:w="2920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lang w:val="en-US"/>
              </w:rPr>
            </w:pPr>
          </w:p>
        </w:tc>
      </w:tr>
      <w:tr w:rsidR="002A0690" w:rsidTr="002A0690">
        <w:trPr>
          <w:trHeight w:val="300"/>
        </w:trPr>
        <w:tc>
          <w:tcPr>
            <w:tcW w:w="1385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2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lang w:val="en-US"/>
              </w:rPr>
            </w:pPr>
            <w:proofErr w:type="spellStart"/>
            <w:r>
              <w:rPr>
                <w:rFonts w:cs="Calibri"/>
                <w:color w:val="000000"/>
              </w:rPr>
              <w:t>mov_x_mov</w:t>
            </w:r>
            <w:proofErr w:type="spellEnd"/>
          </w:p>
        </w:tc>
        <w:tc>
          <w:tcPr>
            <w:tcW w:w="2920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lang w:val="en-US"/>
              </w:rPr>
            </w:pPr>
          </w:p>
        </w:tc>
      </w:tr>
      <w:tr w:rsidR="002A0690" w:rsidTr="002A0690">
        <w:trPr>
          <w:trHeight w:val="300"/>
        </w:trPr>
        <w:tc>
          <w:tcPr>
            <w:tcW w:w="1385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2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lang w:val="en-US"/>
              </w:rPr>
            </w:pPr>
            <w:proofErr w:type="spellStart"/>
            <w:r>
              <w:rPr>
                <w:rFonts w:cs="Calibri"/>
                <w:color w:val="000000"/>
              </w:rPr>
              <w:t>mov_x_mov</w:t>
            </w:r>
            <w:proofErr w:type="spellEnd"/>
          </w:p>
        </w:tc>
        <w:tc>
          <w:tcPr>
            <w:tcW w:w="2920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lang w:val="en-US"/>
              </w:rPr>
            </w:pPr>
          </w:p>
        </w:tc>
      </w:tr>
      <w:tr w:rsidR="002A0690" w:rsidTr="002A0690">
        <w:trPr>
          <w:trHeight w:val="300"/>
        </w:trPr>
        <w:tc>
          <w:tcPr>
            <w:tcW w:w="1385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2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lang w:val="en-US"/>
              </w:rPr>
            </w:pPr>
            <w:proofErr w:type="spellStart"/>
            <w:r>
              <w:rPr>
                <w:rFonts w:cs="Calibri"/>
                <w:color w:val="000000"/>
              </w:rPr>
              <w:t>mwf_acciones_trm</w:t>
            </w:r>
            <w:proofErr w:type="spellEnd"/>
          </w:p>
        </w:tc>
        <w:tc>
          <w:tcPr>
            <w:tcW w:w="2920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lang w:val="en-US"/>
              </w:rPr>
            </w:pPr>
          </w:p>
        </w:tc>
      </w:tr>
      <w:tr w:rsidR="002A0690" w:rsidTr="002A0690">
        <w:trPr>
          <w:trHeight w:val="300"/>
        </w:trPr>
        <w:tc>
          <w:tcPr>
            <w:tcW w:w="1385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2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lang w:val="en-US"/>
              </w:rPr>
            </w:pPr>
            <w:proofErr w:type="spellStart"/>
            <w:r>
              <w:rPr>
                <w:rFonts w:cs="Calibri"/>
                <w:color w:val="000000"/>
              </w:rPr>
              <w:t>ng_lotes_det_adic</w:t>
            </w:r>
            <w:proofErr w:type="spellEnd"/>
          </w:p>
        </w:tc>
        <w:tc>
          <w:tcPr>
            <w:tcW w:w="2920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lang w:val="en-US"/>
              </w:rPr>
            </w:pPr>
          </w:p>
        </w:tc>
      </w:tr>
      <w:tr w:rsidR="002A0690" w:rsidTr="002A0690">
        <w:trPr>
          <w:trHeight w:val="300"/>
        </w:trPr>
        <w:tc>
          <w:tcPr>
            <w:tcW w:w="1385" w:type="dxa"/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promesas</w:t>
            </w:r>
          </w:p>
        </w:tc>
        <w:tc>
          <w:tcPr>
            <w:tcW w:w="2920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lang w:val="en-US"/>
              </w:rPr>
            </w:pPr>
          </w:p>
        </w:tc>
      </w:tr>
    </w:tbl>
    <w:p w:rsidR="002A0690" w:rsidRDefault="002A0690" w:rsidP="002A0690">
      <w:pPr>
        <w:rPr>
          <w:rFonts w:cs="Calibri"/>
          <w:sz w:val="18"/>
          <w:szCs w:val="18"/>
        </w:rPr>
      </w:pPr>
    </w:p>
    <w:p w:rsidR="002A0690" w:rsidRDefault="002A0690" w:rsidP="002A0690">
      <w:pPr>
        <w:pStyle w:val="Ttulo3"/>
        <w:numPr>
          <w:ilvl w:val="0"/>
          <w:numId w:val="29"/>
        </w:numPr>
      </w:pPr>
      <w:bookmarkStart w:id="40" w:name="_Toc531092179"/>
      <w:bookmarkStart w:id="41" w:name="_Toc530734149"/>
      <w:proofErr w:type="spellStart"/>
      <w:r>
        <w:t>Dependencias</w:t>
      </w:r>
      <w:proofErr w:type="spellEnd"/>
      <w:r>
        <w:t xml:space="preserve"> de </w:t>
      </w:r>
      <w:proofErr w:type="spellStart"/>
      <w:r>
        <w:rPr>
          <w:highlight w:val="white"/>
        </w:rPr>
        <w:t>carga_masiva_arch</w:t>
      </w:r>
      <w:bookmarkEnd w:id="40"/>
      <w:bookmarkEnd w:id="41"/>
      <w:proofErr w:type="spellEnd"/>
    </w:p>
    <w:tbl>
      <w:tblPr>
        <w:tblW w:w="4274" w:type="dxa"/>
        <w:tblLook w:val="04A0" w:firstRow="1" w:lastRow="0" w:firstColumn="1" w:lastColumn="0" w:noHBand="0" w:noVBand="1"/>
      </w:tblPr>
      <w:tblGrid>
        <w:gridCol w:w="1933"/>
        <w:gridCol w:w="2341"/>
      </w:tblGrid>
      <w:tr w:rsidR="002A0690" w:rsidTr="002A0690">
        <w:trPr>
          <w:trHeight w:val="300"/>
        </w:trPr>
        <w:tc>
          <w:tcPr>
            <w:tcW w:w="1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lang w:val="en-US"/>
              </w:rPr>
            </w:pPr>
            <w:proofErr w:type="spellStart"/>
            <w:r>
              <w:rPr>
                <w:rFonts w:cs="Calibri"/>
                <w:color w:val="000000"/>
              </w:rPr>
              <w:t>carga_masiva_arch</w:t>
            </w:r>
            <w:proofErr w:type="spellEnd"/>
          </w:p>
        </w:tc>
        <w:tc>
          <w:tcPr>
            <w:tcW w:w="2341" w:type="dxa"/>
            <w:noWrap/>
            <w:vAlign w:val="bottom"/>
            <w:hideMark/>
          </w:tcPr>
          <w:p w:rsidR="002A0690" w:rsidRDefault="002A0690">
            <w:pPr>
              <w:rPr>
                <w:rFonts w:cs="Calibri"/>
                <w:color w:val="000000"/>
                <w:lang w:val="en-US"/>
              </w:rPr>
            </w:pPr>
          </w:p>
        </w:tc>
      </w:tr>
      <w:tr w:rsidR="002A0690" w:rsidTr="002A0690">
        <w:trPr>
          <w:trHeight w:val="300"/>
        </w:trPr>
        <w:tc>
          <w:tcPr>
            <w:tcW w:w="193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sz w:val="20"/>
                <w:szCs w:val="20"/>
                <w:lang w:eastAsia="es-AR"/>
              </w:rPr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A0690" w:rsidRDefault="002A0690">
            <w:pPr>
              <w:spacing w:after="0"/>
              <w:rPr>
                <w:rFonts w:cs="Calibri"/>
                <w:color w:val="000000"/>
                <w:lang w:val="en-US"/>
              </w:rPr>
            </w:pPr>
            <w:proofErr w:type="spellStart"/>
            <w:r>
              <w:rPr>
                <w:rFonts w:cs="Calibri"/>
                <w:color w:val="000000"/>
              </w:rPr>
              <w:t>carga_masiva_arch_det</w:t>
            </w:r>
            <w:proofErr w:type="spellEnd"/>
          </w:p>
        </w:tc>
      </w:tr>
    </w:tbl>
    <w:p w:rsidR="002A0690" w:rsidRDefault="002A0690" w:rsidP="002A0690">
      <w:pPr>
        <w:rPr>
          <w:rFonts w:cs="Calibri"/>
          <w:sz w:val="18"/>
          <w:szCs w:val="18"/>
        </w:rPr>
      </w:pPr>
    </w:p>
    <w:p w:rsidR="002A0690" w:rsidRDefault="002A0690" w:rsidP="002A0690">
      <w:pPr>
        <w:pStyle w:val="Ttulo3"/>
        <w:numPr>
          <w:ilvl w:val="0"/>
          <w:numId w:val="29"/>
        </w:numPr>
      </w:pPr>
      <w:bookmarkStart w:id="42" w:name="_Toc531092180"/>
      <w:bookmarkStart w:id="43" w:name="_Toc530734150"/>
      <w:proofErr w:type="spellStart"/>
      <w:r>
        <w:t>Dependencias</w:t>
      </w:r>
      <w:proofErr w:type="spellEnd"/>
      <w:r>
        <w:t xml:space="preserve"> de </w:t>
      </w:r>
      <w:proofErr w:type="spellStart"/>
      <w:r>
        <w:t>cmb_cta</w:t>
      </w:r>
      <w:bookmarkEnd w:id="42"/>
      <w:bookmarkEnd w:id="43"/>
      <w:proofErr w:type="spellEnd"/>
    </w:p>
    <w:p w:rsidR="002A0690" w:rsidRDefault="002A0690" w:rsidP="002A0690">
      <w:pPr>
        <w:rPr>
          <w:rFonts w:cs="Calibri"/>
          <w:color w:val="000000"/>
          <w:sz w:val="24"/>
          <w:szCs w:val="24"/>
        </w:rPr>
      </w:pPr>
      <w:proofErr w:type="spellStart"/>
      <w:r>
        <w:rPr>
          <w:rFonts w:cs="Calibri"/>
          <w:color w:val="000000"/>
          <w:sz w:val="24"/>
          <w:szCs w:val="24"/>
        </w:rPr>
        <w:t>cmb_cta</w:t>
      </w:r>
      <w:proofErr w:type="spellEnd"/>
    </w:p>
    <w:p w:rsidR="002A0690" w:rsidRDefault="002A0690" w:rsidP="002A0690">
      <w:pPr>
        <w:pStyle w:val="Ttulo3"/>
        <w:numPr>
          <w:ilvl w:val="0"/>
          <w:numId w:val="29"/>
        </w:numPr>
      </w:pPr>
      <w:bookmarkStart w:id="44" w:name="_Toc531092181"/>
      <w:bookmarkStart w:id="45" w:name="_Toc530734151"/>
      <w:proofErr w:type="spellStart"/>
      <w:r>
        <w:t>Dependencias</w:t>
      </w:r>
      <w:proofErr w:type="spellEnd"/>
      <w:r>
        <w:t xml:space="preserve"> de </w:t>
      </w:r>
      <w:proofErr w:type="spellStart"/>
      <w:r>
        <w:t>wf_cmb_objetos</w:t>
      </w:r>
      <w:bookmarkEnd w:id="44"/>
      <w:bookmarkEnd w:id="45"/>
      <w:proofErr w:type="spellEnd"/>
    </w:p>
    <w:p w:rsidR="002A0690" w:rsidRDefault="002A0690" w:rsidP="002A0690">
      <w:pPr>
        <w:rPr>
          <w:rFonts w:cs="Calibri"/>
          <w:color w:val="000000"/>
          <w:sz w:val="24"/>
          <w:szCs w:val="24"/>
        </w:rPr>
      </w:pPr>
      <w:proofErr w:type="spellStart"/>
      <w:r>
        <w:rPr>
          <w:rFonts w:cs="Calibri"/>
          <w:color w:val="000000"/>
          <w:sz w:val="24"/>
          <w:szCs w:val="24"/>
        </w:rPr>
        <w:t>wf_cmb_objetos</w:t>
      </w:r>
      <w:proofErr w:type="spellEnd"/>
    </w:p>
    <w:p w:rsidR="002A0690" w:rsidRPr="002A0690" w:rsidRDefault="002A0690" w:rsidP="002A0690">
      <w:pPr>
        <w:rPr>
          <w:lang w:val="en-US"/>
        </w:rPr>
      </w:pPr>
    </w:p>
    <w:sectPr w:rsidR="002A0690" w:rsidRPr="002A0690" w:rsidSect="009204D3">
      <w:headerReference w:type="first" r:id="rId15"/>
      <w:footerReference w:type="first" r:id="rId16"/>
      <w:pgSz w:w="12240" w:h="15840" w:code="1"/>
      <w:pgMar w:top="567" w:right="567" w:bottom="567" w:left="1418" w:header="567" w:footer="2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D4F" w:rsidRDefault="00676D4F" w:rsidP="009204D3">
      <w:pPr>
        <w:spacing w:after="0"/>
      </w:pPr>
      <w:r>
        <w:separator/>
      </w:r>
    </w:p>
  </w:endnote>
  <w:endnote w:type="continuationSeparator" w:id="0">
    <w:p w:rsidR="00676D4F" w:rsidRDefault="00676D4F" w:rsidP="009204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AE7" w:rsidRDefault="00453AE7" w:rsidP="00453AE7">
    <w:pPr>
      <w:pStyle w:val="Piedepgina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270F12" wp14:editId="197A13B0">
              <wp:simplePos x="0" y="0"/>
              <wp:positionH relativeFrom="column">
                <wp:posOffset>-62230</wp:posOffset>
              </wp:positionH>
              <wp:positionV relativeFrom="paragraph">
                <wp:posOffset>97155</wp:posOffset>
              </wp:positionV>
              <wp:extent cx="6705600" cy="0"/>
              <wp:effectExtent l="0" t="0" r="19050" b="19050"/>
              <wp:wrapNone/>
              <wp:docPr id="24" name="Straight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05600" cy="0"/>
                      </a:xfrm>
                      <a:prstGeom prst="line">
                        <a:avLst/>
                      </a:prstGeom>
                      <a:ln>
                        <a:solidFill>
                          <a:srgbClr val="75628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56F732" id="Straight Connector 2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7.65pt" to="523.1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" strokecolor="#75628e"/>
          </w:pict>
        </mc:Fallback>
      </mc:AlternateContent>
    </w:r>
  </w:p>
  <w:tbl>
    <w:tblPr>
      <w:tblW w:w="5055" w:type="pct"/>
      <w:tblCellMar>
        <w:top w:w="57" w:type="dxa"/>
      </w:tblCellMar>
      <w:tblLook w:val="04A0" w:firstRow="1" w:lastRow="0" w:firstColumn="1" w:lastColumn="0" w:noHBand="0" w:noVBand="1"/>
    </w:tblPr>
    <w:tblGrid>
      <w:gridCol w:w="6354"/>
      <w:gridCol w:w="3191"/>
      <w:gridCol w:w="823"/>
    </w:tblGrid>
    <w:tr w:rsidR="00453AE7" w:rsidRPr="00EB39B0" w:rsidTr="00453AE7">
      <w:trPr>
        <w:trHeight w:val="245"/>
      </w:trPr>
      <w:tc>
        <w:tcPr>
          <w:tcW w:w="3064" w:type="pct"/>
          <w:shd w:val="clear" w:color="auto" w:fill="auto"/>
        </w:tcPr>
        <w:p w:rsidR="00453AE7" w:rsidRPr="00EB39B0" w:rsidRDefault="00453AE7" w:rsidP="00453AE7">
          <w:pPr>
            <w:pStyle w:val="Sinespaciado"/>
            <w:rPr>
              <w:sz w:val="18"/>
              <w:szCs w:val="18"/>
            </w:rPr>
          </w:pPr>
          <w:r w:rsidRPr="00EB39B0">
            <w:rPr>
              <w:sz w:val="18"/>
              <w:szCs w:val="18"/>
            </w:rPr>
            <w:t xml:space="preserve">Documento desarrollado exclusivamente para </w:t>
          </w:r>
          <w:sdt>
            <w:sdtPr>
              <w:rPr>
                <w:b/>
                <w:sz w:val="18"/>
                <w:szCs w:val="18"/>
              </w:rPr>
              <w:alias w:val="Company"/>
              <w:tag w:val=""/>
              <w:id w:val="-143551192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8E76E0">
                <w:rPr>
                  <w:b/>
                  <w:sz w:val="18"/>
                  <w:szCs w:val="18"/>
                </w:rPr>
                <w:t>Banco General de Panamá</w:t>
              </w:r>
            </w:sdtContent>
          </w:sdt>
          <w:r w:rsidRPr="00EB39B0">
            <w:rPr>
              <w:sz w:val="18"/>
              <w:szCs w:val="18"/>
            </w:rPr>
            <w:t>.</w:t>
          </w:r>
        </w:p>
      </w:tc>
      <w:tc>
        <w:tcPr>
          <w:tcW w:w="1539" w:type="pct"/>
          <w:shd w:val="clear" w:color="auto" w:fill="auto"/>
        </w:tcPr>
        <w:p w:rsidR="00453AE7" w:rsidRPr="00EB39B0" w:rsidRDefault="00453AE7" w:rsidP="00453AE7">
          <w:pPr>
            <w:pStyle w:val="Sinespaciado"/>
            <w:rPr>
              <w:sz w:val="18"/>
              <w:szCs w:val="18"/>
              <w:lang w:val="en-US"/>
            </w:rPr>
          </w:pPr>
          <w:r w:rsidRPr="00EB39B0">
            <w:rPr>
              <w:sz w:val="18"/>
              <w:szCs w:val="18"/>
              <w:lang w:val="en-US"/>
            </w:rPr>
            <w:t xml:space="preserve">© Copyright Soft Office S.A., </w:t>
          </w:r>
          <w:r w:rsidRPr="00EB39B0">
            <w:rPr>
              <w:sz w:val="18"/>
              <w:szCs w:val="18"/>
            </w:rPr>
            <w:fldChar w:fldCharType="begin"/>
          </w:r>
          <w:r w:rsidRPr="00EB39B0">
            <w:rPr>
              <w:sz w:val="18"/>
              <w:szCs w:val="18"/>
            </w:rPr>
            <w:instrText xml:space="preserve"> DATE  \@ "yyyy"  \* MERGEFORMAT </w:instrText>
          </w:r>
          <w:r w:rsidRPr="00EB39B0">
            <w:rPr>
              <w:sz w:val="18"/>
              <w:szCs w:val="18"/>
            </w:rPr>
            <w:fldChar w:fldCharType="separate"/>
          </w:r>
          <w:r w:rsidR="00D54755">
            <w:rPr>
              <w:noProof/>
              <w:sz w:val="18"/>
              <w:szCs w:val="18"/>
            </w:rPr>
            <w:t>2018</w:t>
          </w:r>
          <w:r w:rsidRPr="00EB39B0">
            <w:rPr>
              <w:sz w:val="18"/>
              <w:szCs w:val="18"/>
            </w:rPr>
            <w:fldChar w:fldCharType="end"/>
          </w:r>
        </w:p>
      </w:tc>
      <w:tc>
        <w:tcPr>
          <w:tcW w:w="397" w:type="pct"/>
          <w:shd w:val="clear" w:color="auto" w:fill="auto"/>
        </w:tcPr>
        <w:p w:rsidR="00453AE7" w:rsidRPr="00EB39B0" w:rsidRDefault="00453AE7" w:rsidP="00453AE7">
          <w:pPr>
            <w:pStyle w:val="Sinespaciado"/>
            <w:jc w:val="center"/>
            <w:rPr>
              <w:sz w:val="18"/>
              <w:szCs w:val="18"/>
            </w:rPr>
          </w:pPr>
          <w:r w:rsidRPr="00EB39B0">
            <w:rPr>
              <w:sz w:val="18"/>
              <w:szCs w:val="18"/>
            </w:rPr>
            <w:fldChar w:fldCharType="begin"/>
          </w:r>
          <w:r w:rsidRPr="00EB39B0">
            <w:rPr>
              <w:sz w:val="18"/>
              <w:szCs w:val="18"/>
            </w:rPr>
            <w:instrText xml:space="preserve"> PAGE  \* Arabic  \* MERGEFORMAT </w:instrText>
          </w:r>
          <w:r w:rsidRPr="00EB39B0">
            <w:rPr>
              <w:sz w:val="18"/>
              <w:szCs w:val="18"/>
            </w:rPr>
            <w:fldChar w:fldCharType="separate"/>
          </w:r>
          <w:r w:rsidR="00D54755">
            <w:rPr>
              <w:noProof/>
              <w:sz w:val="18"/>
              <w:szCs w:val="18"/>
            </w:rPr>
            <w:t>8</w:t>
          </w:r>
          <w:r w:rsidRPr="00EB39B0">
            <w:rPr>
              <w:sz w:val="18"/>
              <w:szCs w:val="18"/>
            </w:rPr>
            <w:fldChar w:fldCharType="end"/>
          </w:r>
        </w:p>
      </w:tc>
    </w:tr>
  </w:tbl>
  <w:p w:rsidR="00453AE7" w:rsidRDefault="00453A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A21" w:rsidRPr="00F85201" w:rsidRDefault="00570A21" w:rsidP="009204D3">
    <w:pPr>
      <w:rPr>
        <w:sz w:val="18"/>
        <w:lang w:val="en-US"/>
      </w:rPr>
    </w:pPr>
    <w:r w:rsidRPr="009204D3">
      <w:rPr>
        <w:sz w:val="18"/>
      </w:rPr>
      <w:t xml:space="preserve">Este documento es para uso exclusivo de </w:t>
    </w:r>
    <w:sdt>
      <w:sdtPr>
        <w:rPr>
          <w:b/>
          <w:sz w:val="18"/>
        </w:rPr>
        <w:alias w:val="Company"/>
        <w:tag w:val=""/>
        <w:id w:val="-1786029499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8E76E0">
          <w:rPr>
            <w:b/>
            <w:sz w:val="18"/>
          </w:rPr>
          <w:t>Banco General de Panamá</w:t>
        </w:r>
      </w:sdtContent>
    </w:sdt>
    <w:r w:rsidRPr="009204D3">
      <w:rPr>
        <w:sz w:val="18"/>
      </w:rPr>
      <w:t xml:space="preserve"> y su contenido es confidencial. Este documento no puede ser difundido a terceros, ni utilizado para otros propósitos que los que han originado su entrega, sin el previo permiso escrito de</w:t>
    </w:r>
    <w:r w:rsidR="00450E57">
      <w:rPr>
        <w:sz w:val="18"/>
      </w:rPr>
      <w:t xml:space="preserve"> </w:t>
    </w:r>
    <w:proofErr w:type="spellStart"/>
    <w:r w:rsidR="00450E57">
      <w:rPr>
        <w:sz w:val="18"/>
      </w:rPr>
      <w:t>Soft</w:t>
    </w:r>
    <w:proofErr w:type="spellEnd"/>
    <w:r w:rsidR="00450E57">
      <w:rPr>
        <w:sz w:val="18"/>
      </w:rPr>
      <w:t xml:space="preserve"> Office S.A</w:t>
    </w:r>
    <w:r w:rsidRPr="009204D3">
      <w:rPr>
        <w:sz w:val="18"/>
      </w:rPr>
      <w:t xml:space="preserve">. En el caso de ser entregado en virtud de un contrato, su utilización y difusión estarán limitadas a lo expresamente autorizado en dicho contrato. </w:t>
    </w:r>
    <w:proofErr w:type="spellStart"/>
    <w:r w:rsidR="00450E57">
      <w:rPr>
        <w:sz w:val="18"/>
      </w:rPr>
      <w:t>Soft</w:t>
    </w:r>
    <w:proofErr w:type="spellEnd"/>
    <w:r w:rsidR="00450E57">
      <w:rPr>
        <w:sz w:val="18"/>
      </w:rPr>
      <w:t xml:space="preserve"> Office S.A. no podrá ser considerada respon</w:t>
    </w:r>
    <w:r w:rsidRPr="009204D3">
      <w:rPr>
        <w:sz w:val="18"/>
      </w:rPr>
      <w:t xml:space="preserve">sable de eventuales errores u omisiones en la edición del documento. </w:t>
    </w:r>
    <w:r w:rsidRPr="002647AD">
      <w:rPr>
        <w:sz w:val="18"/>
        <w:lang w:val="en-US"/>
      </w:rPr>
      <w:t xml:space="preserve">"Soft Office, y </w:t>
    </w:r>
    <w:proofErr w:type="spellStart"/>
    <w:r w:rsidRPr="002647AD">
      <w:rPr>
        <w:sz w:val="18"/>
        <w:lang w:val="en-US"/>
      </w:rPr>
      <w:t>Émerix</w:t>
    </w:r>
    <w:proofErr w:type="spellEnd"/>
    <w:r w:rsidRPr="002647AD">
      <w:rPr>
        <w:sz w:val="18"/>
        <w:lang w:val="en-US"/>
      </w:rPr>
      <w:t xml:space="preserve">" son </w:t>
    </w:r>
    <w:proofErr w:type="spellStart"/>
    <w:r w:rsidRPr="002647AD">
      <w:rPr>
        <w:sz w:val="18"/>
        <w:lang w:val="en-US"/>
      </w:rPr>
      <w:t>marcas</w:t>
    </w:r>
    <w:proofErr w:type="spellEnd"/>
    <w:r w:rsidRPr="002647AD">
      <w:rPr>
        <w:sz w:val="18"/>
        <w:lang w:val="en-US"/>
      </w:rPr>
      <w:t xml:space="preserve"> </w:t>
    </w:r>
    <w:proofErr w:type="spellStart"/>
    <w:r w:rsidRPr="002647AD">
      <w:rPr>
        <w:sz w:val="18"/>
        <w:lang w:val="en-US"/>
      </w:rPr>
      <w:t>registradas</w:t>
    </w:r>
    <w:proofErr w:type="spellEnd"/>
    <w:r w:rsidRPr="002647AD">
      <w:rPr>
        <w:sz w:val="18"/>
        <w:lang w:val="en-US"/>
      </w:rPr>
      <w:t xml:space="preserve">. </w:t>
    </w:r>
  </w:p>
  <w:p w:rsidR="00570A21" w:rsidRPr="002647AD" w:rsidRDefault="00570A21" w:rsidP="009204D3">
    <w:pPr>
      <w:rPr>
        <w:sz w:val="18"/>
        <w:lang w:val="en-US"/>
      </w:rPr>
    </w:pPr>
    <w:r w:rsidRPr="002647AD">
      <w:rPr>
        <w:sz w:val="18"/>
        <w:lang w:val="en-US"/>
      </w:rPr>
      <w:t xml:space="preserve">© Copyright Soft Office S.A., </w:t>
    </w:r>
    <w:r w:rsidRPr="009204D3">
      <w:rPr>
        <w:sz w:val="18"/>
      </w:rPr>
      <w:fldChar w:fldCharType="begin"/>
    </w:r>
    <w:r w:rsidRPr="009204D3">
      <w:rPr>
        <w:sz w:val="18"/>
      </w:rPr>
      <w:instrText xml:space="preserve"> DATE  \@ "yyyy"  \* MERGEFORMAT </w:instrText>
    </w:r>
    <w:r w:rsidRPr="009204D3">
      <w:rPr>
        <w:sz w:val="18"/>
      </w:rPr>
      <w:fldChar w:fldCharType="separate"/>
    </w:r>
    <w:r w:rsidR="00D54755">
      <w:rPr>
        <w:noProof/>
        <w:sz w:val="18"/>
      </w:rPr>
      <w:t>2018</w:t>
    </w:r>
    <w:r w:rsidRPr="009204D3"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9B0" w:rsidRPr="00EB39B0" w:rsidRDefault="00EB39B0" w:rsidP="00EB39B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9B0" w:rsidRPr="00EB39B0" w:rsidRDefault="00EB39B0" w:rsidP="00EB39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D4F" w:rsidRDefault="00676D4F" w:rsidP="009204D3">
      <w:pPr>
        <w:spacing w:after="0"/>
      </w:pPr>
      <w:r>
        <w:separator/>
      </w:r>
    </w:p>
  </w:footnote>
  <w:footnote w:type="continuationSeparator" w:id="0">
    <w:p w:rsidR="00676D4F" w:rsidRDefault="00676D4F" w:rsidP="009204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8DB3E2" w:themeColor="text2" w:themeTint="66"/>
        <w:insideH w:val="single" w:sz="4" w:space="0" w:color="8DB3E2" w:themeColor="text2" w:themeTint="66"/>
        <w:insideV w:val="single" w:sz="4" w:space="0" w:color="8DB3E2" w:themeColor="text2" w:themeTint="66"/>
      </w:tblBorders>
      <w:tblCellMar>
        <w:top w:w="57" w:type="dxa"/>
        <w:left w:w="85" w:type="dxa"/>
        <w:bottom w:w="57" w:type="dxa"/>
        <w:right w:w="85" w:type="dxa"/>
      </w:tblCellMar>
      <w:tblLook w:val="04A0" w:firstRow="1" w:lastRow="0" w:firstColumn="1" w:lastColumn="0" w:noHBand="0" w:noVBand="1"/>
    </w:tblPr>
    <w:tblGrid>
      <w:gridCol w:w="8859"/>
      <w:gridCol w:w="1396"/>
    </w:tblGrid>
    <w:tr w:rsidR="00453AE7" w:rsidRPr="00EB39B0" w:rsidTr="008B4F1A">
      <w:sdt>
        <w:sdtPr>
          <w:rPr>
            <w:sz w:val="18"/>
            <w:szCs w:val="18"/>
          </w:rPr>
          <w:alias w:val="Title"/>
          <w:tag w:val=""/>
          <w:id w:val="-63456639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9016" w:type="dxa"/>
              <w:tcBorders>
                <w:bottom w:val="single" w:sz="4" w:space="0" w:color="404040" w:themeColor="text1" w:themeTint="BF"/>
                <w:right w:val="single" w:sz="4" w:space="0" w:color="404040" w:themeColor="text1" w:themeTint="BF"/>
              </w:tcBorders>
              <w:shd w:val="clear" w:color="auto" w:fill="auto"/>
            </w:tcPr>
            <w:p w:rsidR="00453AE7" w:rsidRPr="00EB39B0" w:rsidRDefault="008E76E0" w:rsidP="008B4F1A">
              <w:pPr>
                <w:pStyle w:val="Encabezado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DES19- Depuración de tablas – Criterio 1</w:t>
              </w:r>
            </w:p>
          </w:tc>
        </w:sdtContent>
      </w:sdt>
      <w:tc>
        <w:tcPr>
          <w:tcW w:w="1409" w:type="dxa"/>
          <w:tcBorders>
            <w:left w:val="single" w:sz="4" w:space="0" w:color="404040" w:themeColor="text1" w:themeTint="BF"/>
            <w:bottom w:val="single" w:sz="4" w:space="0" w:color="404040" w:themeColor="text1" w:themeTint="BF"/>
          </w:tcBorders>
          <w:shd w:val="clear" w:color="auto" w:fill="auto"/>
        </w:tcPr>
        <w:p w:rsidR="00453AE7" w:rsidRPr="00EB39B0" w:rsidRDefault="00FC048D" w:rsidP="008B4F1A">
          <w:pPr>
            <w:pStyle w:val="Encabezado"/>
            <w:rPr>
              <w:sz w:val="18"/>
              <w:szCs w:val="18"/>
            </w:rPr>
          </w:pPr>
          <w:r w:rsidRPr="00EB39B0">
            <w:rPr>
              <w:sz w:val="18"/>
              <w:szCs w:val="18"/>
            </w:rPr>
            <w:t>Versión</w:t>
          </w:r>
          <w:r w:rsidR="00453AE7" w:rsidRPr="00EB39B0">
            <w:rPr>
              <w:sz w:val="18"/>
              <w:szCs w:val="18"/>
            </w:rPr>
            <w:t xml:space="preserve"> </w:t>
          </w:r>
          <w:sdt>
            <w:sdtPr>
              <w:rPr>
                <w:sz w:val="18"/>
                <w:szCs w:val="18"/>
              </w:rPr>
              <w:alias w:val="Status"/>
              <w:tag w:val=""/>
              <w:id w:val="778993516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Pr="00EB39B0">
                <w:rPr>
                  <w:sz w:val="18"/>
                  <w:szCs w:val="18"/>
                </w:rPr>
                <w:t>1.0</w:t>
              </w:r>
            </w:sdtContent>
          </w:sdt>
        </w:p>
      </w:tc>
    </w:tr>
  </w:tbl>
  <w:p w:rsidR="00453AE7" w:rsidRDefault="00453AE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9B0" w:rsidRDefault="00EB39B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9B0" w:rsidRDefault="00EB39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66A"/>
    <w:multiLevelType w:val="hybridMultilevel"/>
    <w:tmpl w:val="E1A03994"/>
    <w:lvl w:ilvl="0" w:tplc="4D66B3EC">
      <w:start w:val="1"/>
      <w:numFmt w:val="bullet"/>
      <w:pStyle w:val="sub-tems"/>
      <w:lvlText w:val="◦"/>
      <w:lvlJc w:val="left"/>
      <w:pPr>
        <w:ind w:left="1153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abstractNum w:abstractNumId="1" w15:restartNumberingAfterBreak="0">
    <w:nsid w:val="04683206"/>
    <w:multiLevelType w:val="multilevel"/>
    <w:tmpl w:val="633C73CC"/>
    <w:lvl w:ilvl="0">
      <w:start w:val="1"/>
      <w:numFmt w:val="decimal"/>
      <w:pStyle w:val="Ttulo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" w15:restartNumberingAfterBreak="0">
    <w:nsid w:val="058A4149"/>
    <w:multiLevelType w:val="multilevel"/>
    <w:tmpl w:val="BD6A400E"/>
    <w:lvl w:ilvl="0">
      <w:start w:val="1"/>
      <w:numFmt w:val="decimal"/>
      <w:pStyle w:val="H4"/>
      <w:lvlText w:val="%1."/>
      <w:lvlJc w:val="left"/>
      <w:pPr>
        <w:ind w:left="360" w:hanging="360"/>
      </w:pPr>
    </w:lvl>
    <w:lvl w:ilvl="1">
      <w:start w:val="1"/>
      <w:numFmt w:val="decimal"/>
      <w:pStyle w:val="H4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1B03D8"/>
    <w:multiLevelType w:val="hybridMultilevel"/>
    <w:tmpl w:val="E43C6F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614AF"/>
    <w:multiLevelType w:val="hybridMultilevel"/>
    <w:tmpl w:val="3D1E3B48"/>
    <w:lvl w:ilvl="0" w:tplc="958CC7E4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425B1E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3CF3CEB"/>
    <w:multiLevelType w:val="multilevel"/>
    <w:tmpl w:val="CD665A8C"/>
    <w:lvl w:ilvl="0">
      <w:start w:val="1"/>
      <w:numFmt w:val="decimal"/>
      <w:pStyle w:val="H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A537A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DD2A99"/>
    <w:multiLevelType w:val="hybridMultilevel"/>
    <w:tmpl w:val="BCE052B2"/>
    <w:lvl w:ilvl="0" w:tplc="8EBE7B4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634E7D"/>
        <w:sz w:val="56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4259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B4D24EB"/>
    <w:multiLevelType w:val="hybridMultilevel"/>
    <w:tmpl w:val="585C1396"/>
    <w:lvl w:ilvl="0" w:tplc="BBD6B76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  <w:sz w:val="2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65F91"/>
    <w:multiLevelType w:val="hybridMultilevel"/>
    <w:tmpl w:val="27C411C0"/>
    <w:lvl w:ilvl="0" w:tplc="7E3EAB9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36"/>
        </w:tabs>
        <w:ind w:left="-33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4"/>
        </w:tabs>
        <w:ind w:left="3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04"/>
        </w:tabs>
        <w:ind w:left="11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24"/>
        </w:tabs>
        <w:ind w:left="18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44"/>
        </w:tabs>
        <w:ind w:left="25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64"/>
        </w:tabs>
        <w:ind w:left="32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84"/>
        </w:tabs>
        <w:ind w:left="39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04"/>
        </w:tabs>
        <w:ind w:left="4704" w:hanging="18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"/>
  </w:num>
  <w:num w:numId="12">
    <w:abstractNumId w:val="1"/>
  </w:num>
  <w:num w:numId="13">
    <w:abstractNumId w:val="1"/>
  </w:num>
  <w:num w:numId="14">
    <w:abstractNumId w:val="4"/>
  </w:num>
  <w:num w:numId="15">
    <w:abstractNumId w:val="1"/>
  </w:num>
  <w:num w:numId="16">
    <w:abstractNumId w:val="0"/>
  </w:num>
  <w:num w:numId="17">
    <w:abstractNumId w:val="2"/>
  </w:num>
  <w:num w:numId="18">
    <w:abstractNumId w:val="1"/>
  </w:num>
  <w:num w:numId="19">
    <w:abstractNumId w:val="1"/>
  </w:num>
  <w:num w:numId="20">
    <w:abstractNumId w:val="1"/>
  </w:num>
  <w:num w:numId="21">
    <w:abstractNumId w:val="6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4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LockTheme/>
  <w:styleLockQFSet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1A"/>
    <w:rsid w:val="00036A65"/>
    <w:rsid w:val="000C31D2"/>
    <w:rsid w:val="000D331D"/>
    <w:rsid w:val="0012116C"/>
    <w:rsid w:val="00122F1E"/>
    <w:rsid w:val="001308A2"/>
    <w:rsid w:val="002647AD"/>
    <w:rsid w:val="00290A55"/>
    <w:rsid w:val="002946F5"/>
    <w:rsid w:val="002A0690"/>
    <w:rsid w:val="00326694"/>
    <w:rsid w:val="003B6B6D"/>
    <w:rsid w:val="00450E57"/>
    <w:rsid w:val="00453AE7"/>
    <w:rsid w:val="0046366E"/>
    <w:rsid w:val="00490B50"/>
    <w:rsid w:val="00570A21"/>
    <w:rsid w:val="0058065A"/>
    <w:rsid w:val="005D79BD"/>
    <w:rsid w:val="00676D4F"/>
    <w:rsid w:val="006B0ADB"/>
    <w:rsid w:val="008056B9"/>
    <w:rsid w:val="008B4F1A"/>
    <w:rsid w:val="008E76E0"/>
    <w:rsid w:val="009204D3"/>
    <w:rsid w:val="00925ADF"/>
    <w:rsid w:val="009E101C"/>
    <w:rsid w:val="00A33001"/>
    <w:rsid w:val="00A541C1"/>
    <w:rsid w:val="00AF0A9A"/>
    <w:rsid w:val="00B36DDB"/>
    <w:rsid w:val="00B376C6"/>
    <w:rsid w:val="00B86BD8"/>
    <w:rsid w:val="00B9279E"/>
    <w:rsid w:val="00BE75BB"/>
    <w:rsid w:val="00C93912"/>
    <w:rsid w:val="00D26D4C"/>
    <w:rsid w:val="00D27AF3"/>
    <w:rsid w:val="00D54755"/>
    <w:rsid w:val="00E01B15"/>
    <w:rsid w:val="00E336FB"/>
    <w:rsid w:val="00EB21D0"/>
    <w:rsid w:val="00EB39B0"/>
    <w:rsid w:val="00F04B52"/>
    <w:rsid w:val="00F6426B"/>
    <w:rsid w:val="00F85201"/>
    <w:rsid w:val="00FC048D"/>
    <w:rsid w:val="00FE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9286C0"/>
  <w15:docId w15:val="{F700FC02-8DF3-4929-9EBB-E78F03AB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sz w:val="22"/>
        <w:szCs w:val="22"/>
        <w:lang w:val="es-AR" w:eastAsia="en-US" w:bidi="ar-SA"/>
      </w:rPr>
    </w:rPrDefault>
    <w:pPrDefault>
      <w:pPr>
        <w:spacing w:after="240"/>
      </w:pPr>
    </w:pPrDefault>
  </w:docDefaults>
  <w:latentStyles w:defLockedState="1" w:defUIPriority="99" w:defSemiHidden="0" w:defUnhideWhenUsed="0" w:defQFormat="0" w:count="371">
    <w:lsdException w:name="Normal" w:locked="0" w:uiPriority="9" w:qFormat="1"/>
    <w:lsdException w:name="heading 1" w:locked="0" w:uiPriority="0" w:qFormat="1"/>
    <w:lsdException w:name="heading 2" w:locked="0" w:semiHidden="1" w:uiPriority="1" w:unhideWhenUsed="1" w:qFormat="1"/>
    <w:lsdException w:name="heading 3" w:locked="0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1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2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5" w:qFormat="1"/>
    <w:lsdException w:name="Emphasis" w:locked="0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0" w:qFormat="1"/>
    <w:lsdException w:name="Quote" w:locked="0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uiPriority w:val="9"/>
    <w:qFormat/>
    <w:rsid w:val="002647AD"/>
  </w:style>
  <w:style w:type="paragraph" w:styleId="Ttulo1">
    <w:name w:val="heading 1"/>
    <w:basedOn w:val="Normal"/>
    <w:next w:val="Ttulo2"/>
    <w:link w:val="Ttulo1Car"/>
    <w:autoRedefine/>
    <w:qFormat/>
    <w:rsid w:val="002647AD"/>
    <w:pPr>
      <w:pageBreakBefore/>
      <w:widowControl w:val="0"/>
      <w:numPr>
        <w:numId w:val="15"/>
      </w:numPr>
      <w:tabs>
        <w:tab w:val="left" w:pos="567"/>
      </w:tabs>
      <w:spacing w:before="480" w:after="0"/>
      <w:contextualSpacing/>
      <w:outlineLvl w:val="0"/>
    </w:pPr>
    <w:rPr>
      <w:rFonts w:eastAsiaTheme="majorEastAsia" w:cstheme="majorBidi"/>
      <w:b/>
      <w:bCs/>
      <w:color w:val="634E7D"/>
      <w:sz w:val="56"/>
      <w:szCs w:val="28"/>
    </w:rPr>
  </w:style>
  <w:style w:type="paragraph" w:styleId="Ttulo2">
    <w:name w:val="heading 2"/>
    <w:basedOn w:val="Normal"/>
    <w:next w:val="Normal"/>
    <w:link w:val="Ttulo2Car"/>
    <w:autoRedefine/>
    <w:uiPriority w:val="1"/>
    <w:qFormat/>
    <w:rsid w:val="002647AD"/>
    <w:pPr>
      <w:numPr>
        <w:ilvl w:val="1"/>
        <w:numId w:val="15"/>
      </w:numPr>
      <w:tabs>
        <w:tab w:val="left" w:pos="709"/>
      </w:tabs>
      <w:spacing w:before="200"/>
      <w:outlineLvl w:val="1"/>
    </w:pPr>
    <w:rPr>
      <w:bCs/>
      <w:color w:val="634E7D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2647AD"/>
    <w:pPr>
      <w:numPr>
        <w:ilvl w:val="2"/>
        <w:numId w:val="15"/>
      </w:numPr>
      <w:tabs>
        <w:tab w:val="left" w:pos="709"/>
        <w:tab w:val="left" w:pos="851"/>
      </w:tabs>
      <w:spacing w:before="200" w:after="0" w:line="271" w:lineRule="auto"/>
      <w:outlineLvl w:val="2"/>
    </w:pPr>
    <w:rPr>
      <w:rFonts w:eastAsiaTheme="majorEastAsia" w:cstheme="majorBidi"/>
      <w:b/>
      <w:bCs/>
      <w:color w:val="262626" w:themeColor="text1" w:themeTint="D9"/>
      <w:sz w:val="28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qFormat/>
    <w:locked/>
    <w:rsid w:val="002647A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qFormat/>
    <w:locked/>
    <w:rsid w:val="002647A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qFormat/>
    <w:locked/>
    <w:rsid w:val="002647A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qFormat/>
    <w:locked/>
    <w:rsid w:val="002647A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qFormat/>
    <w:locked/>
    <w:rsid w:val="002647A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qFormat/>
    <w:locked/>
    <w:rsid w:val="002647A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2647AD"/>
    <w:rPr>
      <w:bCs/>
      <w:color w:val="634E7D"/>
      <w:sz w:val="44"/>
      <w:szCs w:val="26"/>
    </w:rPr>
  </w:style>
  <w:style w:type="character" w:customStyle="1" w:styleId="Ttulo1Car">
    <w:name w:val="Título 1 Car"/>
    <w:basedOn w:val="Fuentedeprrafopredeter"/>
    <w:link w:val="Ttulo1"/>
    <w:rsid w:val="002647AD"/>
    <w:rPr>
      <w:rFonts w:eastAsiaTheme="majorEastAsia" w:cstheme="majorBidi"/>
      <w:b/>
      <w:bCs/>
      <w:color w:val="634E7D"/>
      <w:sz w:val="56"/>
      <w:szCs w:val="28"/>
    </w:rPr>
  </w:style>
  <w:style w:type="character" w:customStyle="1" w:styleId="Ttulo3Car">
    <w:name w:val="Título 3 Car"/>
    <w:basedOn w:val="Fuentedeprrafopredeter"/>
    <w:link w:val="Ttulo3"/>
    <w:uiPriority w:val="2"/>
    <w:rsid w:val="002647AD"/>
    <w:rPr>
      <w:rFonts w:eastAsiaTheme="majorEastAsia" w:cstheme="majorBidi"/>
      <w:b/>
      <w:bCs/>
      <w:color w:val="262626" w:themeColor="text1" w:themeTint="D9"/>
      <w:sz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7A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7A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7A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7AD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7AD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7A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aliases w:val="Title - Portada"/>
    <w:basedOn w:val="Normal"/>
    <w:next w:val="Normal"/>
    <w:link w:val="TtuloCar"/>
    <w:uiPriority w:val="11"/>
    <w:qFormat/>
    <w:rsid w:val="002647AD"/>
    <w:pPr>
      <w:spacing w:after="0"/>
    </w:pPr>
    <w:rPr>
      <w:rFonts w:eastAsiaTheme="majorEastAsia" w:cstheme="majorBidi"/>
      <w:b/>
      <w:color w:val="634E7D"/>
      <w:spacing w:val="5"/>
      <w:sz w:val="52"/>
      <w:szCs w:val="52"/>
    </w:rPr>
  </w:style>
  <w:style w:type="character" w:customStyle="1" w:styleId="TtuloCar">
    <w:name w:val="Título Car"/>
    <w:aliases w:val="Title - Portada Car"/>
    <w:basedOn w:val="Fuentedeprrafopredeter"/>
    <w:link w:val="Ttulo"/>
    <w:uiPriority w:val="11"/>
    <w:rsid w:val="002647AD"/>
    <w:rPr>
      <w:rFonts w:eastAsiaTheme="majorEastAsia" w:cstheme="majorBidi"/>
      <w:b/>
      <w:color w:val="634E7D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2"/>
    <w:qFormat/>
    <w:rsid w:val="002647AD"/>
    <w:pPr>
      <w:spacing w:after="0"/>
    </w:pPr>
    <w:rPr>
      <w:rFonts w:eastAsiaTheme="majorEastAsia" w:cstheme="majorBidi"/>
      <w:iCs/>
      <w:spacing w:val="13"/>
      <w:sz w:val="52"/>
      <w:szCs w:val="24"/>
    </w:rPr>
  </w:style>
  <w:style w:type="character" w:customStyle="1" w:styleId="SubttuloCar">
    <w:name w:val="Subtítulo Car"/>
    <w:basedOn w:val="Fuentedeprrafopredeter"/>
    <w:link w:val="Subttulo"/>
    <w:uiPriority w:val="12"/>
    <w:rsid w:val="002647AD"/>
    <w:rPr>
      <w:rFonts w:eastAsiaTheme="majorEastAsia" w:cstheme="majorBidi"/>
      <w:iCs/>
      <w:spacing w:val="13"/>
      <w:sz w:val="52"/>
      <w:szCs w:val="24"/>
    </w:rPr>
  </w:style>
  <w:style w:type="character" w:styleId="Textoennegrita">
    <w:name w:val="Strong"/>
    <w:uiPriority w:val="5"/>
    <w:qFormat/>
    <w:rsid w:val="002647AD"/>
    <w:rPr>
      <w:b/>
      <w:bCs/>
    </w:rPr>
  </w:style>
  <w:style w:type="character" w:styleId="nfasis">
    <w:name w:val="Emphasis"/>
    <w:uiPriority w:val="6"/>
    <w:qFormat/>
    <w:rsid w:val="002647AD"/>
    <w:rPr>
      <w:rFonts w:ascii="Calibri" w:hAnsi="Calibri"/>
      <w:b w:val="0"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0"/>
    <w:qFormat/>
    <w:rsid w:val="002647AD"/>
    <w:pPr>
      <w:spacing w:after="0"/>
    </w:pPr>
  </w:style>
  <w:style w:type="paragraph" w:styleId="Prrafodelista">
    <w:name w:val="List Paragraph"/>
    <w:aliases w:val="Párrafo"/>
    <w:basedOn w:val="Normal"/>
    <w:link w:val="PrrafodelistaCar"/>
    <w:qFormat/>
    <w:rsid w:val="002647AD"/>
    <w:pPr>
      <w:numPr>
        <w:numId w:val="14"/>
      </w:numPr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647AD"/>
    <w:pPr>
      <w:pBdr>
        <w:top w:val="single" w:sz="2" w:space="1" w:color="A6A6A6" w:themeColor="background1" w:themeShade="A6"/>
        <w:bottom w:val="single" w:sz="2" w:space="1" w:color="A6A6A6" w:themeColor="background1" w:themeShade="A6"/>
      </w:pBdr>
      <w:spacing w:before="200"/>
      <w:ind w:left="3402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7A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locked/>
    <w:rsid w:val="002647A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647AD"/>
    <w:rPr>
      <w:b/>
      <w:bCs/>
      <w:i/>
      <w:iCs/>
    </w:rPr>
  </w:style>
  <w:style w:type="character" w:styleId="nfasissutil">
    <w:name w:val="Subtle Emphasis"/>
    <w:uiPriority w:val="19"/>
    <w:semiHidden/>
    <w:qFormat/>
    <w:locked/>
    <w:rsid w:val="002647AD"/>
    <w:rPr>
      <w:i/>
      <w:iCs/>
    </w:rPr>
  </w:style>
  <w:style w:type="character" w:styleId="nfasisintenso">
    <w:name w:val="Intense Emphasis"/>
    <w:uiPriority w:val="21"/>
    <w:semiHidden/>
    <w:qFormat/>
    <w:locked/>
    <w:rsid w:val="002647AD"/>
    <w:rPr>
      <w:b/>
      <w:bCs/>
    </w:rPr>
  </w:style>
  <w:style w:type="character" w:styleId="Referenciasutil">
    <w:name w:val="Subtle Reference"/>
    <w:uiPriority w:val="31"/>
    <w:semiHidden/>
    <w:qFormat/>
    <w:locked/>
    <w:rsid w:val="002647AD"/>
    <w:rPr>
      <w:smallCaps/>
    </w:rPr>
  </w:style>
  <w:style w:type="character" w:styleId="Referenciaintensa">
    <w:name w:val="Intense Reference"/>
    <w:uiPriority w:val="32"/>
    <w:semiHidden/>
    <w:qFormat/>
    <w:locked/>
    <w:rsid w:val="002647AD"/>
    <w:rPr>
      <w:smallCaps/>
      <w:spacing w:val="5"/>
      <w:u w:val="single"/>
    </w:rPr>
  </w:style>
  <w:style w:type="character" w:styleId="Ttulodellibro">
    <w:name w:val="Book Title"/>
    <w:uiPriority w:val="33"/>
    <w:semiHidden/>
    <w:qFormat/>
    <w:locked/>
    <w:rsid w:val="002647AD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647AD"/>
    <w:pPr>
      <w:numPr>
        <w:numId w:val="0"/>
      </w:numPr>
      <w:outlineLvl w:val="9"/>
    </w:pPr>
    <w:rPr>
      <w:lang w:bidi="en-US"/>
    </w:rPr>
  </w:style>
  <w:style w:type="character" w:customStyle="1" w:styleId="Negrita">
    <w:name w:val="Negrita"/>
    <w:basedOn w:val="Fuentedeprrafopredeter"/>
    <w:uiPriority w:val="9"/>
    <w:qFormat/>
    <w:rsid w:val="002647AD"/>
    <w:rPr>
      <w:b/>
    </w:rPr>
  </w:style>
  <w:style w:type="paragraph" w:customStyle="1" w:styleId="TitDoc">
    <w:name w:val="TitDoc"/>
    <w:basedOn w:val="Normal"/>
    <w:link w:val="TitDocChar"/>
    <w:autoRedefine/>
    <w:uiPriority w:val="15"/>
    <w:semiHidden/>
    <w:rsid w:val="00E01B15"/>
    <w:pPr>
      <w:spacing w:after="0"/>
      <w:outlineLvl w:val="8"/>
    </w:pPr>
    <w:rPr>
      <w:rFonts w:asciiTheme="minorHAnsi" w:eastAsiaTheme="minorHAnsi" w:hAnsiTheme="minorHAnsi"/>
      <w:noProof/>
      <w:color w:val="262626" w:themeColor="text1" w:themeTint="D9"/>
      <w:sz w:val="48"/>
    </w:rPr>
  </w:style>
  <w:style w:type="character" w:customStyle="1" w:styleId="TitDocChar">
    <w:name w:val="TitDoc Char"/>
    <w:basedOn w:val="Fuentedeprrafopredeter"/>
    <w:link w:val="TitDoc"/>
    <w:uiPriority w:val="15"/>
    <w:semiHidden/>
    <w:rsid w:val="00E01B15"/>
    <w:rPr>
      <w:rFonts w:asciiTheme="minorHAnsi" w:eastAsiaTheme="minorHAnsi" w:hAnsiTheme="minorHAnsi"/>
      <w:noProof/>
      <w:color w:val="262626" w:themeColor="text1" w:themeTint="D9"/>
      <w:sz w:val="48"/>
    </w:rPr>
  </w:style>
  <w:style w:type="table" w:styleId="Tablaconcuadrcula">
    <w:name w:val="Table Grid"/>
    <w:basedOn w:val="Tablanormal"/>
    <w:uiPriority w:val="59"/>
    <w:rsid w:val="000C31D2"/>
    <w:pPr>
      <w:spacing w:after="0"/>
    </w:pPr>
    <w:rPr>
      <w:rFonts w:asciiTheme="minorHAnsi" w:eastAsiaTheme="minorHAnsi" w:hAnsiTheme="minorHAnsi"/>
      <w:lang w:val="en-US"/>
    </w:rPr>
    <w:tblPr>
      <w:tblBorders>
        <w:top w:val="single" w:sz="2" w:space="0" w:color="262626" w:themeColor="text1" w:themeTint="D9"/>
        <w:left w:val="single" w:sz="2" w:space="0" w:color="262626" w:themeColor="text1" w:themeTint="D9"/>
        <w:bottom w:val="single" w:sz="2" w:space="0" w:color="262626" w:themeColor="text1" w:themeTint="D9"/>
        <w:right w:val="single" w:sz="2" w:space="0" w:color="262626" w:themeColor="text1" w:themeTint="D9"/>
        <w:insideH w:val="single" w:sz="2" w:space="0" w:color="262626" w:themeColor="text1" w:themeTint="D9"/>
        <w:insideV w:val="single" w:sz="2" w:space="0" w:color="262626" w:themeColor="text1" w:themeTint="D9"/>
      </w:tblBorders>
    </w:tblPr>
    <w:tblStylePr w:type="firstRow">
      <w:pPr>
        <w:jc w:val="left"/>
      </w:pPr>
      <w:rPr>
        <w:color w:val="FFFFFF" w:themeColor="background1"/>
      </w:rPr>
      <w:tblPr/>
      <w:tcPr>
        <w:tcBorders>
          <w:top w:val="single" w:sz="2" w:space="0" w:color="262626" w:themeColor="text1" w:themeTint="D9"/>
          <w:left w:val="single" w:sz="2" w:space="0" w:color="262626" w:themeColor="text1" w:themeTint="D9"/>
          <w:bottom w:val="single" w:sz="2" w:space="0" w:color="262626" w:themeColor="text1" w:themeTint="D9"/>
          <w:right w:val="single" w:sz="2" w:space="0" w:color="262626" w:themeColor="text1" w:themeTint="D9"/>
          <w:insideH w:val="single" w:sz="2" w:space="0" w:color="262626" w:themeColor="text1" w:themeTint="D9"/>
          <w:insideV w:val="single" w:sz="2" w:space="0" w:color="262626" w:themeColor="text1" w:themeTint="D9"/>
        </w:tcBorders>
        <w:shd w:val="clear" w:color="auto" w:fill="634E7D"/>
      </w:tcPr>
    </w:tblStylePr>
  </w:style>
  <w:style w:type="paragraph" w:customStyle="1" w:styleId="TipoDoc">
    <w:name w:val="TipoDoc"/>
    <w:link w:val="TipoDocCar"/>
    <w:uiPriority w:val="14"/>
    <w:semiHidden/>
    <w:rsid w:val="00E01B15"/>
    <w:pPr>
      <w:spacing w:after="200" w:line="276" w:lineRule="auto"/>
    </w:pPr>
    <w:rPr>
      <w:rFonts w:asciiTheme="minorHAnsi" w:eastAsiaTheme="minorHAnsi" w:hAnsiTheme="minorHAnsi"/>
      <w:b/>
      <w:noProof/>
      <w:color w:val="FFFFFF" w:themeColor="background1"/>
      <w:sz w:val="62"/>
    </w:rPr>
  </w:style>
  <w:style w:type="character" w:customStyle="1" w:styleId="TipoDocCar">
    <w:name w:val="TipoDoc Car"/>
    <w:basedOn w:val="TitDocChar"/>
    <w:link w:val="TipoDoc"/>
    <w:uiPriority w:val="14"/>
    <w:semiHidden/>
    <w:rsid w:val="00E01B15"/>
    <w:rPr>
      <w:rFonts w:asciiTheme="minorHAnsi" w:eastAsiaTheme="minorHAnsi" w:hAnsiTheme="minorHAnsi"/>
      <w:b/>
      <w:noProof/>
      <w:color w:val="FFFFFF" w:themeColor="background1"/>
      <w:sz w:val="62"/>
    </w:rPr>
  </w:style>
  <w:style w:type="paragraph" w:styleId="Encabezado">
    <w:name w:val="header"/>
    <w:basedOn w:val="Normal"/>
    <w:link w:val="EncabezadoCar"/>
    <w:uiPriority w:val="99"/>
    <w:semiHidden/>
    <w:locked/>
    <w:rsid w:val="009204D3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27AF3"/>
  </w:style>
  <w:style w:type="paragraph" w:styleId="Piedepgina">
    <w:name w:val="footer"/>
    <w:basedOn w:val="Normal"/>
    <w:link w:val="PiedepginaCar"/>
    <w:uiPriority w:val="99"/>
    <w:semiHidden/>
    <w:locked/>
    <w:rsid w:val="009204D3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27AF3"/>
  </w:style>
  <w:style w:type="table" w:styleId="Sombreadoclaro">
    <w:name w:val="Light Shading"/>
    <w:basedOn w:val="Tablanormal"/>
    <w:uiPriority w:val="60"/>
    <w:locked/>
    <w:rsid w:val="0032669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DC1">
    <w:name w:val="toc 1"/>
    <w:basedOn w:val="Normal"/>
    <w:next w:val="Normal"/>
    <w:autoRedefine/>
    <w:uiPriority w:val="39"/>
    <w:rsid w:val="00EB21D0"/>
    <w:pPr>
      <w:tabs>
        <w:tab w:val="left" w:pos="284"/>
        <w:tab w:val="right" w:leader="dot" w:pos="9781"/>
      </w:tabs>
      <w:spacing w:after="100"/>
      <w:ind w:left="426" w:hanging="426"/>
    </w:pPr>
    <w:rPr>
      <w:sz w:val="28"/>
    </w:rPr>
  </w:style>
  <w:style w:type="table" w:styleId="Listavistosa-nfasis6">
    <w:name w:val="Colorful List Accent 6"/>
    <w:basedOn w:val="Tablanormal"/>
    <w:uiPriority w:val="72"/>
    <w:locked/>
    <w:rsid w:val="000C31D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DC2">
    <w:name w:val="toc 2"/>
    <w:basedOn w:val="Normal"/>
    <w:next w:val="Normal"/>
    <w:autoRedefine/>
    <w:uiPriority w:val="39"/>
    <w:rsid w:val="00EB21D0"/>
    <w:pPr>
      <w:tabs>
        <w:tab w:val="left" w:pos="709"/>
        <w:tab w:val="right" w:leader="dot" w:pos="9639"/>
      </w:tabs>
      <w:spacing w:after="100"/>
      <w:ind w:left="851" w:hanging="631"/>
    </w:pPr>
    <w:rPr>
      <w:sz w:val="24"/>
    </w:rPr>
  </w:style>
  <w:style w:type="paragraph" w:styleId="TDC3">
    <w:name w:val="toc 3"/>
    <w:basedOn w:val="Normal"/>
    <w:next w:val="Normal"/>
    <w:autoRedefine/>
    <w:uiPriority w:val="39"/>
    <w:rsid w:val="00EB21D0"/>
    <w:pPr>
      <w:tabs>
        <w:tab w:val="left" w:pos="1276"/>
        <w:tab w:val="right" w:leader="dot" w:pos="9639"/>
      </w:tabs>
      <w:spacing w:after="100"/>
      <w:ind w:left="1418" w:hanging="709"/>
    </w:pPr>
  </w:style>
  <w:style w:type="character" w:styleId="Hipervnculo">
    <w:name w:val="Hyperlink"/>
    <w:basedOn w:val="Fuentedeprrafopredeter"/>
    <w:uiPriority w:val="99"/>
    <w:locked/>
    <w:rsid w:val="00F6426B"/>
    <w:rPr>
      <w:color w:val="0000FF" w:themeColor="hyperlink"/>
      <w:u w:val="single"/>
    </w:rPr>
  </w:style>
  <w:style w:type="paragraph" w:styleId="TDC8">
    <w:name w:val="toc 8"/>
    <w:basedOn w:val="Normal"/>
    <w:next w:val="Normal"/>
    <w:autoRedefine/>
    <w:uiPriority w:val="39"/>
    <w:semiHidden/>
    <w:locked/>
    <w:rsid w:val="00570A21"/>
    <w:pPr>
      <w:spacing w:after="100"/>
      <w:ind w:left="1540"/>
    </w:pPr>
  </w:style>
  <w:style w:type="paragraph" w:styleId="TDC4">
    <w:name w:val="toc 4"/>
    <w:basedOn w:val="Normal"/>
    <w:next w:val="Normal"/>
    <w:autoRedefine/>
    <w:uiPriority w:val="39"/>
    <w:semiHidden/>
    <w:locked/>
    <w:rsid w:val="00EB21D0"/>
    <w:pPr>
      <w:spacing w:after="100" w:line="276" w:lineRule="auto"/>
      <w:ind w:left="660"/>
    </w:pPr>
    <w:rPr>
      <w:rFonts w:asciiTheme="minorHAnsi" w:hAnsiTheme="minorHAnsi"/>
      <w:lang w:eastAsia="es-AR"/>
    </w:rPr>
  </w:style>
  <w:style w:type="paragraph" w:styleId="TDC5">
    <w:name w:val="toc 5"/>
    <w:basedOn w:val="Normal"/>
    <w:next w:val="Normal"/>
    <w:autoRedefine/>
    <w:uiPriority w:val="39"/>
    <w:semiHidden/>
    <w:locked/>
    <w:rsid w:val="00EB21D0"/>
    <w:pPr>
      <w:spacing w:after="100" w:line="276" w:lineRule="auto"/>
      <w:ind w:left="880"/>
    </w:pPr>
    <w:rPr>
      <w:rFonts w:asciiTheme="minorHAnsi" w:hAnsiTheme="minorHAnsi"/>
      <w:lang w:eastAsia="es-AR"/>
    </w:rPr>
  </w:style>
  <w:style w:type="paragraph" w:styleId="TDC6">
    <w:name w:val="toc 6"/>
    <w:basedOn w:val="Normal"/>
    <w:next w:val="Normal"/>
    <w:autoRedefine/>
    <w:uiPriority w:val="39"/>
    <w:semiHidden/>
    <w:locked/>
    <w:rsid w:val="00EB21D0"/>
    <w:pPr>
      <w:spacing w:after="100" w:line="276" w:lineRule="auto"/>
      <w:ind w:left="1100"/>
    </w:pPr>
    <w:rPr>
      <w:rFonts w:asciiTheme="minorHAnsi" w:hAnsiTheme="minorHAnsi"/>
      <w:lang w:eastAsia="es-AR"/>
    </w:rPr>
  </w:style>
  <w:style w:type="paragraph" w:styleId="TDC7">
    <w:name w:val="toc 7"/>
    <w:basedOn w:val="Normal"/>
    <w:next w:val="Normal"/>
    <w:autoRedefine/>
    <w:uiPriority w:val="39"/>
    <w:semiHidden/>
    <w:locked/>
    <w:rsid w:val="00EB21D0"/>
    <w:pPr>
      <w:spacing w:after="100" w:line="276" w:lineRule="auto"/>
      <w:ind w:left="1320"/>
    </w:pPr>
    <w:rPr>
      <w:rFonts w:asciiTheme="minorHAnsi" w:hAnsiTheme="minorHAnsi"/>
      <w:lang w:eastAsia="es-AR"/>
    </w:rPr>
  </w:style>
  <w:style w:type="paragraph" w:styleId="TDC9">
    <w:name w:val="toc 9"/>
    <w:basedOn w:val="Normal"/>
    <w:next w:val="Normal"/>
    <w:autoRedefine/>
    <w:uiPriority w:val="39"/>
    <w:semiHidden/>
    <w:locked/>
    <w:rsid w:val="00EB21D0"/>
    <w:pPr>
      <w:spacing w:after="100" w:line="276" w:lineRule="auto"/>
      <w:ind w:left="1760"/>
    </w:pPr>
    <w:rPr>
      <w:rFonts w:asciiTheme="minorHAnsi" w:hAnsiTheme="minorHAnsi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locked/>
    <w:rsid w:val="00450E5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E57"/>
    <w:rPr>
      <w:rFonts w:ascii="Tahoma" w:hAnsi="Tahoma" w:cs="Tahoma"/>
      <w:sz w:val="16"/>
      <w:szCs w:val="16"/>
    </w:rPr>
  </w:style>
  <w:style w:type="paragraph" w:customStyle="1" w:styleId="H4">
    <w:name w:val="H4"/>
    <w:basedOn w:val="Prrafodelista"/>
    <w:link w:val="H4Car"/>
    <w:autoRedefine/>
    <w:qFormat/>
    <w:rsid w:val="008B4F1A"/>
    <w:pPr>
      <w:keepNext/>
      <w:numPr>
        <w:ilvl w:val="1"/>
        <w:numId w:val="17"/>
      </w:numPr>
      <w:autoSpaceDE w:val="0"/>
      <w:autoSpaceDN w:val="0"/>
      <w:adjustRightInd w:val="0"/>
      <w:spacing w:before="480" w:after="0"/>
      <w:contextualSpacing w:val="0"/>
      <w:outlineLvl w:val="1"/>
    </w:pPr>
    <w:rPr>
      <w:rFonts w:asciiTheme="minorHAnsi" w:hAnsiTheme="minorHAnsi"/>
      <w:b/>
      <w:sz w:val="28"/>
      <w:u w:val="single" w:color="C4D54C"/>
      <w:lang w:eastAsia="es-AR"/>
    </w:rPr>
  </w:style>
  <w:style w:type="character" w:customStyle="1" w:styleId="H4Car">
    <w:name w:val="H4 Car"/>
    <w:basedOn w:val="Fuentedeprrafopredeter"/>
    <w:link w:val="H4"/>
    <w:rsid w:val="008B4F1A"/>
    <w:rPr>
      <w:rFonts w:asciiTheme="minorHAnsi" w:hAnsiTheme="minorHAnsi"/>
      <w:b/>
      <w:sz w:val="28"/>
      <w:u w:val="single" w:color="C4D54C"/>
      <w:lang w:eastAsia="es-AR"/>
    </w:rPr>
  </w:style>
  <w:style w:type="paragraph" w:customStyle="1" w:styleId="sub-tems">
    <w:name w:val="sub-ítems"/>
    <w:basedOn w:val="Normal"/>
    <w:link w:val="sub-temsCar"/>
    <w:autoRedefine/>
    <w:qFormat/>
    <w:rsid w:val="008B4F1A"/>
    <w:pPr>
      <w:numPr>
        <w:numId w:val="16"/>
      </w:numPr>
      <w:tabs>
        <w:tab w:val="left" w:pos="1701"/>
      </w:tabs>
      <w:autoSpaceDE w:val="0"/>
      <w:autoSpaceDN w:val="0"/>
      <w:adjustRightInd w:val="0"/>
      <w:spacing w:after="0"/>
      <w:ind w:left="1560" w:hanging="284"/>
    </w:pPr>
    <w:rPr>
      <w:rFonts w:asciiTheme="minorHAnsi" w:hAnsiTheme="minorHAnsi"/>
      <w:b/>
      <w:lang w:eastAsia="es-AR"/>
    </w:rPr>
  </w:style>
  <w:style w:type="character" w:customStyle="1" w:styleId="sub-temsCar">
    <w:name w:val="sub-ítems Car"/>
    <w:basedOn w:val="Fuentedeprrafopredeter"/>
    <w:link w:val="sub-tems"/>
    <w:rsid w:val="008B4F1A"/>
    <w:rPr>
      <w:rFonts w:asciiTheme="minorHAnsi" w:hAnsiTheme="minorHAnsi"/>
      <w:b/>
      <w:lang w:eastAsia="es-AR"/>
    </w:rPr>
  </w:style>
  <w:style w:type="paragraph" w:customStyle="1" w:styleId="H3">
    <w:name w:val="H3"/>
    <w:basedOn w:val="Normal"/>
    <w:link w:val="H3Car"/>
    <w:autoRedefine/>
    <w:qFormat/>
    <w:rsid w:val="0046366E"/>
    <w:pPr>
      <w:pageBreakBefore/>
      <w:numPr>
        <w:numId w:val="21"/>
      </w:numPr>
      <w:pBdr>
        <w:bottom w:val="single" w:sz="8" w:space="1" w:color="C4D54C"/>
      </w:pBdr>
      <w:spacing w:after="360"/>
      <w:outlineLvl w:val="0"/>
    </w:pPr>
    <w:rPr>
      <w:rFonts w:ascii="Tahoma" w:eastAsiaTheme="majorEastAsia" w:hAnsi="Tahoma" w:cs="Tahoma"/>
      <w:sz w:val="36"/>
      <w:lang w:val="es-ES" w:eastAsia="es-AR" w:bidi="en-US"/>
    </w:rPr>
  </w:style>
  <w:style w:type="character" w:customStyle="1" w:styleId="H3Car">
    <w:name w:val="H3 Car"/>
    <w:basedOn w:val="Fuentedeprrafopredeter"/>
    <w:link w:val="H3"/>
    <w:rsid w:val="0046366E"/>
    <w:rPr>
      <w:rFonts w:ascii="Tahoma" w:eastAsiaTheme="majorEastAsia" w:hAnsi="Tahoma" w:cs="Tahoma"/>
      <w:sz w:val="36"/>
      <w:lang w:val="es-ES" w:eastAsia="es-AR" w:bidi="en-US"/>
    </w:rPr>
  </w:style>
  <w:style w:type="paragraph" w:customStyle="1" w:styleId="TableText">
    <w:name w:val="Table Text"/>
    <w:basedOn w:val="Normal"/>
    <w:rsid w:val="0046366E"/>
    <w:pPr>
      <w:spacing w:before="60" w:after="60"/>
    </w:pPr>
    <w:rPr>
      <w:rFonts w:ascii="Arial" w:eastAsia="Times New Roman" w:hAnsi="Arial" w:cs="Times New Roman"/>
      <w:sz w:val="24"/>
      <w:szCs w:val="20"/>
      <w:lang w:eastAsia="es-ES"/>
    </w:rPr>
  </w:style>
  <w:style w:type="paragraph" w:customStyle="1" w:styleId="TableHeading">
    <w:name w:val="Table Heading"/>
    <w:basedOn w:val="Normal"/>
    <w:next w:val="Normal"/>
    <w:rsid w:val="0046366E"/>
    <w:pPr>
      <w:spacing w:after="0" w:line="360" w:lineRule="auto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locked/>
    <w:rsid w:val="00EB39B0"/>
    <w:rPr>
      <w:color w:val="808080"/>
    </w:rPr>
  </w:style>
  <w:style w:type="character" w:customStyle="1" w:styleId="PrrafodelistaCar">
    <w:name w:val="Párrafo de lista Car"/>
    <w:aliases w:val="Párrafo Car"/>
    <w:basedOn w:val="Fuentedeprrafopredeter"/>
    <w:link w:val="Prrafodelista"/>
    <w:locked/>
    <w:rsid w:val="002A0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mplementaciones\Emerix%20Tandem\Soft%20Office\PRY%20I00%20Emerix%20Tandem%20-%20Kit%20estandar%20(%20xxxx-01111)\GA7%20-%20Customizaciones\Ejemplo\Template%20-%20Documentacion%20Interna%20-%20Versionad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787C3740AD4E0FB69253566228C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E11AD-582D-4DD3-BD8F-ADDB216FFA73}"/>
      </w:docPartPr>
      <w:docPartBody>
        <w:p w:rsidR="00064482" w:rsidRDefault="00372093">
          <w:r w:rsidRPr="00DB2AD0">
            <w:rPr>
              <w:rStyle w:val="Textodelmarcadordeposicin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93"/>
    <w:rsid w:val="00064482"/>
    <w:rsid w:val="00372093"/>
    <w:rsid w:val="00490797"/>
    <w:rsid w:val="00A26AD3"/>
    <w:rsid w:val="00B17127"/>
    <w:rsid w:val="00C20D43"/>
    <w:rsid w:val="00F7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720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5AC21-4E92-45D7-983D-596863BBD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Documentacion Interna - Versionado</Template>
  <TotalTime>77</TotalTime>
  <Pages>8</Pages>
  <Words>1236</Words>
  <Characters>6798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DES19- Depuración de tablas – Criterio 1</vt:lpstr>
      <vt:lpstr>DES19-Especificación Técnico Funcional</vt:lpstr>
    </vt:vector>
  </TitlesOfParts>
  <Company>Banco General de Panamá</Company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DES19- Depuración de tablas – Criterio 1</dc:title>
  <dc:subject/>
  <dc:creator>Lucia Grasso - Emerix</dc:creator>
  <cp:keywords/>
  <dc:description/>
  <cp:lastModifiedBy>Diego Paez - Emerix</cp:lastModifiedBy>
  <cp:revision>8</cp:revision>
  <dcterms:created xsi:type="dcterms:W3CDTF">2017-07-19T17:16:00Z</dcterms:created>
  <dcterms:modified xsi:type="dcterms:W3CDTF">2018-11-27T18:16:00Z</dcterms:modified>
  <cp:contentStatus>1.0</cp:contentStatus>
</cp:coreProperties>
</file>