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563EB"/>
          <w:spacing w:val="200"/>
          <w:sz w:val="72"/>
          <w:szCs w:val="72"/>
        </w:rPr>
        <w:t xml:space="preserve">WATCHDOG</w:t>
      </w:r>
    </w:p>
    <w:p>
      <w:pPr>
        <w:spacing w:before="100"/>
      </w:pPr>
    </w:p>
    <w:p>
      <w:pPr>
        <w:jc w:val="center"/>
      </w:pPr>
      <w:r>
        <w:rPr>
          <w:rFonts w:ascii="Arial" w:cs="Arial" w:eastAsia="Arial" w:hAnsi="Arial"/>
          <w:color w:val="18181B"/>
          <w:sz w:val="28"/>
          <w:szCs w:val="28"/>
        </w:rPr>
        <w:t xml:space="preserve">Product Requirements Document</w:t>
      </w:r>
    </w:p>
    <w:p>
      <w:pPr>
        <w:spacing w:before="40"/>
        <w:jc w:val="center"/>
      </w:pPr>
      <w:r>
        <w:rPr>
          <w:rFonts w:ascii="Arial" w:cs="Arial" w:eastAsia="Arial" w:hAnsi="Arial"/>
          <w:color w:val="18181B"/>
          <w:sz w:val="28"/>
          <w:szCs w:val="28"/>
        </w:rPr>
        <w:t xml:space="preserve">&amp; Technical Requirements Document</w:t>
      </w:r>
    </w:p>
    <w:p>
      <w:pPr>
        <w:spacing w:before="400"/>
      </w:pPr>
    </w:p>
    <w:p>
      <w:pPr>
        <w:pBdr>
          <w:top w:val="single" w:color="D4D4D8" w:sz="1" w:space="8"/>
        </w:pBdr>
        <w:spacing w:before="200"/>
        <w:jc w:val="center"/>
      </w:pPr>
      <w:r>
        <w:rPr>
          <w:rFonts w:ascii="Arial" w:cs="Arial" w:eastAsia="Arial" w:hAnsi="Arial"/>
          <w:i/>
          <w:iCs/>
          <w:color w:val="52525B"/>
          <w:sz w:val="24"/>
          <w:szCs w:val="24"/>
        </w:rPr>
        <w:t xml:space="preserve">Know when websites change.</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8181B"/>
                <w:sz w:val="20"/>
                <w:szCs w:val="20"/>
              </w:rPr>
              <w:t xml:space="preserve">Version</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2525B"/>
                <w:sz w:val="20"/>
                <w:szCs w:val="20"/>
              </w:rPr>
              <w:t xml:space="preserve">1.0</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8181B"/>
                <w:sz w:val="20"/>
                <w:szCs w:val="20"/>
              </w:rPr>
              <w:t xml:space="preserve">Date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2525B"/>
                <w:sz w:val="20"/>
                <w:szCs w:val="20"/>
              </w:rPr>
              <w:t xml:space="preserve">March 31,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8181B"/>
                <w:sz w:val="20"/>
                <w:szCs w:val="20"/>
              </w:rPr>
              <w:t xml:space="preserve">Status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2525B"/>
                <w:sz w:val="20"/>
                <w:szCs w:val="20"/>
              </w:rPr>
              <w:t xml:space="preserve">Draft</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8181B"/>
                <w:sz w:val="20"/>
                <w:szCs w:val="20"/>
              </w:rPr>
              <w:t xml:space="preserve">Classification</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2525B"/>
                <w:sz w:val="20"/>
                <w:szCs w:val="20"/>
              </w:rPr>
              <w:t xml:space="preserve">Internal</w:t>
            </w:r>
          </w:p>
        </w:tc>
      </w:tr>
    </w:tbl>
    <w:p>
      <w:pPr>
        <w:sectPr>
          <w:pgSz w:w="12240" w:h="15840" w:orient="portrait"/>
          <w:pgMar w:top="1440" w:right="1440" w:bottom="1440" w:left="1440" w:header="708" w:footer="708" w:gutter="0"/>
          <w:pgNumType/>
          <w:docGrid w:linePitch="360"/>
        </w:sectPr>
      </w:pPr>
    </w:p>
    <w:p>
      <w:pPr>
        <w:pBdr>
          <w:bottom w:val="single" w:color="2563EB" w:sz="2" w:space="4"/>
        </w:pBdr>
        <w:spacing w:after="80"/>
      </w:pPr>
      <w:r>
        <w:rPr>
          <w:rFonts w:ascii="Arial" w:cs="Arial" w:eastAsia="Arial" w:hAnsi="Arial"/>
          <w:b/>
          <w:bCs/>
          <w:color w:val="2563EB"/>
          <w:spacing w:val="160"/>
          <w:sz w:val="14"/>
          <w:szCs w:val="14"/>
        </w:rPr>
        <w:t xml:space="preserve">PART 1: PRODUCT REQUIREMENTS</w:t>
      </w:r>
    </w:p>
    <w:p>
      <w:pPr>
        <w:pStyle w:val="Heading1"/>
        <w:spacing w:before="360" w:after="120"/>
      </w:pPr>
      <w:r>
        <w:t xml:space="preserve">1. Executive Summary</w:t>
      </w:r>
    </w:p>
    <w:p>
      <w:pPr>
        <w:spacing w:after="160" w:before="0"/>
      </w:pPr>
      <w:r>
        <w:rPr>
          <w:rFonts w:ascii="Arial" w:cs="Arial" w:eastAsia="Arial" w:hAnsi="Arial"/>
          <w:b/>
          <w:bCs/>
          <w:color w:val="18181B"/>
          <w:sz w:val="22"/>
          <w:szCs w:val="22"/>
        </w:rPr>
        <w:t xml:space="preserve">Watchdog</w:t>
      </w:r>
      <w:r>
        <w:rPr>
          <w:rFonts w:ascii="Arial" w:cs="Arial" w:eastAsia="Arial" w:hAnsi="Arial"/>
          <w:color w:val="52525B"/>
          <w:sz w:val="22"/>
          <w:szCs w:val="22"/>
        </w:rPr>
        <w:t xml:space="preserve"> is a website change monitoring tool that lets users subscribe to any URL and receive alerts when the page’s content changes. Users paste a URL, Watchdog takes an initial content snapshot, and on subsequent checks it compares the current state against the stored baseline. When a difference is detected, the user sees exactly what changed through an inline diff view.</w:t>
      </w:r>
    </w:p>
    <w:p>
      <w:pPr>
        <w:spacing w:after="160" w:before="0"/>
      </w:pPr>
      <w:r>
        <w:rPr>
          <w:rFonts w:ascii="Arial" w:cs="Arial" w:eastAsia="Arial" w:hAnsi="Arial"/>
          <w:color w:val="52525B"/>
          <w:sz w:val="22"/>
          <w:szCs w:val="22"/>
        </w:rPr>
        <w:t xml:space="preserve">The product addresses a real, underserved need: knowing when a webpage updates without manually revisiting it. Use cases range from tracking competitor pricing pages, monitoring government regulation updates, following job board postings, watching for restocks on product pages, and detecting unauthorized changes to one’s own sites.</w:t>
      </w:r>
    </w:p>
    <w:p>
      <w:pPr>
        <w:pStyle w:val="Heading1"/>
        <w:spacing w:before="360" w:after="120"/>
      </w:pPr>
      <w:r>
        <w:t xml:space="preserve">2. Problem Statement</w:t>
      </w:r>
    </w:p>
    <w:p>
      <w:pPr>
        <w:spacing w:after="160" w:before="0"/>
      </w:pPr>
      <w:r>
        <w:rPr>
          <w:rFonts w:ascii="Arial" w:cs="Arial" w:eastAsia="Arial" w:hAnsi="Arial"/>
          <w:color w:val="52525B"/>
          <w:sz w:val="22"/>
          <w:szCs w:val="22"/>
        </w:rPr>
        <w:t xml:space="preserve">The web is dynamic but human attention is finite. People and businesses need to know when specific pages change, but the existing solutions fall into two extremes:</w:t>
      </w:r>
    </w:p>
    <w:p>
      <w:pPr>
        <w:pStyle w:val="ListParagraph"/>
        <w:numPr>
          <w:ilvl w:val="0"/>
          <w:numId w:val="2"/>
        </w:numPr>
        <w:spacing w:after="80"/>
      </w:pPr>
      <w:r>
        <w:rPr>
          <w:rFonts w:ascii="Arial" w:cs="Arial" w:eastAsia="Arial" w:hAnsi="Arial"/>
          <w:b/>
          <w:bCs/>
          <w:color w:val="18181B"/>
          <w:sz w:val="22"/>
          <w:szCs w:val="22"/>
        </w:rPr>
        <w:t xml:space="preserve">Enterprise monitoring tools</w:t>
      </w:r>
      <w:r>
        <w:rPr>
          <w:rFonts w:ascii="Arial" w:cs="Arial" w:eastAsia="Arial" w:hAnsi="Arial"/>
          <w:color w:val="52525B"/>
          <w:sz w:val="22"/>
          <w:szCs w:val="22"/>
        </w:rPr>
        <w:t xml:space="preserve"> (Distill.io, Visualping, ChangeTower) — complex setup, subscription fatigue, feature bloat. Most users need 10% of what these offer.</w:t>
      </w:r>
    </w:p>
    <w:p>
      <w:pPr>
        <w:pStyle w:val="ListParagraph"/>
        <w:numPr>
          <w:ilvl w:val="0"/>
          <w:numId w:val="2"/>
        </w:numPr>
        <w:spacing w:after="80"/>
      </w:pPr>
      <w:r>
        <w:rPr>
          <w:rFonts w:ascii="Arial" w:cs="Arial" w:eastAsia="Arial" w:hAnsi="Arial"/>
          <w:b/>
          <w:bCs/>
          <w:color w:val="18181B"/>
          <w:sz w:val="22"/>
          <w:szCs w:val="22"/>
        </w:rPr>
        <w:t xml:space="preserve">Manual checking</w:t>
      </w:r>
      <w:r>
        <w:rPr>
          <w:rFonts w:ascii="Arial" w:cs="Arial" w:eastAsia="Arial" w:hAnsi="Arial"/>
          <w:color w:val="52525B"/>
          <w:sz w:val="22"/>
          <w:szCs w:val="22"/>
        </w:rPr>
        <w:t xml:space="preserve"> — bookmarking a page and revisiting it periodically. Error-prone, time-consuming, and unsustainable at scale.</w:t>
      </w:r>
    </w:p>
    <w:p>
      <w:pPr>
        <w:spacing w:after="160" w:before="0"/>
      </w:pPr>
      <w:r>
        <w:rPr>
          <w:rFonts w:ascii="Arial" w:cs="Arial" w:eastAsia="Arial" w:hAnsi="Arial"/>
          <w:color w:val="52525B"/>
          <w:sz w:val="22"/>
          <w:szCs w:val="22"/>
        </w:rPr>
        <w:t xml:space="preserve">Watchdog fills the gap: a fast, focused, zero-configuration tool. Paste a URL, get alerted. No account required for the MVP.</w:t>
      </w:r>
    </w:p>
    <w:p>
      <w:pPr>
        <w:pStyle w:val="Heading1"/>
        <w:spacing w:before="360" w:after="120"/>
      </w:pPr>
      <w: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Persona</w:t>
            </w:r>
          </w:p>
        </w:tc>
        <w:tc>
          <w:tcPr>
            <w:tcW w:type="dxa" w:w="50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Use Case</w:t>
            </w:r>
          </w:p>
        </w:tc>
        <w:tc>
          <w:tcPr>
            <w:tcW w:type="dxa" w:w="21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Frequency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Product Manager</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Monitor competitor feature/pricing pages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Daily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Job Seeker</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Watch specific company career pages for new postings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Multiple/day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Developer</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Track changelog or docs pages for upstream dependencies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Weekly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Compliance Officer</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Monitor regulatory body pages for policy updates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Daily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E-commerce Buyer</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Watch product pages for restock or price drops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Multiple/day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SEO Specialist</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Detect unauthorized content changes on managed sites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Daily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Journalist / Researcher</w:t>
            </w:r>
          </w:p>
        </w:tc>
        <w:tc>
          <w:tcPr>
            <w:tcW w:type="dxa" w:w="5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Track institutional pages for newsworthy updates</w:t>
            </w:r>
          </w:p>
        </w:tc>
        <w:tc>
          <w:tcPr>
            <w:tcW w:type="dxa" w:w="21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Variable</w:t>
            </w:r>
          </w:p>
        </w:tc>
      </w:tr>
    </w:tbl>
    <w:p>
      <w:pPr>
        <w:pStyle w:val="Heading1"/>
        <w:spacing w:before="360" w:after="120"/>
      </w:pPr>
      <w:r>
        <w:t xml:space="preserve">4. Product Vision</w:t>
      </w:r>
    </w:p>
    <w:p>
      <w:pPr>
        <w:spacing w:after="160" w:before="0"/>
      </w:pPr>
      <w:r>
        <w:rPr>
          <w:rFonts w:ascii="Arial" w:cs="Arial" w:eastAsia="Arial" w:hAnsi="Arial"/>
          <w:b/>
          <w:bCs/>
          <w:color w:val="18181B"/>
          <w:sz w:val="22"/>
          <w:szCs w:val="22"/>
        </w:rPr>
        <w:t xml:space="preserve">Tagline: </w:t>
      </w:r>
      <w:r>
        <w:rPr>
          <w:rFonts w:ascii="Arial" w:cs="Arial" w:eastAsia="Arial" w:hAnsi="Arial"/>
          <w:i/>
          <w:iCs/>
          <w:color w:val="52525B"/>
          <w:sz w:val="22"/>
          <w:szCs w:val="22"/>
        </w:rPr>
        <w:t xml:space="preserve">Know when websites change.</w:t>
      </w:r>
    </w:p>
    <w:p>
      <w:pPr>
        <w:spacing w:before="60"/>
      </w:pPr>
    </w:p>
    <w:p>
      <w:pPr>
        <w:spacing w:after="160" w:before="0"/>
      </w:pPr>
      <w:r>
        <w:rPr>
          <w:rFonts w:ascii="Arial" w:cs="Arial" w:eastAsia="Arial" w:hAnsi="Arial"/>
          <w:b/>
          <w:bCs/>
          <w:color w:val="18181B"/>
          <w:sz w:val="22"/>
          <w:szCs w:val="22"/>
        </w:rPr>
        <w:t xml:space="preserve">Core principles:</w:t>
      </w:r>
    </w:p>
    <w:p>
      <w:pPr>
        <w:pStyle w:val="ListParagraph"/>
        <w:numPr>
          <w:ilvl w:val="0"/>
          <w:numId w:val="2"/>
        </w:numPr>
        <w:spacing w:after="80"/>
      </w:pPr>
      <w:r>
        <w:rPr>
          <w:rFonts w:ascii="Arial" w:cs="Arial" w:eastAsia="Arial" w:hAnsi="Arial"/>
          <w:b/>
          <w:bCs/>
          <w:color w:val="18181B"/>
          <w:sz w:val="22"/>
          <w:szCs w:val="22"/>
        </w:rPr>
        <w:t xml:space="preserve">Zero friction.</w:t>
      </w:r>
      <w:r>
        <w:rPr>
          <w:rFonts w:ascii="Arial" w:cs="Arial" w:eastAsia="Arial" w:hAnsi="Arial"/>
          <w:color w:val="52525B"/>
          <w:sz w:val="22"/>
          <w:szCs w:val="22"/>
        </w:rPr>
        <w:t xml:space="preserve"> Paste a URL and you’re done. No signup, no config, no learning curve.</w:t>
      </w:r>
    </w:p>
    <w:p>
      <w:pPr>
        <w:pStyle w:val="ListParagraph"/>
        <w:numPr>
          <w:ilvl w:val="0"/>
          <w:numId w:val="2"/>
        </w:numPr>
        <w:spacing w:after="80"/>
      </w:pPr>
      <w:r>
        <w:rPr>
          <w:rFonts w:ascii="Arial" w:cs="Arial" w:eastAsia="Arial" w:hAnsi="Arial"/>
          <w:b/>
          <w:bCs/>
          <w:color w:val="18181B"/>
          <w:sz w:val="22"/>
          <w:szCs w:val="22"/>
        </w:rPr>
        <w:t xml:space="preserve">Clarity over complexity.</w:t>
      </w:r>
      <w:r>
        <w:rPr>
          <w:rFonts w:ascii="Arial" w:cs="Arial" w:eastAsia="Arial" w:hAnsi="Arial"/>
          <w:color w:val="52525B"/>
          <w:sz w:val="22"/>
          <w:szCs w:val="22"/>
        </w:rPr>
        <w:t xml:space="preserve"> Show what changed, not a wall of data. The diff view is the product.</w:t>
      </w:r>
    </w:p>
    <w:p>
      <w:pPr>
        <w:pStyle w:val="ListParagraph"/>
        <w:numPr>
          <w:ilvl w:val="0"/>
          <w:numId w:val="2"/>
        </w:numPr>
        <w:spacing w:after="80"/>
      </w:pPr>
      <w:r>
        <w:rPr>
          <w:rFonts w:ascii="Arial" w:cs="Arial" w:eastAsia="Arial" w:hAnsi="Arial"/>
          <w:b/>
          <w:bCs/>
          <w:color w:val="18181B"/>
          <w:sz w:val="22"/>
          <w:szCs w:val="22"/>
        </w:rPr>
        <w:t xml:space="preserve">Reliable by default.</w:t>
      </w:r>
      <w:r>
        <w:rPr>
          <w:rFonts w:ascii="Arial" w:cs="Arial" w:eastAsia="Arial" w:hAnsi="Arial"/>
          <w:color w:val="52525B"/>
          <w:sz w:val="22"/>
          <w:szCs w:val="22"/>
        </w:rPr>
        <w:t xml:space="preserve"> If a site is reachable, Watchdog should monitor it. Handle CORS, JS rendering, and encoding gracefully.</w:t>
      </w:r>
    </w:p>
    <w:p>
      <w:pPr>
        <w:pStyle w:val="ListParagraph"/>
        <w:numPr>
          <w:ilvl w:val="0"/>
          <w:numId w:val="2"/>
        </w:numPr>
        <w:spacing w:after="80"/>
      </w:pPr>
      <w:r>
        <w:rPr>
          <w:rFonts w:ascii="Arial" w:cs="Arial" w:eastAsia="Arial" w:hAnsi="Arial"/>
          <w:b/>
          <w:bCs/>
          <w:color w:val="18181B"/>
          <w:sz w:val="22"/>
          <w:szCs w:val="22"/>
        </w:rPr>
        <w:t xml:space="preserve">Personality.</w:t>
      </w:r>
      <w:r>
        <w:rPr>
          <w:rFonts w:ascii="Arial" w:cs="Arial" w:eastAsia="Arial" w:hAnsi="Arial"/>
          <w:color w:val="52525B"/>
          <w:sz w:val="22"/>
          <w:szCs w:val="22"/>
        </w:rPr>
        <w:t xml:space="preserve"> The “watchdog” brand is friendly and clear. The dog barks when something changes. Users remember it.</w:t>
      </w:r>
    </w:p>
    <w:p>
      <w:pPr>
        <w:pStyle w:val="Heading1"/>
        <w:spacing w:before="360" w:after="120"/>
      </w:pPr>
      <w:r>
        <w:t xml:space="preserve">5. Feature Requirements</w:t>
      </w:r>
    </w:p>
    <w:p>
      <w:pPr>
        <w:pStyle w:val="Heading2"/>
        <w:spacing w:before="240" w:after="120"/>
      </w:pPr>
      <w:r>
        <w:t xml:space="preserve">5.1 MVP (Current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W w:type="dxa" w:w="24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Feature</w:t>
            </w:r>
          </w:p>
        </w:tc>
        <w:tc>
          <w:tcPr>
            <w:tcW w:type="dxa" w:w="5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c>
          <w:tcPr>
            <w:tcW w:type="dxa" w:w="17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Priority</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URL input (hero search bar)</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Prominent search bar in hero section. User pastes a URL and clicks “Watch.” Auto-prefixes https:// if missing.</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Automatic first snapshot</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On add, Watchdog immediately fetches the page, extracts text content, generates a djb2 hash, and stores the baseline.</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Manual re-check</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Per-site “Fetch” button and global “Sniff All” to re-check on demand.</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Change detection</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Compares new content hash to stored hash. If different, status becomes “Woof! Changed.”</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Inline diff view</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Expandable diff panel showing added/modified content with green “+” markers. Up to 10 changes shown, remainder summarized.</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Acknowledge alerts</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User can dismiss a change alert, resetting the site to “Watching” state with the new content as the baseline.</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Persistent storage</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Watched sites, content snapshots, and hashes persist across browser sessions via key-value storage API.</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Status system</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Six states: New, Watching, Sniffing, All Quiet, Woof! Changed, Error. Each with distinct color and icon.</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Remove site</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One-click removal from the watched list.</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P1</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Responsive design</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Fully responsive from 320px mobile to desktop. Dark/light theme support.</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P1</w:t>
            </w:r>
          </w:p>
        </w:tc>
      </w:tr>
      <w:tr>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CORS proxy</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Routes fetches through allorigins.win proxy to bypass CORS restrictions.</w:t>
            </w:r>
          </w:p>
        </w:tc>
        <w:tc>
          <w:tcPr>
            <w:tcW w:type="dxa" w:w="1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P1</w:t>
            </w:r>
          </w:p>
        </w:tc>
      </w:tr>
    </w:tbl>
    <w:p>
      <w:pPr>
        <w:spacing w:before="100"/>
      </w:pPr>
    </w:p>
    <w:p>
      <w:pPr>
        <w:pStyle w:val="Heading2"/>
        <w:spacing w:before="240" w:after="120"/>
      </w:pPr>
      <w:r>
        <w:t xml:space="preserve">5.2 V2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c>
          <w:tcPr>
            <w:tcW w:type="dxa" w:w="26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Feature</w:t>
            </w:r>
          </w:p>
        </w:tc>
        <w:tc>
          <w:tcPr>
            <w:tcW w:type="dxa" w:w="5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c>
          <w:tcPr>
            <w:tcW w:type="dxa" w:w="15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Priority</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Automated polling</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Background checks on a user-defined interval (e.g., every 5m, 1h, 6h, 24h). Requires service worker or backend.</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Push notifications</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Browser push notifications (via Notification API or service worker) when a change is detected during polling.</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P0</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Email/webhook alerts</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Send change alerts via email or POST to a webhook URL. Requires backend infrastructure.</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P1</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Custom labels</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User-editable labels for watched sites (partially implemented in data model).</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P1</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CSS selector targeting</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Monitor only a specific section of a page (e.g., “#price” or “.job-listings”) instead of full page text.</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P1</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Change history</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Store a timeline of all detected changes per site, not just the latest.</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P2</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Screenshot diffing</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Visual screenshot comparison using canvas/image diff, in addition to text diffing.</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P2</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Bulk import</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Import a list of URLs (CSV, paste multiple lines) to watch many sites at once.</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P2</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Folders / tags</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Organize watched sites into groups (e.g., “Competitors,” “Job Boards”).</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P2</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Public share links</w:t>
            </w:r>
          </w:p>
        </w:tc>
        <w:tc>
          <w:tcPr>
            <w:tcW w:type="dxa" w:w="5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Generate a shareable link that shows change status for a set of sites (read-only dashboard).</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P3</w:t>
            </w:r>
          </w:p>
        </w:tc>
      </w:tr>
    </w:tbl>
    <w:p>
      <w:pPr>
        <w:pStyle w:val="Heading1"/>
        <w:spacing w:before="360" w:after="120"/>
      </w:pPr>
      <w:r>
        <w:t xml:space="preserve">6. User Flows</w:t>
      </w:r>
    </w:p>
    <w:p>
      <w:pPr>
        <w:pStyle w:val="Heading2"/>
        <w:spacing w:before="240" w:after="120"/>
      </w:pPr>
      <w:r>
        <w:t xml:space="preserve">6.1 First-Time User</w:t>
      </w:r>
    </w:p>
    <w:p>
      <w:pPr>
        <w:pStyle w:val="ListParagraph"/>
        <w:numPr>
          <w:ilvl w:val="0"/>
          <w:numId w:val="3"/>
        </w:numPr>
        <w:spacing w:after="80"/>
      </w:pPr>
      <w:r>
        <w:rPr>
          <w:rFonts w:ascii="Arial" w:cs="Arial" w:eastAsia="Arial" w:hAnsi="Arial"/>
          <w:color w:val="52525B"/>
          <w:sz w:val="22"/>
          <w:szCs w:val="22"/>
        </w:rPr>
        <w:t xml:space="preserve">User lands on Watchdog landing page. Sees hero headline, search bar, feature cards.</w:t>
      </w:r>
    </w:p>
    <w:p>
      <w:pPr>
        <w:pStyle w:val="ListParagraph"/>
        <w:numPr>
          <w:ilvl w:val="0"/>
          <w:numId w:val="3"/>
        </w:numPr>
        <w:spacing w:after="80"/>
      </w:pPr>
      <w:r>
        <w:rPr>
          <w:rFonts w:ascii="Arial" w:cs="Arial" w:eastAsia="Arial" w:hAnsi="Arial"/>
          <w:color w:val="52525B"/>
          <w:sz w:val="22"/>
          <w:szCs w:val="22"/>
        </w:rPr>
        <w:t xml:space="preserve">Pastes a URL into the search bar and clicks “Watch” (or presses Enter).</w:t>
      </w:r>
    </w:p>
    <w:p>
      <w:pPr>
        <w:pStyle w:val="ListParagraph"/>
        <w:numPr>
          <w:ilvl w:val="0"/>
          <w:numId w:val="3"/>
        </w:numPr>
        <w:spacing w:after="80"/>
      </w:pPr>
      <w:r>
        <w:rPr>
          <w:rFonts w:ascii="Arial" w:cs="Arial" w:eastAsia="Arial" w:hAnsi="Arial"/>
          <w:color w:val="52525B"/>
          <w:sz w:val="22"/>
          <w:szCs w:val="22"/>
        </w:rPr>
        <w:t xml:space="preserve">Page auto-scrolls to dashboard. Site appears with “Sniffing…” status.</w:t>
      </w:r>
    </w:p>
    <w:p>
      <w:pPr>
        <w:pStyle w:val="ListParagraph"/>
        <w:numPr>
          <w:ilvl w:val="0"/>
          <w:numId w:val="3"/>
        </w:numPr>
        <w:spacing w:after="80"/>
      </w:pPr>
      <w:r>
        <w:rPr>
          <w:rFonts w:ascii="Arial" w:cs="Arial" w:eastAsia="Arial" w:hAnsi="Arial"/>
          <w:color w:val="52525B"/>
          <w:sz w:val="22"/>
          <w:szCs w:val="22"/>
        </w:rPr>
        <w:t xml:space="preserve">After 1–3 seconds, status changes to “All quiet” with a green checkmark. Baseline captured.</w:t>
      </w:r>
    </w:p>
    <w:p>
      <w:pPr>
        <w:pStyle w:val="ListParagraph"/>
        <w:numPr>
          <w:ilvl w:val="0"/>
          <w:numId w:val="3"/>
        </w:numPr>
        <w:spacing w:after="80"/>
      </w:pPr>
      <w:r>
        <w:rPr>
          <w:rFonts w:ascii="Arial" w:cs="Arial" w:eastAsia="Arial" w:hAnsi="Arial"/>
          <w:color w:val="52525B"/>
          <w:sz w:val="22"/>
          <w:szCs w:val="22"/>
        </w:rPr>
        <w:t xml:space="preserve">User returns later and clicks “Fetch” or “Sniff All.” If content changed, sees “Woof! Changed” with a red badge.</w:t>
      </w:r>
    </w:p>
    <w:p>
      <w:pPr>
        <w:pStyle w:val="ListParagraph"/>
        <w:numPr>
          <w:ilvl w:val="0"/>
          <w:numId w:val="3"/>
        </w:numPr>
        <w:spacing w:after="80"/>
      </w:pPr>
      <w:r>
        <w:rPr>
          <w:rFonts w:ascii="Arial" w:cs="Arial" w:eastAsia="Arial" w:hAnsi="Arial"/>
          <w:color w:val="52525B"/>
          <w:sz w:val="22"/>
          <w:szCs w:val="22"/>
        </w:rPr>
        <w:t xml:space="preserve">Clicks the change count to expand the diff view. Reviews changes, clicks “Acknowledge.”</w:t>
      </w:r>
    </w:p>
    <w:p>
      <w:pPr>
        <w:pStyle w:val="Heading2"/>
        <w:spacing w:before="240" w:after="120"/>
      </w:pPr>
      <w:r>
        <w:t xml:space="preserve">6.2 Returning User</w:t>
      </w:r>
    </w:p>
    <w:p>
      <w:pPr>
        <w:pStyle w:val="ListParagraph"/>
        <w:numPr>
          <w:ilvl w:val="0"/>
          <w:numId w:val="4"/>
        </w:numPr>
        <w:spacing w:after="80"/>
      </w:pPr>
      <w:r>
        <w:rPr>
          <w:rFonts w:ascii="Arial" w:cs="Arial" w:eastAsia="Arial" w:hAnsi="Arial"/>
          <w:color w:val="52525B"/>
          <w:sz w:val="22"/>
          <w:szCs w:val="22"/>
        </w:rPr>
        <w:t xml:space="preserve">Opens Watchdog. Previously watched sites load from persistent storage.</w:t>
      </w:r>
    </w:p>
    <w:p>
      <w:pPr>
        <w:pStyle w:val="ListParagraph"/>
        <w:numPr>
          <w:ilvl w:val="0"/>
          <w:numId w:val="4"/>
        </w:numPr>
        <w:spacing w:after="80"/>
      </w:pPr>
      <w:r>
        <w:rPr>
          <w:rFonts w:ascii="Arial" w:cs="Arial" w:eastAsia="Arial" w:hAnsi="Arial"/>
          <w:color w:val="52525B"/>
          <w:sz w:val="22"/>
          <w:szCs w:val="22"/>
        </w:rPr>
        <w:t xml:space="preserve">Clicks “Sniff All” to re-check all sites simultaneously.</w:t>
      </w:r>
    </w:p>
    <w:p>
      <w:pPr>
        <w:pStyle w:val="ListParagraph"/>
        <w:numPr>
          <w:ilvl w:val="0"/>
          <w:numId w:val="4"/>
        </w:numPr>
        <w:spacing w:after="80"/>
      </w:pPr>
      <w:r>
        <w:rPr>
          <w:rFonts w:ascii="Arial" w:cs="Arial" w:eastAsia="Arial" w:hAnsi="Arial"/>
          <w:color w:val="52525B"/>
          <w:sz w:val="22"/>
          <w:szCs w:val="22"/>
        </w:rPr>
        <w:t xml:space="preserve">Sites with changes display red indicators. Nav shows alert dot.</w:t>
      </w:r>
    </w:p>
    <w:p>
      <w:pPr>
        <w:pStyle w:val="ListParagraph"/>
        <w:numPr>
          <w:ilvl w:val="0"/>
          <w:numId w:val="4"/>
        </w:numPr>
        <w:spacing w:after="80"/>
      </w:pPr>
      <w:r>
        <w:rPr>
          <w:rFonts w:ascii="Arial" w:cs="Arial" w:eastAsia="Arial" w:hAnsi="Arial"/>
          <w:color w:val="52525B"/>
          <w:sz w:val="22"/>
          <w:szCs w:val="22"/>
        </w:rPr>
        <w:t xml:space="preserve">Can add new URLs from the same hero search bar without disrupting the existing dashboard.</w:t>
      </w:r>
    </w:p>
    <w:p>
      <w:pPr>
        <w:pStyle w:val="Heading1"/>
        <w:spacing w:before="360" w:after="120"/>
      </w:pPr>
      <w: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Metric</w:t>
            </w:r>
          </w:p>
        </w:tc>
        <w:tc>
          <w:tcPr>
            <w:tcW w:type="dxa" w:w="2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Target (MVP)</w:t>
            </w:r>
          </w:p>
        </w:tc>
        <w:tc>
          <w:tcPr>
            <w:tcW w:type="dxa" w:w="43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Measurement</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Sites added per session</w:t>
            </w:r>
          </w:p>
        </w:tc>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≥2</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Storage analytics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Return rate (7-day)</w:t>
            </w:r>
          </w:p>
        </w:tc>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≥40%</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Returning visitors with existing stored sites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Time to first watch</w:t>
            </w:r>
          </w:p>
        </w:tc>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&lt;10 seconds</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From page load to first URL submitted</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Change detection accuracy</w:t>
            </w:r>
          </w:p>
        </w:tc>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&gt;95%</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True positives / (true positives + false negatives)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Error rate (CORS/fetch failures)</w:t>
            </w:r>
          </w:p>
        </w:tc>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&lt;15%</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Error status sites / total sites checked</w:t>
            </w:r>
          </w:p>
        </w:tc>
      </w:tr>
    </w:tbl>
    <w:p>
      <w:r>
        <w:br w:type="page"/>
      </w:r>
    </w:p>
    <w:p>
      <w:pPr>
        <w:pBdr>
          <w:bottom w:val="single" w:color="2563EB" w:sz="2" w:space="4"/>
        </w:pBdr>
        <w:spacing w:after="80"/>
      </w:pPr>
      <w:r>
        <w:rPr>
          <w:rFonts w:ascii="Arial" w:cs="Arial" w:eastAsia="Arial" w:hAnsi="Arial"/>
          <w:b/>
          <w:bCs/>
          <w:color w:val="2563EB"/>
          <w:spacing w:val="160"/>
          <w:sz w:val="14"/>
          <w:szCs w:val="14"/>
        </w:rPr>
        <w:t xml:space="preserve">PART 2: TECHNICAL REQUIREMENTS</w:t>
      </w:r>
    </w:p>
    <w:p>
      <w:pPr>
        <w:pStyle w:val="Heading1"/>
        <w:spacing w:before="360" w:after="120"/>
      </w:pPr>
      <w:r>
        <w:t xml:space="preserve">8. Architecture Overview</w:t>
      </w:r>
    </w:p>
    <w:p>
      <w:pPr>
        <w:spacing w:after="160" w:before="0"/>
      </w:pPr>
      <w:r>
        <w:rPr>
          <w:rFonts w:ascii="Arial" w:cs="Arial" w:eastAsia="Arial" w:hAnsi="Arial"/>
          <w:color w:val="52525B"/>
          <w:sz w:val="22"/>
          <w:szCs w:val="22"/>
        </w:rPr>
        <w:t xml:space="preserve">The MVP is a single-page React application with no backend. All logic runs client-side. This is a deliberate architectural decision: it minimizes infrastructure cost, eliminates auth complexity, and enables the fastest possible time-to-value for users.</w:t>
      </w:r>
    </w:p>
    <w:p>
      <w:pPr>
        <w:pStyle w:val="Heading2"/>
        <w:spacing w:before="240" w:after="120"/>
      </w:pPr>
      <w:r>
        <w:t xml:space="preserve">8.1 Current Architecture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Layer</w:t>
            </w:r>
          </w:p>
        </w:tc>
        <w:tc>
          <w:tcPr>
            <w:tcW w:type="dxa" w:w="28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Technology</w:t>
            </w:r>
          </w:p>
        </w:tc>
        <w:tc>
          <w:tcPr>
            <w:tcW w:type="dxa" w:w="47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Notes</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Frontend</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React (JSX, Hooks)</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Single-file component, ~480 lines. No build step required in Claude artifact environment.</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Styling</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CSS-in-JS (embedded &lt;style&gt;)</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CSS variables for theming. prefers-color-scheme for auto dark/light mode.</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Typography</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DM Sans + JetBrains Mono</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Loaded via Google Fonts CDN.</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Storage</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window.storage API (key-value)</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Persistent across sessions. JSON serialized. Single key: watchdog-sites-v2.</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Networking</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fetch() via CORS proxy</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allorigins.win proxies requests to bypass same-origin restrictions.</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Hashing</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djb2 (client-side)</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32-bit hash of extracted text content. Fast, low collision for change detection.</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Diffing</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Custom word-level diff</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Greedy forward-matching algorithm. O(n·k) where k = lookahead window (30 words).</w:t>
            </w:r>
          </w:p>
        </w:tc>
      </w:tr>
    </w:tbl>
    <w:p>
      <w:pPr>
        <w:pStyle w:val="Heading2"/>
        <w:spacing w:before="240" w:after="120"/>
      </w:pPr>
      <w:r>
        <w:t xml:space="preserve">8.2 Target Architecture (V2+)</w:t>
      </w:r>
    </w:p>
    <w:p>
      <w:pPr>
        <w:spacing w:after="160" w:before="0"/>
      </w:pPr>
      <w:r>
        <w:rPr>
          <w:rFonts w:ascii="Arial" w:cs="Arial" w:eastAsia="Arial" w:hAnsi="Arial"/>
          <w:color w:val="52525B"/>
          <w:sz w:val="22"/>
          <w:szCs w:val="22"/>
        </w:rPr>
        <w:t xml:space="preserve">Scaling beyond manual checks requires server-side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Component</w:t>
            </w:r>
          </w:p>
        </w:tc>
        <w:tc>
          <w:tcPr>
            <w:tcW w:type="dxa" w:w="3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Technology Options</w:t>
            </w:r>
          </w:p>
        </w:tc>
        <w:tc>
          <w:tcPr>
            <w:tcW w:type="dxa" w:w="39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Purpose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Backend API</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Node.js (Hono/Express) or Go</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Manages polling schedules, stores snapshots, sends alerts.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Task Queue</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BullMQ (Redis) or SQS</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Schedules and distributes polling jobs across workers.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Headless Browser</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Playwright pool</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Renders JS-heavy pages that fail with simple HTTP fetch.</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Database</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PostgreSQL + Redis</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Postgres for site configs, change history. Redis for job queue, rate limiting.</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Object Storage</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S3 / R2</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Stores full page snapshots and screenshots for history/diffing.</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Notifications</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Web Push API, SendGrid, webhooks</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Multi-channel alerting: browser push, email, HTTP POST.</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Auth</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Clerk or Auth.js</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Required once we persist user data server-side.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CDN / Edge</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Cloudflare Workers</w:t>
            </w:r>
          </w:p>
        </w:tc>
        <w:tc>
          <w:tcPr>
            <w:tcW w:type="dxa" w:w="3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Landing page, static assets, edge-cached API responses.</w:t>
            </w:r>
          </w:p>
        </w:tc>
      </w:tr>
    </w:tbl>
    <w:p>
      <w:pPr>
        <w:pStyle w:val="Heading1"/>
        <w:spacing w:before="360" w:after="120"/>
      </w:pPr>
      <w:r>
        <w:t xml:space="preserve">9. Data Model</w:t>
      </w:r>
    </w:p>
    <w:p>
      <w:pPr>
        <w:pStyle w:val="Heading2"/>
        <w:spacing w:before="240" w:after="120"/>
      </w:pPr>
      <w:r>
        <w:t xml:space="preserve">9.1 Site Object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Field</w:t>
            </w:r>
          </w:p>
        </w:tc>
        <w:tc>
          <w:tcPr>
            <w:tcW w:type="dxa" w:w="24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Type</w:t>
            </w:r>
          </w:p>
        </w:tc>
        <w:tc>
          <w:tcPr>
            <w:tcW w:type="dxa" w:w="49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id</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Unique ID. Generated: Date.now().toString(36) + random chars.</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url</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Full URL with protocol. Auto-prefixed with https:// if missing.</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label</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User-defined display name. Falls back to hostname.</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status</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enum (transient)</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Not persisted. Rehydrated on load from lastHash presence.</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lastChecked</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number | null</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Unix timestamp (ms) of last fetch attempt.</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lastHash</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 null</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djb2 hex hash of extracted text content.</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lastContent</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 null</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Full extracted text content of last successful fetch.</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changes</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Change[]</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Array of detected changes from most recent diff.</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error</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 null</w:t>
            </w:r>
          </w:p>
        </w:tc>
        <w:tc>
          <w:tcPr>
            <w:tcW w:type="dxa" w:w="49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Error message from last failed fetch attempt.</w:t>
            </w:r>
          </w:p>
        </w:tc>
      </w:tr>
    </w:tbl>
    <w:p>
      <w:pPr>
        <w:spacing w:before="100"/>
      </w:pPr>
    </w:p>
    <w:p>
      <w:pPr>
        <w:pStyle w:val="Heading2"/>
        <w:spacing w:before="240" w:after="120"/>
      </w:pPr>
      <w:r>
        <w:t xml:space="preserve">9.2 Change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Field</w:t>
            </w:r>
          </w:p>
        </w:tc>
        <w:tc>
          <w:tcPr>
            <w:tcW w:type="dxa" w:w="28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Type</w:t>
            </w:r>
          </w:p>
        </w:tc>
        <w:tc>
          <w:tcPr>
            <w:tcW w:type="dxa" w:w="45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type</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"added" | "changed"</w:t>
            </w:r>
          </w:p>
        </w:tc>
        <w:tc>
          <w:tcPr>
            <w:tcW w:type="dxa" w:w="4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Whether the segment is new content or a modification.</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text</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(if added)</w:t>
            </w:r>
          </w:p>
        </w:tc>
        <w:tc>
          <w:tcPr>
            <w:tcW w:type="dxa" w:w="4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The added text segment.</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old</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(if changed)</w:t>
            </w:r>
          </w:p>
        </w:tc>
        <w:tc>
          <w:tcPr>
            <w:tcW w:type="dxa" w:w="4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Previous word.</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new</w:t>
            </w:r>
          </w:p>
        </w:tc>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(if changed)</w:t>
            </w:r>
          </w:p>
        </w:tc>
        <w:tc>
          <w:tcPr>
            <w:tcW w:type="dxa" w:w="45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Replacement word.</w:t>
            </w:r>
          </w:p>
        </w:tc>
      </w:tr>
    </w:tbl>
    <w:p>
      <w:pPr>
        <w:pStyle w:val="Heading2"/>
        <w:spacing w:before="240" w:after="120"/>
      </w:pPr>
      <w:r>
        <w:t xml:space="preserve">9.3 V2 Schema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Field</w:t>
            </w:r>
          </w:p>
        </w:tc>
        <w:tc>
          <w:tcPr>
            <w:tcW w:type="dxa" w:w="24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Type</w:t>
            </w:r>
          </w:p>
        </w:tc>
        <w:tc>
          <w:tcPr>
            <w:tcW w:type="dxa" w:w="47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userId</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Foreign key to users table.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pollInterval</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number</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Polling frequency in minutes (5, 15, 60, 360, 1440).</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cssSelector</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 null</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Optional CSS selector to scope monitoring to a page region.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notifyEmail</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boolean</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Whether to send email alerts.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notifyWebhook</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 null</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Webhook URL for POST notifications.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notifyPush</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boolean</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Whether to send browser push notifications.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changeHistory</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Snapshot[]</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Array of historical snapshots with timestamps and diffs.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tags</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User-defined tags for organization.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screenshotUrl</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string | null</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S3/R2 URL of latest page screenshot.</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lastStatusCode</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number | null</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HTTP status code of last fetch.</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consecutiveErrors</w:t>
            </w:r>
          </w:p>
        </w:tc>
        <w:tc>
          <w:tcPr>
            <w:tcW w:type="dxa" w:w="2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number</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Count of sequential failures. Auto-pause after threshold.</w:t>
            </w:r>
          </w:p>
        </w:tc>
      </w:tr>
    </w:tbl>
    <w:p>
      <w:pPr>
        <w:pStyle w:val="Heading1"/>
        <w:spacing w:before="360" w:after="120"/>
      </w:pPr>
      <w:r>
        <w:t xml:space="preserve">10. Core Algorithms</w:t>
      </w:r>
    </w:p>
    <w:p>
      <w:pPr>
        <w:pStyle w:val="Heading2"/>
        <w:spacing w:before="240" w:after="120"/>
      </w:pPr>
      <w:r>
        <w:t xml:space="preserve">10.1 Content Extraction</w:t>
      </w:r>
    </w:p>
    <w:p>
      <w:pPr>
        <w:spacing w:after="160" w:before="0"/>
      </w:pPr>
      <w:r>
        <w:rPr>
          <w:rFonts w:ascii="Arial" w:cs="Arial" w:eastAsia="Arial" w:hAnsi="Arial"/>
          <w:color w:val="52525B"/>
          <w:sz w:val="22"/>
          <w:szCs w:val="22"/>
        </w:rPr>
        <w:t xml:space="preserve">The extraction pipeline converts raw HTML into comparable text:</w:t>
      </w:r>
    </w:p>
    <w:p>
      <w:pPr>
        <w:pStyle w:val="ListParagraph"/>
        <w:numPr>
          <w:ilvl w:val="0"/>
          <w:numId w:val="5"/>
        </w:numPr>
        <w:spacing w:after="80"/>
      </w:pPr>
      <w:r>
        <w:rPr>
          <w:rFonts w:ascii="Arial" w:cs="Arial" w:eastAsia="Arial" w:hAnsi="Arial"/>
          <w:color w:val="52525B"/>
          <w:sz w:val="22"/>
          <w:szCs w:val="22"/>
        </w:rPr>
        <w:t xml:space="preserve">Parse HTML string into a DOM element (document.createElement + innerHTML).</w:t>
      </w:r>
    </w:p>
    <w:p>
      <w:pPr>
        <w:pStyle w:val="ListParagraph"/>
        <w:numPr>
          <w:ilvl w:val="0"/>
          <w:numId w:val="5"/>
        </w:numPr>
        <w:spacing w:after="80"/>
      </w:pPr>
      <w:r>
        <w:rPr>
          <w:rFonts w:ascii="Arial" w:cs="Arial" w:eastAsia="Arial" w:hAnsi="Arial"/>
          <w:color w:val="52525B"/>
          <w:sz w:val="22"/>
          <w:szCs w:val="22"/>
        </w:rPr>
        <w:t xml:space="preserve">Remove non-content elements: &lt;script&gt;, &lt;style&gt;, &lt;noscript&gt;, &lt;svg&gt;, &lt;path&gt;.</w:t>
      </w:r>
    </w:p>
    <w:p>
      <w:pPr>
        <w:pStyle w:val="ListParagraph"/>
        <w:numPr>
          <w:ilvl w:val="0"/>
          <w:numId w:val="5"/>
        </w:numPr>
        <w:spacing w:after="80"/>
      </w:pPr>
      <w:r>
        <w:rPr>
          <w:rFonts w:ascii="Arial" w:cs="Arial" w:eastAsia="Arial" w:hAnsi="Arial"/>
          <w:color w:val="52525B"/>
          <w:sz w:val="22"/>
          <w:szCs w:val="22"/>
        </w:rPr>
        <w:t xml:space="preserve">Extract textContent from the remaining DOM tree.</w:t>
      </w:r>
    </w:p>
    <w:p>
      <w:pPr>
        <w:pStyle w:val="ListParagraph"/>
        <w:numPr>
          <w:ilvl w:val="0"/>
          <w:numId w:val="5"/>
        </w:numPr>
        <w:spacing w:after="80"/>
      </w:pPr>
      <w:r>
        <w:rPr>
          <w:rFonts w:ascii="Arial" w:cs="Arial" w:eastAsia="Arial" w:hAnsi="Arial"/>
          <w:color w:val="52525B"/>
          <w:sz w:val="22"/>
          <w:szCs w:val="22"/>
        </w:rPr>
        <w:t xml:space="preserve">Normalize whitespace: collapse all runs of whitespace into single spaces, trim.</w:t>
      </w:r>
    </w:p>
    <w:p>
      <w:pPr>
        <w:spacing w:after="160" w:before="0"/>
      </w:pPr>
      <w:r>
        <w:rPr>
          <w:rFonts w:ascii="Arial" w:cs="Arial" w:eastAsia="Arial" w:hAnsi="Arial"/>
          <w:i/>
          <w:iCs/>
          <w:color w:val="A1A1AA"/>
          <w:sz w:val="22"/>
          <w:szCs w:val="22"/>
        </w:rPr>
        <w:t xml:space="preserve">Limitation: </w:t>
      </w:r>
      <w:r>
        <w:rPr>
          <w:rFonts w:ascii="Arial" w:cs="Arial" w:eastAsia="Arial" w:hAnsi="Arial"/>
          <w:color w:val="52525B"/>
          <w:sz w:val="22"/>
          <w:szCs w:val="22"/>
        </w:rPr>
        <w:t xml:space="preserve">This approach misses content loaded via JavaScript after initial page load. V2 should use Playwright for JS-rendered pages.</w:t>
      </w:r>
    </w:p>
    <w:p>
      <w:pPr>
        <w:pStyle w:val="Heading2"/>
        <w:spacing w:before="240" w:after="120"/>
      </w:pPr>
      <w:r>
        <w:t xml:space="preserve">10.2 Hashing (djb2)</w:t>
      </w:r>
    </w:p>
    <w:p>
      <w:pPr>
        <w:spacing w:after="160" w:before="0"/>
      </w:pPr>
      <w:r>
        <w:rPr>
          <w:rFonts w:ascii="Arial" w:cs="Arial" w:eastAsia="Arial" w:hAnsi="Arial"/>
          <w:color w:val="52525B"/>
          <w:sz w:val="22"/>
          <w:szCs w:val="22"/>
        </w:rPr>
        <w:t xml:space="preserve">The djb2 algorithm produces a 32-bit hash. It is not cryptographic, but for change detection (not security), it provides excellent distribution with minimal computation. The hash is stored as an 8-character hexadecimal string. Collision probability is approximately 1 in 4 billion for random inputs, which is acceptable for this use case.</w:t>
      </w:r>
    </w:p>
    <w:p>
      <w:pPr>
        <w:pStyle w:val="Heading2"/>
        <w:spacing w:before="240" w:after="120"/>
      </w:pPr>
      <w:r>
        <w:t xml:space="preserve">10.3 Word-Level Diffing</w:t>
      </w:r>
    </w:p>
    <w:p>
      <w:pPr>
        <w:spacing w:after="160" w:before="0"/>
      </w:pPr>
      <w:r>
        <w:rPr>
          <w:rFonts w:ascii="Arial" w:cs="Arial" w:eastAsia="Arial" w:hAnsi="Arial"/>
          <w:color w:val="52525B"/>
          <w:sz w:val="22"/>
          <w:szCs w:val="22"/>
        </w:rPr>
        <w:t xml:space="preserve">The diff algorithm splits old and new content into word arrays and walks them in parallel:</w:t>
      </w:r>
    </w:p>
    <w:p>
      <w:pPr>
        <w:pStyle w:val="ListParagraph"/>
        <w:numPr>
          <w:ilvl w:val="0"/>
          <w:numId w:val="2"/>
        </w:numPr>
        <w:spacing w:after="80"/>
      </w:pPr>
      <w:r>
        <w:rPr>
          <w:rFonts w:ascii="Arial" w:cs="Arial" w:eastAsia="Arial" w:hAnsi="Arial"/>
          <w:color w:val="52525B"/>
          <w:sz w:val="22"/>
          <w:szCs w:val="22"/>
        </w:rPr>
        <w:t xml:space="preserve">If words at the current positions match, advance both pointers.</w:t>
      </w:r>
    </w:p>
    <w:p>
      <w:pPr>
        <w:pStyle w:val="ListParagraph"/>
        <w:numPr>
          <w:ilvl w:val="0"/>
          <w:numId w:val="2"/>
        </w:numPr>
        <w:spacing w:after="80"/>
      </w:pPr>
      <w:r>
        <w:rPr>
          <w:rFonts w:ascii="Arial" w:cs="Arial" w:eastAsia="Arial" w:hAnsi="Arial"/>
          <w:color w:val="52525B"/>
          <w:sz w:val="22"/>
          <w:szCs w:val="22"/>
        </w:rPr>
        <w:t xml:space="preserve">If they differ, scan ahead up to 30 words in the new text looking for the current old word.</w:t>
      </w:r>
    </w:p>
    <w:p>
      <w:pPr>
        <w:pStyle w:val="ListParagraph"/>
        <w:numPr>
          <w:ilvl w:val="0"/>
          <w:numId w:val="2"/>
        </w:numPr>
        <w:spacing w:after="80"/>
      </w:pPr>
      <w:r>
        <w:rPr>
          <w:rFonts w:ascii="Arial" w:cs="Arial" w:eastAsia="Arial" w:hAnsi="Arial"/>
          <w:color w:val="52525B"/>
          <w:sz w:val="22"/>
          <w:szCs w:val="22"/>
        </w:rPr>
        <w:t xml:space="preserve">If found, everything between the current new position and the match is marked as “added.”</w:t>
      </w:r>
    </w:p>
    <w:p>
      <w:pPr>
        <w:pStyle w:val="ListParagraph"/>
        <w:numPr>
          <w:ilvl w:val="0"/>
          <w:numId w:val="2"/>
        </w:numPr>
        <w:spacing w:after="80"/>
      </w:pPr>
      <w:r>
        <w:rPr>
          <w:rFonts w:ascii="Arial" w:cs="Arial" w:eastAsia="Arial" w:hAnsi="Arial"/>
          <w:color w:val="52525B"/>
          <w:sz w:val="22"/>
          <w:szCs w:val="22"/>
        </w:rPr>
        <w:t xml:space="preserve">If not found within the lookahead window, record a “changed” pair and advance both pointers.</w:t>
      </w:r>
    </w:p>
    <w:p>
      <w:pPr>
        <w:pStyle w:val="ListParagraph"/>
        <w:numPr>
          <w:ilvl w:val="0"/>
          <w:numId w:val="2"/>
        </w:numPr>
        <w:spacing w:after="80"/>
      </w:pPr>
      <w:r>
        <w:rPr>
          <w:rFonts w:ascii="Arial" w:cs="Arial" w:eastAsia="Arial" w:hAnsi="Arial"/>
          <w:color w:val="52525B"/>
          <w:sz w:val="22"/>
          <w:szCs w:val="22"/>
        </w:rPr>
        <w:t xml:space="preserve">Any remaining new words after the old text is exhausted are marked as “added.”</w:t>
      </w:r>
    </w:p>
    <w:p>
      <w:pPr>
        <w:spacing w:after="160" w:before="0"/>
      </w:pPr>
      <w:r>
        <w:rPr>
          <w:rFonts w:ascii="Arial" w:cs="Arial" w:eastAsia="Arial" w:hAnsi="Arial"/>
          <w:i/>
          <w:iCs/>
          <w:color w:val="A1A1AA"/>
          <w:sz w:val="22"/>
          <w:szCs w:val="22"/>
        </w:rPr>
        <w:t xml:space="preserve">Trade-off: </w:t>
      </w:r>
      <w:r>
        <w:rPr>
          <w:rFonts w:ascii="Arial" w:cs="Arial" w:eastAsia="Arial" w:hAnsi="Arial"/>
          <w:color w:val="52525B"/>
          <w:sz w:val="22"/>
          <w:szCs w:val="22"/>
        </w:rPr>
        <w:t xml:space="preserve">This is a greedy algorithm, not a true longest-common-subsequence (LCS) diff. It is fast (O(n·k)) but can produce suboptimal diffs for heavily restructured content. V2 should consider a patience diff or Myers diff for better accuracy.</w:t>
      </w:r>
    </w:p>
    <w:p>
      <w:pPr>
        <w:pStyle w:val="Heading1"/>
        <w:spacing w:before="360" w:after="120"/>
      </w:pPr>
      <w:r>
        <w:t xml:space="preserve">11. API Design (V2)</w:t>
      </w:r>
    </w:p>
    <w:p>
      <w:pPr>
        <w:spacing w:after="160" w:before="0"/>
      </w:pPr>
      <w:r>
        <w:rPr>
          <w:rFonts w:ascii="Arial" w:cs="Arial" w:eastAsia="Arial" w:hAnsi="Arial"/>
          <w:color w:val="52525B"/>
          <w:sz w:val="22"/>
          <w:szCs w:val="22"/>
        </w:rPr>
        <w:t xml:space="preserve">Proposed REST API for the backend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Method</w:t>
            </w:r>
          </w:p>
        </w:tc>
        <w:tc>
          <w:tcPr>
            <w:tcW w:type="dxa" w:w="3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Endpoint</w:t>
            </w:r>
          </w:p>
        </w:tc>
        <w:tc>
          <w:tcPr>
            <w:tcW w:type="dxa" w:w="47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Description</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Add a new site to watch. Body: { url, label?, pollInterval?, cssSelector? }</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GET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List all watched sites for the authenticated user.</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GET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/api/sites/:id</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Get a single site with latest status and changes.</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DELETE</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/api/sites/:id</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Remove a watched site.</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PATCH</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/api/sites/:id</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Update site config (label, interval, selector, notifications).</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/api/sites/:id/check</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Trigger an immediate check for a specific site.</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/api/sites/check-all</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Trigger checks for all user sites.</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GET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/api/sites/:id/history</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Get change history with pagination.</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/api/sites/:id/acknowledge</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Acknowledge current change, reset to watching state.</w:t>
            </w:r>
          </w:p>
        </w:tc>
      </w:tr>
      <w:tr>
        <w:tc>
          <w:tcPr>
            <w:tcW w:type="dxa" w:w="1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POST</w:t>
            </w:r>
          </w:p>
        </w:tc>
        <w:tc>
          <w:tcPr>
            <w:tcW w:type="dxa" w:w="3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/api/webhooks/test</w:t>
            </w:r>
          </w:p>
        </w:tc>
        <w:tc>
          <w:tcPr>
            <w:tcW w:type="dxa" w:w="4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Send a test payload to the user’s configured webhook.</w:t>
            </w:r>
          </w:p>
        </w:tc>
      </w:tr>
    </w:tbl>
    <w:p>
      <w:pPr>
        <w:pStyle w:val="Heading1"/>
        <w:spacing w:before="360" w:after="120"/>
      </w:pPr>
      <w:r>
        <w:t xml:space="preserve">12. Security &amp; Privacy</w:t>
      </w:r>
    </w:p>
    <w:p>
      <w:pPr>
        <w:pStyle w:val="ListParagraph"/>
        <w:numPr>
          <w:ilvl w:val="0"/>
          <w:numId w:val="2"/>
        </w:numPr>
        <w:spacing w:after="80"/>
      </w:pPr>
      <w:r>
        <w:rPr>
          <w:rFonts w:ascii="Arial" w:cs="Arial" w:eastAsia="Arial" w:hAnsi="Arial"/>
          <w:b/>
          <w:bCs/>
          <w:color w:val="18181B"/>
          <w:sz w:val="22"/>
          <w:szCs w:val="22"/>
        </w:rPr>
        <w:t xml:space="preserve">No server-side data in MVP.</w:t>
      </w:r>
      <w:r>
        <w:rPr>
          <w:rFonts w:ascii="Arial" w:cs="Arial" w:eastAsia="Arial" w:hAnsi="Arial"/>
          <w:color w:val="52525B"/>
          <w:sz w:val="22"/>
          <w:szCs w:val="22"/>
        </w:rPr>
        <w:t xml:space="preserve"> All data lives in the user’s browser storage. No PII is collected or transmitted.</w:t>
      </w:r>
    </w:p>
    <w:p>
      <w:pPr>
        <w:pStyle w:val="ListParagraph"/>
        <w:numPr>
          <w:ilvl w:val="0"/>
          <w:numId w:val="2"/>
        </w:numPr>
        <w:spacing w:after="80"/>
      </w:pPr>
      <w:r>
        <w:rPr>
          <w:rFonts w:ascii="Arial" w:cs="Arial" w:eastAsia="Arial" w:hAnsi="Arial"/>
          <w:b/>
          <w:bCs/>
          <w:color w:val="18181B"/>
          <w:sz w:val="22"/>
          <w:szCs w:val="22"/>
        </w:rPr>
        <w:t xml:space="preserve">CORS proxy trust boundary.</w:t>
      </w:r>
      <w:r>
        <w:rPr>
          <w:rFonts w:ascii="Arial" w:cs="Arial" w:eastAsia="Arial" w:hAnsi="Arial"/>
          <w:color w:val="52525B"/>
          <w:sz w:val="22"/>
          <w:szCs w:val="22"/>
        </w:rPr>
        <w:t xml:space="preserve"> The allorigins.win proxy is a third-party service. Fetched content passes through it. For V2, we should self-host a proxy to eliminate this dependency.</w:t>
      </w:r>
    </w:p>
    <w:p>
      <w:pPr>
        <w:pStyle w:val="ListParagraph"/>
        <w:numPr>
          <w:ilvl w:val="0"/>
          <w:numId w:val="2"/>
        </w:numPr>
        <w:spacing w:after="80"/>
      </w:pPr>
      <w:r>
        <w:rPr>
          <w:rFonts w:ascii="Arial" w:cs="Arial" w:eastAsia="Arial" w:hAnsi="Arial"/>
          <w:b/>
          <w:bCs/>
          <w:color w:val="18181B"/>
          <w:sz w:val="22"/>
          <w:szCs w:val="22"/>
        </w:rPr>
        <w:t xml:space="preserve">Content storage.</w:t>
      </w:r>
      <w:r>
        <w:rPr>
          <w:rFonts w:ascii="Arial" w:cs="Arial" w:eastAsia="Arial" w:hAnsi="Arial"/>
          <w:color w:val="52525B"/>
          <w:sz w:val="22"/>
          <w:szCs w:val="22"/>
        </w:rPr>
        <w:t xml:space="preserve"> Full page text is stored client-side. For sites with sensitive content, this is a consideration. V2 should offer a “hash-only” mode that stores only the hash, not the content.</w:t>
      </w:r>
    </w:p>
    <w:p>
      <w:pPr>
        <w:pStyle w:val="ListParagraph"/>
        <w:numPr>
          <w:ilvl w:val="0"/>
          <w:numId w:val="2"/>
        </w:numPr>
        <w:spacing w:after="80"/>
      </w:pPr>
      <w:r>
        <w:rPr>
          <w:rFonts w:ascii="Arial" w:cs="Arial" w:eastAsia="Arial" w:hAnsi="Arial"/>
          <w:b/>
          <w:bCs/>
          <w:color w:val="18181B"/>
          <w:sz w:val="22"/>
          <w:szCs w:val="22"/>
        </w:rPr>
        <w:t xml:space="preserve">Rate limiting (V2).</w:t>
      </w:r>
      <w:r>
        <w:rPr>
          <w:rFonts w:ascii="Arial" w:cs="Arial" w:eastAsia="Arial" w:hAnsi="Arial"/>
          <w:color w:val="52525B"/>
          <w:sz w:val="22"/>
          <w:szCs w:val="22"/>
        </w:rPr>
        <w:t xml:space="preserve"> The backend must enforce per-user rate limits to prevent abuse of the polling system. Suggested: max 100 sites per user, minimum 5-minute poll interval.</w:t>
      </w:r>
    </w:p>
    <w:p>
      <w:pPr>
        <w:pStyle w:val="ListParagraph"/>
        <w:numPr>
          <w:ilvl w:val="0"/>
          <w:numId w:val="2"/>
        </w:numPr>
        <w:spacing w:after="80"/>
      </w:pPr>
      <w:r>
        <w:rPr>
          <w:rFonts w:ascii="Arial" w:cs="Arial" w:eastAsia="Arial" w:hAnsi="Arial"/>
          <w:b/>
          <w:bCs/>
          <w:color w:val="18181B"/>
          <w:sz w:val="22"/>
          <w:szCs w:val="22"/>
        </w:rPr>
        <w:t xml:space="preserve">Authentication (V2).</w:t>
      </w:r>
      <w:r>
        <w:rPr>
          <w:rFonts w:ascii="Arial" w:cs="Arial" w:eastAsia="Arial" w:hAnsi="Arial"/>
          <w:color w:val="52525B"/>
          <w:sz w:val="22"/>
          <w:szCs w:val="22"/>
        </w:rPr>
        <w:t xml:space="preserve"> Required before any server-side persistence. OAuth (Google/GitHub) preferred for zero-friction onboarding.</w:t>
      </w:r>
    </w:p>
    <w:p>
      <w:pPr>
        <w:pStyle w:val="ListParagraph"/>
        <w:numPr>
          <w:ilvl w:val="0"/>
          <w:numId w:val="2"/>
        </w:numPr>
        <w:spacing w:after="80"/>
      </w:pPr>
      <w:r>
        <w:rPr>
          <w:rFonts w:ascii="Arial" w:cs="Arial" w:eastAsia="Arial" w:hAnsi="Arial"/>
          <w:b/>
          <w:bCs/>
          <w:color w:val="18181B"/>
          <w:sz w:val="22"/>
          <w:szCs w:val="22"/>
        </w:rPr>
        <w:t xml:space="preserve">Webhook validation (V2).</w:t>
      </w:r>
      <w:r>
        <w:rPr>
          <w:rFonts w:ascii="Arial" w:cs="Arial" w:eastAsia="Arial" w:hAnsi="Arial"/>
          <w:color w:val="52525B"/>
          <w:sz w:val="22"/>
          <w:szCs w:val="22"/>
        </w:rPr>
        <w:t xml:space="preserve"> Outbound webhooks should include HMAC signatures so recipients can verify authenticity.</w:t>
      </w:r>
    </w:p>
    <w:p>
      <w:pPr>
        <w:pStyle w:val="Heading1"/>
        <w:spacing w:before="360" w:after="120"/>
      </w:pPr>
      <w:r>
        <w:t xml:space="preserve">13.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Metric</w:t>
            </w:r>
          </w:p>
        </w:tc>
        <w:tc>
          <w:tcPr>
            <w:tcW w:type="dxa" w:w="30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Target</w:t>
            </w:r>
          </w:p>
        </w:tc>
        <w:tc>
          <w:tcPr>
            <w:tcW w:type="dxa" w:w="33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Current</w:t>
            </w:r>
          </w:p>
        </w:tc>
      </w:tr>
      <w:tr>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Initial page load (LCP)</w:t>
            </w:r>
          </w:p>
        </w:tc>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&lt;1.5s</w:t>
            </w:r>
          </w:p>
        </w:tc>
        <w:tc>
          <w:tcPr>
            <w:tcW w:type="dxa" w:w="3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~800ms (single component, no API calls)</w:t>
            </w:r>
          </w:p>
        </w:tc>
      </w:tr>
      <w:tr>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Time to first snapshot</w:t>
            </w:r>
          </w:p>
        </w:tc>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&lt;4s</w:t>
            </w:r>
          </w:p>
        </w:tc>
        <w:tc>
          <w:tcPr>
            <w:tcW w:type="dxa" w:w="3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~2–3s (proxy fetch + extraction + hash)</w:t>
            </w:r>
          </w:p>
        </w:tc>
      </w:tr>
      <w:tr>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Concurrent site checks</w:t>
            </w:r>
          </w:p>
        </w:tc>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≥20 sites</w:t>
            </w:r>
          </w:p>
        </w:tc>
        <w:tc>
          <w:tcPr>
            <w:tcW w:type="dxa" w:w="3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Limited by browser connection pool (~6 concurrent)</w:t>
            </w:r>
          </w:p>
        </w:tc>
      </w:tr>
      <w:tr>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Storage per site</w:t>
            </w:r>
          </w:p>
        </w:tc>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&lt;500KB</w:t>
            </w:r>
          </w:p>
        </w:tc>
        <w:tc>
          <w:tcPr>
            <w:tcW w:type="dxa" w:w="3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~50–200KB (depends on page text length)</w:t>
            </w:r>
          </w:p>
        </w:tc>
      </w:tr>
      <w:tr>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Total storage limit</w:t>
            </w:r>
          </w:p>
        </w:tc>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&lt;5MB</w:t>
            </w:r>
          </w:p>
        </w:tc>
        <w:tc>
          <w:tcPr>
            <w:tcW w:type="dxa" w:w="3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Constrained by storage API (5MB per key)</w:t>
            </w:r>
          </w:p>
        </w:tc>
      </w:tr>
      <w:tr>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Diff computation</w:t>
            </w:r>
          </w:p>
        </w:tc>
        <w:tc>
          <w:tcPr>
            <w:tcW w:type="dxa" w:w="30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&lt;100ms</w:t>
            </w:r>
          </w:p>
        </w:tc>
        <w:tc>
          <w:tcPr>
            <w:tcW w:type="dxa" w:w="3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~5–20ms for typical pages</w:t>
            </w:r>
          </w:p>
        </w:tc>
      </w:tr>
    </w:tbl>
    <w:p>
      <w:pPr>
        <w:pStyle w:val="Heading1"/>
        <w:spacing w:before="360" w:after="120"/>
      </w:pPr>
      <w:r>
        <w:t xml:space="preserve">14.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Error Scenario</w:t>
            </w:r>
          </w:p>
        </w:tc>
        <w:tc>
          <w:tcPr>
            <w:tcW w:type="dxa" w:w="34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Current Handling</w:t>
            </w:r>
          </w:p>
        </w:tc>
        <w:tc>
          <w:tcPr>
            <w:tcW w:type="dxa" w:w="37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V2 Improvement</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CORS blocked</w:t>
            </w:r>
          </w:p>
        </w:tc>
        <w:tc>
          <w:tcPr>
            <w:tcW w:type="dxa" w:w="3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Displays “CORS blocked” error message on site card.</w:t>
            </w:r>
          </w:p>
        </w:tc>
        <w:tc>
          <w:tcPr>
            <w:tcW w:type="dxa" w:w="3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Self-hosted proxy eliminates CORS. Playwright fallback.</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HTTP 4xx/5xx</w:t>
            </w:r>
          </w:p>
        </w:tc>
        <w:tc>
          <w:tcPr>
            <w:tcW w:type="dxa" w:w="3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Shows HTTP status code in error message.</w:t>
            </w:r>
          </w:p>
        </w:tc>
        <w:tc>
          <w:tcPr>
            <w:tcW w:type="dxa" w:w="3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Retry with exponential backoff. Auto-pause after 5 consecutive failures.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Network offline</w:t>
            </w:r>
          </w:p>
        </w:tc>
        <w:tc>
          <w:tcPr>
            <w:tcW w:type="dxa" w:w="3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Fetch throws; generic error shown.</w:t>
            </w:r>
          </w:p>
        </w:tc>
        <w:tc>
          <w:tcPr>
            <w:tcW w:type="dxa" w:w="3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Detect navigator.onLine, queue checks for when connectivity returns.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Proxy down</w:t>
            </w:r>
          </w:p>
        </w:tc>
        <w:tc>
          <w:tcPr>
            <w:tcW w:type="dxa" w:w="3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Fetch fails silently.</w:t>
            </w:r>
          </w:p>
        </w:tc>
        <w:tc>
          <w:tcPr>
            <w:tcW w:type="dxa" w:w="3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Health check on proxy before batch. Fallback proxy list.</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Content too large</w:t>
            </w:r>
          </w:p>
        </w:tc>
        <w:tc>
          <w:tcPr>
            <w:tcW w:type="dxa" w:w="3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May exceed storage limit.</w:t>
            </w:r>
          </w:p>
        </w:tc>
        <w:tc>
          <w:tcPr>
            <w:tcW w:type="dxa" w:w="3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Truncate content to 500KB. Warn user on sites with large pages.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Invalid URL</w:t>
            </w:r>
          </w:p>
        </w:tc>
        <w:tc>
          <w:tcPr>
            <w:tcW w:type="dxa" w:w="34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Fetch fails.</w:t>
            </w:r>
          </w:p>
        </w:tc>
        <w:tc>
          <w:tcPr>
            <w:tcW w:type="dxa" w:w="37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Client-side URL validation before adding.</w:t>
            </w:r>
          </w:p>
        </w:tc>
      </w:tr>
    </w:tbl>
    <w:p>
      <w:pPr>
        <w:pStyle w:val="Heading1"/>
        <w:spacing w:before="360" w:after="120"/>
      </w:pPr>
      <w:r>
        <w:t xml:space="preserve">15. Testing Strategy</w:t>
      </w:r>
    </w:p>
    <w:p>
      <w:pPr>
        <w:pStyle w:val="Heading2"/>
        <w:spacing w:before="240" w:after="120"/>
      </w:pPr>
      <w:r>
        <w:t xml:space="preserve">15.1 Unit Tests</w:t>
      </w:r>
    </w:p>
    <w:p>
      <w:pPr>
        <w:pStyle w:val="ListParagraph"/>
        <w:numPr>
          <w:ilvl w:val="0"/>
          <w:numId w:val="2"/>
        </w:numPr>
        <w:spacing w:after="80"/>
      </w:pPr>
      <w:r>
        <w:rPr>
          <w:rFonts w:ascii="Arial" w:cs="Arial" w:eastAsia="Arial" w:hAnsi="Arial"/>
          <w:color w:val="52525B"/>
          <w:sz w:val="22"/>
          <w:szCs w:val="22"/>
        </w:rPr>
        <w:t xml:space="preserve">hashString: verify deterministic output, collision resistance for similar inputs.</w:t>
      </w:r>
    </w:p>
    <w:p>
      <w:pPr>
        <w:pStyle w:val="ListParagraph"/>
        <w:numPr>
          <w:ilvl w:val="0"/>
          <w:numId w:val="2"/>
        </w:numPr>
        <w:spacing w:after="80"/>
      </w:pPr>
      <w:r>
        <w:rPr>
          <w:rFonts w:ascii="Arial" w:cs="Arial" w:eastAsia="Arial" w:hAnsi="Arial"/>
          <w:color w:val="52525B"/>
          <w:sz w:val="22"/>
          <w:szCs w:val="22"/>
        </w:rPr>
        <w:t xml:space="preserve">extractContent: test with JS-heavy HTML, nested elements, edge cases (empty page, huge page).</w:t>
      </w:r>
    </w:p>
    <w:p>
      <w:pPr>
        <w:pStyle w:val="ListParagraph"/>
        <w:numPr>
          <w:ilvl w:val="0"/>
          <w:numId w:val="2"/>
        </w:numPr>
        <w:spacing w:after="80"/>
      </w:pPr>
      <w:r>
        <w:rPr>
          <w:rFonts w:ascii="Arial" w:cs="Arial" w:eastAsia="Arial" w:hAnsi="Arial"/>
          <w:color w:val="52525B"/>
          <w:sz w:val="22"/>
          <w:szCs w:val="22"/>
        </w:rPr>
        <w:t xml:space="preserve">findChanges: test added content, modified words, deleted sections, identical content, completely different content.</w:t>
      </w:r>
    </w:p>
    <w:p>
      <w:pPr>
        <w:pStyle w:val="ListParagraph"/>
        <w:numPr>
          <w:ilvl w:val="0"/>
          <w:numId w:val="2"/>
        </w:numPr>
        <w:spacing w:after="80"/>
      </w:pPr>
      <w:r>
        <w:rPr>
          <w:rFonts w:ascii="Arial" w:cs="Arial" w:eastAsia="Arial" w:hAnsi="Arial"/>
          <w:color w:val="52525B"/>
          <w:sz w:val="22"/>
          <w:szCs w:val="22"/>
        </w:rPr>
        <w:t xml:space="preserve">formatTimeAgo: boundary conditions (0ms, 59s, 60m, 24h, multi-day).</w:t>
      </w:r>
    </w:p>
    <w:p>
      <w:pPr>
        <w:pStyle w:val="ListParagraph"/>
        <w:numPr>
          <w:ilvl w:val="0"/>
          <w:numId w:val="2"/>
        </w:numPr>
        <w:spacing w:after="80"/>
      </w:pPr>
      <w:r>
        <w:rPr>
          <w:rFonts w:ascii="Arial" w:cs="Arial" w:eastAsia="Arial" w:hAnsi="Arial"/>
          <w:color w:val="52525B"/>
          <w:sz w:val="22"/>
          <w:szCs w:val="22"/>
        </w:rPr>
        <w:t xml:space="preserve">URL normalization: missing protocol, trailing slashes, query params, unicode.</w:t>
      </w:r>
    </w:p>
    <w:p>
      <w:pPr>
        <w:pStyle w:val="Heading2"/>
        <w:spacing w:before="240" w:after="120"/>
      </w:pPr>
      <w:r>
        <w:t xml:space="preserve">15.2 Integration Tests</w:t>
      </w:r>
    </w:p>
    <w:p>
      <w:pPr>
        <w:pStyle w:val="ListParagraph"/>
        <w:numPr>
          <w:ilvl w:val="0"/>
          <w:numId w:val="2"/>
        </w:numPr>
        <w:spacing w:after="80"/>
      </w:pPr>
      <w:r>
        <w:rPr>
          <w:rFonts w:ascii="Arial" w:cs="Arial" w:eastAsia="Arial" w:hAnsi="Arial"/>
          <w:color w:val="52525B"/>
          <w:sz w:val="22"/>
          <w:szCs w:val="22"/>
        </w:rPr>
        <w:t xml:space="preserve">Add site → verify storage write → reload → verify site appears with correct status.</w:t>
      </w:r>
    </w:p>
    <w:p>
      <w:pPr>
        <w:pStyle w:val="ListParagraph"/>
        <w:numPr>
          <w:ilvl w:val="0"/>
          <w:numId w:val="2"/>
        </w:numPr>
        <w:spacing w:after="80"/>
      </w:pPr>
      <w:r>
        <w:rPr>
          <w:rFonts w:ascii="Arial" w:cs="Arial" w:eastAsia="Arial" w:hAnsi="Arial"/>
          <w:color w:val="52525B"/>
          <w:sz w:val="22"/>
          <w:szCs w:val="22"/>
        </w:rPr>
        <w:t xml:space="preserve">Check site → verify hash stored → modify mock response → re-check → verify change detected.</w:t>
      </w:r>
    </w:p>
    <w:p>
      <w:pPr>
        <w:pStyle w:val="ListParagraph"/>
        <w:numPr>
          <w:ilvl w:val="0"/>
          <w:numId w:val="2"/>
        </w:numPr>
        <w:spacing w:after="80"/>
      </w:pPr>
      <w:r>
        <w:rPr>
          <w:rFonts w:ascii="Arial" w:cs="Arial" w:eastAsia="Arial" w:hAnsi="Arial"/>
          <w:color w:val="52525B"/>
          <w:sz w:val="22"/>
          <w:szCs w:val="22"/>
        </w:rPr>
        <w:t xml:space="preserve">Acknowledge → verify new baseline stored, status reset.</w:t>
      </w:r>
    </w:p>
    <w:p>
      <w:pPr>
        <w:pStyle w:val="ListParagraph"/>
        <w:numPr>
          <w:ilvl w:val="0"/>
          <w:numId w:val="2"/>
        </w:numPr>
        <w:spacing w:after="80"/>
      </w:pPr>
      <w:r>
        <w:rPr>
          <w:rFonts w:ascii="Arial" w:cs="Arial" w:eastAsia="Arial" w:hAnsi="Arial"/>
          <w:color w:val="52525B"/>
          <w:sz w:val="22"/>
          <w:szCs w:val="22"/>
        </w:rPr>
        <w:t xml:space="preserve">Remove site → verify storage updated, UI reflects removal.</w:t>
      </w:r>
    </w:p>
    <w:p>
      <w:pPr>
        <w:pStyle w:val="ListParagraph"/>
        <w:numPr>
          <w:ilvl w:val="0"/>
          <w:numId w:val="2"/>
        </w:numPr>
        <w:spacing w:after="80"/>
      </w:pPr>
      <w:r>
        <w:rPr>
          <w:rFonts w:ascii="Arial" w:cs="Arial" w:eastAsia="Arial" w:hAnsi="Arial"/>
          <w:color w:val="52525B"/>
          <w:sz w:val="22"/>
          <w:szCs w:val="22"/>
        </w:rPr>
        <w:t xml:space="preserve">Error scenarios: proxy failure, invalid HTML, empty response.</w:t>
      </w:r>
    </w:p>
    <w:p>
      <w:pPr>
        <w:pStyle w:val="Heading2"/>
        <w:spacing w:before="240" w:after="120"/>
      </w:pPr>
      <w:r>
        <w:t xml:space="preserve">15.3 E2E Tests</w:t>
      </w:r>
    </w:p>
    <w:p>
      <w:pPr>
        <w:pStyle w:val="ListParagraph"/>
        <w:numPr>
          <w:ilvl w:val="0"/>
          <w:numId w:val="2"/>
        </w:numPr>
        <w:spacing w:after="80"/>
      </w:pPr>
      <w:r>
        <w:rPr>
          <w:rFonts w:ascii="Arial" w:cs="Arial" w:eastAsia="Arial" w:hAnsi="Arial"/>
          <w:color w:val="52525B"/>
          <w:sz w:val="22"/>
          <w:szCs w:val="22"/>
        </w:rPr>
        <w:t xml:space="preserve">Full user flow: land on page → paste URL → watch → scroll to dashboard → see status → re-check → acknowledge.</w:t>
      </w:r>
    </w:p>
    <w:p>
      <w:pPr>
        <w:pStyle w:val="ListParagraph"/>
        <w:numPr>
          <w:ilvl w:val="0"/>
          <w:numId w:val="2"/>
        </w:numPr>
        <w:spacing w:after="80"/>
      </w:pPr>
      <w:r>
        <w:rPr>
          <w:rFonts w:ascii="Arial" w:cs="Arial" w:eastAsia="Arial" w:hAnsi="Arial"/>
          <w:color w:val="52525B"/>
          <w:sz w:val="22"/>
          <w:szCs w:val="22"/>
        </w:rPr>
        <w:t xml:space="preserve">Responsive: verify layout at 320px, 768px, 1280px breakpoints.</w:t>
      </w:r>
    </w:p>
    <w:p>
      <w:pPr>
        <w:pStyle w:val="ListParagraph"/>
        <w:numPr>
          <w:ilvl w:val="0"/>
          <w:numId w:val="2"/>
        </w:numPr>
        <w:spacing w:after="80"/>
      </w:pPr>
      <w:r>
        <w:rPr>
          <w:rFonts w:ascii="Arial" w:cs="Arial" w:eastAsia="Arial" w:hAnsi="Arial"/>
          <w:color w:val="52525B"/>
          <w:sz w:val="22"/>
          <w:szCs w:val="22"/>
        </w:rPr>
        <w:t xml:space="preserve">Theme: verify dark and light mode rendering.</w:t>
      </w:r>
    </w:p>
    <w:p>
      <w:pPr>
        <w:pStyle w:val="ListParagraph"/>
        <w:numPr>
          <w:ilvl w:val="0"/>
          <w:numId w:val="2"/>
        </w:numPr>
        <w:spacing w:after="80"/>
      </w:pPr>
      <w:r>
        <w:rPr>
          <w:rFonts w:ascii="Arial" w:cs="Arial" w:eastAsia="Arial" w:hAnsi="Arial"/>
          <w:color w:val="52525B"/>
          <w:sz w:val="22"/>
          <w:szCs w:val="22"/>
        </w:rPr>
        <w:t xml:space="preserve">Persistence: add sites → close tab → reopen → verify sites restored.</w:t>
      </w:r>
    </w:p>
    <w:p>
      <w:pPr>
        <w:pStyle w:val="Heading1"/>
        <w:spacing w:before="360" w:after="120"/>
      </w:pPr>
      <w: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Risk</w:t>
            </w:r>
          </w:p>
        </w:tc>
        <w:tc>
          <w:tcPr>
            <w:tcW w:type="dxa" w:w="1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Likelihood</w:t>
            </w:r>
          </w:p>
        </w:tc>
        <w:tc>
          <w:tcPr>
            <w:tcW w:type="dxa" w:w="1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Impact</w:t>
            </w:r>
          </w:p>
        </w:tc>
        <w:tc>
          <w:tcPr>
            <w:tcW w:type="dxa" w:w="43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Mitigation</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CORS proxy (allorigins) goes down or rate limits</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Medium</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High</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Self-host proxy in V2. Add fallback proxies. Cache last known content.</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False positives from dynamic content (timestamps, ads, session IDs)</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High</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Medium</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CSS selector targeting in V2. Content normalization (strip dates, ad divs). Configurable sensitivity threshold.</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Storage API limits exceeded</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Low</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Medium</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Monitor storage usage. Implement LRU eviction for content. Compress stored content.</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JS-rendered pages return empty content</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Medium</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High</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Playwright-based fetching in V2. Detect empty extraction and warn user.</w:t>
            </w:r>
          </w:p>
        </w:tc>
      </w:tr>
      <w:tr>
        <w:tc>
          <w:tcPr>
            <w:tcW w:type="dxa" w:w="26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Legal/ToS concerns with scraping</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Low</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High</w:t>
            </w:r>
          </w:p>
        </w:tc>
        <w:tc>
          <w:tcPr>
            <w:tcW w:type="dxa" w:w="4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Respect robots.txt. Add rate limiting. Provide opt-out mechanism for site owners.</w:t>
            </w:r>
          </w:p>
        </w:tc>
      </w:tr>
    </w:tbl>
    <w:p>
      <w:pPr>
        <w:pStyle w:val="Heading1"/>
        <w:spacing w:before="360" w:after="120"/>
      </w:pPr>
      <w:r>
        <w:t xml:space="preserve">17.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Phase</w:t>
            </w:r>
          </w:p>
        </w:tc>
        <w:tc>
          <w:tcPr>
            <w:tcW w:type="dxa" w:w="180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Timeline</w:t>
            </w:r>
          </w:p>
        </w:tc>
        <w:tc>
          <w:tcPr>
            <w:tcW w:type="dxa" w:w="5360"/>
            <w:tcBorders>
              <w:top w:val="single" w:color="D4D4D8" w:sz="1"/>
              <w:left w:val="single" w:color="D4D4D8" w:sz="1"/>
              <w:bottom w:val="single" w:color="D4D4D8" w:sz="1"/>
              <w:right w:val="single" w:color="D4D4D8"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Deliverables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MVP (current)</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Complete</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Landing page, manual monitoring, diff view, persistent storage.</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V1.1 — Polish</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Week 1–2</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Custom labels, URL validation, error retry, content truncation, favicon display.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V1.2 — Notifications</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Week 3–4</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Browser push notifications, service worker for background polling.</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V2.0 — Backend</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Week 5–8</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API server, database, automated polling, email alerts, webhooks.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V2.1 — Precision</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Week 9–10</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CSS selector targeting, Playwright rendering, screenshot diffs.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V2.2 — Organization</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Week 11–12</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Tags/folders, bulk import, change history timeline, public share links.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V3.0 — Scale</w:t>
            </w:r>
          </w:p>
        </w:tc>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Month 4+</w:t>
            </w:r>
          </w:p>
        </w:tc>
        <w:tc>
          <w:tcPr>
            <w:tcW w:type="dxa" w:w="5360"/>
            <w:tcBorders>
              <w:top w:val="single" w:color="D4D4D8" w:sz="1"/>
              <w:left w:val="single" w:color="D4D4D8" w:sz="1"/>
              <w:bottom w:val="single" w:color="D4D4D8" w:sz="1"/>
              <w:right w:val="single" w:color="D4D4D8" w:sz="1"/>
            </w:tcBorders>
            <w:tcMar>
              <w:top w:type="dxa" w:w="80"/>
              <w:left w:type="dxa" w:w="120"/>
              <w:bottom w:type="dxa" w:w="80"/>
              <w:right w:type="dxa" w:w="120"/>
            </w:tcMar>
          </w:tcPr>
          <w:p>
            <w:r>
              <w:rPr>
                <w:rFonts w:ascii="Arial" w:cs="Arial" w:eastAsia="Arial" w:hAnsi="Arial"/>
                <w:color w:val="52525B"/>
                <w:sz w:val="20"/>
                <w:szCs w:val="20"/>
              </w:rPr>
              <w:t xml:space="preserve">Multi-tenant, team workspaces, API access, Slack/Discord integrations.</w:t>
            </w:r>
          </w:p>
        </w:tc>
      </w:tr>
    </w:tbl>
    <w:p>
      <w:pPr>
        <w:spacing w:before="200"/>
      </w:pPr>
    </w:p>
    <w:p>
      <w:pPr>
        <w:pBdr>
          <w:bottom w:val="single" w:color="D4D4D8" w:sz="1" w:space="1"/>
        </w:pBdr>
        <w:spacing w:before="200" w:after="200"/>
      </w:pPr>
    </w:p>
    <w:p>
      <w:pPr>
        <w:spacing w:after="160" w:before="0"/>
        <w:jc w:val="center"/>
      </w:pPr>
      <w:r>
        <w:rPr>
          <w:rFonts w:ascii="Arial" w:cs="Arial" w:eastAsia="Arial" w:hAnsi="Arial"/>
          <w:i/>
          <w:iCs/>
          <w:color w:val="A1A1AA"/>
          <w:sz w:val="22"/>
          <w:szCs w:val="22"/>
        </w:rPr>
        <w:t xml:space="preserve">End of document. This PRD/TRD is a living document and will be updated as the product evolves.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6"/>
        <w:szCs w:val="16"/>
      </w:rPr>
      <w:t xml:space="preserve">Page </w:t>
    </w:r>
    <w:r>
      <w:rPr>
        <w:rFonts w:ascii="Arial" w:cs="Arial" w:eastAsia="Arial" w:hAnsi="Arial"/>
        <w:color w:val="A1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1A1AA"/>
        <w:sz w:val="16"/>
        <w:szCs w:val="16"/>
      </w:rPr>
      <w:t xml:space="preserve">Watchdog PRD/TRD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252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8181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252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2026-03-31T17:34:33.355Z</dcterms:created>
  <dcterms:modified xsi:type="dcterms:W3CDTF">2026-03-31T17:34:33.356Z</dcterms:modified>
</cp:coreProperties>
</file>

<file path=docProps/custom.xml><?xml version="1.0" encoding="utf-8"?>
<Properties xmlns="http://schemas.openxmlformats.org/officeDocument/2006/custom-properties" xmlns:vt="http://schemas.openxmlformats.org/officeDocument/2006/docPropsVTypes"/>
</file>