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80"/>
      </w:pPr>
      <w:r>
        <w:rPr>
          <w:rFonts w:ascii="Times" w:hAnsi="Times" w:cs="Times"/>
          <w:sz w:val="36"/>
          <w:sz-cs w:val="36"/>
          <w:b/>
          <w:color w:val="1F3864"/>
        </w:rPr>
        <w:t xml:space="preserve">QA Automation Lead — Practical Assignment</w:t>
      </w:r>
    </w:p>
    <w:p>
      <w:pPr>
        <w:jc w:val="center"/>
        <w:spacing w:after="240"/>
      </w:pPr>
      <w:r>
        <w:rPr>
          <w:rFonts w:ascii="Times" w:hAnsi="Times" w:cs="Times"/>
          <w:sz w:val="22"/>
          <w:sz-cs w:val="22"/>
          <w:i/>
          <w:color w:val="595959"/>
        </w:rPr>
        <w:t xml:space="preserve">Estimated effort: 6–8 focused hours (one working day)</w:t>
      </w:r>
    </w:p>
    <w:p>
      <w:pPr>
        <w:spacing w:before="220" w:after="120"/>
      </w:pPr>
      <w:r>
        <w:rPr>
          <w:rFonts w:ascii="Times" w:hAnsi="Times" w:cs="Times"/>
          <w:sz w:val="24"/>
          <w:sz-cs w:val="24"/>
        </w:rPr>
        <w:t xml:space="preserve">Why we built this assignment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We are hiring a hands-on QA Automation Lead who will own and drive the QA practice end-to-end: framework architecture, automation, CI/CD integration, coverage and failure reporting, partnership with developers and product, and predictable releases.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This assignment is intentionally compact. We are not testing your endurance or breadth — we are testing your judgment. We expect a small, well-architected, production-grade slice, plus a short written rationale explaining your decisions. A senior automation engineer should comfortably finish this in one focused working day.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Please do not over-build. We would rather see four rock-solid tests with a clear anti-flakiness story than fifteen tests held together with sleeps.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What you will deliver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public GitHub repository with the framework and tests.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green CI run on GitHub Actions on the main branch.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short Design Rationale document (DESIGN.md, ~1 page) — see Part 5.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README that lets us clone and run everything in under 5 minutes.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Targets</w:t>
      </w:r>
    </w:p>
    <w:p>
      <w:pPr>
        <w:spacing w:before="160" w:after="100"/>
      </w:pPr>
      <w:r>
        <w:rPr>
          <w:rFonts w:ascii="Times" w:hAnsi="Times" w:cs="Times"/>
          <w:sz w:val="24"/>
          <w:sz-cs w:val="24"/>
        </w:rPr>
        <w:t xml:space="preserve">Web target — Swag Labs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URL: https://www.saucedemo.com/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Login credentials are listed on the login page itself. You may use any of them.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This site is intentionally stable and designed for automation practice.</w:t>
      </w:r>
    </w:p>
    <w:p>
      <w:pPr>
        <w:spacing w:before="160" w:after="100"/>
      </w:pPr>
      <w:r>
        <w:rPr>
          <w:rFonts w:ascii="Times" w:hAnsi="Times" w:cs="Times"/>
          <w:sz w:val="24"/>
          <w:sz-cs w:val="24"/>
        </w:rPr>
        <w:t xml:space="preserve">API target — JSONPlaceholder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Base URL: https://jsonplaceholder.typicode.com/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Free, public REST sandbox. Note: writes are simulated — POST/PUT/DELETE return success but do not persist.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Part 1 — UI Tests (Swag Labs)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Implement the four required scenarios below. Each test must be independent — runnable in any order, in parallel, and in isolation.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#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Scenario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Acceptance criteria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1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Login — happy path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Logging in as standard_user lands on the inventory page; inventory items are visible.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2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Login — invalid credentials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Wrong password produces a visible error message containing the text the app actually shows. Test must fail loudly if the message wording changes.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3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Add to cart and verify cart state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Add at least 2 distinct products to the cart. Verify both the cart badge count and the cart contents (product name, price).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4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End-to-end checkout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Add a product, go through checkout (Your Information </w:t>
      </w:r>
      <w:r>
        <w:rPr>
          <w:rFonts w:ascii="Symbol" w:hAnsi="Symbol" w:cs="Symbol"/>
          <w:sz w:val="20"/>
          <w:sz-cs w:val="20"/>
          <w:color w:val="000000"/>
        </w:rPr>
        <w:t xml:space="preserve">→</w:t>
      </w:r>
      <w:r>
        <w:rPr>
          <w:rFonts w:ascii="Times" w:hAnsi="Times" w:cs="Times"/>
          <w:sz w:val="20"/>
          <w:sz-cs w:val="20"/>
          <w:b/>
          <w:color w:val="000000"/>
        </w:rPr>
        <w:t xml:space="preserve"> Overview </w:t>
      </w:r>
      <w:r>
        <w:rPr>
          <w:rFonts w:ascii="Symbol" w:hAnsi="Symbol" w:cs="Symbol"/>
          <w:sz w:val="20"/>
          <w:sz-cs w:val="20"/>
          <w:color w:val="000000"/>
        </w:rPr>
        <w:t xml:space="preserve">→</w:t>
      </w:r>
      <w:r>
        <w:rPr>
          <w:rFonts w:ascii="Times" w:hAnsi="Times" w:cs="Times"/>
          <w:sz w:val="20"/>
          <w:sz-cs w:val="20"/>
          <w:b/>
          <w:color w:val="000000"/>
        </w:rPr>
        <w:t xml:space="preserve"> Finish), and verify the order-complete confirmation.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Optional bonus (only if time permits): product sorting (price low-to-high) and verifying the cart badge updates as items are added/removed.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Part 2 — API Tests (JSONPlaceholder)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Implement the four required scenarios below. Tests should not depend on execution order.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#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Scenario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Acceptance criteria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1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GET /posts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200 OK; response is a JSON array; validate length and the schema of an item (userId, id, title, body).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2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GET /posts/{id}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200 OK for a valid id; 404 for a non-existent id (e.g., 99999). Both cases asserted.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3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POST /posts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201 Created; response echoes the payload and includes a generated id.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4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PUT /posts/{id} and DELETE /posts/{id}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PUT returns 200 with the updated body. DELETE returns 200 (or 204). Note: writes are simulated; assert response shape, not persistence.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Part 3 — Framework Architecture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We expect a small, sane structure. We are not looking for ceremony.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Page Object Model (or equivalent abstraction) for UI tests. No locators in test files.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thin API client wrapper (one place to change the base URL, headers, timeouts, retry policy).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Externalised configuration: base URL, browser, timeouts, parallelism — read from env vars or a config file. No hardcoded URLs in tests.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Clear separation: tests/ vs framework code (pages/clients/utilities).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Each test must own its setup and teardown. No shared mutable state between tests.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Part 4 — Anti-Flakiness, Parallelism, and Reporting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This is the part of the assignment we care most about. Senior engineers are differentiated here.</w:t>
      </w:r>
    </w:p>
    <w:p>
      <w:pPr>
        <w:spacing w:before="160" w:after="100"/>
      </w:pPr>
      <w:r>
        <w:rPr>
          <w:rFonts w:ascii="Times" w:hAnsi="Times" w:cs="Times"/>
          <w:sz w:val="24"/>
          <w:sz-cs w:val="24"/>
        </w:rPr>
        <w:t xml:space="preserve">Anti-flakiness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 time.sleep / Thread.sleep in test code.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 implicit waits. Use explicit, condition-based waits (Playwright auto-waits, Selenium ExpectedConditions, etc.).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Tests must pass at least 10 consecutive runs in CI. We will look at your Actions history.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Selectors must be intent-based (data-test attributes where present, accessible roles, stable text). Do not use brittle XPath/CSS chains where Swag Labs already exposes data-test attributes.</w:t>
      </w:r>
    </w:p>
    <w:p>
      <w:pPr>
        <w:spacing w:before="160" w:after="100"/>
      </w:pPr>
      <w:r>
        <w:rPr>
          <w:rFonts w:ascii="Times" w:hAnsi="Times" w:cs="Times"/>
          <w:sz w:val="24"/>
          <w:sz-cs w:val="24"/>
        </w:rPr>
        <w:t xml:space="preserve">Parallelism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UI tests must be runnable in parallel (at least 2 workers). Document the command.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Tests must not interfere with each other when run in parallel. If you use a shared user, justify it.</w:t>
      </w:r>
    </w:p>
    <w:p>
      <w:pPr>
        <w:spacing w:before="160" w:after="100"/>
      </w:pPr>
      <w:r>
        <w:rPr>
          <w:rFonts w:ascii="Times" w:hAnsi="Times" w:cs="Times"/>
          <w:sz w:val="24"/>
          <w:sz-cs w:val="24"/>
        </w:rPr>
        <w:t xml:space="preserve">Reporting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Generate an HTML report (Playwright HTML report, Allure, pytest-html, surefire/HTML — any of these is fine).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Failed UI tests must capture: a screenshot, the page DOM/HTML, and a Playwright trace or Selenium video/log — at minimum a screenshot + browser console log.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 report must be uploaded as a CI artifact and downloadable from the GitHub Actions run.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Part 5 — Design Rationale (DESIGN.md, ~1 page)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Write a short document at the root of the repo that answers, in plain prose, the following: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Language and framework choice. </w:t>
      </w:r>
      <w:r>
        <w:rPr>
          <w:rFonts w:ascii="Times" w:hAnsi="Times" w:cs="Times"/>
          <w:sz w:val="24"/>
          <w:sz-cs w:val="24"/>
        </w:rPr>
        <w:t xml:space="preserve">Why this stack? Why Playwright vs Selenium (or vice versa)? In what situation would you pick the other one?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Anti-flakiness strategy. </w:t>
      </w:r>
      <w:r>
        <w:rPr>
          <w:rFonts w:ascii="Times" w:hAnsi="Times" w:cs="Times"/>
          <w:sz w:val="24"/>
          <w:sz-cs w:val="24"/>
        </w:rPr>
        <w:t xml:space="preserve">What concrete techniques did you use to drive flakiness toward zero? What would you add at scale (1000+ tests)?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Parallelism and isolation. </w:t>
      </w:r>
      <w:r>
        <w:rPr>
          <w:rFonts w:ascii="Times" w:hAnsi="Times" w:cs="Times"/>
          <w:sz w:val="24"/>
          <w:sz-cs w:val="24"/>
        </w:rPr>
        <w:t xml:space="preserve">How are tests isolated? What breaks first when you turn parallelism up?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Reporting and triage. </w:t>
      </w:r>
      <w:r>
        <w:rPr>
          <w:rFonts w:ascii="Times" w:hAnsi="Times" w:cs="Times"/>
          <w:sz w:val="24"/>
          <w:sz-cs w:val="24"/>
        </w:rPr>
        <w:t xml:space="preserve">If a test fails in CI at 3am, what does the on-call engineer see, and what is the path to the root cause?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What you would do next. </w:t>
      </w:r>
      <w:r>
        <w:rPr>
          <w:rFonts w:ascii="Times" w:hAnsi="Times" w:cs="Times"/>
          <w:sz w:val="24"/>
          <w:sz-cs w:val="24"/>
        </w:rPr>
        <w:t xml:space="preserve">If you had another two days, what is the next thing you would build, and why? (We pay attention to this answer.)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Bullet points and short paragraphs are fine. Don't write a thesis.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Part 6 — CI/CD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GitHub Actions workflow at .github/workflows/tests.yml that runs on push and on pull_request to main.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Pipeline must install dependencies, run UI + API tests in parallel, and upload the HTML report and any failure artifacts.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Pipeline must be green on main when you submit.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Dockerfile is optional — if you include one, it should produce the same green test run.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Technical Stack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Pick the stack you are most productive in. We do not penalise stack choice; we evaluate execution.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Language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UI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API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Runner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Python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Playwright (preferred) or Selenium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requests / httpx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pytest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TypeScript / JavaScript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Playwright (preferred) or WebdriverIO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Playwright APIRequest / axios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Playwright Test / Vitest / Jest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Java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Playwright for Java or Selenium WebDriver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REST Assured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JUnit 5 / TestNG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C#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Playwright for .NET or Selenium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RestSharp / HttpClient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NUnit / xUnit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If you choose Selenium, please tell us in DESIGN.md why Selenium and not Playwright. Either choice is acceptable; we want to see the reasoning.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Submission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Public GitHub repo named qa-automation-assignment-&lt;your-name&gt;.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README with: prerequisites, setup, how to run locally, how to run in parallel, how to view reports, and a link to the latest green CI run.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DESIGN.md at the repo root.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Send the repo URL by replying to this email.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Evaluation Criteria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Category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Weight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What we're looking for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Anti-flakiness &amp; test isolation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25%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Zero sleeps, explicit waits, parallel-safe tests, tests pass repeatedly in CI.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Framework architecture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20%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Clean separation, POM (or equivalent), reusable utilities, no leaky configuration.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Design rationale (DESIGN.md)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15%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Quality of judgment and tradeoff reasoning. We read this carefully.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CI/CD &amp; reporting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15%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Working pipeline, parallel run, downloadable HTML report, failure artifacts (screenshot + trace/log).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Test implementation correctness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15%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Required scenarios pass; assertions are meaningful, not just status-code checks.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Code quality &amp; documentation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10%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Readability, naming, README is clear and accurate.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Rules and Etiquette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AI tools (Cursor, Copilot, Claude, ChatGPT) are allowed and encouraged. Tell us in DESIGN.md what you used them for.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 not commit secrets. There are none required for this assignment.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If something is ambiguous, make a sensible assumption and document it in DESIGN.md.</w:t>
      </w:r>
    </w:p>
    <w:p>
      <w:pPr>
        <w:ind w:left="720" w:first-line="-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 not spend more than ~8 hours. We will read your DESIGN.md to understand what you would have built next.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Questions?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Reply to this email if anything is unclear. We would rather answer a question up front than have you guess.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Good luck — we are looking forward to reading your code and your reasoning.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CocoaOOXMLWriter/2299.77</generator>
</meta>
</file>