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470" w:rsidRPr="00AB0509" w:rsidRDefault="00D70470" w:rsidP="00AE290A">
      <w:pPr>
        <w:pStyle w:val="Bibliography"/>
      </w:pPr>
      <w:bookmarkStart w:id="0" w:name="header-n0"/>
      <w:bookmarkEnd w:id="0"/>
    </w:p>
    <w:p w:rsidR="00D70470" w:rsidRPr="008C08BE" w:rsidRDefault="00D70470" w:rsidP="009760C3">
      <w:pPr>
        <w:pStyle w:val="Heading1"/>
        <w:jc w:val="center"/>
        <w:rPr>
          <w:color w:val="000000" w:themeColor="text1"/>
          <w:sz w:val="36"/>
          <w:szCs w:val="36"/>
          <w:vertAlign w:val="subscript"/>
        </w:rPr>
      </w:pPr>
    </w:p>
    <w:p w:rsidR="00A73D65" w:rsidRDefault="00A73D65" w:rsidP="009760C3">
      <w:pPr>
        <w:pStyle w:val="Heading1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Advanced Lane Finding</w:t>
      </w:r>
    </w:p>
    <w:p w:rsidR="009760C3" w:rsidRPr="00AB0509" w:rsidRDefault="009760C3" w:rsidP="009760C3">
      <w:pPr>
        <w:pStyle w:val="Heading1"/>
        <w:jc w:val="center"/>
        <w:rPr>
          <w:color w:val="000000" w:themeColor="text1"/>
          <w:sz w:val="36"/>
          <w:szCs w:val="36"/>
        </w:rPr>
      </w:pPr>
      <w:r w:rsidRPr="00AB0509">
        <w:rPr>
          <w:color w:val="000000" w:themeColor="text1"/>
          <w:sz w:val="36"/>
          <w:szCs w:val="36"/>
        </w:rPr>
        <w:t xml:space="preserve"> Project Submission Writeup Report</w:t>
      </w:r>
    </w:p>
    <w:p w:rsidR="009760C3" w:rsidRPr="00AB0509" w:rsidRDefault="009760C3" w:rsidP="009760C3">
      <w:pPr>
        <w:pStyle w:val="Heading1"/>
        <w:jc w:val="center"/>
        <w:rPr>
          <w:color w:val="000000" w:themeColor="text1"/>
          <w:sz w:val="36"/>
          <w:szCs w:val="36"/>
        </w:rPr>
      </w:pPr>
      <w:r w:rsidRPr="00AB0509">
        <w:rPr>
          <w:color w:val="000000" w:themeColor="text1"/>
          <w:sz w:val="36"/>
          <w:szCs w:val="36"/>
        </w:rPr>
        <w:t>For the Udacity Self-Driving Car Program – Term 1</w:t>
      </w:r>
    </w:p>
    <w:p w:rsidR="009760C3" w:rsidRPr="00AB0509" w:rsidRDefault="009760C3" w:rsidP="009760C3">
      <w:pPr>
        <w:pStyle w:val="BodyText"/>
        <w:rPr>
          <w:color w:val="000000" w:themeColor="text1"/>
        </w:rPr>
      </w:pPr>
    </w:p>
    <w:p w:rsidR="00D70470" w:rsidRDefault="00D70470" w:rsidP="009760C3">
      <w:pPr>
        <w:pStyle w:val="Heading1"/>
        <w:jc w:val="center"/>
        <w:rPr>
          <w:color w:val="000000" w:themeColor="text1"/>
          <w:sz w:val="36"/>
          <w:szCs w:val="36"/>
        </w:rPr>
      </w:pPr>
    </w:p>
    <w:p w:rsidR="00A73D65" w:rsidRPr="00A73D65" w:rsidRDefault="00A73D65" w:rsidP="00A73D65">
      <w:pPr>
        <w:pStyle w:val="BodyText"/>
      </w:pPr>
    </w:p>
    <w:p w:rsidR="009760C3" w:rsidRPr="00AB0509" w:rsidRDefault="009760C3" w:rsidP="009760C3">
      <w:pPr>
        <w:pStyle w:val="Heading1"/>
        <w:jc w:val="center"/>
        <w:rPr>
          <w:color w:val="000000" w:themeColor="text1"/>
          <w:sz w:val="36"/>
          <w:szCs w:val="36"/>
        </w:rPr>
      </w:pPr>
      <w:r w:rsidRPr="00AB0509">
        <w:rPr>
          <w:color w:val="000000" w:themeColor="text1"/>
          <w:sz w:val="36"/>
          <w:szCs w:val="36"/>
        </w:rPr>
        <w:t>Submitted by:</w:t>
      </w:r>
    </w:p>
    <w:p w:rsidR="009760C3" w:rsidRPr="00AB0509" w:rsidRDefault="009760C3" w:rsidP="009760C3">
      <w:pPr>
        <w:pStyle w:val="Heading1"/>
        <w:jc w:val="center"/>
        <w:rPr>
          <w:color w:val="000000" w:themeColor="text1"/>
          <w:sz w:val="36"/>
          <w:szCs w:val="36"/>
        </w:rPr>
      </w:pPr>
      <w:r w:rsidRPr="00AB0509">
        <w:rPr>
          <w:color w:val="000000" w:themeColor="text1"/>
          <w:sz w:val="36"/>
          <w:szCs w:val="36"/>
        </w:rPr>
        <w:t>Stewart Teaze</w:t>
      </w:r>
    </w:p>
    <w:p w:rsidR="009760C3" w:rsidRPr="00AB0509" w:rsidRDefault="009760C3" w:rsidP="009760C3">
      <w:pPr>
        <w:pStyle w:val="BodyText"/>
        <w:rPr>
          <w:color w:val="000000" w:themeColor="text1"/>
        </w:rPr>
      </w:pPr>
    </w:p>
    <w:p w:rsidR="00D70470" w:rsidRDefault="00D70470" w:rsidP="009760C3">
      <w:pPr>
        <w:pStyle w:val="Heading1"/>
        <w:jc w:val="center"/>
        <w:rPr>
          <w:color w:val="000000" w:themeColor="text1"/>
          <w:sz w:val="36"/>
          <w:szCs w:val="36"/>
        </w:rPr>
      </w:pPr>
    </w:p>
    <w:p w:rsidR="00A73D65" w:rsidRPr="00A73D65" w:rsidRDefault="00A73D65" w:rsidP="00A73D65">
      <w:pPr>
        <w:pStyle w:val="BodyText"/>
      </w:pPr>
    </w:p>
    <w:p w:rsidR="009760C3" w:rsidRPr="00AB0509" w:rsidRDefault="0022725B" w:rsidP="009760C3">
      <w:pPr>
        <w:pStyle w:val="Heading1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July 14</w:t>
      </w:r>
      <w:bookmarkStart w:id="1" w:name="_GoBack"/>
      <w:bookmarkEnd w:id="1"/>
      <w:r w:rsidR="009760C3" w:rsidRPr="00AB0509">
        <w:rPr>
          <w:color w:val="000000" w:themeColor="text1"/>
          <w:sz w:val="36"/>
          <w:szCs w:val="36"/>
        </w:rPr>
        <w:t>, 2017</w:t>
      </w:r>
    </w:p>
    <w:p w:rsidR="009760C3" w:rsidRPr="009760C3" w:rsidRDefault="009760C3" w:rsidP="009760C3">
      <w:pPr>
        <w:pStyle w:val="BodyText"/>
      </w:pPr>
    </w:p>
    <w:p w:rsidR="00D70470" w:rsidRDefault="00D70470">
      <w:pPr>
        <w:rPr>
          <w:b/>
        </w:rPr>
      </w:pPr>
      <w:r>
        <w:rPr>
          <w:b/>
        </w:rPr>
        <w:br w:type="page"/>
      </w:r>
    </w:p>
    <w:p w:rsidR="008C08BE" w:rsidRDefault="008C08BE" w:rsidP="00397DD7">
      <w:pPr>
        <w:pStyle w:val="Heading2"/>
        <w:spacing w:before="280"/>
        <w:ind w:right="-306"/>
        <w:rPr>
          <w:color w:val="000000" w:themeColor="text1"/>
        </w:rPr>
      </w:pPr>
    </w:p>
    <w:p w:rsidR="00114C08" w:rsidRPr="00AB0509" w:rsidRDefault="00114C08" w:rsidP="008C08BE">
      <w:pPr>
        <w:pStyle w:val="Heading2"/>
        <w:spacing w:before="120"/>
        <w:ind w:right="-306"/>
        <w:rPr>
          <w:color w:val="000000" w:themeColor="text1"/>
        </w:rPr>
      </w:pPr>
      <w:r w:rsidRPr="00AB0509">
        <w:rPr>
          <w:color w:val="000000" w:themeColor="text1"/>
        </w:rPr>
        <w:t>Project Goals</w:t>
      </w:r>
    </w:p>
    <w:p w:rsidR="00A73D65" w:rsidRPr="008A79CA" w:rsidRDefault="00A73D65" w:rsidP="00A73D65">
      <w:pPr>
        <w:spacing w:before="240" w:after="240"/>
        <w:rPr>
          <w:rFonts w:ascii="Segoe UI" w:eastAsia="Times New Roman" w:hAnsi="Segoe UI" w:cs="Segoe UI"/>
          <w:color w:val="24292E"/>
        </w:rPr>
      </w:pPr>
      <w:r w:rsidRPr="008A79CA">
        <w:rPr>
          <w:rFonts w:ascii="Segoe UI" w:eastAsia="Times New Roman" w:hAnsi="Segoe UI" w:cs="Segoe UI"/>
          <w:color w:val="24292E"/>
        </w:rPr>
        <w:t>The goals / steps of this project are:</w:t>
      </w:r>
    </w:p>
    <w:p w:rsidR="00A73D65" w:rsidRPr="008A79CA" w:rsidRDefault="00A73D65" w:rsidP="00A73D65">
      <w:pPr>
        <w:numPr>
          <w:ilvl w:val="0"/>
          <w:numId w:val="29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8A79CA">
        <w:rPr>
          <w:rFonts w:ascii="Segoe UI" w:eastAsia="Times New Roman" w:hAnsi="Segoe UI" w:cs="Segoe UI"/>
          <w:color w:val="24292E"/>
        </w:rPr>
        <w:t>Compute the camera calibration matrix and distortion coefficients given a set of chessboard images.</w:t>
      </w:r>
    </w:p>
    <w:p w:rsidR="00A73D65" w:rsidRPr="008A79CA" w:rsidRDefault="00A73D65" w:rsidP="00A73D65">
      <w:pPr>
        <w:numPr>
          <w:ilvl w:val="0"/>
          <w:numId w:val="29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8A79CA">
        <w:rPr>
          <w:rFonts w:ascii="Segoe UI" w:eastAsia="Times New Roman" w:hAnsi="Segoe UI" w:cs="Segoe UI"/>
          <w:color w:val="24292E"/>
        </w:rPr>
        <w:t>Apply a distortion correction to raw images.</w:t>
      </w:r>
    </w:p>
    <w:p w:rsidR="00A73D65" w:rsidRPr="008A79CA" w:rsidRDefault="00A73D65" w:rsidP="00A73D65">
      <w:pPr>
        <w:numPr>
          <w:ilvl w:val="0"/>
          <w:numId w:val="29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8A79CA">
        <w:rPr>
          <w:rFonts w:ascii="Segoe UI" w:eastAsia="Times New Roman" w:hAnsi="Segoe UI" w:cs="Segoe UI"/>
          <w:color w:val="24292E"/>
        </w:rPr>
        <w:t>Use color transforms, gradients, etc., to create a thresholded binary image.</w:t>
      </w:r>
    </w:p>
    <w:p w:rsidR="00A73D65" w:rsidRPr="008A79CA" w:rsidRDefault="00A73D65" w:rsidP="00A73D65">
      <w:pPr>
        <w:numPr>
          <w:ilvl w:val="0"/>
          <w:numId w:val="29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8A79CA">
        <w:rPr>
          <w:rFonts w:ascii="Segoe UI" w:eastAsia="Times New Roman" w:hAnsi="Segoe UI" w:cs="Segoe UI"/>
          <w:color w:val="24292E"/>
        </w:rPr>
        <w:t>Apply a perspective transform to rectify binary image ("birds-eye view").</w:t>
      </w:r>
    </w:p>
    <w:p w:rsidR="00A73D65" w:rsidRPr="008A79CA" w:rsidRDefault="00A73D65" w:rsidP="00A73D65">
      <w:pPr>
        <w:numPr>
          <w:ilvl w:val="0"/>
          <w:numId w:val="29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8A79CA">
        <w:rPr>
          <w:rFonts w:ascii="Segoe UI" w:eastAsia="Times New Roman" w:hAnsi="Segoe UI" w:cs="Segoe UI"/>
          <w:color w:val="24292E"/>
        </w:rPr>
        <w:t>Detect lane pixels and fit to find the lane boundary.</w:t>
      </w:r>
    </w:p>
    <w:p w:rsidR="00A73D65" w:rsidRPr="008A79CA" w:rsidRDefault="00A73D65" w:rsidP="00A73D65">
      <w:pPr>
        <w:numPr>
          <w:ilvl w:val="0"/>
          <w:numId w:val="29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8A79CA">
        <w:rPr>
          <w:rFonts w:ascii="Segoe UI" w:eastAsia="Times New Roman" w:hAnsi="Segoe UI" w:cs="Segoe UI"/>
          <w:color w:val="24292E"/>
        </w:rPr>
        <w:t>Determine the curvature of the lane and vehicle position with respect to center.</w:t>
      </w:r>
    </w:p>
    <w:p w:rsidR="00A73D65" w:rsidRPr="008A79CA" w:rsidRDefault="00A73D65" w:rsidP="00A73D65">
      <w:pPr>
        <w:numPr>
          <w:ilvl w:val="0"/>
          <w:numId w:val="29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8A79CA">
        <w:rPr>
          <w:rFonts w:ascii="Segoe UI" w:eastAsia="Times New Roman" w:hAnsi="Segoe UI" w:cs="Segoe UI"/>
          <w:color w:val="24292E"/>
        </w:rPr>
        <w:t>Warp the detected lane boundaries back onto the original image.</w:t>
      </w:r>
    </w:p>
    <w:p w:rsidR="00A73D65" w:rsidRPr="008A79CA" w:rsidRDefault="00A73D65" w:rsidP="00A73D65">
      <w:pPr>
        <w:numPr>
          <w:ilvl w:val="0"/>
          <w:numId w:val="29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8A79CA">
        <w:rPr>
          <w:rFonts w:ascii="Segoe UI" w:eastAsia="Times New Roman" w:hAnsi="Segoe UI" w:cs="Segoe UI"/>
          <w:color w:val="24292E"/>
        </w:rPr>
        <w:t>Output visual display of the lane boundaries and numerical estimation of lane curvature and vehicle position.</w:t>
      </w:r>
    </w:p>
    <w:p w:rsidR="006B2F4D" w:rsidRDefault="006B2F4D" w:rsidP="004B5D0B">
      <w:pPr>
        <w:pStyle w:val="Heading2"/>
        <w:spacing w:before="280"/>
        <w:rPr>
          <w:color w:val="000000" w:themeColor="text1"/>
        </w:rPr>
      </w:pPr>
    </w:p>
    <w:p w:rsidR="00A1020E" w:rsidRPr="00AB0509" w:rsidRDefault="00A1020E" w:rsidP="004B5D0B">
      <w:pPr>
        <w:pStyle w:val="Heading2"/>
        <w:spacing w:before="280"/>
        <w:rPr>
          <w:color w:val="000000" w:themeColor="text1"/>
        </w:rPr>
      </w:pPr>
      <w:r w:rsidRPr="00AB0509">
        <w:rPr>
          <w:color w:val="000000" w:themeColor="text1"/>
        </w:rPr>
        <w:t>Rubric Points</w:t>
      </w:r>
    </w:p>
    <w:p w:rsidR="00A1020E" w:rsidRPr="00AB16A4" w:rsidRDefault="00A1020E" w:rsidP="006B2F4D">
      <w:pPr>
        <w:pStyle w:val="Heading3"/>
        <w:spacing w:before="240"/>
        <w:rPr>
          <w:b w:val="0"/>
          <w:color w:val="000000" w:themeColor="text1"/>
          <w:sz w:val="26"/>
          <w:szCs w:val="26"/>
        </w:rPr>
      </w:pPr>
      <w:bookmarkStart w:id="2" w:name="header-n38"/>
      <w:bookmarkEnd w:id="2"/>
      <w:r w:rsidRPr="00AB16A4">
        <w:rPr>
          <w:b w:val="0"/>
          <w:color w:val="000000" w:themeColor="text1"/>
          <w:sz w:val="26"/>
          <w:szCs w:val="26"/>
        </w:rPr>
        <w:t xml:space="preserve">The following sections </w:t>
      </w:r>
      <w:r w:rsidR="00114C08" w:rsidRPr="00AB16A4">
        <w:rPr>
          <w:b w:val="0"/>
          <w:color w:val="000000" w:themeColor="text1"/>
          <w:sz w:val="26"/>
          <w:szCs w:val="26"/>
        </w:rPr>
        <w:t xml:space="preserve">of this document </w:t>
      </w:r>
      <w:r w:rsidRPr="00AB16A4">
        <w:rPr>
          <w:b w:val="0"/>
          <w:color w:val="000000" w:themeColor="text1"/>
          <w:sz w:val="26"/>
          <w:szCs w:val="26"/>
        </w:rPr>
        <w:t xml:space="preserve">relate to each of the project’s </w:t>
      </w:r>
      <w:hyperlink r:id="rId8" w:anchor="!/rubrics/481/view">
        <w:r w:rsidRPr="00AB16A4">
          <w:rPr>
            <w:rStyle w:val="Hyperlink"/>
            <w:b w:val="0"/>
            <w:color w:val="000000" w:themeColor="text1"/>
            <w:sz w:val="26"/>
            <w:szCs w:val="26"/>
          </w:rPr>
          <w:t>rubric points</w:t>
        </w:r>
      </w:hyperlink>
      <w:r w:rsidRPr="00AB16A4">
        <w:rPr>
          <w:rStyle w:val="Hyperlink"/>
          <w:b w:val="0"/>
          <w:color w:val="000000" w:themeColor="text1"/>
          <w:sz w:val="26"/>
          <w:szCs w:val="26"/>
        </w:rPr>
        <w:t xml:space="preserve"> (project requirements), and provide details of how each requirement was addressed</w:t>
      </w:r>
      <w:r w:rsidRPr="00AB16A4">
        <w:rPr>
          <w:b w:val="0"/>
          <w:color w:val="000000" w:themeColor="text1"/>
          <w:sz w:val="26"/>
          <w:szCs w:val="26"/>
        </w:rPr>
        <w:t xml:space="preserve"> in the project implementation.</w:t>
      </w:r>
    </w:p>
    <w:p w:rsidR="00A1020E" w:rsidRPr="00AB0509" w:rsidRDefault="00B43B2A" w:rsidP="006B2F4D">
      <w:pPr>
        <w:spacing w:before="240" w:after="240"/>
        <w:rPr>
          <w:color w:val="000000" w:themeColor="text1"/>
        </w:rPr>
      </w:pPr>
      <w:r>
        <w:rPr>
          <w:color w:val="000000" w:themeColor="text1"/>
        </w:rPr>
        <w:pict>
          <v:rect id="_x0000_i1025" style="width:0;height:1.5pt" o:hralign="center" o:hrstd="t" o:hr="t"/>
        </w:pict>
      </w:r>
    </w:p>
    <w:p w:rsidR="00A1020E" w:rsidRPr="00AB0509" w:rsidRDefault="00344506" w:rsidP="006B2F4D">
      <w:pPr>
        <w:pStyle w:val="Heading3"/>
        <w:numPr>
          <w:ilvl w:val="0"/>
          <w:numId w:val="8"/>
        </w:numPr>
        <w:spacing w:before="360" w:after="120"/>
        <w:ind w:left="360"/>
        <w:rPr>
          <w:color w:val="000000" w:themeColor="text1"/>
        </w:rPr>
      </w:pPr>
      <w:bookmarkStart w:id="3" w:name="header-n40"/>
      <w:bookmarkEnd w:id="3"/>
      <w:r>
        <w:rPr>
          <w:color w:val="000000" w:themeColor="text1"/>
        </w:rPr>
        <w:t>Submitted F</w:t>
      </w:r>
      <w:r w:rsidR="0063573B">
        <w:rPr>
          <w:color w:val="000000" w:themeColor="text1"/>
        </w:rPr>
        <w:t>iles</w:t>
      </w:r>
    </w:p>
    <w:p w:rsidR="009A4476" w:rsidRPr="00397DD7" w:rsidRDefault="009A4476" w:rsidP="009A4476">
      <w:pPr>
        <w:pStyle w:val="NormalWeb"/>
        <w:numPr>
          <w:ilvl w:val="1"/>
          <w:numId w:val="25"/>
        </w:numPr>
        <w:spacing w:before="0" w:beforeAutospacing="0" w:after="0" w:afterAutospacing="0"/>
        <w:ind w:left="540" w:hanging="270"/>
        <w:rPr>
          <w:rFonts w:asciiTheme="majorHAnsi" w:hAnsiTheme="majorHAnsi" w:cstheme="majorHAnsi"/>
          <w:sz w:val="26"/>
          <w:szCs w:val="26"/>
        </w:rPr>
      </w:pPr>
      <w:bookmarkStart w:id="4" w:name="header-n41"/>
      <w:bookmarkEnd w:id="4"/>
      <w:r>
        <w:rPr>
          <w:rStyle w:val="md-line"/>
          <w:rFonts w:asciiTheme="majorHAnsi" w:hAnsiTheme="majorHAnsi" w:cstheme="majorHAnsi"/>
          <w:color w:val="333333"/>
          <w:sz w:val="26"/>
          <w:szCs w:val="26"/>
        </w:rPr>
        <w:t>writeup</w:t>
      </w:r>
      <w:r w:rsidRPr="00397DD7">
        <w:rPr>
          <w:rStyle w:val="md-line"/>
          <w:rFonts w:asciiTheme="majorHAnsi" w:hAnsiTheme="majorHAnsi" w:cstheme="majorHAnsi"/>
          <w:color w:val="333333"/>
          <w:sz w:val="26"/>
          <w:szCs w:val="26"/>
        </w:rPr>
        <w:t xml:space="preserve">.pdf - </w:t>
      </w:r>
      <w:r>
        <w:rPr>
          <w:rFonts w:asciiTheme="majorHAnsi" w:hAnsiTheme="majorHAnsi" w:cstheme="majorHAnsi"/>
          <w:sz w:val="26"/>
          <w:szCs w:val="26"/>
        </w:rPr>
        <w:t>This document/file is the w</w:t>
      </w:r>
      <w:r w:rsidRPr="00397DD7">
        <w:rPr>
          <w:rFonts w:asciiTheme="majorHAnsi" w:hAnsiTheme="majorHAnsi" w:cstheme="majorHAnsi"/>
          <w:sz w:val="26"/>
          <w:szCs w:val="26"/>
        </w:rPr>
        <w:t>riteup itself.</w:t>
      </w:r>
    </w:p>
    <w:p w:rsidR="0063573B" w:rsidRPr="00E21340" w:rsidRDefault="009A4476" w:rsidP="004B5D0B">
      <w:pPr>
        <w:pStyle w:val="NormalWeb"/>
        <w:numPr>
          <w:ilvl w:val="1"/>
          <w:numId w:val="25"/>
        </w:numPr>
        <w:spacing w:before="0" w:beforeAutospacing="0" w:after="0" w:afterAutospacing="0"/>
        <w:ind w:left="540" w:hanging="270"/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Style w:val="md-expand"/>
          <w:rFonts w:asciiTheme="majorHAnsi" w:hAnsiTheme="majorHAnsi" w:cstheme="majorHAnsi"/>
          <w:color w:val="333333"/>
          <w:sz w:val="26"/>
          <w:szCs w:val="26"/>
        </w:rPr>
        <w:t>P4.ipynb – Jupyter Notebook with Python code</w:t>
      </w:r>
      <w:r w:rsidR="00D004A4">
        <w:rPr>
          <w:rStyle w:val="md-expand"/>
          <w:rFonts w:asciiTheme="majorHAnsi" w:hAnsiTheme="majorHAnsi" w:cstheme="majorHAnsi"/>
          <w:color w:val="333333"/>
          <w:sz w:val="26"/>
          <w:szCs w:val="26"/>
        </w:rPr>
        <w:t xml:space="preserve"> segments</w:t>
      </w:r>
      <w:r>
        <w:rPr>
          <w:rStyle w:val="md-expand"/>
          <w:rFonts w:asciiTheme="majorHAnsi" w:hAnsiTheme="majorHAnsi" w:cstheme="majorHAnsi"/>
          <w:color w:val="333333"/>
          <w:sz w:val="26"/>
          <w:szCs w:val="26"/>
        </w:rPr>
        <w:t>, capturing each development s</w:t>
      </w:r>
      <w:r w:rsidR="008A32CE">
        <w:rPr>
          <w:rStyle w:val="md-expand"/>
          <w:rFonts w:asciiTheme="majorHAnsi" w:hAnsiTheme="majorHAnsi" w:cstheme="majorHAnsi"/>
          <w:color w:val="333333"/>
          <w:sz w:val="26"/>
          <w:szCs w:val="26"/>
        </w:rPr>
        <w:t>tep of the evolution of the computer vision</w:t>
      </w:r>
      <w:r>
        <w:rPr>
          <w:rStyle w:val="md-expand"/>
          <w:rFonts w:asciiTheme="majorHAnsi" w:hAnsiTheme="majorHAnsi" w:cstheme="majorHAnsi"/>
          <w:color w:val="333333"/>
          <w:sz w:val="26"/>
          <w:szCs w:val="26"/>
        </w:rPr>
        <w:t xml:space="preserve"> processing and curve-fitting </w:t>
      </w:r>
      <w:r w:rsidR="008A32CE">
        <w:rPr>
          <w:rStyle w:val="md-expand"/>
          <w:rFonts w:asciiTheme="majorHAnsi" w:hAnsiTheme="majorHAnsi" w:cstheme="majorHAnsi"/>
          <w:color w:val="333333"/>
          <w:sz w:val="26"/>
          <w:szCs w:val="26"/>
        </w:rPr>
        <w:t xml:space="preserve">steps, contributing to (and including), </w:t>
      </w:r>
      <w:r>
        <w:rPr>
          <w:rStyle w:val="md-expand"/>
          <w:rFonts w:asciiTheme="majorHAnsi" w:hAnsiTheme="majorHAnsi" w:cstheme="majorHAnsi"/>
          <w:color w:val="333333"/>
          <w:sz w:val="26"/>
          <w:szCs w:val="26"/>
        </w:rPr>
        <w:t>the full implementation</w:t>
      </w:r>
      <w:r w:rsidR="008A32CE">
        <w:rPr>
          <w:rStyle w:val="md-expand"/>
          <w:rFonts w:asciiTheme="majorHAnsi" w:hAnsiTheme="majorHAnsi" w:cstheme="majorHAnsi"/>
          <w:color w:val="333333"/>
          <w:sz w:val="26"/>
          <w:szCs w:val="26"/>
        </w:rPr>
        <w:t xml:space="preserve"> of the lane finding image</w:t>
      </w:r>
      <w:r>
        <w:rPr>
          <w:rStyle w:val="md-expand"/>
          <w:rFonts w:asciiTheme="majorHAnsi" w:hAnsiTheme="majorHAnsi" w:cstheme="majorHAnsi"/>
          <w:color w:val="333333"/>
          <w:sz w:val="26"/>
          <w:szCs w:val="26"/>
        </w:rPr>
        <w:t xml:space="preserve"> processing pipeline.</w:t>
      </w:r>
    </w:p>
    <w:p w:rsidR="00A15DFB" w:rsidRDefault="00361842" w:rsidP="004B5D0B">
      <w:pPr>
        <w:pStyle w:val="NormalWeb"/>
        <w:numPr>
          <w:ilvl w:val="1"/>
          <w:numId w:val="25"/>
        </w:numPr>
        <w:spacing w:before="0" w:beforeAutospacing="0" w:after="0" w:afterAutospacing="0"/>
        <w:ind w:left="540" w:hanging="27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test_images_output </w:t>
      </w:r>
      <w:r w:rsidR="00A15DFB">
        <w:rPr>
          <w:rFonts w:asciiTheme="majorHAnsi" w:hAnsiTheme="majorHAnsi" w:cstheme="majorHAnsi"/>
          <w:sz w:val="26"/>
          <w:szCs w:val="26"/>
        </w:rPr>
        <w:t>–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A15DFB">
        <w:rPr>
          <w:rFonts w:asciiTheme="majorHAnsi" w:hAnsiTheme="majorHAnsi" w:cstheme="majorHAnsi"/>
          <w:sz w:val="26"/>
          <w:szCs w:val="26"/>
        </w:rPr>
        <w:t>Directory containing image output files, containing one lane-line-demarked/overlayed image, corresponding to the test images found in the provided directory of test files(test_images), produced/output by the code in P4.ipynb.</w:t>
      </w:r>
    </w:p>
    <w:p w:rsidR="00CF60FB" w:rsidRDefault="00CF60FB" w:rsidP="00CF60FB">
      <w:pPr>
        <w:pStyle w:val="NormalWeb"/>
        <w:numPr>
          <w:ilvl w:val="1"/>
          <w:numId w:val="25"/>
        </w:numPr>
        <w:spacing w:before="0" w:beforeAutospacing="0" w:after="0" w:afterAutospacing="0"/>
        <w:ind w:left="540" w:hanging="27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test_video_output – Directory containing lane-line-demarked/overlayed video output file (project_video_out), produced/output by the code in P4.ipynb, corresponding to the provided test video “project_video”.</w:t>
      </w:r>
    </w:p>
    <w:p w:rsidR="00510612" w:rsidRDefault="00D004A4" w:rsidP="00510612">
      <w:pPr>
        <w:pStyle w:val="NormalWeb"/>
        <w:spacing w:before="120" w:beforeAutospacing="0" w:after="0" w:afterAutospacing="0"/>
        <w:ind w:left="27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All of the files/directories listed above, </w:t>
      </w:r>
      <w:r w:rsidR="00A1020E" w:rsidRPr="00E21340">
        <w:rPr>
          <w:rFonts w:asciiTheme="majorHAnsi" w:hAnsiTheme="majorHAnsi" w:cstheme="majorHAnsi"/>
          <w:sz w:val="26"/>
          <w:szCs w:val="26"/>
        </w:rPr>
        <w:t>can be found at:</w:t>
      </w:r>
    </w:p>
    <w:p w:rsidR="00D7080D" w:rsidRPr="00D7080D" w:rsidRDefault="00B43B2A" w:rsidP="00D7080D">
      <w:pPr>
        <w:ind w:firstLine="270"/>
        <w:rPr>
          <w:rFonts w:eastAsia="Times New Roman" w:cs="Times New Roman"/>
        </w:rPr>
      </w:pPr>
      <w:hyperlink r:id="rId9" w:history="1">
        <w:r w:rsidR="00D004A4" w:rsidRPr="008679B1">
          <w:rPr>
            <w:rStyle w:val="Hyperlink"/>
            <w:rFonts w:eastAsia="Times New Roman" w:cs="Times New Roman"/>
          </w:rPr>
          <w:t>https://github.com/blunderbuss9/CarND-P4-AdvLL-StewartTeaze</w:t>
        </w:r>
      </w:hyperlink>
    </w:p>
    <w:p w:rsidR="006B2F4D" w:rsidRDefault="006B2F4D">
      <w:pPr>
        <w:rPr>
          <w:rStyle w:val="Hyperlink"/>
          <w:rFonts w:asciiTheme="majorHAnsi" w:eastAsia="Times New Roman" w:hAnsiTheme="majorHAnsi" w:cstheme="majorHAnsi"/>
          <w:sz w:val="26"/>
          <w:szCs w:val="26"/>
        </w:rPr>
      </w:pPr>
      <w:r>
        <w:rPr>
          <w:rStyle w:val="Hyperlink"/>
          <w:rFonts w:asciiTheme="majorHAnsi" w:hAnsiTheme="majorHAnsi" w:cstheme="majorHAnsi"/>
          <w:sz w:val="26"/>
          <w:szCs w:val="26"/>
        </w:rPr>
        <w:br w:type="page"/>
      </w:r>
    </w:p>
    <w:p w:rsidR="006B2F4D" w:rsidRPr="006B2F4D" w:rsidRDefault="00A8356F" w:rsidP="005C6598">
      <w:pPr>
        <w:pStyle w:val="Heading3"/>
        <w:numPr>
          <w:ilvl w:val="0"/>
          <w:numId w:val="25"/>
        </w:numPr>
        <w:spacing w:before="0"/>
        <w:ind w:left="180"/>
        <w:rPr>
          <w:rFonts w:asciiTheme="minorHAnsi" w:hAnsiTheme="minorHAnsi"/>
          <w:color w:val="000000" w:themeColor="text1"/>
        </w:rPr>
      </w:pPr>
      <w:bookmarkStart w:id="5" w:name="header-n44"/>
      <w:bookmarkStart w:id="6" w:name="header-n45"/>
      <w:bookmarkEnd w:id="5"/>
      <w:bookmarkEnd w:id="6"/>
      <w:r>
        <w:rPr>
          <w:rFonts w:asciiTheme="minorHAnsi" w:hAnsiTheme="minorHAnsi"/>
          <w:color w:val="000000" w:themeColor="text1"/>
        </w:rPr>
        <w:lastRenderedPageBreak/>
        <w:t>Camera Calibration</w:t>
      </w:r>
    </w:p>
    <w:p w:rsidR="00505EF1" w:rsidRPr="00AB3009" w:rsidRDefault="00A8356F" w:rsidP="001E2C8B">
      <w:pPr>
        <w:pStyle w:val="Heading3"/>
        <w:numPr>
          <w:ilvl w:val="1"/>
          <w:numId w:val="8"/>
        </w:numPr>
        <w:spacing w:before="120"/>
        <w:ind w:left="270" w:right="-126"/>
        <w:rPr>
          <w:rFonts w:asciiTheme="minorHAnsi" w:hAnsiTheme="minorHAnsi"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Initialize Camera Calibration Parameters, using provided set of Camera Calibration Images</w:t>
      </w:r>
    </w:p>
    <w:p w:rsidR="0078126F" w:rsidRPr="00137A65" w:rsidRDefault="00917F87" w:rsidP="001E2C8B">
      <w:pPr>
        <w:pStyle w:val="NormalWeb"/>
        <w:spacing w:before="120" w:beforeAutospacing="0" w:after="192" w:afterAutospacing="0"/>
        <w:ind w:left="90"/>
        <w:rPr>
          <w:rStyle w:val="md-expand"/>
          <w:rFonts w:ascii="Helvetica" w:hAnsi="Helvetica" w:cs="Helvetica"/>
          <w:color w:val="333333"/>
          <w:sz w:val="22"/>
          <w:szCs w:val="22"/>
        </w:rPr>
      </w:pPr>
      <w:bookmarkStart w:id="7" w:name="header-n65"/>
      <w:bookmarkEnd w:id="7"/>
      <w:r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>The vehicle-mounted driver-view video camera</w:t>
      </w:r>
      <w:r w:rsid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used for creating the test images and videos for this project</w:t>
      </w:r>
      <w:r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, as all cameras, has </w:t>
      </w:r>
      <w:r w:rsidR="00137A65">
        <w:rPr>
          <w:rStyle w:val="md-expand"/>
          <w:rFonts w:ascii="Helvetica" w:hAnsi="Helvetica" w:cs="Helvetica"/>
          <w:color w:val="333333"/>
          <w:sz w:val="22"/>
          <w:szCs w:val="22"/>
        </w:rPr>
        <w:t>distortion qualities that need to</w:t>
      </w:r>
      <w:r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be accounted for, when processing a</w:t>
      </w:r>
      <w:r w:rsid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video stream of images from that camera (such as the lane line detection processing performed by the code submitted for this project).  This </w:t>
      </w:r>
      <w:r w:rsidR="005236CF">
        <w:rPr>
          <w:rStyle w:val="md-expand"/>
          <w:rFonts w:ascii="Helvetica" w:hAnsi="Helvetica" w:cs="Helvetica"/>
          <w:color w:val="333333"/>
          <w:sz w:val="22"/>
          <w:szCs w:val="22"/>
        </w:rPr>
        <w:t>accounting is accomplished</w:t>
      </w:r>
      <w:r w:rsid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by calibrating the camera to allow for elimination of the distortions.</w:t>
      </w:r>
    </w:p>
    <w:p w:rsidR="00917F87" w:rsidRPr="00137A65" w:rsidRDefault="00830EF0" w:rsidP="001E2C8B">
      <w:pPr>
        <w:pStyle w:val="NormalWeb"/>
        <w:spacing w:before="192" w:beforeAutospacing="0" w:after="120" w:afterAutospacing="0"/>
        <w:ind w:left="90"/>
        <w:rPr>
          <w:rStyle w:val="md-expand"/>
          <w:rFonts w:ascii="Helvetica" w:hAnsi="Helvetica" w:cs="Helvetica"/>
          <w:color w:val="333333"/>
          <w:sz w:val="22"/>
          <w:szCs w:val="22"/>
        </w:rPr>
      </w:pPr>
      <w:r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As part of the initialization process, found in the </w:t>
      </w:r>
      <w:r w:rsidR="00253D7F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>3</w:t>
      </w:r>
      <w:r w:rsidR="00253D7F" w:rsidRPr="00137A65">
        <w:rPr>
          <w:rStyle w:val="md-expand"/>
          <w:rFonts w:ascii="Helvetica" w:hAnsi="Helvetica" w:cs="Helvetica"/>
          <w:color w:val="333333"/>
          <w:sz w:val="22"/>
          <w:szCs w:val="22"/>
          <w:vertAlign w:val="superscript"/>
        </w:rPr>
        <w:t>rd</w:t>
      </w:r>
      <w:r w:rsidR="00253D7F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</w:t>
      </w:r>
      <w:r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>Python code cell in the P4.ipynb Jupyter Notebook submitted with this project, the</w:t>
      </w:r>
      <w:r w:rsidR="00917F87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objpoints, </w:t>
      </w:r>
      <w:r w:rsidR="00686095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and </w:t>
      </w:r>
      <w:r w:rsidR="00917F87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>imgpoints</w:t>
      </w:r>
      <w:r w:rsidR="00686095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Python list structures, containing the camera calibration parameters, are built up by calling the OpenCV cv2.findChessboard</w:t>
      </w:r>
      <w:r w:rsidR="00253D7F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Corners() function, once for each of the chessboard camera calibration images.  </w:t>
      </w:r>
      <w:r w:rsidR="00137A65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>Specifically, f</w:t>
      </w:r>
      <w:r w:rsidR="00253D7F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>or each chessboard calibration image that is processable (some aren’t, due to orientation or size of the chessboard in the image, or other factors</w:t>
      </w:r>
      <w:r w:rsidR="00E25AD5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), a set of </w:t>
      </w:r>
      <w:r w:rsidR="00137A65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>“image points”</w:t>
      </w:r>
      <w:r w:rsidR="00B76BC2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(</w:t>
      </w:r>
      <w:r w:rsidR="00137A65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>detected corner</w:t>
      </w:r>
      <w:r w:rsidR="00B76BC2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coordinates</w:t>
      </w:r>
      <w:r w:rsidR="00137A65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in each distorted test image</w:t>
      </w:r>
      <w:r w:rsidR="00B76BC2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>)</w:t>
      </w:r>
      <w:r w:rsidR="00E25AD5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and </w:t>
      </w:r>
      <w:r w:rsidR="00137A65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“object points” </w:t>
      </w:r>
      <w:r w:rsidR="00B76BC2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(x, y, &amp; z coordinates of the corners of the actual chessboard used as the source </w:t>
      </w:r>
      <w:r w:rsidR="00B76BC2" w:rsidRPr="00137A65">
        <w:rPr>
          <w:rStyle w:val="md-expand"/>
          <w:rFonts w:ascii="Helvetica" w:hAnsi="Helvetica" w:cs="Helvetica"/>
          <w:b/>
          <w:color w:val="333333"/>
          <w:sz w:val="22"/>
          <w:szCs w:val="22"/>
          <w:u w:val="single"/>
        </w:rPr>
        <w:t>object</w:t>
      </w:r>
      <w:r w:rsidR="00B76BC2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in all the calibration images)</w:t>
      </w:r>
      <w:r w:rsidR="00137A65"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is added to the imgpoints and objpoints list structures, for latest use by the cal_undistort() utility function, described next.</w:t>
      </w:r>
    </w:p>
    <w:p w:rsidR="004257A2" w:rsidRPr="00AB3009" w:rsidRDefault="004257A2" w:rsidP="001E2C8B">
      <w:pPr>
        <w:pStyle w:val="Heading3"/>
        <w:numPr>
          <w:ilvl w:val="1"/>
          <w:numId w:val="8"/>
        </w:numPr>
        <w:spacing w:before="240"/>
        <w:ind w:left="270" w:right="-126"/>
        <w:rPr>
          <w:rFonts w:asciiTheme="minorHAnsi" w:hAnsiTheme="minorHAnsi"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Define Camera Undistortion Function cal_undistort()</w:t>
      </w:r>
    </w:p>
    <w:p w:rsidR="00A8356F" w:rsidRPr="00137A65" w:rsidRDefault="00917F87" w:rsidP="001E2C8B">
      <w:pPr>
        <w:spacing w:before="120" w:after="120"/>
        <w:ind w:left="90"/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</w:pPr>
      <w:r w:rsidRPr="00137A65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A utility function cal_undistort()</w:t>
      </w:r>
      <w:r w:rsidR="00E7463C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, defined in the </w:t>
      </w:r>
      <w:r w:rsidR="002C7E7E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2</w:t>
      </w:r>
      <w:r w:rsidR="002C7E7E" w:rsidRPr="002C7E7E">
        <w:rPr>
          <w:rFonts w:ascii="Helvetica" w:hAnsi="Helvetica" w:cs="Helvetica"/>
          <w:color w:val="333333"/>
          <w:sz w:val="22"/>
          <w:szCs w:val="22"/>
          <w:shd w:val="clear" w:color="auto" w:fill="FFFFFF"/>
          <w:vertAlign w:val="superscript"/>
        </w:rPr>
        <w:t>nd</w:t>
      </w:r>
      <w:r w:rsidR="002C7E7E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code cell “Utility Functions”,</w:t>
      </w:r>
      <w:r w:rsidRPr="00137A65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is use</w:t>
      </w:r>
      <w:r w:rsidR="00EA0175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d to produce undistorted images, which it will return w</w:t>
      </w:r>
      <w:r w:rsidRPr="00137A65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hen </w:t>
      </w:r>
      <w:r w:rsidR="00EA0175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invoked and </w:t>
      </w:r>
      <w:r w:rsidRPr="00137A65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passed a pre-distorted image, along with the set of objpoints and imgpoints </w:t>
      </w:r>
      <w:r w:rsidR="00253D7F" w:rsidRPr="00137A65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camera calibration parameters </w:t>
      </w:r>
      <w:r w:rsidRPr="00137A65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Python list structures</w:t>
      </w:r>
      <w:r w:rsidR="00EA0175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(</w:t>
      </w:r>
      <w:r w:rsidRPr="00137A65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described in the previous paragraph</w:t>
      </w:r>
      <w:r w:rsidR="00EA0175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)</w:t>
      </w:r>
      <w:r w:rsidRPr="00137A65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.</w:t>
      </w:r>
      <w:r w:rsidR="002C7E7E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 cal_undist() itself calls cv2.cvtColor(), cv2.calibrateCamera(), and cv2.undistort().</w:t>
      </w:r>
    </w:p>
    <w:p w:rsidR="001E2C8B" w:rsidRDefault="001E2C8B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A8356F" w:rsidRDefault="00A8356F" w:rsidP="001E2C8B">
      <w:pPr>
        <w:pStyle w:val="Heading3"/>
        <w:numPr>
          <w:ilvl w:val="1"/>
          <w:numId w:val="8"/>
        </w:numPr>
        <w:spacing w:before="240"/>
        <w:ind w:left="270" w:right="-126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Undistorted Calibration Image</w:t>
      </w:r>
    </w:p>
    <w:p w:rsidR="00336308" w:rsidRPr="00137A65" w:rsidRDefault="00917F87" w:rsidP="001E2C8B">
      <w:pPr>
        <w:pStyle w:val="NormalWeb"/>
        <w:spacing w:before="120" w:beforeAutospacing="0" w:after="0" w:afterAutospacing="0"/>
        <w:ind w:left="90"/>
        <w:rPr>
          <w:rFonts w:asciiTheme="minorHAnsi" w:hAnsiTheme="minorHAnsi"/>
          <w:color w:val="000000" w:themeColor="text1"/>
          <w:sz w:val="22"/>
          <w:szCs w:val="22"/>
        </w:rPr>
      </w:pPr>
      <w:r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>Following is a side-by-side comparison</w:t>
      </w:r>
      <w:r w:rsidR="00C95339">
        <w:rPr>
          <w:rStyle w:val="md-expand"/>
          <w:rFonts w:ascii="Helvetica" w:hAnsi="Helvetica" w:cs="Helvetica"/>
          <w:color w:val="333333"/>
          <w:sz w:val="22"/>
          <w:szCs w:val="22"/>
        </w:rPr>
        <w:t>, generated in the 4</w:t>
      </w:r>
      <w:r w:rsidR="00C95339" w:rsidRPr="00C95339">
        <w:rPr>
          <w:rStyle w:val="md-expand"/>
          <w:rFonts w:ascii="Helvetica" w:hAnsi="Helvetica" w:cs="Helvetica"/>
          <w:color w:val="333333"/>
          <w:sz w:val="22"/>
          <w:szCs w:val="22"/>
          <w:vertAlign w:val="superscript"/>
        </w:rPr>
        <w:t>th</w:t>
      </w:r>
      <w:r w:rsidR="00C95339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code cell,</w:t>
      </w:r>
      <w:r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of one of the original pre-undistorted calibration images from the set of provided calibration images, along with the und</w:t>
      </w:r>
      <w:r w:rsidR="005C6598">
        <w:rPr>
          <w:rStyle w:val="md-expand"/>
          <w:rFonts w:ascii="Helvetica" w:hAnsi="Helvetica" w:cs="Helvetica"/>
          <w:color w:val="333333"/>
          <w:sz w:val="22"/>
          <w:szCs w:val="22"/>
        </w:rPr>
        <w:t>istorted version produced by cal_undistort()</w:t>
      </w:r>
      <w:r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>.</w:t>
      </w:r>
    </w:p>
    <w:p w:rsidR="00336308" w:rsidRPr="00336308" w:rsidRDefault="00336308" w:rsidP="00253D7F">
      <w:pPr>
        <w:pStyle w:val="BodyText"/>
        <w:spacing w:after="0"/>
      </w:pPr>
      <w:r>
        <w:rPr>
          <w:noProof/>
        </w:rPr>
        <w:drawing>
          <wp:inline distT="0" distB="0" distL="0" distR="0">
            <wp:extent cx="6492240" cy="2085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6F" w:rsidRDefault="00A8356F" w:rsidP="005C6598">
      <w:pPr>
        <w:pStyle w:val="Heading3"/>
        <w:numPr>
          <w:ilvl w:val="1"/>
          <w:numId w:val="8"/>
        </w:numPr>
        <w:spacing w:before="0"/>
        <w:ind w:left="270" w:right="-126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Undistorted Test Image</w:t>
      </w:r>
    </w:p>
    <w:p w:rsidR="00FD7335" w:rsidRPr="00137A65" w:rsidRDefault="00FD7335" w:rsidP="001E2C8B">
      <w:pPr>
        <w:pStyle w:val="NormalWeb"/>
        <w:spacing w:before="120" w:beforeAutospacing="0" w:after="120" w:afterAutospacing="0"/>
        <w:ind w:left="90"/>
        <w:rPr>
          <w:rFonts w:asciiTheme="minorHAnsi" w:hAnsiTheme="minorHAnsi"/>
          <w:color w:val="000000" w:themeColor="text1"/>
          <w:sz w:val="22"/>
          <w:szCs w:val="22"/>
        </w:rPr>
      </w:pPr>
      <w:r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>Following is a side-by-side comparison</w:t>
      </w:r>
      <w:r w:rsidR="001E2C8B">
        <w:rPr>
          <w:rStyle w:val="md-expand"/>
          <w:rFonts w:ascii="Helvetica" w:hAnsi="Helvetica" w:cs="Helvetica"/>
          <w:color w:val="333333"/>
          <w:sz w:val="22"/>
          <w:szCs w:val="22"/>
        </w:rPr>
        <w:t>, generated in the 5</w:t>
      </w:r>
      <w:r w:rsidR="001E2C8B" w:rsidRPr="001E2C8B">
        <w:rPr>
          <w:rStyle w:val="md-expand"/>
          <w:rFonts w:ascii="Helvetica" w:hAnsi="Helvetica" w:cs="Helvetica"/>
          <w:color w:val="333333"/>
          <w:sz w:val="22"/>
          <w:szCs w:val="22"/>
          <w:vertAlign w:val="superscript"/>
        </w:rPr>
        <w:t>th</w:t>
      </w:r>
      <w:r w:rsidR="001E2C8B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code cell</w:t>
      </w:r>
      <w:r w:rsidRPr="00137A6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of one of the original pre-undistorted test frame images, from the set of provided test images, along with the undistorted version produced by the cal_undistort() function.</w:t>
      </w:r>
    </w:p>
    <w:p w:rsidR="0078126F" w:rsidRPr="00253D7F" w:rsidRDefault="00336308" w:rsidP="00137A65">
      <w:pPr>
        <w:pStyle w:val="BodyText"/>
        <w:spacing w:before="0" w:after="0"/>
      </w:pPr>
      <w:r>
        <w:rPr>
          <w:noProof/>
        </w:rPr>
        <w:drawing>
          <wp:inline distT="0" distB="0" distL="0" distR="0">
            <wp:extent cx="6492240" cy="1969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26F">
        <w:rPr>
          <w:color w:val="000000" w:themeColor="text1"/>
        </w:rPr>
        <w:br w:type="page"/>
      </w:r>
    </w:p>
    <w:p w:rsidR="00E10CE0" w:rsidRPr="006B2F4D" w:rsidRDefault="00F21C2C" w:rsidP="0069432A">
      <w:pPr>
        <w:pStyle w:val="Heading3"/>
        <w:numPr>
          <w:ilvl w:val="0"/>
          <w:numId w:val="25"/>
        </w:numPr>
        <w:ind w:left="180"/>
        <w:rPr>
          <w:rFonts w:asciiTheme="minorHAnsi" w:hAnsiTheme="minorHAnsi"/>
          <w:color w:val="000000" w:themeColor="text1"/>
        </w:rPr>
      </w:pPr>
      <w:r>
        <w:rPr>
          <w:color w:val="000000" w:themeColor="text1"/>
        </w:rPr>
        <w:lastRenderedPageBreak/>
        <w:t>Developing/Assembling Components of the Lane-Finding Video Processing Pipeline</w:t>
      </w:r>
    </w:p>
    <w:p w:rsidR="00E10CE0" w:rsidRPr="00AB3009" w:rsidRDefault="0069432A" w:rsidP="001D0DC5">
      <w:pPr>
        <w:pStyle w:val="Heading3"/>
        <w:numPr>
          <w:ilvl w:val="0"/>
          <w:numId w:val="26"/>
        </w:numPr>
        <w:spacing w:before="120"/>
        <w:ind w:left="270"/>
        <w:rPr>
          <w:rFonts w:asciiTheme="minorHAnsi" w:hAnsiTheme="minorHAnsi"/>
          <w:color w:val="000000" w:themeColor="text1"/>
          <w:sz w:val="26"/>
          <w:szCs w:val="26"/>
        </w:rPr>
      </w:pPr>
      <w:r>
        <w:rPr>
          <w:rFonts w:asciiTheme="minorHAnsi" w:hAnsiTheme="minorHAnsi"/>
          <w:color w:val="000000" w:themeColor="text1"/>
          <w:sz w:val="26"/>
          <w:szCs w:val="26"/>
        </w:rPr>
        <w:t xml:space="preserve">Gradient </w:t>
      </w:r>
      <w:r w:rsidR="00F21C2C">
        <w:rPr>
          <w:rFonts w:asciiTheme="minorHAnsi" w:hAnsiTheme="minorHAnsi"/>
          <w:color w:val="000000" w:themeColor="text1"/>
          <w:sz w:val="26"/>
          <w:szCs w:val="26"/>
        </w:rPr>
        <w:t>Threshold</w:t>
      </w:r>
      <w:r>
        <w:rPr>
          <w:rFonts w:asciiTheme="minorHAnsi" w:hAnsiTheme="minorHAnsi"/>
          <w:color w:val="000000" w:themeColor="text1"/>
          <w:sz w:val="26"/>
          <w:szCs w:val="26"/>
        </w:rPr>
        <w:t>ing</w:t>
      </w:r>
      <w:r w:rsidR="00F21C2C">
        <w:rPr>
          <w:rFonts w:asciiTheme="minorHAnsi" w:hAnsiTheme="minorHAnsi"/>
          <w:color w:val="000000" w:themeColor="text1"/>
          <w:sz w:val="26"/>
          <w:szCs w:val="26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</w:rPr>
        <w:t xml:space="preserve">and V-Color Channel Thresholding </w:t>
      </w:r>
    </w:p>
    <w:p w:rsidR="00EE30D0" w:rsidRDefault="0069432A" w:rsidP="0069432A">
      <w:pPr>
        <w:pStyle w:val="NormalWeb"/>
        <w:spacing w:before="120" w:beforeAutospacing="0" w:after="120" w:afterAutospacing="0"/>
        <w:rPr>
          <w:rStyle w:val="md-expand"/>
          <w:rFonts w:ascii="Helvetica" w:hAnsi="Helvetica" w:cs="Helvetica"/>
          <w:color w:val="333333"/>
          <w:sz w:val="22"/>
          <w:szCs w:val="22"/>
        </w:rPr>
      </w:pPr>
      <w:r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By applying a combination of Gradiant Thresholding (a technique involving using the Sobel matrix multiplication operation to obtain the change in derivative or “gradient” – indicating line edges in the x or y direction), and V-Channel Color Thresholding (by converting an image to HSV color space, and separating out the V channel), lane lines are very easy to isolate in </w:t>
      </w:r>
      <w:r w:rsidR="006323EB">
        <w:rPr>
          <w:rStyle w:val="md-expand"/>
          <w:rFonts w:ascii="Helvetica" w:hAnsi="Helvetica" w:cs="Helvetica"/>
          <w:color w:val="333333"/>
          <w:sz w:val="22"/>
          <w:szCs w:val="22"/>
        </w:rPr>
        <w:t>the original image.  The</w:t>
      </w:r>
      <w:r w:rsidR="00EE30D0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</w:t>
      </w:r>
      <w:r w:rsidR="001D0DC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stages of this </w:t>
      </w:r>
      <w:r w:rsidR="00EE30D0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technique will </w:t>
      </w:r>
      <w:r w:rsidR="001D0DC5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now </w:t>
      </w:r>
      <w:r w:rsidR="00EE30D0">
        <w:rPr>
          <w:rStyle w:val="md-expand"/>
          <w:rFonts w:ascii="Helvetica" w:hAnsi="Helvetica" w:cs="Helvetica"/>
          <w:color w:val="333333"/>
          <w:sz w:val="22"/>
          <w:szCs w:val="22"/>
        </w:rPr>
        <w:t>be demonstrated by a series of three sets of side-by-side image comparisons…</w:t>
      </w:r>
    </w:p>
    <w:p w:rsidR="00EE30D0" w:rsidRDefault="00EE30D0" w:rsidP="00F83F12">
      <w:pPr>
        <w:pStyle w:val="NormalWeb"/>
        <w:spacing w:before="120" w:beforeAutospacing="0" w:after="0" w:afterAutospacing="0"/>
        <w:rPr>
          <w:rStyle w:val="md-expand"/>
          <w:rFonts w:ascii="Helvetica" w:hAnsi="Helvetica" w:cs="Helvetica"/>
          <w:color w:val="333333"/>
          <w:sz w:val="22"/>
          <w:szCs w:val="22"/>
        </w:rPr>
      </w:pPr>
      <w:r>
        <w:rPr>
          <w:rStyle w:val="md-expand"/>
          <w:rFonts w:ascii="Helvetica" w:hAnsi="Helvetica" w:cs="Helvetica"/>
          <w:color w:val="333333"/>
          <w:sz w:val="22"/>
          <w:szCs w:val="22"/>
        </w:rPr>
        <w:t>First, the</w:t>
      </w:r>
      <w:r w:rsidR="00F83F12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binary image</w:t>
      </w:r>
      <w:r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result of applying only the gradient threshold operation, implemented in the Jupyter Notebook in the 6</w:t>
      </w:r>
      <w:r w:rsidRPr="00EE30D0">
        <w:rPr>
          <w:rStyle w:val="md-expand"/>
          <w:rFonts w:ascii="Helvetica" w:hAnsi="Helvetica" w:cs="Helvetica"/>
          <w:color w:val="333333"/>
          <w:sz w:val="22"/>
          <w:szCs w:val="22"/>
          <w:vertAlign w:val="superscript"/>
        </w:rPr>
        <w:t>th</w:t>
      </w:r>
      <w:r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code cell, by using the function abs_sobel_thresh() implemented in the Utility Function code section:</w:t>
      </w:r>
    </w:p>
    <w:p w:rsidR="00EE30D0" w:rsidRPr="00EE30D0" w:rsidRDefault="00F83F12" w:rsidP="00F83F12">
      <w:pPr>
        <w:pStyle w:val="NormalWeb"/>
        <w:spacing w:before="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noProof/>
          <w:color w:val="333333"/>
          <w:sz w:val="22"/>
          <w:szCs w:val="22"/>
        </w:rPr>
        <w:drawing>
          <wp:inline distT="0" distB="0" distL="0" distR="0">
            <wp:extent cx="649224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12" w:rsidRDefault="00F83F12" w:rsidP="00F83F12">
      <w:pPr>
        <w:pStyle w:val="NormalWeb"/>
        <w:spacing w:before="120" w:beforeAutospacing="0" w:after="0" w:afterAutospacing="0"/>
        <w:rPr>
          <w:rStyle w:val="md-expand"/>
          <w:rFonts w:ascii="Helvetica" w:hAnsi="Helvetica" w:cs="Helvetica"/>
          <w:color w:val="333333"/>
          <w:sz w:val="22"/>
          <w:szCs w:val="22"/>
        </w:rPr>
      </w:pPr>
      <w:r>
        <w:rPr>
          <w:rStyle w:val="md-expand"/>
          <w:rFonts w:ascii="Helvetica" w:hAnsi="Helvetica" w:cs="Helvetica"/>
          <w:color w:val="333333"/>
          <w:sz w:val="22"/>
          <w:szCs w:val="22"/>
        </w:rPr>
        <w:t>Second, the binary image result of applying the gradient threshold operation (depicted in green), and stacking the V-Channel Color threshold component (depicted in blue) - implemented in the Jupyter Notebook in the 7</w:t>
      </w:r>
      <w:r w:rsidRPr="00EE30D0">
        <w:rPr>
          <w:rStyle w:val="md-expand"/>
          <w:rFonts w:ascii="Helvetica" w:hAnsi="Helvetica" w:cs="Helvetica"/>
          <w:color w:val="333333"/>
          <w:sz w:val="22"/>
          <w:szCs w:val="22"/>
          <w:vertAlign w:val="superscript"/>
        </w:rPr>
        <w:t>th</w:t>
      </w:r>
      <w:r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code cell, by invoking the function </w:t>
      </w:r>
      <w:r w:rsidRPr="00F83F12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GradThresh_ColThresh_Stacked </w:t>
      </w:r>
      <w:r>
        <w:rPr>
          <w:rStyle w:val="md-expand"/>
          <w:rFonts w:ascii="Helvetica" w:hAnsi="Helvetica" w:cs="Helvetica"/>
          <w:color w:val="333333"/>
          <w:sz w:val="22"/>
          <w:szCs w:val="22"/>
        </w:rPr>
        <w:t>() implemented in the Utility Function code section:</w:t>
      </w:r>
    </w:p>
    <w:p w:rsidR="00F83F12" w:rsidRDefault="00F83F12" w:rsidP="001D0DC5">
      <w:pPr>
        <w:pStyle w:val="NormalWeb"/>
        <w:spacing w:before="0" w:beforeAutospacing="0" w:after="0" w:afterAutospacing="0"/>
        <w:rPr>
          <w:rStyle w:val="md-expand"/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noProof/>
          <w:color w:val="333333"/>
          <w:sz w:val="22"/>
          <w:szCs w:val="22"/>
        </w:rPr>
        <w:drawing>
          <wp:inline distT="0" distB="0" distL="0" distR="0">
            <wp:extent cx="6492240" cy="1995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12" w:rsidRDefault="00F83F12" w:rsidP="00F83F12">
      <w:pPr>
        <w:pStyle w:val="NormalWeb"/>
        <w:spacing w:before="120" w:beforeAutospacing="0" w:after="0" w:afterAutospacing="0"/>
        <w:rPr>
          <w:rStyle w:val="md-expand"/>
          <w:rFonts w:ascii="Helvetica" w:hAnsi="Helvetica" w:cs="Helvetica"/>
          <w:color w:val="333333"/>
          <w:sz w:val="22"/>
          <w:szCs w:val="22"/>
        </w:rPr>
      </w:pPr>
      <w:r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And then the final binary image result of applying the gradient threshold operation, and combining the results with the V-Channel Color threshold component - implemented in the Jupyter Notebook in </w:t>
      </w:r>
      <w:r w:rsidR="001D0DC5">
        <w:rPr>
          <w:rStyle w:val="md-expand"/>
          <w:rFonts w:ascii="Helvetica" w:hAnsi="Helvetica" w:cs="Helvetica"/>
          <w:color w:val="333333"/>
          <w:sz w:val="22"/>
          <w:szCs w:val="22"/>
        </w:rPr>
        <w:t>the 8</w:t>
      </w:r>
      <w:r w:rsidRPr="00EE30D0">
        <w:rPr>
          <w:rStyle w:val="md-expand"/>
          <w:rFonts w:ascii="Helvetica" w:hAnsi="Helvetica" w:cs="Helvetica"/>
          <w:color w:val="333333"/>
          <w:sz w:val="22"/>
          <w:szCs w:val="22"/>
          <w:vertAlign w:val="superscript"/>
        </w:rPr>
        <w:t>th</w:t>
      </w:r>
      <w:r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code cell, by invoking the function </w:t>
      </w:r>
      <w:r w:rsidR="001D0DC5">
        <w:rPr>
          <w:rStyle w:val="md-expand"/>
          <w:rFonts w:ascii="Helvetica" w:hAnsi="Helvetica" w:cs="Helvetica"/>
          <w:color w:val="333333"/>
          <w:sz w:val="22"/>
          <w:szCs w:val="22"/>
        </w:rPr>
        <w:t>GradThresh_ColThresh_Combined</w:t>
      </w:r>
      <w:r w:rsidRPr="00F83F12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Style w:val="md-expand"/>
          <w:rFonts w:ascii="Helvetica" w:hAnsi="Helvetica" w:cs="Helvetica"/>
          <w:color w:val="333333"/>
          <w:sz w:val="22"/>
          <w:szCs w:val="22"/>
        </w:rPr>
        <w:t>()</w:t>
      </w:r>
      <w:r w:rsidR="001D0DC5">
        <w:rPr>
          <w:rStyle w:val="md-expand"/>
          <w:rFonts w:ascii="Helvetica" w:hAnsi="Helvetica" w:cs="Helvetica"/>
          <w:color w:val="333333"/>
          <w:sz w:val="22"/>
          <w:szCs w:val="22"/>
        </w:rPr>
        <w:t>, also</w:t>
      </w:r>
      <w:r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implemented in the Utility Function code section:</w:t>
      </w:r>
    </w:p>
    <w:p w:rsidR="001F6F6C" w:rsidRPr="001D0DC5" w:rsidRDefault="001D0DC5" w:rsidP="001D0DC5">
      <w:pPr>
        <w:pStyle w:val="ListParagraph"/>
        <w:spacing w:before="120" w:after="120"/>
        <w:ind w:left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492240" cy="1934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7E" w:rsidRPr="00EC6F8F" w:rsidRDefault="006323EB" w:rsidP="00EC6F8F">
      <w:pPr>
        <w:pStyle w:val="Heading3"/>
        <w:numPr>
          <w:ilvl w:val="0"/>
          <w:numId w:val="26"/>
        </w:numPr>
        <w:spacing w:before="120"/>
        <w:ind w:left="270"/>
        <w:rPr>
          <w:rFonts w:asciiTheme="minorHAnsi" w:hAnsiTheme="minorHAnsi"/>
          <w:color w:val="000000" w:themeColor="text1"/>
          <w:sz w:val="26"/>
          <w:szCs w:val="26"/>
        </w:rPr>
      </w:pPr>
      <w:bookmarkStart w:id="8" w:name="header-n173"/>
      <w:bookmarkEnd w:id="8"/>
      <w:r w:rsidRPr="006323EB">
        <w:rPr>
          <w:rFonts w:asciiTheme="minorHAnsi" w:eastAsia="Times New Roman" w:hAnsiTheme="minorHAnsi" w:cs="Segoe UI"/>
          <w:color w:val="24292E"/>
          <w:sz w:val="26"/>
          <w:szCs w:val="26"/>
        </w:rPr>
        <w:lastRenderedPageBreak/>
        <w:t>Apply a perspective transform to rectify binary image ("birds-eye view").</w:t>
      </w:r>
    </w:p>
    <w:p w:rsidR="00C03BB0" w:rsidRPr="00EC6F8F" w:rsidRDefault="006323EB" w:rsidP="00EC6F8F">
      <w:pPr>
        <w:pStyle w:val="ListParagraph"/>
        <w:spacing w:before="120" w:after="0"/>
        <w:ind w:left="0" w:right="-126"/>
        <w:rPr>
          <w:rStyle w:val="md-expand"/>
          <w:rFonts w:ascii="Helvetica" w:hAnsi="Helvetica" w:cs="Helvetica"/>
          <w:color w:val="333333"/>
          <w:sz w:val="22"/>
          <w:szCs w:val="22"/>
        </w:rPr>
      </w:pPr>
      <w:r w:rsidRPr="00EC6F8F">
        <w:rPr>
          <w:rFonts w:ascii="Helvetica" w:hAnsi="Helvetica" w:cs="Helvetica"/>
          <w:sz w:val="22"/>
          <w:szCs w:val="22"/>
        </w:rPr>
        <w:t xml:space="preserve">To more easily detect the lane lines in each video frame, a perspective transform will be applied to each undistorted frame image, to transform the image into a “birds-eye view” of the area directly in front of the vehicle, out to a distance where the lane lines will not become too distorted by the transform.  </w:t>
      </w:r>
      <w:r w:rsidRPr="00EC6F8F">
        <w:rPr>
          <w:rStyle w:val="md-expand"/>
          <w:rFonts w:ascii="Helvetica" w:hAnsi="Helvetica" w:cs="Helvetica"/>
          <w:color w:val="333333"/>
          <w:sz w:val="22"/>
          <w:szCs w:val="22"/>
        </w:rPr>
        <w:t>The stages of this technique will now be demonstrated by a series of three sets of side-by-side image comparisons, with explanation of the associated code used for generating the images…</w:t>
      </w:r>
    </w:p>
    <w:p w:rsidR="006323EB" w:rsidRPr="00EC6F8F" w:rsidRDefault="006323EB" w:rsidP="006323EB">
      <w:pPr>
        <w:pStyle w:val="ListParagraph"/>
        <w:spacing w:after="0"/>
        <w:ind w:left="0" w:right="-126"/>
        <w:rPr>
          <w:rStyle w:val="md-expand"/>
          <w:rFonts w:ascii="Helvetica" w:hAnsi="Helvetica" w:cs="Helvetica"/>
          <w:color w:val="333333"/>
          <w:sz w:val="22"/>
          <w:szCs w:val="22"/>
        </w:rPr>
      </w:pPr>
    </w:p>
    <w:p w:rsidR="00EC6F8F" w:rsidRPr="00EC6F8F" w:rsidRDefault="006323EB" w:rsidP="00EC6F8F">
      <w:pPr>
        <w:pStyle w:val="ListParagraph"/>
        <w:spacing w:after="0"/>
        <w:ind w:left="0" w:right="-126"/>
        <w:rPr>
          <w:rStyle w:val="md-expand"/>
          <w:rFonts w:ascii="Helvetica" w:hAnsi="Helvetica" w:cs="Helvetica"/>
          <w:color w:val="333333"/>
          <w:sz w:val="22"/>
          <w:szCs w:val="22"/>
        </w:rPr>
      </w:pPr>
      <w:r w:rsidRPr="00EC6F8F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First, Microsoft Paint was used to draw a red trapezoid on top of a straight </w:t>
      </w:r>
      <w:r w:rsidR="00EC6F8F" w:rsidRPr="00EC6F8F">
        <w:rPr>
          <w:rStyle w:val="md-expand"/>
          <w:rFonts w:ascii="Helvetica" w:hAnsi="Helvetica" w:cs="Helvetica"/>
          <w:color w:val="333333"/>
          <w:sz w:val="22"/>
          <w:szCs w:val="22"/>
        </w:rPr>
        <w:t>lane sample image (seen below on the left), the “source” x,y coordinates of the corners of the trapezoid were noted, and then used to in the 9</w:t>
      </w:r>
      <w:r w:rsidR="00EC6F8F" w:rsidRPr="00EC6F8F">
        <w:rPr>
          <w:rStyle w:val="md-expand"/>
          <w:rFonts w:ascii="Helvetica" w:hAnsi="Helvetica" w:cs="Helvetica"/>
          <w:color w:val="333333"/>
          <w:sz w:val="22"/>
          <w:szCs w:val="22"/>
          <w:vertAlign w:val="superscript"/>
        </w:rPr>
        <w:t>th</w:t>
      </w:r>
      <w:r w:rsidR="00EC6F8F" w:rsidRPr="00EC6F8F"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code cell to “warp” the source image into the “destination” birds-eye warped image shown below on the right, by calling the function warp(), defined in the Utility Functions code cell.</w:t>
      </w:r>
    </w:p>
    <w:p w:rsidR="00EC6F8F" w:rsidRDefault="00EC6F8F" w:rsidP="00EC6F8F">
      <w:pPr>
        <w:pStyle w:val="ListParagraph"/>
        <w:spacing w:after="0"/>
        <w:ind w:left="0" w:right="-126"/>
      </w:pPr>
      <w:r>
        <w:rPr>
          <w:noProof/>
        </w:rPr>
        <w:drawing>
          <wp:inline distT="0" distB="0" distL="0" distR="0">
            <wp:extent cx="6492240" cy="1956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8F" w:rsidRDefault="00EC6F8F" w:rsidP="00EC6F8F">
      <w:pPr>
        <w:pStyle w:val="ListParagraph"/>
        <w:spacing w:after="0"/>
        <w:ind w:left="0" w:right="-126"/>
        <w:rPr>
          <w:rStyle w:val="md-expand"/>
          <w:rFonts w:ascii="Helvetica" w:hAnsi="Helvetica" w:cs="Helvetica"/>
          <w:color w:val="333333"/>
          <w:sz w:val="22"/>
          <w:szCs w:val="22"/>
        </w:rPr>
      </w:pPr>
      <w:r>
        <w:rPr>
          <w:rStyle w:val="md-expand"/>
          <w:rFonts w:ascii="Helvetica" w:hAnsi="Helvetica" w:cs="Helvetica"/>
          <w:color w:val="333333"/>
          <w:sz w:val="22"/>
          <w:szCs w:val="22"/>
        </w:rPr>
        <w:t>Secondly, the code in the 10</w:t>
      </w:r>
      <w:r w:rsidRPr="00EC6F8F">
        <w:rPr>
          <w:rStyle w:val="md-expand"/>
          <w:rFonts w:ascii="Helvetica" w:hAnsi="Helvetica" w:cs="Helvetica"/>
          <w:color w:val="333333"/>
          <w:sz w:val="22"/>
          <w:szCs w:val="22"/>
          <w:vertAlign w:val="superscript"/>
        </w:rPr>
        <w:t>th</w:t>
      </w:r>
      <w:r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code cell was used to “warp” a sample source test image, taken while the vehicle was in a moderate curve, into the “destination” birds-eye warped image shown below on the right, again by calling the function warp(), defined in the Utility Functions code cell.</w:t>
      </w:r>
    </w:p>
    <w:p w:rsidR="00EC6F8F" w:rsidRDefault="00EC6F8F" w:rsidP="00EC6F8F">
      <w:pPr>
        <w:pStyle w:val="ListParagraph"/>
        <w:spacing w:after="0"/>
        <w:ind w:left="0" w:right="-126"/>
        <w:rPr>
          <w:rStyle w:val="md-expand"/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noProof/>
          <w:color w:val="333333"/>
          <w:sz w:val="22"/>
          <w:szCs w:val="22"/>
        </w:rPr>
        <w:drawing>
          <wp:inline distT="0" distB="0" distL="0" distR="0">
            <wp:extent cx="6492240" cy="1946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67" w:rsidRDefault="00CF2567" w:rsidP="00402B1B">
      <w:pPr>
        <w:pStyle w:val="ListParagraph"/>
        <w:spacing w:after="0"/>
        <w:ind w:left="360" w:right="-126"/>
      </w:pPr>
    </w:p>
    <w:p w:rsidR="008B1879" w:rsidRDefault="008B1879" w:rsidP="008B1879">
      <w:pPr>
        <w:pStyle w:val="ListParagraph"/>
        <w:spacing w:after="0"/>
        <w:ind w:left="0" w:right="-126"/>
        <w:rPr>
          <w:rStyle w:val="md-expand"/>
          <w:rFonts w:ascii="Helvetica" w:hAnsi="Helvetica" w:cs="Helvetica"/>
          <w:color w:val="333333"/>
          <w:sz w:val="22"/>
          <w:szCs w:val="22"/>
        </w:rPr>
      </w:pPr>
      <w:r>
        <w:rPr>
          <w:rStyle w:val="md-expand"/>
          <w:rFonts w:ascii="Helvetica" w:hAnsi="Helvetica" w:cs="Helvetica"/>
          <w:color w:val="333333"/>
          <w:sz w:val="22"/>
          <w:szCs w:val="22"/>
        </w:rPr>
        <w:t>Lastly, the code in the 11</w:t>
      </w:r>
      <w:r w:rsidRPr="00EC6F8F">
        <w:rPr>
          <w:rStyle w:val="md-expand"/>
          <w:rFonts w:ascii="Helvetica" w:hAnsi="Helvetica" w:cs="Helvetica"/>
          <w:color w:val="333333"/>
          <w:sz w:val="22"/>
          <w:szCs w:val="22"/>
          <w:vertAlign w:val="superscript"/>
        </w:rPr>
        <w:t>th</w:t>
      </w:r>
      <w:r>
        <w:rPr>
          <w:rStyle w:val="md-expand"/>
          <w:rFonts w:ascii="Helvetica" w:hAnsi="Helvetica" w:cs="Helvetica"/>
          <w:color w:val="333333"/>
          <w:sz w:val="22"/>
          <w:szCs w:val="22"/>
        </w:rPr>
        <w:t xml:space="preserve"> code cell was used to call the GradThresh_ColThresh_Combined() utility function, to take that color birds-eye image (shown below on the left), and perform a Combined Gradient Threshold and V-Channel Color Threshold operation, to create the image shown below on the right:</w:t>
      </w:r>
    </w:p>
    <w:p w:rsidR="008B1879" w:rsidRDefault="008B1879" w:rsidP="008B1879">
      <w:pPr>
        <w:pStyle w:val="ListParagraph"/>
        <w:spacing w:after="0"/>
        <w:ind w:left="0" w:right="-126"/>
        <w:rPr>
          <w:rStyle w:val="md-expand"/>
          <w:rFonts w:ascii="Helvetica" w:hAnsi="Helvetica" w:cs="Helvetica"/>
          <w:color w:val="333333"/>
          <w:sz w:val="22"/>
          <w:szCs w:val="22"/>
        </w:rPr>
      </w:pPr>
    </w:p>
    <w:p w:rsidR="006323EB" w:rsidRDefault="008B1879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6492240" cy="1937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3EB">
        <w:rPr>
          <w:b/>
          <w:sz w:val="26"/>
          <w:szCs w:val="26"/>
        </w:rPr>
        <w:br w:type="page"/>
      </w:r>
    </w:p>
    <w:p w:rsidR="008F46D8" w:rsidRPr="00E22A9E" w:rsidRDefault="00154F33" w:rsidP="00CF2567">
      <w:pPr>
        <w:pStyle w:val="ListParagraph"/>
        <w:numPr>
          <w:ilvl w:val="0"/>
          <w:numId w:val="26"/>
        </w:numPr>
        <w:spacing w:before="240" w:after="0" w:line="168" w:lineRule="auto"/>
        <w:ind w:left="45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Identifying Lane Lines and Determining</w:t>
      </w:r>
      <w:r w:rsidR="0090585D">
        <w:rPr>
          <w:b/>
          <w:sz w:val="26"/>
          <w:szCs w:val="26"/>
        </w:rPr>
        <w:t xml:space="preserve"> Curvature of the Lane</w:t>
      </w:r>
    </w:p>
    <w:p w:rsidR="0059031E" w:rsidRDefault="003A0EDB" w:rsidP="003A0EDB">
      <w:pPr>
        <w:spacing w:before="192" w:after="120"/>
        <w:ind w:left="36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To start identification of lane lanes in images that have been put into the Combined Gradient Threshold / V Color Channel Threshold Birds-Eye Warped Image format</w:t>
      </w:r>
      <w:r w:rsidR="00D92C71">
        <w:rPr>
          <w:rFonts w:eastAsia="Times New Roman" w:cs="Helvetica"/>
          <w:color w:val="333333"/>
        </w:rPr>
        <w:t>, h</w:t>
      </w:r>
      <w:r w:rsidR="008C08BE">
        <w:rPr>
          <w:rFonts w:eastAsia="Times New Roman" w:cs="Helvetica"/>
          <w:color w:val="333333"/>
        </w:rPr>
        <w:t>istogram</w:t>
      </w:r>
      <w:r w:rsidR="00D92C71">
        <w:rPr>
          <w:rFonts w:eastAsia="Times New Roman" w:cs="Helvetica"/>
          <w:color w:val="333333"/>
        </w:rPr>
        <w:t>s are taken of the lower half of each image</w:t>
      </w:r>
      <w:r>
        <w:rPr>
          <w:rFonts w:eastAsia="Times New Roman" w:cs="Helvetica"/>
          <w:color w:val="333333"/>
        </w:rPr>
        <w:t xml:space="preserve"> processed</w:t>
      </w:r>
      <w:r w:rsidR="00C20BFC">
        <w:rPr>
          <w:rFonts w:eastAsia="Times New Roman" w:cs="Helvetica"/>
          <w:color w:val="333333"/>
        </w:rPr>
        <w:t xml:space="preserve">.  In Figure 1 below, is a graphic </w:t>
      </w:r>
      <w:r w:rsidR="00D92C71">
        <w:rPr>
          <w:rFonts w:eastAsia="Times New Roman" w:cs="Helvetica"/>
          <w:color w:val="333333"/>
        </w:rPr>
        <w:t xml:space="preserve">showing the histogram for the </w:t>
      </w:r>
      <w:r w:rsidR="007D0FB2">
        <w:rPr>
          <w:rFonts w:eastAsia="Times New Roman" w:cs="Helvetica"/>
          <w:color w:val="333333"/>
        </w:rPr>
        <w:t xml:space="preserve">lower half of the </w:t>
      </w:r>
      <w:r w:rsidR="00D92C71">
        <w:rPr>
          <w:rFonts w:eastAsia="Times New Roman" w:cs="Helvetica"/>
          <w:color w:val="333333"/>
        </w:rPr>
        <w:t xml:space="preserve">Combined Gradient Threshold / V Color Channel Threshold Birds-Eye Warped Image, </w:t>
      </w:r>
      <w:r>
        <w:rPr>
          <w:rFonts w:eastAsia="Times New Roman" w:cs="Helvetica"/>
          <w:color w:val="333333"/>
        </w:rPr>
        <w:t xml:space="preserve">that was </w:t>
      </w:r>
      <w:r w:rsidR="00D92C71">
        <w:rPr>
          <w:rFonts w:eastAsia="Times New Roman" w:cs="Helvetica"/>
          <w:color w:val="333333"/>
        </w:rPr>
        <w:t>shown at the end of the last section</w:t>
      </w:r>
      <w:r>
        <w:rPr>
          <w:rFonts w:eastAsia="Times New Roman" w:cs="Helvetica"/>
          <w:color w:val="333333"/>
        </w:rPr>
        <w:t xml:space="preserve"> of this document</w:t>
      </w:r>
      <w:r w:rsidR="00D92C71">
        <w:rPr>
          <w:rFonts w:eastAsia="Times New Roman" w:cs="Helvetica"/>
          <w:color w:val="333333"/>
        </w:rPr>
        <w:t>.  This graphic was generated in the Jupyter Notebook’s 12</w:t>
      </w:r>
      <w:r w:rsidR="00D92C71" w:rsidRPr="00D92C71">
        <w:rPr>
          <w:rFonts w:eastAsia="Times New Roman" w:cs="Helvetica"/>
          <w:color w:val="333333"/>
          <w:vertAlign w:val="superscript"/>
        </w:rPr>
        <w:t>th</w:t>
      </w:r>
      <w:r w:rsidR="00D92C71">
        <w:rPr>
          <w:rFonts w:eastAsia="Times New Roman" w:cs="Helvetica"/>
          <w:color w:val="333333"/>
        </w:rPr>
        <w:t xml:space="preserve"> code cell.</w:t>
      </w:r>
    </w:p>
    <w:p w:rsidR="004D7ED2" w:rsidRDefault="00081D8E" w:rsidP="003A0EDB">
      <w:pPr>
        <w:spacing w:before="192" w:after="120"/>
        <w:ind w:left="36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NOTE: Created in </w:t>
      </w:r>
      <w:r w:rsidR="00D92C71">
        <w:rPr>
          <w:rFonts w:eastAsia="Times New Roman" w:cs="Helvetica"/>
          <w:color w:val="333333"/>
        </w:rPr>
        <w:t>the 11</w:t>
      </w:r>
      <w:r w:rsidR="00D92C71" w:rsidRPr="00D92C71">
        <w:rPr>
          <w:rFonts w:eastAsia="Times New Roman" w:cs="Helvetica"/>
          <w:color w:val="333333"/>
          <w:vertAlign w:val="superscript"/>
        </w:rPr>
        <w:t>th</w:t>
      </w:r>
      <w:r w:rsidR="00D92C71">
        <w:rPr>
          <w:rFonts w:eastAsia="Times New Roman" w:cs="Helvetica"/>
          <w:color w:val="333333"/>
        </w:rPr>
        <w:t xml:space="preserve"> code cell, </w:t>
      </w:r>
      <w:r w:rsidR="00C61E09">
        <w:rPr>
          <w:rFonts w:eastAsia="Times New Roman" w:cs="Helvetica"/>
          <w:color w:val="333333"/>
        </w:rPr>
        <w:t xml:space="preserve">and used in most of the subsequent Python code cells in this project’s Jupyter Notebook, </w:t>
      </w:r>
      <w:r w:rsidR="00723185">
        <w:rPr>
          <w:rFonts w:eastAsia="Times New Roman" w:cs="Helvetica"/>
          <w:color w:val="333333"/>
        </w:rPr>
        <w:t>the</w:t>
      </w:r>
      <w:r w:rsidR="007D0FB2">
        <w:rPr>
          <w:rFonts w:eastAsia="Times New Roman" w:cs="Helvetica"/>
          <w:color w:val="333333"/>
        </w:rPr>
        <w:t xml:space="preserve"> important</w:t>
      </w:r>
      <w:r w:rsidR="00D92C71">
        <w:rPr>
          <w:rFonts w:eastAsia="Times New Roman" w:cs="Helvetica"/>
          <w:color w:val="333333"/>
        </w:rPr>
        <w:t xml:space="preserve"> </w:t>
      </w:r>
      <w:r w:rsidR="008120C6">
        <w:rPr>
          <w:rFonts w:eastAsia="Times New Roman" w:cs="Helvetica"/>
          <w:color w:val="333333"/>
        </w:rPr>
        <w:t>Combined Gradient Threshold / V Color Channel Threshold Birds-Eye Warped images</w:t>
      </w:r>
      <w:r w:rsidR="0059031E">
        <w:rPr>
          <w:rFonts w:eastAsia="Times New Roman" w:cs="Helvetica"/>
          <w:color w:val="333333"/>
        </w:rPr>
        <w:t>,</w:t>
      </w:r>
      <w:r w:rsidR="008120C6">
        <w:rPr>
          <w:rFonts w:eastAsia="Times New Roman" w:cs="Helvetica"/>
          <w:color w:val="333333"/>
        </w:rPr>
        <w:t xml:space="preserve"> </w:t>
      </w:r>
      <w:r w:rsidR="00723185">
        <w:rPr>
          <w:rFonts w:eastAsia="Times New Roman" w:cs="Helvetica"/>
          <w:color w:val="333333"/>
        </w:rPr>
        <w:t xml:space="preserve">that provide the core processed image format for use in </w:t>
      </w:r>
      <w:r w:rsidR="007D0FB2">
        <w:rPr>
          <w:rFonts w:eastAsia="Times New Roman" w:cs="Helvetica"/>
          <w:color w:val="333333"/>
        </w:rPr>
        <w:t>the lane identification process</w:t>
      </w:r>
      <w:r w:rsidR="0059031E">
        <w:rPr>
          <w:rFonts w:eastAsia="Times New Roman" w:cs="Helvetica"/>
          <w:color w:val="333333"/>
        </w:rPr>
        <w:t xml:space="preserve"> in the code</w:t>
      </w:r>
      <w:r w:rsidR="007D0FB2">
        <w:rPr>
          <w:rFonts w:eastAsia="Times New Roman" w:cs="Helvetica"/>
          <w:color w:val="333333"/>
        </w:rPr>
        <w:t xml:space="preserve">, </w:t>
      </w:r>
      <w:r w:rsidR="00D92C71">
        <w:rPr>
          <w:rFonts w:eastAsia="Times New Roman" w:cs="Helvetica"/>
          <w:color w:val="333333"/>
        </w:rPr>
        <w:t xml:space="preserve">are referred to by the </w:t>
      </w:r>
      <w:r w:rsidR="008120C6">
        <w:rPr>
          <w:rFonts w:eastAsia="Times New Roman" w:cs="Helvetica"/>
          <w:color w:val="333333"/>
        </w:rPr>
        <w:t xml:space="preserve">variable </w:t>
      </w:r>
      <w:r w:rsidR="00D92C71">
        <w:rPr>
          <w:rFonts w:eastAsia="Times New Roman" w:cs="Helvetica"/>
          <w:color w:val="333333"/>
        </w:rPr>
        <w:t>name/</w:t>
      </w:r>
      <w:r w:rsidR="003A0EDB">
        <w:rPr>
          <w:rFonts w:eastAsia="Times New Roman" w:cs="Helvetica"/>
          <w:color w:val="333333"/>
        </w:rPr>
        <w:t xml:space="preserve">shortened </w:t>
      </w:r>
      <w:r w:rsidR="00D92C71">
        <w:rPr>
          <w:rFonts w:eastAsia="Times New Roman" w:cs="Helvetica"/>
          <w:color w:val="333333"/>
        </w:rPr>
        <w:t xml:space="preserve">acronym </w:t>
      </w:r>
      <w:r w:rsidR="008120C6" w:rsidRPr="007D0FB2">
        <w:rPr>
          <w:rFonts w:eastAsia="Times New Roman" w:cs="Helvetica"/>
          <w:b/>
          <w:color w:val="333333"/>
        </w:rPr>
        <w:t>CGTCTBEWimg</w:t>
      </w:r>
      <w:r w:rsidR="008120C6">
        <w:rPr>
          <w:rFonts w:eastAsia="Times New Roman" w:cs="Helvetica"/>
          <w:color w:val="333333"/>
        </w:rPr>
        <w:t>.</w:t>
      </w:r>
    </w:p>
    <w:p w:rsidR="006A5DB3" w:rsidRDefault="0090585D" w:rsidP="00292684">
      <w:pPr>
        <w:spacing w:after="0"/>
        <w:jc w:val="center"/>
        <w:rPr>
          <w:rFonts w:eastAsia="Times New Roman" w:cs="Helvetica"/>
          <w:color w:val="333333"/>
        </w:rPr>
      </w:pPr>
      <w:r>
        <w:rPr>
          <w:rFonts w:eastAsia="Times New Roman" w:cs="Helvetica"/>
          <w:noProof/>
          <w:color w:val="333333"/>
        </w:rPr>
        <w:drawing>
          <wp:inline distT="0" distB="0" distL="0" distR="0">
            <wp:extent cx="3794760" cy="2506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5D" w:rsidRDefault="006A5DB3" w:rsidP="0090585D">
      <w:pPr>
        <w:jc w:val="center"/>
        <w:rPr>
          <w:sz w:val="26"/>
          <w:szCs w:val="26"/>
        </w:rPr>
      </w:pPr>
      <w:r>
        <w:rPr>
          <w:sz w:val="26"/>
          <w:szCs w:val="26"/>
        </w:rPr>
        <w:t>Figure 1</w:t>
      </w:r>
    </w:p>
    <w:p w:rsidR="00723185" w:rsidRDefault="00723185" w:rsidP="00C20BFC">
      <w:pPr>
        <w:spacing w:before="24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In the 13</w:t>
      </w:r>
      <w:r w:rsidRPr="00723185">
        <w:rPr>
          <w:rFonts w:eastAsia="Times New Roman" w:cs="Helvetica"/>
          <w:color w:val="333333"/>
          <w:vertAlign w:val="superscript"/>
        </w:rPr>
        <w:t>th</w:t>
      </w:r>
      <w:r>
        <w:rPr>
          <w:rFonts w:eastAsia="Times New Roman" w:cs="Helvetica"/>
          <w:color w:val="333333"/>
        </w:rPr>
        <w:t xml:space="preserve"> code cell, the left and right peaks of the histogram are used as starting points, at the bottom of the image, to begin a series of 9 pairs (left and right) of sequentially stacked window areas to search for the lane pixels, with the </w:t>
      </w:r>
      <w:r w:rsidR="008D1506">
        <w:rPr>
          <w:rFonts w:eastAsia="Times New Roman" w:cs="Helvetica"/>
          <w:color w:val="333333"/>
        </w:rPr>
        <w:t xml:space="preserve">individual </w:t>
      </w:r>
      <w:r>
        <w:rPr>
          <w:rFonts w:eastAsia="Times New Roman" w:cs="Helvetica"/>
          <w:color w:val="333333"/>
        </w:rPr>
        <w:t>search window area</w:t>
      </w:r>
      <w:r w:rsidR="008D1506">
        <w:rPr>
          <w:rFonts w:eastAsia="Times New Roman" w:cs="Helvetica"/>
          <w:color w:val="333333"/>
        </w:rPr>
        <w:t>s</w:t>
      </w:r>
      <w:r>
        <w:rPr>
          <w:rFonts w:eastAsia="Times New Roman" w:cs="Helvetica"/>
          <w:color w:val="333333"/>
        </w:rPr>
        <w:t xml:space="preserve"> adjusted left or right, based on the results of the pixels found in the previous</w:t>
      </w:r>
      <w:r w:rsidR="008D1506">
        <w:rPr>
          <w:rFonts w:eastAsia="Times New Roman" w:cs="Helvetica"/>
          <w:color w:val="333333"/>
        </w:rPr>
        <w:t xml:space="preserve"> search windows (left and right, correspondingly).</w:t>
      </w:r>
      <w:r>
        <w:rPr>
          <w:rFonts w:eastAsia="Times New Roman" w:cs="Helvetica"/>
          <w:color w:val="333333"/>
        </w:rPr>
        <w:t xml:space="preserve">  To start identification of lane lanes in images that have been put into the Combined Gradient Threshold / V Color Channel Threshold Birds-Eye Warped Image format, histograms are taken of the lower half of each image processed.  </w:t>
      </w:r>
    </w:p>
    <w:p w:rsidR="008D1506" w:rsidRDefault="008D1506" w:rsidP="00723185">
      <w:pPr>
        <w:rPr>
          <w:sz w:val="26"/>
          <w:szCs w:val="26"/>
        </w:rPr>
      </w:pPr>
      <w:r>
        <w:rPr>
          <w:rFonts w:eastAsia="Times New Roman" w:cs="Helvetica"/>
          <w:color w:val="333333"/>
        </w:rPr>
        <w:t>In the 14</w:t>
      </w:r>
      <w:r w:rsidRPr="008D1506">
        <w:rPr>
          <w:rFonts w:eastAsia="Times New Roman" w:cs="Helvetica"/>
          <w:color w:val="333333"/>
          <w:vertAlign w:val="superscript"/>
        </w:rPr>
        <w:t>th</w:t>
      </w:r>
      <w:r>
        <w:rPr>
          <w:rFonts w:eastAsia="Times New Roman" w:cs="Helvetica"/>
          <w:color w:val="333333"/>
        </w:rPr>
        <w:t xml:space="preserve"> code cell, the left and right pixels are colored (red for left and blue for right)</w:t>
      </w:r>
      <w:r w:rsidR="005D387B">
        <w:rPr>
          <w:rFonts w:eastAsia="Times New Roman" w:cs="Helvetica"/>
          <w:color w:val="333333"/>
        </w:rPr>
        <w:t xml:space="preserve"> and are shown in the image below, along with the curve-fitted polynomials determined </w:t>
      </w:r>
      <w:r>
        <w:rPr>
          <w:rFonts w:eastAsia="Times New Roman" w:cs="Helvetica"/>
          <w:color w:val="333333"/>
        </w:rPr>
        <w:t>for these pairs of lane pixel</w:t>
      </w:r>
      <w:r w:rsidR="005D387B">
        <w:rPr>
          <w:rFonts w:eastAsia="Times New Roman" w:cs="Helvetica"/>
          <w:color w:val="333333"/>
        </w:rPr>
        <w:t>s (</w:t>
      </w:r>
      <w:r>
        <w:rPr>
          <w:rFonts w:eastAsia="Times New Roman" w:cs="Helvetica"/>
          <w:color w:val="333333"/>
        </w:rPr>
        <w:t>shown in yellow</w:t>
      </w:r>
      <w:r w:rsidR="00E85248">
        <w:rPr>
          <w:rFonts w:eastAsia="Times New Roman" w:cs="Helvetica"/>
          <w:color w:val="333333"/>
        </w:rPr>
        <w:t>).</w:t>
      </w:r>
    </w:p>
    <w:p w:rsidR="0090585D" w:rsidRDefault="0090585D" w:rsidP="0090585D">
      <w:pPr>
        <w:jc w:val="center"/>
        <w:rPr>
          <w:rFonts w:eastAsia="Times New Roman" w:cs="Helvetica"/>
          <w:noProof/>
          <w:color w:val="333333"/>
        </w:rPr>
      </w:pPr>
      <w:r>
        <w:rPr>
          <w:rFonts w:eastAsia="Times New Roman" w:cs="Helvetica"/>
          <w:noProof/>
          <w:color w:val="333333"/>
        </w:rPr>
        <w:drawing>
          <wp:inline distT="0" distB="0" distL="0" distR="0">
            <wp:extent cx="3703320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E2" w:rsidRPr="008B232A" w:rsidRDefault="00CD4CE2" w:rsidP="008B232A">
      <w:pPr>
        <w:rPr>
          <w:sz w:val="26"/>
          <w:szCs w:val="26"/>
        </w:rPr>
      </w:pPr>
      <w:r>
        <w:rPr>
          <w:rFonts w:eastAsia="Times New Roman" w:cs="Helvetica"/>
          <w:color w:val="333333"/>
        </w:rPr>
        <w:lastRenderedPageBreak/>
        <w:t>In the 15</w:t>
      </w:r>
      <w:r w:rsidRPr="008D1506">
        <w:rPr>
          <w:rFonts w:eastAsia="Times New Roman" w:cs="Helvetica"/>
          <w:color w:val="333333"/>
          <w:vertAlign w:val="superscript"/>
        </w:rPr>
        <w:t>th</w:t>
      </w:r>
      <w:r>
        <w:rPr>
          <w:rFonts w:eastAsia="Times New Roman" w:cs="Helvetica"/>
          <w:color w:val="333333"/>
        </w:rPr>
        <w:t xml:space="preserve"> code cell, the </w:t>
      </w:r>
      <w:r w:rsidR="008B232A">
        <w:rPr>
          <w:rFonts w:eastAsia="Times New Roman" w:cs="Helvetica"/>
          <w:color w:val="333333"/>
        </w:rPr>
        <w:t>stacked window search areas are added and depicted in green:</w:t>
      </w:r>
    </w:p>
    <w:p w:rsidR="0090585D" w:rsidRDefault="0090585D" w:rsidP="0090585D">
      <w:pPr>
        <w:jc w:val="center"/>
        <w:rPr>
          <w:rFonts w:eastAsia="Times New Roman" w:cs="Helvetica"/>
          <w:noProof/>
          <w:color w:val="333333"/>
        </w:rPr>
      </w:pPr>
      <w:r>
        <w:rPr>
          <w:rFonts w:eastAsia="Times New Roman" w:cs="Helvetica"/>
          <w:noProof/>
          <w:color w:val="333333"/>
        </w:rPr>
        <w:drawing>
          <wp:inline distT="0" distB="0" distL="0" distR="0">
            <wp:extent cx="3619500" cy="217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2A" w:rsidRDefault="002B09C6" w:rsidP="002B09C6">
      <w:pPr>
        <w:rPr>
          <w:rFonts w:eastAsia="Times New Roman" w:cs="Helvetica"/>
          <w:noProof/>
          <w:color w:val="333333"/>
        </w:rPr>
      </w:pPr>
      <w:r>
        <w:rPr>
          <w:rFonts w:eastAsia="Times New Roman" w:cs="Helvetica"/>
          <w:noProof/>
          <w:color w:val="333333"/>
        </w:rPr>
        <w:t>In the 17</w:t>
      </w:r>
      <w:r w:rsidRPr="002B09C6">
        <w:rPr>
          <w:rFonts w:eastAsia="Times New Roman" w:cs="Helvetica"/>
          <w:noProof/>
          <w:color w:val="333333"/>
          <w:vertAlign w:val="superscript"/>
        </w:rPr>
        <w:t>th</w:t>
      </w:r>
      <w:r>
        <w:rPr>
          <w:rFonts w:eastAsia="Times New Roman" w:cs="Helvetica"/>
          <w:noProof/>
          <w:color w:val="333333"/>
        </w:rPr>
        <w:t xml:space="preserve"> code cell, the curve-fitted polynomials for the left and right lanes, is shown overlayed on the true color bird’s eye warped version of the input image, as shown here:</w:t>
      </w:r>
    </w:p>
    <w:p w:rsidR="0090585D" w:rsidRDefault="0090585D" w:rsidP="0090585D">
      <w:pPr>
        <w:jc w:val="center"/>
        <w:rPr>
          <w:rFonts w:eastAsia="Times New Roman" w:cs="Helvetica"/>
          <w:noProof/>
          <w:color w:val="333333"/>
        </w:rPr>
      </w:pPr>
      <w:r>
        <w:rPr>
          <w:rFonts w:eastAsia="Times New Roman" w:cs="Helvetica"/>
          <w:noProof/>
          <w:color w:val="333333"/>
        </w:rPr>
        <w:drawing>
          <wp:inline distT="0" distB="0" distL="0" distR="0">
            <wp:extent cx="3688080" cy="2148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AE" w:rsidRDefault="000D71AE" w:rsidP="000D71AE">
      <w:pPr>
        <w:rPr>
          <w:rFonts w:eastAsia="Times New Roman" w:cs="Helvetica"/>
          <w:noProof/>
          <w:color w:val="333333"/>
        </w:rPr>
      </w:pPr>
      <w:r>
        <w:rPr>
          <w:rFonts w:eastAsia="Times New Roman" w:cs="Helvetica"/>
          <w:noProof/>
          <w:color w:val="333333"/>
        </w:rPr>
        <w:t>In the 18</w:t>
      </w:r>
      <w:r w:rsidRPr="002B09C6">
        <w:rPr>
          <w:rFonts w:eastAsia="Times New Roman" w:cs="Helvetica"/>
          <w:noProof/>
          <w:color w:val="333333"/>
          <w:vertAlign w:val="superscript"/>
        </w:rPr>
        <w:t>th</w:t>
      </w:r>
      <w:r>
        <w:rPr>
          <w:rFonts w:eastAsia="Times New Roman" w:cs="Helvetica"/>
          <w:noProof/>
          <w:color w:val="333333"/>
        </w:rPr>
        <w:t xml:space="preserve"> code cell, the lane lines and “lane extents” (shown in light-green shade) are de-warped back onto the original image space and overlayed onto the original</w:t>
      </w:r>
      <w:r>
        <w:rPr>
          <w:rFonts w:eastAsia="Times New Roman" w:cs="Helvetica"/>
          <w:noProof/>
          <w:color w:val="333333"/>
        </w:rPr>
        <w:t xml:space="preserve"> image, </w:t>
      </w:r>
      <w:r>
        <w:rPr>
          <w:rFonts w:eastAsia="Times New Roman" w:cs="Helvetica"/>
          <w:noProof/>
          <w:color w:val="333333"/>
        </w:rPr>
        <w:t xml:space="preserve">along with text showing the current Radius of Curvature (of the left and right lane lines) and Distance From Center (of the vehicle in the lane) values, </w:t>
      </w:r>
      <w:r>
        <w:rPr>
          <w:rFonts w:eastAsia="Times New Roman" w:cs="Helvetica"/>
          <w:noProof/>
          <w:color w:val="333333"/>
        </w:rPr>
        <w:t>as shown here:</w:t>
      </w:r>
    </w:p>
    <w:p w:rsidR="0090585D" w:rsidRPr="0090585D" w:rsidRDefault="003D6A00" w:rsidP="0090585D">
      <w:pPr>
        <w:jc w:val="center"/>
        <w:rPr>
          <w:rFonts w:eastAsia="Times New Roman" w:cs="Helvetica"/>
          <w:noProof/>
          <w:color w:val="333333"/>
        </w:rPr>
      </w:pPr>
      <w:r>
        <w:rPr>
          <w:rFonts w:eastAsia="Times New Roman" w:cs="Helvetica"/>
          <w:noProof/>
          <w:color w:val="333333"/>
        </w:rPr>
        <w:drawing>
          <wp:inline distT="0" distB="0" distL="0" distR="0">
            <wp:extent cx="3596640" cy="220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2AB">
        <w:rPr>
          <w:rFonts w:eastAsia="Times New Roman" w:cs="Helvetica"/>
          <w:noProof/>
          <w:color w:val="333333"/>
        </w:rPr>
        <w:br w:type="page"/>
      </w:r>
    </w:p>
    <w:p w:rsidR="00A672AB" w:rsidRPr="00A672AB" w:rsidRDefault="001516FD" w:rsidP="004F7524">
      <w:pPr>
        <w:pStyle w:val="ListParagraph"/>
        <w:numPr>
          <w:ilvl w:val="0"/>
          <w:numId w:val="26"/>
        </w:numPr>
        <w:spacing w:before="240" w:after="0" w:line="168" w:lineRule="auto"/>
        <w:ind w:left="45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Discussion</w:t>
      </w:r>
    </w:p>
    <w:p w:rsidR="00065A94" w:rsidRDefault="003E3492" w:rsidP="00B807CE">
      <w:pPr>
        <w:spacing w:before="192" w:after="192"/>
        <w:ind w:left="36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Some of the more challenging parts of this project were related to finding and fine-tuning a good set of source and destination point coordinate parameters in the Birds-Eye Warp process.  However, once a good set of parameters was found, the lane finding via polynomial fitting process worked amazingly well – better than I would have expected having first seen the images.</w:t>
      </w:r>
    </w:p>
    <w:p w:rsidR="003E3492" w:rsidRPr="004F7524" w:rsidRDefault="003E3492" w:rsidP="00B807CE">
      <w:pPr>
        <w:spacing w:before="192" w:after="192"/>
        <w:ind w:left="36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Areas for improvement mainly relate to speed optimizations to allow the process to work better in real-time.  If full-quality image frames were not required to be written out during the real-time process, this would greatly improve the real-time performance… perhaps only saving lower-quality and/or compressed images at run-time, would help a great deal to improve processing speed, as disk I/O </w:t>
      </w:r>
      <w:r w:rsidR="0022725B">
        <w:rPr>
          <w:rFonts w:eastAsia="Times New Roman" w:cs="Helvetica"/>
          <w:color w:val="333333"/>
        </w:rPr>
        <w:t>is always one of the most costly processes in image-related computing.</w:t>
      </w:r>
    </w:p>
    <w:sectPr w:rsidR="003E3492" w:rsidRPr="004F7524" w:rsidSect="001E2C8B">
      <w:pgSz w:w="12240" w:h="15840"/>
      <w:pgMar w:top="630" w:right="1008" w:bottom="270" w:left="1008" w:header="576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B2A" w:rsidRDefault="00B43B2A">
      <w:pPr>
        <w:spacing w:after="0"/>
      </w:pPr>
      <w:r>
        <w:separator/>
      </w:r>
    </w:p>
  </w:endnote>
  <w:endnote w:type="continuationSeparator" w:id="0">
    <w:p w:rsidR="00B43B2A" w:rsidRDefault="00B43B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B2A" w:rsidRDefault="00B43B2A">
      <w:r>
        <w:separator/>
      </w:r>
    </w:p>
  </w:footnote>
  <w:footnote w:type="continuationSeparator" w:id="0">
    <w:p w:rsidR="00B43B2A" w:rsidRDefault="00B43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C187E9"/>
    <w:multiLevelType w:val="multilevel"/>
    <w:tmpl w:val="9458700E"/>
    <w:lvl w:ilvl="0">
      <w:numFmt w:val="bullet"/>
      <w:lvlText w:val="•"/>
      <w:lvlJc w:val="left"/>
      <w:pPr>
        <w:tabs>
          <w:tab w:val="num" w:pos="-360"/>
        </w:tabs>
        <w:ind w:left="120" w:hanging="480"/>
      </w:pPr>
    </w:lvl>
    <w:lvl w:ilvl="1">
      <w:numFmt w:val="bullet"/>
      <w:lvlText w:val="–"/>
      <w:lvlJc w:val="left"/>
      <w:pPr>
        <w:tabs>
          <w:tab w:val="num" w:pos="360"/>
        </w:tabs>
        <w:ind w:left="840" w:hanging="480"/>
      </w:pPr>
    </w:lvl>
    <w:lvl w:ilvl="2">
      <w:numFmt w:val="bullet"/>
      <w:lvlText w:val="•"/>
      <w:lvlJc w:val="left"/>
      <w:pPr>
        <w:tabs>
          <w:tab w:val="num" w:pos="1080"/>
        </w:tabs>
        <w:ind w:left="1560" w:hanging="480"/>
      </w:pPr>
    </w:lvl>
    <w:lvl w:ilvl="3">
      <w:numFmt w:val="bullet"/>
      <w:lvlText w:val="–"/>
      <w:lvlJc w:val="left"/>
      <w:pPr>
        <w:tabs>
          <w:tab w:val="num" w:pos="1800"/>
        </w:tabs>
        <w:ind w:left="2280" w:hanging="480"/>
      </w:pPr>
    </w:lvl>
    <w:lvl w:ilvl="4">
      <w:numFmt w:val="bullet"/>
      <w:lvlText w:val="•"/>
      <w:lvlJc w:val="left"/>
      <w:pPr>
        <w:tabs>
          <w:tab w:val="num" w:pos="2520"/>
        </w:tabs>
        <w:ind w:left="3000" w:hanging="480"/>
      </w:pPr>
    </w:lvl>
    <w:lvl w:ilvl="5">
      <w:numFmt w:val="bullet"/>
      <w:lvlText w:val="–"/>
      <w:lvlJc w:val="left"/>
      <w:pPr>
        <w:tabs>
          <w:tab w:val="num" w:pos="3240"/>
        </w:tabs>
        <w:ind w:left="3720" w:hanging="480"/>
      </w:pPr>
    </w:lvl>
    <w:lvl w:ilvl="6">
      <w:numFmt w:val="bullet"/>
      <w:lvlText w:val="•"/>
      <w:lvlJc w:val="left"/>
      <w:pPr>
        <w:tabs>
          <w:tab w:val="num" w:pos="3960"/>
        </w:tabs>
        <w:ind w:left="444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9D3868"/>
    <w:multiLevelType w:val="multilevel"/>
    <w:tmpl w:val="BB7059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A76EB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E2060"/>
    <w:multiLevelType w:val="hybridMultilevel"/>
    <w:tmpl w:val="3F647004"/>
    <w:lvl w:ilvl="0" w:tplc="6EBA4D7E">
      <w:start w:val="1"/>
      <w:numFmt w:val="lowerLetter"/>
      <w:lvlText w:val="%1."/>
      <w:lvlJc w:val="left"/>
      <w:pPr>
        <w:ind w:left="90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B9568A1"/>
    <w:multiLevelType w:val="hybridMultilevel"/>
    <w:tmpl w:val="83585A4C"/>
    <w:lvl w:ilvl="0" w:tplc="D3BAFE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F7318"/>
    <w:multiLevelType w:val="hybridMultilevel"/>
    <w:tmpl w:val="D85C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4A7C38">
      <w:start w:val="1"/>
      <w:numFmt w:val="decimal"/>
      <w:lvlText w:val="%3)"/>
      <w:lvlJc w:val="left"/>
      <w:pPr>
        <w:ind w:left="234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51A36"/>
    <w:multiLevelType w:val="hybridMultilevel"/>
    <w:tmpl w:val="CB08B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C7F42"/>
    <w:multiLevelType w:val="hybridMultilevel"/>
    <w:tmpl w:val="3F647004"/>
    <w:lvl w:ilvl="0" w:tplc="6EBA4D7E">
      <w:start w:val="1"/>
      <w:numFmt w:val="lowerLetter"/>
      <w:lvlText w:val="%1."/>
      <w:lvlJc w:val="left"/>
      <w:pPr>
        <w:ind w:left="90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4D57F17"/>
    <w:multiLevelType w:val="hybridMultilevel"/>
    <w:tmpl w:val="BB78A360"/>
    <w:lvl w:ilvl="0" w:tplc="17B834A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D40AD88">
      <w:start w:val="1"/>
      <w:numFmt w:val="lowerLetter"/>
      <w:lvlText w:val="%2."/>
      <w:lvlJc w:val="left"/>
      <w:pPr>
        <w:ind w:left="1440" w:hanging="360"/>
      </w:pPr>
      <w:rPr>
        <w:b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A6B7F"/>
    <w:multiLevelType w:val="hybridMultilevel"/>
    <w:tmpl w:val="83585A4C"/>
    <w:lvl w:ilvl="0" w:tplc="D3BAFE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70166"/>
    <w:multiLevelType w:val="hybridMultilevel"/>
    <w:tmpl w:val="CC0ED5D6"/>
    <w:lvl w:ilvl="0" w:tplc="04685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F0FA6"/>
    <w:multiLevelType w:val="hybridMultilevel"/>
    <w:tmpl w:val="3F647004"/>
    <w:lvl w:ilvl="0" w:tplc="6EBA4D7E">
      <w:start w:val="1"/>
      <w:numFmt w:val="lowerLetter"/>
      <w:lvlText w:val="%1."/>
      <w:lvlJc w:val="left"/>
      <w:pPr>
        <w:ind w:left="90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3FE44B41"/>
    <w:multiLevelType w:val="hybridMultilevel"/>
    <w:tmpl w:val="92C2C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01F19"/>
    <w:multiLevelType w:val="hybridMultilevel"/>
    <w:tmpl w:val="BB78A360"/>
    <w:lvl w:ilvl="0" w:tplc="17B834A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D40AD88">
      <w:start w:val="1"/>
      <w:numFmt w:val="lowerLetter"/>
      <w:lvlText w:val="%2."/>
      <w:lvlJc w:val="left"/>
      <w:pPr>
        <w:ind w:left="1440" w:hanging="360"/>
      </w:pPr>
      <w:rPr>
        <w:b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320E7"/>
    <w:multiLevelType w:val="multilevel"/>
    <w:tmpl w:val="D3FE54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94DB2"/>
    <w:multiLevelType w:val="multilevel"/>
    <w:tmpl w:val="B24E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0E734B"/>
    <w:multiLevelType w:val="hybridMultilevel"/>
    <w:tmpl w:val="CC0ED5D6"/>
    <w:lvl w:ilvl="0" w:tplc="04685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F4AC1"/>
    <w:multiLevelType w:val="multilevel"/>
    <w:tmpl w:val="0E1A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11850"/>
    <w:multiLevelType w:val="hybridMultilevel"/>
    <w:tmpl w:val="22AA1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52097"/>
    <w:multiLevelType w:val="hybridMultilevel"/>
    <w:tmpl w:val="0292F042"/>
    <w:lvl w:ilvl="0" w:tplc="A126A7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64281"/>
    <w:multiLevelType w:val="hybridMultilevel"/>
    <w:tmpl w:val="DCD207C0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D5036"/>
    <w:multiLevelType w:val="hybridMultilevel"/>
    <w:tmpl w:val="B0A40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60013"/>
    <w:multiLevelType w:val="hybridMultilevel"/>
    <w:tmpl w:val="83585A4C"/>
    <w:lvl w:ilvl="0" w:tplc="D3BAFE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31BFD"/>
    <w:multiLevelType w:val="hybridMultilevel"/>
    <w:tmpl w:val="83585A4C"/>
    <w:lvl w:ilvl="0" w:tplc="D3BAFE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77C0B"/>
    <w:multiLevelType w:val="hybridMultilevel"/>
    <w:tmpl w:val="BE86B2B4"/>
    <w:lvl w:ilvl="0" w:tplc="E52079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24"/>
  </w:num>
  <w:num w:numId="10">
    <w:abstractNumId w:val="6"/>
  </w:num>
  <w:num w:numId="11">
    <w:abstractNumId w:val="19"/>
  </w:num>
  <w:num w:numId="12">
    <w:abstractNumId w:val="23"/>
  </w:num>
  <w:num w:numId="13">
    <w:abstractNumId w:val="4"/>
  </w:num>
  <w:num w:numId="14">
    <w:abstractNumId w:val="9"/>
  </w:num>
  <w:num w:numId="15">
    <w:abstractNumId w:val="13"/>
  </w:num>
  <w:num w:numId="16">
    <w:abstractNumId w:val="18"/>
  </w:num>
  <w:num w:numId="17">
    <w:abstractNumId w:val="16"/>
  </w:num>
  <w:num w:numId="18">
    <w:abstractNumId w:val="10"/>
  </w:num>
  <w:num w:numId="19">
    <w:abstractNumId w:val="22"/>
  </w:num>
  <w:num w:numId="20">
    <w:abstractNumId w:val="20"/>
  </w:num>
  <w:num w:numId="21">
    <w:abstractNumId w:val="8"/>
  </w:num>
  <w:num w:numId="22">
    <w:abstractNumId w:val="21"/>
  </w:num>
  <w:num w:numId="23">
    <w:abstractNumId w:val="14"/>
  </w:num>
  <w:num w:numId="24">
    <w:abstractNumId w:val="15"/>
  </w:num>
  <w:num w:numId="25">
    <w:abstractNumId w:val="12"/>
  </w:num>
  <w:num w:numId="26">
    <w:abstractNumId w:val="11"/>
  </w:num>
  <w:num w:numId="27">
    <w:abstractNumId w:val="7"/>
  </w:num>
  <w:num w:numId="28">
    <w:abstractNumId w:val="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2D1C"/>
    <w:rsid w:val="00011C8B"/>
    <w:rsid w:val="00017F17"/>
    <w:rsid w:val="00034886"/>
    <w:rsid w:val="00040EB4"/>
    <w:rsid w:val="00044BFB"/>
    <w:rsid w:val="00061694"/>
    <w:rsid w:val="0006458C"/>
    <w:rsid w:val="00065A94"/>
    <w:rsid w:val="00073328"/>
    <w:rsid w:val="0007699B"/>
    <w:rsid w:val="00081D8E"/>
    <w:rsid w:val="0009280B"/>
    <w:rsid w:val="00093607"/>
    <w:rsid w:val="000A25B0"/>
    <w:rsid w:val="000D2744"/>
    <w:rsid w:val="000D31D1"/>
    <w:rsid w:val="000D71AE"/>
    <w:rsid w:val="000F114C"/>
    <w:rsid w:val="000F4945"/>
    <w:rsid w:val="00104444"/>
    <w:rsid w:val="00114C08"/>
    <w:rsid w:val="0012008C"/>
    <w:rsid w:val="00137A65"/>
    <w:rsid w:val="001419F9"/>
    <w:rsid w:val="00141A8C"/>
    <w:rsid w:val="00143D6B"/>
    <w:rsid w:val="001516FD"/>
    <w:rsid w:val="00154E25"/>
    <w:rsid w:val="00154F33"/>
    <w:rsid w:val="00167A89"/>
    <w:rsid w:val="001753F0"/>
    <w:rsid w:val="00175E59"/>
    <w:rsid w:val="001A073E"/>
    <w:rsid w:val="001A2DFF"/>
    <w:rsid w:val="001A42B3"/>
    <w:rsid w:val="001B0FAE"/>
    <w:rsid w:val="001B46B4"/>
    <w:rsid w:val="001B5990"/>
    <w:rsid w:val="001D0DC5"/>
    <w:rsid w:val="001D265A"/>
    <w:rsid w:val="001E0956"/>
    <w:rsid w:val="001E2C8B"/>
    <w:rsid w:val="001F6F6C"/>
    <w:rsid w:val="002054F4"/>
    <w:rsid w:val="002065E3"/>
    <w:rsid w:val="0022725B"/>
    <w:rsid w:val="00253D7F"/>
    <w:rsid w:val="0026458C"/>
    <w:rsid w:val="00266B13"/>
    <w:rsid w:val="00272752"/>
    <w:rsid w:val="00277B13"/>
    <w:rsid w:val="0029003C"/>
    <w:rsid w:val="00292684"/>
    <w:rsid w:val="002B09C6"/>
    <w:rsid w:val="002C7E7E"/>
    <w:rsid w:val="002D60DA"/>
    <w:rsid w:val="002F0935"/>
    <w:rsid w:val="00306E53"/>
    <w:rsid w:val="00310DAF"/>
    <w:rsid w:val="003112E3"/>
    <w:rsid w:val="00321C3F"/>
    <w:rsid w:val="003220A6"/>
    <w:rsid w:val="00325136"/>
    <w:rsid w:val="00330A11"/>
    <w:rsid w:val="00336308"/>
    <w:rsid w:val="00336B5C"/>
    <w:rsid w:val="003432B8"/>
    <w:rsid w:val="00344506"/>
    <w:rsid w:val="00346E54"/>
    <w:rsid w:val="0035409C"/>
    <w:rsid w:val="00356CF1"/>
    <w:rsid w:val="00361842"/>
    <w:rsid w:val="0037728D"/>
    <w:rsid w:val="00381137"/>
    <w:rsid w:val="00384CFA"/>
    <w:rsid w:val="0039658C"/>
    <w:rsid w:val="00396D0D"/>
    <w:rsid w:val="00397DD7"/>
    <w:rsid w:val="003A0EDB"/>
    <w:rsid w:val="003A17D3"/>
    <w:rsid w:val="003A2629"/>
    <w:rsid w:val="003C3AC3"/>
    <w:rsid w:val="003D35B0"/>
    <w:rsid w:val="003D6A00"/>
    <w:rsid w:val="003E3492"/>
    <w:rsid w:val="003F41FF"/>
    <w:rsid w:val="003F796F"/>
    <w:rsid w:val="00402B1B"/>
    <w:rsid w:val="004257A2"/>
    <w:rsid w:val="0043288F"/>
    <w:rsid w:val="00437FC3"/>
    <w:rsid w:val="004430B3"/>
    <w:rsid w:val="0045218A"/>
    <w:rsid w:val="0047622E"/>
    <w:rsid w:val="0047671F"/>
    <w:rsid w:val="004909E2"/>
    <w:rsid w:val="00495E0E"/>
    <w:rsid w:val="004A09A8"/>
    <w:rsid w:val="004A1AAF"/>
    <w:rsid w:val="004A3CD0"/>
    <w:rsid w:val="004A7E77"/>
    <w:rsid w:val="004B5D0B"/>
    <w:rsid w:val="004D743B"/>
    <w:rsid w:val="004D7ED2"/>
    <w:rsid w:val="004E1744"/>
    <w:rsid w:val="004E213E"/>
    <w:rsid w:val="004E29B3"/>
    <w:rsid w:val="004F2E9E"/>
    <w:rsid w:val="004F7524"/>
    <w:rsid w:val="00505EF1"/>
    <w:rsid w:val="00510612"/>
    <w:rsid w:val="00511376"/>
    <w:rsid w:val="005132A6"/>
    <w:rsid w:val="00517B1E"/>
    <w:rsid w:val="00520D7A"/>
    <w:rsid w:val="005236CF"/>
    <w:rsid w:val="00533ECE"/>
    <w:rsid w:val="005450E2"/>
    <w:rsid w:val="00552B58"/>
    <w:rsid w:val="00571460"/>
    <w:rsid w:val="00571B70"/>
    <w:rsid w:val="0059031E"/>
    <w:rsid w:val="00590D07"/>
    <w:rsid w:val="00591D59"/>
    <w:rsid w:val="005B115E"/>
    <w:rsid w:val="005B36D2"/>
    <w:rsid w:val="005B403A"/>
    <w:rsid w:val="005C6598"/>
    <w:rsid w:val="005C7A03"/>
    <w:rsid w:val="005D279C"/>
    <w:rsid w:val="005D387B"/>
    <w:rsid w:val="005D4AD6"/>
    <w:rsid w:val="005D5216"/>
    <w:rsid w:val="005E0490"/>
    <w:rsid w:val="005E1077"/>
    <w:rsid w:val="005E316B"/>
    <w:rsid w:val="005F485B"/>
    <w:rsid w:val="00615B6A"/>
    <w:rsid w:val="006238DC"/>
    <w:rsid w:val="00632183"/>
    <w:rsid w:val="006323EB"/>
    <w:rsid w:val="00632E5A"/>
    <w:rsid w:val="0063573B"/>
    <w:rsid w:val="006469F3"/>
    <w:rsid w:val="0064796D"/>
    <w:rsid w:val="006570F8"/>
    <w:rsid w:val="0066100A"/>
    <w:rsid w:val="006822D0"/>
    <w:rsid w:val="00682405"/>
    <w:rsid w:val="00685B37"/>
    <w:rsid w:val="00686095"/>
    <w:rsid w:val="0069432A"/>
    <w:rsid w:val="006946F0"/>
    <w:rsid w:val="006A5DB3"/>
    <w:rsid w:val="006A6F17"/>
    <w:rsid w:val="006B2F4D"/>
    <w:rsid w:val="006B4B5B"/>
    <w:rsid w:val="006D431A"/>
    <w:rsid w:val="006D5467"/>
    <w:rsid w:val="006F1EBF"/>
    <w:rsid w:val="00715F16"/>
    <w:rsid w:val="00723185"/>
    <w:rsid w:val="00731215"/>
    <w:rsid w:val="00736B31"/>
    <w:rsid w:val="007574A8"/>
    <w:rsid w:val="0078126F"/>
    <w:rsid w:val="00784D58"/>
    <w:rsid w:val="007863BF"/>
    <w:rsid w:val="007938E4"/>
    <w:rsid w:val="0079727B"/>
    <w:rsid w:val="007A05BA"/>
    <w:rsid w:val="007A195D"/>
    <w:rsid w:val="007B6FEF"/>
    <w:rsid w:val="007C7FB0"/>
    <w:rsid w:val="007D0B39"/>
    <w:rsid w:val="007D0FB2"/>
    <w:rsid w:val="007F505A"/>
    <w:rsid w:val="007F6D2A"/>
    <w:rsid w:val="00801045"/>
    <w:rsid w:val="00801721"/>
    <w:rsid w:val="00801EFE"/>
    <w:rsid w:val="0080769F"/>
    <w:rsid w:val="00810B19"/>
    <w:rsid w:val="008120C6"/>
    <w:rsid w:val="00814308"/>
    <w:rsid w:val="00827D96"/>
    <w:rsid w:val="00830EF0"/>
    <w:rsid w:val="008328D3"/>
    <w:rsid w:val="00835483"/>
    <w:rsid w:val="008363CD"/>
    <w:rsid w:val="008403BC"/>
    <w:rsid w:val="00841712"/>
    <w:rsid w:val="00845071"/>
    <w:rsid w:val="00851B76"/>
    <w:rsid w:val="008538BB"/>
    <w:rsid w:val="008550B0"/>
    <w:rsid w:val="00867266"/>
    <w:rsid w:val="00873633"/>
    <w:rsid w:val="00877D47"/>
    <w:rsid w:val="008851DD"/>
    <w:rsid w:val="0088690C"/>
    <w:rsid w:val="00892F1D"/>
    <w:rsid w:val="008A32CE"/>
    <w:rsid w:val="008B1879"/>
    <w:rsid w:val="008B232A"/>
    <w:rsid w:val="008B4FD7"/>
    <w:rsid w:val="008C08BE"/>
    <w:rsid w:val="008C4E71"/>
    <w:rsid w:val="008D1506"/>
    <w:rsid w:val="008D4A89"/>
    <w:rsid w:val="008D6863"/>
    <w:rsid w:val="008E10C5"/>
    <w:rsid w:val="008E11B0"/>
    <w:rsid w:val="008E1978"/>
    <w:rsid w:val="008F46D8"/>
    <w:rsid w:val="009024AB"/>
    <w:rsid w:val="0090585D"/>
    <w:rsid w:val="00911299"/>
    <w:rsid w:val="00912274"/>
    <w:rsid w:val="00917F87"/>
    <w:rsid w:val="00927088"/>
    <w:rsid w:val="009363EA"/>
    <w:rsid w:val="00937FF6"/>
    <w:rsid w:val="00940F81"/>
    <w:rsid w:val="009415B9"/>
    <w:rsid w:val="009433FC"/>
    <w:rsid w:val="0096736C"/>
    <w:rsid w:val="00970FD4"/>
    <w:rsid w:val="009738F6"/>
    <w:rsid w:val="009760C3"/>
    <w:rsid w:val="00996874"/>
    <w:rsid w:val="009A4476"/>
    <w:rsid w:val="009B446B"/>
    <w:rsid w:val="009C4639"/>
    <w:rsid w:val="009D1D9A"/>
    <w:rsid w:val="009D2826"/>
    <w:rsid w:val="009F19D4"/>
    <w:rsid w:val="00A0173F"/>
    <w:rsid w:val="00A02580"/>
    <w:rsid w:val="00A1020E"/>
    <w:rsid w:val="00A13E4C"/>
    <w:rsid w:val="00A1504F"/>
    <w:rsid w:val="00A15A2D"/>
    <w:rsid w:val="00A15DFB"/>
    <w:rsid w:val="00A21C71"/>
    <w:rsid w:val="00A26F92"/>
    <w:rsid w:val="00A53CCB"/>
    <w:rsid w:val="00A5531C"/>
    <w:rsid w:val="00A55528"/>
    <w:rsid w:val="00A61B89"/>
    <w:rsid w:val="00A6405A"/>
    <w:rsid w:val="00A64196"/>
    <w:rsid w:val="00A672AB"/>
    <w:rsid w:val="00A67582"/>
    <w:rsid w:val="00A72436"/>
    <w:rsid w:val="00A735FF"/>
    <w:rsid w:val="00A73D65"/>
    <w:rsid w:val="00A8356F"/>
    <w:rsid w:val="00A84360"/>
    <w:rsid w:val="00A85764"/>
    <w:rsid w:val="00A87123"/>
    <w:rsid w:val="00AB0509"/>
    <w:rsid w:val="00AB16A4"/>
    <w:rsid w:val="00AB3009"/>
    <w:rsid w:val="00AD0C31"/>
    <w:rsid w:val="00AD7978"/>
    <w:rsid w:val="00AE0F0A"/>
    <w:rsid w:val="00AE152D"/>
    <w:rsid w:val="00AE290A"/>
    <w:rsid w:val="00B01F3F"/>
    <w:rsid w:val="00B023A4"/>
    <w:rsid w:val="00B05E25"/>
    <w:rsid w:val="00B05E81"/>
    <w:rsid w:val="00B10F79"/>
    <w:rsid w:val="00B13A85"/>
    <w:rsid w:val="00B3505F"/>
    <w:rsid w:val="00B352E9"/>
    <w:rsid w:val="00B41263"/>
    <w:rsid w:val="00B43B2A"/>
    <w:rsid w:val="00B55FCB"/>
    <w:rsid w:val="00B73DE9"/>
    <w:rsid w:val="00B76BC2"/>
    <w:rsid w:val="00B807CE"/>
    <w:rsid w:val="00B86B75"/>
    <w:rsid w:val="00BA155B"/>
    <w:rsid w:val="00BB5CA0"/>
    <w:rsid w:val="00BC078C"/>
    <w:rsid w:val="00BC099D"/>
    <w:rsid w:val="00BC48D5"/>
    <w:rsid w:val="00BE4A82"/>
    <w:rsid w:val="00BE593C"/>
    <w:rsid w:val="00BF0554"/>
    <w:rsid w:val="00BF0F27"/>
    <w:rsid w:val="00C03379"/>
    <w:rsid w:val="00C03BB0"/>
    <w:rsid w:val="00C20BFC"/>
    <w:rsid w:val="00C36279"/>
    <w:rsid w:val="00C4549C"/>
    <w:rsid w:val="00C55B27"/>
    <w:rsid w:val="00C61E09"/>
    <w:rsid w:val="00C8222C"/>
    <w:rsid w:val="00C86928"/>
    <w:rsid w:val="00C927F4"/>
    <w:rsid w:val="00C93572"/>
    <w:rsid w:val="00C93BF8"/>
    <w:rsid w:val="00C95339"/>
    <w:rsid w:val="00C95B0A"/>
    <w:rsid w:val="00C96C15"/>
    <w:rsid w:val="00CB7C95"/>
    <w:rsid w:val="00CD016F"/>
    <w:rsid w:val="00CD2B70"/>
    <w:rsid w:val="00CD4CE2"/>
    <w:rsid w:val="00CE4E07"/>
    <w:rsid w:val="00CF2567"/>
    <w:rsid w:val="00CF3B03"/>
    <w:rsid w:val="00CF60FB"/>
    <w:rsid w:val="00D004A4"/>
    <w:rsid w:val="00D00E13"/>
    <w:rsid w:val="00D1132E"/>
    <w:rsid w:val="00D15256"/>
    <w:rsid w:val="00D22A30"/>
    <w:rsid w:val="00D3757C"/>
    <w:rsid w:val="00D404D6"/>
    <w:rsid w:val="00D51646"/>
    <w:rsid w:val="00D65AFC"/>
    <w:rsid w:val="00D66C73"/>
    <w:rsid w:val="00D70470"/>
    <w:rsid w:val="00D7080D"/>
    <w:rsid w:val="00D72FFD"/>
    <w:rsid w:val="00D74532"/>
    <w:rsid w:val="00D831AA"/>
    <w:rsid w:val="00D86B42"/>
    <w:rsid w:val="00D92BFB"/>
    <w:rsid w:val="00D92C71"/>
    <w:rsid w:val="00DB00C8"/>
    <w:rsid w:val="00DC50CD"/>
    <w:rsid w:val="00DD7965"/>
    <w:rsid w:val="00DF4D0D"/>
    <w:rsid w:val="00DF6234"/>
    <w:rsid w:val="00E10CE0"/>
    <w:rsid w:val="00E21340"/>
    <w:rsid w:val="00E22A9E"/>
    <w:rsid w:val="00E25AD5"/>
    <w:rsid w:val="00E315A3"/>
    <w:rsid w:val="00E518FA"/>
    <w:rsid w:val="00E608D0"/>
    <w:rsid w:val="00E7463C"/>
    <w:rsid w:val="00E80073"/>
    <w:rsid w:val="00E85248"/>
    <w:rsid w:val="00EA0175"/>
    <w:rsid w:val="00EB4093"/>
    <w:rsid w:val="00EC4E15"/>
    <w:rsid w:val="00EC6F8F"/>
    <w:rsid w:val="00ED571A"/>
    <w:rsid w:val="00EE30D0"/>
    <w:rsid w:val="00F0227E"/>
    <w:rsid w:val="00F16B0D"/>
    <w:rsid w:val="00F17DB5"/>
    <w:rsid w:val="00F21C2C"/>
    <w:rsid w:val="00F22D40"/>
    <w:rsid w:val="00F24FF2"/>
    <w:rsid w:val="00F25260"/>
    <w:rsid w:val="00F30D1E"/>
    <w:rsid w:val="00F32567"/>
    <w:rsid w:val="00F3498C"/>
    <w:rsid w:val="00F46BEB"/>
    <w:rsid w:val="00F54577"/>
    <w:rsid w:val="00F63711"/>
    <w:rsid w:val="00F66533"/>
    <w:rsid w:val="00F7668C"/>
    <w:rsid w:val="00F82978"/>
    <w:rsid w:val="00F83F12"/>
    <w:rsid w:val="00FB6F56"/>
    <w:rsid w:val="00FC26FE"/>
    <w:rsid w:val="00FC5A2E"/>
    <w:rsid w:val="00FD7335"/>
    <w:rsid w:val="00FE40E7"/>
    <w:rsid w:val="00FE59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0DDA1"/>
  <w15:docId w15:val="{8A093DA3-47CF-4A2B-BE01-FFA15E2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tion">
    <w:name w:val="Mention"/>
    <w:basedOn w:val="DefaultParagraphFont"/>
    <w:uiPriority w:val="99"/>
    <w:semiHidden/>
    <w:unhideWhenUsed/>
    <w:rsid w:val="00EC4E15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44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7D0B3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D0B39"/>
  </w:style>
  <w:style w:type="paragraph" w:styleId="Footer">
    <w:name w:val="footer"/>
    <w:basedOn w:val="Normal"/>
    <w:link w:val="FooterChar"/>
    <w:unhideWhenUsed/>
    <w:rsid w:val="007D0B3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D0B39"/>
  </w:style>
  <w:style w:type="paragraph" w:customStyle="1" w:styleId="yiv4861973847msonormal">
    <w:name w:val="yiv4861973847msonormal"/>
    <w:basedOn w:val="Normal"/>
    <w:rsid w:val="003F41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0733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07332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ListParagraph">
    <w:name w:val="List Paragraph"/>
    <w:basedOn w:val="Normal"/>
    <w:rsid w:val="008328D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1F6F6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6F6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357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line">
    <w:name w:val="md-line"/>
    <w:basedOn w:val="DefaultParagraphFont"/>
    <w:rsid w:val="0063573B"/>
  </w:style>
  <w:style w:type="character" w:customStyle="1" w:styleId="md-expand">
    <w:name w:val="md-expand"/>
    <w:basedOn w:val="DefaultParagraphFont"/>
    <w:rsid w:val="0063573B"/>
  </w:style>
  <w:style w:type="character" w:styleId="UnresolvedMention">
    <w:name w:val="Unresolved Mention"/>
    <w:basedOn w:val="DefaultParagraphFont"/>
    <w:uiPriority w:val="99"/>
    <w:semiHidden/>
    <w:unhideWhenUsed/>
    <w:rsid w:val="006357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.udacity.com/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https://github.com/blunderbuss9/CarND-P4-AdvLL-StewartTeaze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0E7C-7B27-4490-A56A-8937B2E2D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8515</TotalTime>
  <Pages>9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Stewart Teaze</cp:lastModifiedBy>
  <cp:revision>217</cp:revision>
  <cp:lastPrinted>2017-05-13T02:35:00Z</cp:lastPrinted>
  <dcterms:created xsi:type="dcterms:W3CDTF">2017-05-09T15:04:00Z</dcterms:created>
  <dcterms:modified xsi:type="dcterms:W3CDTF">2017-07-14T16:26:00Z</dcterms:modified>
</cp:coreProperties>
</file>