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70" w:rsidRDefault="00D70470" w:rsidP="009760C3">
      <w:pPr>
        <w:pStyle w:val="Heading1"/>
        <w:jc w:val="center"/>
        <w:rPr>
          <w:sz w:val="36"/>
          <w:szCs w:val="36"/>
        </w:rPr>
      </w:pPr>
      <w:bookmarkStart w:id="0" w:name="header-n0"/>
      <w:bookmarkEnd w:id="0"/>
    </w:p>
    <w:p w:rsidR="00D70470" w:rsidRDefault="00D70470" w:rsidP="009760C3">
      <w:pPr>
        <w:pStyle w:val="Heading1"/>
        <w:jc w:val="center"/>
        <w:rPr>
          <w:sz w:val="36"/>
          <w:szCs w:val="36"/>
        </w:rPr>
      </w:pPr>
    </w:p>
    <w:p w:rsidR="009760C3" w:rsidRDefault="00FE5946" w:rsidP="009760C3">
      <w:pPr>
        <w:pStyle w:val="Heading1"/>
        <w:jc w:val="center"/>
        <w:rPr>
          <w:sz w:val="36"/>
          <w:szCs w:val="36"/>
        </w:rPr>
      </w:pPr>
      <w:r w:rsidRPr="00A64196">
        <w:rPr>
          <w:sz w:val="36"/>
          <w:szCs w:val="36"/>
        </w:rPr>
        <w:t>T</w:t>
      </w:r>
      <w:r w:rsidR="009760C3">
        <w:rPr>
          <w:sz w:val="36"/>
          <w:szCs w:val="36"/>
        </w:rPr>
        <w:t>raffic Sign Classifier (TSC) Project Submission Writeup Report</w:t>
      </w:r>
    </w:p>
    <w:p w:rsidR="009760C3" w:rsidRDefault="009760C3" w:rsidP="009760C3">
      <w:pPr>
        <w:pStyle w:val="Heading1"/>
        <w:jc w:val="center"/>
        <w:rPr>
          <w:sz w:val="36"/>
          <w:szCs w:val="36"/>
        </w:rPr>
      </w:pPr>
      <w:r>
        <w:rPr>
          <w:sz w:val="36"/>
          <w:szCs w:val="36"/>
        </w:rPr>
        <w:t>For the Udacity Self-Driving Car Program – Term 1</w:t>
      </w:r>
    </w:p>
    <w:p w:rsidR="009760C3" w:rsidRPr="009760C3" w:rsidRDefault="009760C3" w:rsidP="009760C3">
      <w:pPr>
        <w:pStyle w:val="BodyText"/>
      </w:pPr>
    </w:p>
    <w:p w:rsidR="00D70470" w:rsidRDefault="00D70470" w:rsidP="009760C3">
      <w:pPr>
        <w:pStyle w:val="Heading1"/>
        <w:jc w:val="center"/>
        <w:rPr>
          <w:sz w:val="36"/>
          <w:szCs w:val="36"/>
        </w:rPr>
      </w:pPr>
    </w:p>
    <w:p w:rsidR="00D70470" w:rsidRDefault="00D70470" w:rsidP="009760C3">
      <w:pPr>
        <w:pStyle w:val="Heading1"/>
        <w:jc w:val="center"/>
        <w:rPr>
          <w:sz w:val="36"/>
          <w:szCs w:val="36"/>
        </w:rPr>
      </w:pPr>
    </w:p>
    <w:p w:rsidR="009760C3" w:rsidRDefault="009760C3" w:rsidP="009760C3">
      <w:pPr>
        <w:pStyle w:val="Heading1"/>
        <w:jc w:val="center"/>
        <w:rPr>
          <w:sz w:val="36"/>
          <w:szCs w:val="36"/>
        </w:rPr>
      </w:pPr>
      <w:r>
        <w:rPr>
          <w:sz w:val="36"/>
          <w:szCs w:val="36"/>
        </w:rPr>
        <w:t>Submitted by:</w:t>
      </w:r>
    </w:p>
    <w:p w:rsidR="009760C3" w:rsidRPr="009760C3" w:rsidRDefault="009760C3" w:rsidP="009760C3">
      <w:pPr>
        <w:pStyle w:val="Heading1"/>
        <w:jc w:val="center"/>
        <w:rPr>
          <w:sz w:val="36"/>
          <w:szCs w:val="36"/>
        </w:rPr>
      </w:pPr>
      <w:r>
        <w:rPr>
          <w:sz w:val="36"/>
          <w:szCs w:val="36"/>
        </w:rPr>
        <w:t>Stewart Teaze</w:t>
      </w:r>
    </w:p>
    <w:p w:rsidR="009760C3" w:rsidRDefault="009760C3" w:rsidP="009760C3">
      <w:pPr>
        <w:pStyle w:val="BodyText"/>
      </w:pPr>
    </w:p>
    <w:p w:rsidR="00D70470" w:rsidRDefault="00D70470" w:rsidP="009760C3">
      <w:pPr>
        <w:pStyle w:val="Heading1"/>
        <w:jc w:val="center"/>
        <w:rPr>
          <w:sz w:val="36"/>
          <w:szCs w:val="36"/>
        </w:rPr>
      </w:pPr>
    </w:p>
    <w:p w:rsidR="00D70470" w:rsidRDefault="00D70470" w:rsidP="009760C3">
      <w:pPr>
        <w:pStyle w:val="Heading1"/>
        <w:jc w:val="center"/>
        <w:rPr>
          <w:sz w:val="36"/>
          <w:szCs w:val="36"/>
        </w:rPr>
      </w:pPr>
    </w:p>
    <w:p w:rsidR="009760C3" w:rsidRDefault="00D70470" w:rsidP="009760C3">
      <w:pPr>
        <w:pStyle w:val="Heading1"/>
        <w:jc w:val="center"/>
        <w:rPr>
          <w:sz w:val="36"/>
          <w:szCs w:val="36"/>
        </w:rPr>
      </w:pPr>
      <w:r>
        <w:rPr>
          <w:sz w:val="36"/>
          <w:szCs w:val="36"/>
        </w:rPr>
        <w:t>May 12</w:t>
      </w:r>
      <w:r w:rsidR="009760C3">
        <w:rPr>
          <w:sz w:val="36"/>
          <w:szCs w:val="36"/>
        </w:rPr>
        <w:t>, 2017</w:t>
      </w:r>
    </w:p>
    <w:p w:rsidR="009760C3" w:rsidRPr="009760C3" w:rsidRDefault="009760C3" w:rsidP="009760C3">
      <w:pPr>
        <w:pStyle w:val="BodyText"/>
      </w:pPr>
    </w:p>
    <w:p w:rsidR="00D70470" w:rsidRDefault="00D70470">
      <w:pPr>
        <w:rPr>
          <w:b/>
        </w:rPr>
      </w:pPr>
      <w:r>
        <w:rPr>
          <w:b/>
        </w:rPr>
        <w:br w:type="page"/>
      </w:r>
    </w:p>
    <w:p w:rsidR="00114C08" w:rsidRDefault="00114C08" w:rsidP="00A1020E">
      <w:pPr>
        <w:pStyle w:val="FirstParagraph"/>
        <w:jc w:val="center"/>
        <w:rPr>
          <w:b/>
          <w:sz w:val="32"/>
          <w:szCs w:val="32"/>
        </w:rPr>
      </w:pPr>
    </w:p>
    <w:p w:rsidR="00114C08" w:rsidRDefault="00114C08" w:rsidP="00114C08">
      <w:pPr>
        <w:pStyle w:val="Heading2"/>
        <w:spacing w:before="360"/>
      </w:pPr>
      <w:r>
        <w:t>Project Goals</w:t>
      </w:r>
    </w:p>
    <w:p w:rsidR="005D279C" w:rsidRDefault="00FE5946">
      <w:pPr>
        <w:pStyle w:val="BodyText"/>
      </w:pPr>
      <w:r>
        <w:t>The goals / steps o</w:t>
      </w:r>
      <w:r w:rsidR="009760C3">
        <w:t>f this project are</w:t>
      </w:r>
      <w:r>
        <w:t>:</w:t>
      </w:r>
    </w:p>
    <w:p w:rsidR="005D279C" w:rsidRDefault="004E213E">
      <w:pPr>
        <w:numPr>
          <w:ilvl w:val="0"/>
          <w:numId w:val="3"/>
        </w:numPr>
      </w:pPr>
      <w:r>
        <w:t>Load the provided German Traffic Signs data set</w:t>
      </w:r>
    </w:p>
    <w:p w:rsidR="005D279C" w:rsidRDefault="00FE5946">
      <w:pPr>
        <w:numPr>
          <w:ilvl w:val="0"/>
          <w:numId w:val="3"/>
        </w:numPr>
      </w:pPr>
      <w:r>
        <w:t>Explore, summarize and visualize the data set</w:t>
      </w:r>
    </w:p>
    <w:p w:rsidR="005D279C" w:rsidRDefault="00FE5946">
      <w:pPr>
        <w:numPr>
          <w:ilvl w:val="0"/>
          <w:numId w:val="3"/>
        </w:numPr>
      </w:pPr>
      <w:r>
        <w:t>Design, train and test a model architecture</w:t>
      </w:r>
    </w:p>
    <w:p w:rsidR="005D279C" w:rsidRDefault="00FE5946">
      <w:pPr>
        <w:numPr>
          <w:ilvl w:val="0"/>
          <w:numId w:val="3"/>
        </w:numPr>
      </w:pPr>
      <w:r>
        <w:t>Use the model to make predictions on new images</w:t>
      </w:r>
    </w:p>
    <w:p w:rsidR="005D279C" w:rsidRDefault="00FE5946">
      <w:pPr>
        <w:numPr>
          <w:ilvl w:val="0"/>
          <w:numId w:val="3"/>
        </w:numPr>
      </w:pPr>
      <w:r>
        <w:t>Analyze the softmax probabilities of the new images</w:t>
      </w:r>
    </w:p>
    <w:p w:rsidR="005D279C" w:rsidRDefault="00FE5946">
      <w:pPr>
        <w:numPr>
          <w:ilvl w:val="0"/>
          <w:numId w:val="3"/>
        </w:numPr>
      </w:pPr>
      <w:r>
        <w:t>Summarize the results with a written report</w:t>
      </w:r>
    </w:p>
    <w:p w:rsidR="00114C08" w:rsidRDefault="00114C08" w:rsidP="00A1020E">
      <w:pPr>
        <w:pStyle w:val="Heading2"/>
        <w:spacing w:before="360"/>
      </w:pPr>
      <w:bookmarkStart w:id="1" w:name="header-n37"/>
      <w:bookmarkEnd w:id="1"/>
    </w:p>
    <w:p w:rsidR="00A1020E" w:rsidRDefault="00A1020E" w:rsidP="00A1020E">
      <w:pPr>
        <w:pStyle w:val="Heading2"/>
        <w:spacing w:before="360"/>
      </w:pPr>
      <w:r>
        <w:t>Rubric Points</w:t>
      </w:r>
    </w:p>
    <w:p w:rsidR="00A1020E" w:rsidRPr="00511376" w:rsidRDefault="00A1020E" w:rsidP="00A1020E">
      <w:pPr>
        <w:pStyle w:val="Heading3"/>
        <w:rPr>
          <w:sz w:val="26"/>
          <w:szCs w:val="26"/>
        </w:rPr>
      </w:pPr>
      <w:bookmarkStart w:id="2" w:name="header-n38"/>
      <w:bookmarkEnd w:id="2"/>
      <w:r w:rsidRPr="00511376">
        <w:rPr>
          <w:sz w:val="26"/>
          <w:szCs w:val="26"/>
        </w:rPr>
        <w:t>The following</w:t>
      </w:r>
      <w:r>
        <w:rPr>
          <w:sz w:val="26"/>
          <w:szCs w:val="26"/>
        </w:rPr>
        <w:t xml:space="preserve"> sections </w:t>
      </w:r>
      <w:r w:rsidR="00114C08">
        <w:rPr>
          <w:sz w:val="26"/>
          <w:szCs w:val="26"/>
        </w:rPr>
        <w:t xml:space="preserve">of this document </w:t>
      </w:r>
      <w:r>
        <w:rPr>
          <w:sz w:val="26"/>
          <w:szCs w:val="26"/>
        </w:rPr>
        <w:t>relate to each of the project’s</w:t>
      </w:r>
      <w:r w:rsidRPr="00511376">
        <w:rPr>
          <w:sz w:val="26"/>
          <w:szCs w:val="26"/>
        </w:rPr>
        <w:t xml:space="preserve"> </w:t>
      </w:r>
      <w:hyperlink r:id="rId8" w:anchor="!/rubrics/481/view">
        <w:r w:rsidRPr="00511376">
          <w:rPr>
            <w:rStyle w:val="Hyperlink"/>
            <w:sz w:val="26"/>
            <w:szCs w:val="26"/>
          </w:rPr>
          <w:t>rubric points</w:t>
        </w:r>
      </w:hyperlink>
      <w:r>
        <w:rPr>
          <w:rStyle w:val="Hyperlink"/>
          <w:sz w:val="26"/>
          <w:szCs w:val="26"/>
        </w:rPr>
        <w:t xml:space="preserve"> (project requirements), and</w:t>
      </w:r>
      <w:r w:rsidRPr="00511376">
        <w:rPr>
          <w:rStyle w:val="Hyperlink"/>
          <w:sz w:val="26"/>
          <w:szCs w:val="26"/>
        </w:rPr>
        <w:t xml:space="preserve"> </w:t>
      </w:r>
      <w:r>
        <w:rPr>
          <w:rStyle w:val="Hyperlink"/>
          <w:sz w:val="26"/>
          <w:szCs w:val="26"/>
        </w:rPr>
        <w:t>provide details of how each requirement was addressed</w:t>
      </w:r>
      <w:r>
        <w:rPr>
          <w:sz w:val="26"/>
          <w:szCs w:val="26"/>
        </w:rPr>
        <w:t xml:space="preserve"> in the project implementation.</w:t>
      </w:r>
    </w:p>
    <w:p w:rsidR="00A1020E" w:rsidRDefault="00F7668C" w:rsidP="00A1020E">
      <w:r>
        <w:pict>
          <v:rect id="_x0000_i1025" style="width:0;height:1.5pt" o:hralign="center" o:hrstd="t" o:hr="t"/>
        </w:pict>
      </w:r>
    </w:p>
    <w:p w:rsidR="00A1020E" w:rsidRDefault="00A1020E" w:rsidP="00A1020E">
      <w:pPr>
        <w:pStyle w:val="Heading3"/>
        <w:spacing w:before="240"/>
      </w:pPr>
      <w:bookmarkStart w:id="3" w:name="header-n40"/>
      <w:bookmarkEnd w:id="3"/>
      <w:r>
        <w:t>Writeup</w:t>
      </w:r>
    </w:p>
    <w:p w:rsidR="00A1020E" w:rsidRDefault="00A1020E" w:rsidP="00A1020E">
      <w:pPr>
        <w:pStyle w:val="FirstParagraph"/>
        <w:numPr>
          <w:ilvl w:val="0"/>
          <w:numId w:val="8"/>
        </w:numPr>
        <w:spacing w:before="120" w:after="240"/>
      </w:pPr>
      <w:bookmarkStart w:id="4" w:name="header-n41"/>
      <w:bookmarkEnd w:id="4"/>
      <w:r>
        <w:t xml:space="preserve">This file is the Writeup itself, and is provided in .pdf format.  The project code can be found at: </w:t>
      </w:r>
      <w:hyperlink r:id="rId9" w:history="1">
        <w:r w:rsidRPr="00FE1367">
          <w:rPr>
            <w:rStyle w:val="Hyperlink"/>
          </w:rPr>
          <w:t>https://github.com/blunderbuss9/CarND-TSC-StewartTeaze.html</w:t>
        </w:r>
      </w:hyperlink>
    </w:p>
    <w:p w:rsidR="00114C08" w:rsidRDefault="00114C08">
      <w:pPr>
        <w:rPr>
          <w:rFonts w:asciiTheme="majorHAnsi" w:eastAsiaTheme="majorEastAsia" w:hAnsiTheme="majorHAnsi" w:cstheme="majorBidi"/>
          <w:b/>
          <w:bCs/>
          <w:color w:val="4F81BD" w:themeColor="accent1"/>
          <w:sz w:val="28"/>
          <w:szCs w:val="28"/>
        </w:rPr>
      </w:pPr>
      <w:bookmarkStart w:id="5" w:name="header-n44"/>
      <w:bookmarkEnd w:id="5"/>
      <w:r>
        <w:br w:type="page"/>
      </w:r>
    </w:p>
    <w:p w:rsidR="005D279C" w:rsidRDefault="00FE5946" w:rsidP="006469F3">
      <w:pPr>
        <w:pStyle w:val="Heading3"/>
        <w:spacing w:before="360"/>
      </w:pPr>
      <w:r>
        <w:lastRenderedPageBreak/>
        <w:t>Data Set Summary &amp; Exploration</w:t>
      </w:r>
    </w:p>
    <w:p w:rsidR="00FC26FE" w:rsidRPr="0012008C" w:rsidRDefault="0012008C" w:rsidP="00FC26FE">
      <w:pPr>
        <w:pStyle w:val="Heading4"/>
        <w:numPr>
          <w:ilvl w:val="0"/>
          <w:numId w:val="12"/>
        </w:numPr>
        <w:rPr>
          <w:rFonts w:asciiTheme="minorHAnsi" w:hAnsiTheme="minorHAnsi"/>
          <w:color w:val="000000" w:themeColor="text1"/>
        </w:rPr>
      </w:pPr>
      <w:bookmarkStart w:id="6" w:name="header-n45"/>
      <w:bookmarkEnd w:id="6"/>
      <w:r>
        <w:rPr>
          <w:rFonts w:asciiTheme="minorHAnsi" w:hAnsiTheme="minorHAnsi"/>
          <w:color w:val="000000" w:themeColor="text1"/>
        </w:rPr>
        <w:t xml:space="preserve">Following are </w:t>
      </w:r>
      <w:r w:rsidR="00FC26FE" w:rsidRPr="0012008C">
        <w:rPr>
          <w:rFonts w:asciiTheme="minorHAnsi" w:hAnsiTheme="minorHAnsi"/>
          <w:color w:val="000000" w:themeColor="text1"/>
        </w:rPr>
        <w:t xml:space="preserve">basic summary statistics </w:t>
      </w:r>
      <w:r w:rsidR="00D66C73" w:rsidRPr="0012008C">
        <w:rPr>
          <w:rFonts w:asciiTheme="minorHAnsi" w:hAnsiTheme="minorHAnsi"/>
          <w:color w:val="000000" w:themeColor="text1"/>
        </w:rPr>
        <w:t xml:space="preserve">of </w:t>
      </w:r>
      <w:r w:rsidR="00FC26FE" w:rsidRPr="0012008C">
        <w:rPr>
          <w:rFonts w:asciiTheme="minorHAnsi" w:hAnsiTheme="minorHAnsi"/>
          <w:color w:val="000000" w:themeColor="text1"/>
        </w:rPr>
        <w:t xml:space="preserve">the provided German Traffic Signs </w:t>
      </w:r>
      <w:r w:rsidRPr="0012008C">
        <w:rPr>
          <w:rFonts w:asciiTheme="minorHAnsi" w:hAnsiTheme="minorHAnsi"/>
          <w:color w:val="000000" w:themeColor="text1"/>
        </w:rPr>
        <w:t>data set:</w:t>
      </w:r>
    </w:p>
    <w:p w:rsidR="005D279C" w:rsidRDefault="00FE5946" w:rsidP="0012008C">
      <w:pPr>
        <w:numPr>
          <w:ilvl w:val="1"/>
          <w:numId w:val="4"/>
        </w:numPr>
        <w:spacing w:before="240"/>
      </w:pPr>
      <w:r>
        <w:t xml:space="preserve">The size of </w:t>
      </w:r>
      <w:r w:rsidR="005B36D2">
        <w:t>(original) training set is 34799</w:t>
      </w:r>
    </w:p>
    <w:p w:rsidR="005D279C" w:rsidRDefault="00FE5946" w:rsidP="0012008C">
      <w:pPr>
        <w:numPr>
          <w:ilvl w:val="1"/>
          <w:numId w:val="4"/>
        </w:numPr>
      </w:pPr>
      <w:r>
        <w:t>The size of the</w:t>
      </w:r>
      <w:r w:rsidR="005B36D2">
        <w:t xml:space="preserve"> validation set is 8699 (1/4 * 34799)</w:t>
      </w:r>
    </w:p>
    <w:p w:rsidR="005D279C" w:rsidRDefault="005B36D2" w:rsidP="0012008C">
      <w:pPr>
        <w:numPr>
          <w:ilvl w:val="1"/>
          <w:numId w:val="4"/>
        </w:numPr>
      </w:pPr>
      <w:r>
        <w:t>The size of test set is 26100 (3/4 * 34799)</w:t>
      </w:r>
    </w:p>
    <w:p w:rsidR="005D279C" w:rsidRDefault="00FE5946" w:rsidP="0012008C">
      <w:pPr>
        <w:numPr>
          <w:ilvl w:val="1"/>
          <w:numId w:val="4"/>
        </w:numPr>
      </w:pPr>
      <w:r>
        <w:t>The sh</w:t>
      </w:r>
      <w:r w:rsidR="005B36D2">
        <w:t>ape of a traffic sign image is (32,32,3)</w:t>
      </w:r>
    </w:p>
    <w:p w:rsidR="005D279C" w:rsidRDefault="00FE5946" w:rsidP="0012008C">
      <w:pPr>
        <w:numPr>
          <w:ilvl w:val="1"/>
          <w:numId w:val="4"/>
        </w:numPr>
      </w:pPr>
      <w:r>
        <w:t>The number of unique cla</w:t>
      </w:r>
      <w:r w:rsidR="005B36D2">
        <w:t>sses/labels in the data set is 43</w:t>
      </w:r>
    </w:p>
    <w:p w:rsidR="00D66C73" w:rsidRPr="0012008C" w:rsidRDefault="00D66C73" w:rsidP="0012008C">
      <w:pPr>
        <w:pStyle w:val="Heading4"/>
        <w:numPr>
          <w:ilvl w:val="0"/>
          <w:numId w:val="12"/>
        </w:numPr>
        <w:rPr>
          <w:rFonts w:asciiTheme="minorHAnsi" w:hAnsiTheme="minorHAnsi"/>
          <w:color w:val="000000" w:themeColor="text1"/>
        </w:rPr>
      </w:pPr>
      <w:bookmarkStart w:id="7" w:name="header-n65"/>
      <w:bookmarkEnd w:id="7"/>
      <w:r w:rsidRPr="0012008C">
        <w:rPr>
          <w:rFonts w:asciiTheme="minorHAnsi" w:hAnsiTheme="minorHAnsi"/>
          <w:color w:val="000000" w:themeColor="text1"/>
        </w:rPr>
        <w:t>Exploratory visualization of the dataset.</w:t>
      </w:r>
    </w:p>
    <w:p w:rsidR="00104444" w:rsidRDefault="00114C08" w:rsidP="00114C08">
      <w:pPr>
        <w:pStyle w:val="Heading4"/>
        <w:ind w:left="360"/>
        <w:rPr>
          <w:rFonts w:eastAsia="Times New Roman" w:cs="Courier New"/>
          <w:b w:val="0"/>
          <w:color w:val="000000"/>
        </w:rPr>
      </w:pPr>
      <w:r>
        <w:rPr>
          <w:rFonts w:asciiTheme="minorHAnsi" w:hAnsiTheme="minorHAnsi"/>
          <w:b w:val="0"/>
          <w:color w:val="000000" w:themeColor="text1"/>
        </w:rPr>
        <w:t>Table 1 below provides</w:t>
      </w:r>
      <w:r w:rsidR="00D66C73">
        <w:rPr>
          <w:rFonts w:asciiTheme="minorHAnsi" w:hAnsiTheme="minorHAnsi"/>
          <w:b w:val="0"/>
          <w:color w:val="000000" w:themeColor="text1"/>
        </w:rPr>
        <w:t xml:space="preserve"> an exploratory visualization</w:t>
      </w:r>
      <w:r w:rsidRPr="00114C08">
        <w:rPr>
          <w:rFonts w:asciiTheme="minorHAnsi" w:hAnsiTheme="minorHAnsi"/>
          <w:b w:val="0"/>
          <w:color w:val="000000" w:themeColor="text1"/>
        </w:rPr>
        <w:t xml:space="preserve"> </w:t>
      </w:r>
      <w:r>
        <w:rPr>
          <w:rFonts w:asciiTheme="minorHAnsi" w:hAnsiTheme="minorHAnsi"/>
          <w:b w:val="0"/>
          <w:color w:val="000000" w:themeColor="text1"/>
        </w:rPr>
        <w:t>of the provided German Traffic Signs data set</w:t>
      </w:r>
      <w:r w:rsidR="0012008C">
        <w:rPr>
          <w:rFonts w:asciiTheme="minorHAnsi" w:hAnsiTheme="minorHAnsi"/>
          <w:b w:val="0"/>
          <w:color w:val="000000" w:themeColor="text1"/>
        </w:rPr>
        <w:t>,</w:t>
      </w:r>
      <w:r w:rsidR="00D66C73">
        <w:rPr>
          <w:rFonts w:asciiTheme="minorHAnsi" w:hAnsiTheme="minorHAnsi"/>
          <w:b w:val="0"/>
          <w:color w:val="000000" w:themeColor="text1"/>
        </w:rPr>
        <w:t xml:space="preserve"> </w:t>
      </w:r>
      <w:r>
        <w:rPr>
          <w:rFonts w:asciiTheme="minorHAnsi" w:hAnsiTheme="minorHAnsi"/>
          <w:b w:val="0"/>
          <w:color w:val="000000" w:themeColor="text1"/>
        </w:rPr>
        <w:t xml:space="preserve">and includes </w:t>
      </w:r>
      <w:r w:rsidR="00D66C73">
        <w:rPr>
          <w:rFonts w:asciiTheme="minorHAnsi" w:hAnsiTheme="minorHAnsi"/>
          <w:b w:val="0"/>
          <w:color w:val="000000" w:themeColor="text1"/>
        </w:rPr>
        <w:t xml:space="preserve">additional summary statistics. </w:t>
      </w:r>
      <w:r>
        <w:rPr>
          <w:rFonts w:asciiTheme="minorHAnsi" w:hAnsiTheme="minorHAnsi"/>
          <w:b w:val="0"/>
          <w:color w:val="000000" w:themeColor="text1"/>
        </w:rPr>
        <w:t xml:space="preserve"> In the project code itself, this</w:t>
      </w:r>
      <w:r w:rsidR="00D66C73">
        <w:rPr>
          <w:rFonts w:asciiTheme="minorHAnsi" w:hAnsiTheme="minorHAnsi"/>
          <w:b w:val="0"/>
          <w:color w:val="000000" w:themeColor="text1"/>
        </w:rPr>
        <w:t xml:space="preserve"> analysis and visualization was performed and rendered using python, with the numpy and matplotlib</w:t>
      </w:r>
      <w:r w:rsidR="0012008C">
        <w:rPr>
          <w:rFonts w:asciiTheme="minorHAnsi" w:hAnsiTheme="minorHAnsi"/>
          <w:b w:val="0"/>
          <w:color w:val="000000" w:themeColor="text1"/>
        </w:rPr>
        <w:t xml:space="preserve"> libraries</w:t>
      </w:r>
      <w:r w:rsidR="0012008C" w:rsidRPr="00114C08">
        <w:rPr>
          <w:rFonts w:asciiTheme="minorHAnsi" w:hAnsiTheme="minorHAnsi"/>
          <w:b w:val="0"/>
          <w:color w:val="000000" w:themeColor="text1"/>
        </w:rPr>
        <w:t>.</w:t>
      </w:r>
      <w:r w:rsidRPr="00114C08">
        <w:rPr>
          <w:rFonts w:asciiTheme="minorHAnsi" w:hAnsiTheme="minorHAnsi"/>
          <w:b w:val="0"/>
          <w:color w:val="000000" w:themeColor="text1"/>
        </w:rPr>
        <w:t xml:space="preserve">  </w:t>
      </w:r>
      <w:r w:rsidR="00104444" w:rsidRPr="00114C08">
        <w:rPr>
          <w:rFonts w:eastAsia="Times New Roman" w:cs="Courier New"/>
          <w:b w:val="0"/>
          <w:color w:val="000000"/>
        </w:rPr>
        <w:t>The table provides one representative image from the training set file, corresponding to each Traffic Sign type</w:t>
      </w:r>
      <w:r w:rsidR="00511376" w:rsidRPr="00114C08">
        <w:rPr>
          <w:rFonts w:eastAsia="Times New Roman" w:cs="Courier New"/>
          <w:b w:val="0"/>
          <w:color w:val="000000"/>
        </w:rPr>
        <w:t xml:space="preserve"> </w:t>
      </w:r>
      <w:r w:rsidR="00104444" w:rsidRPr="00114C08">
        <w:rPr>
          <w:rFonts w:eastAsia="Times New Roman" w:cs="Courier New"/>
          <w:b w:val="0"/>
          <w:color w:val="000000"/>
        </w:rPr>
        <w:t>that was found in the training set file.</w:t>
      </w:r>
    </w:p>
    <w:p w:rsidR="004A09A8" w:rsidRDefault="00104444"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240" w:line="291" w:lineRule="atLeast"/>
        <w:ind w:left="360"/>
        <w:textAlignment w:val="baseline"/>
        <w:rPr>
          <w:noProof/>
        </w:rPr>
      </w:pPr>
      <w:r w:rsidRPr="00104444">
        <w:rPr>
          <w:rFonts w:eastAsia="Times New Roman" w:cs="Courier New"/>
          <w:color w:val="000000"/>
        </w:rPr>
        <w:t>The title text above each image is X:Y, where X is the Traffic Sign Class label/type, &amp; Y is the number of</w:t>
      </w:r>
      <w:r w:rsidR="00D86B42" w:rsidRPr="00511376">
        <w:rPr>
          <w:rFonts w:eastAsia="Times New Roman" w:cs="Courier New"/>
          <w:color w:val="000000"/>
        </w:rPr>
        <w:t xml:space="preserve"> </w:t>
      </w:r>
      <w:r w:rsidRPr="00511376">
        <w:rPr>
          <w:rFonts w:eastAsia="Times New Roman" w:cs="Courier New"/>
          <w:color w:val="000000"/>
        </w:rPr>
        <w:t>occurrences</w:t>
      </w:r>
      <w:r w:rsidRPr="00104444">
        <w:rPr>
          <w:rFonts w:eastAsia="Times New Roman" w:cs="Courier New"/>
          <w:color w:val="000000"/>
        </w:rPr>
        <w:t xml:space="preserve"> of that label/type that were encountered in the training set file:</w:t>
      </w:r>
      <w:r w:rsidR="004A09A8" w:rsidRPr="004A09A8">
        <w:rPr>
          <w:noProof/>
        </w:rPr>
        <w:t xml:space="preserve"> </w:t>
      </w:r>
    </w:p>
    <w:p w:rsidR="00104444" w:rsidRDefault="004A09A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91" w:lineRule="atLeast"/>
        <w:textAlignment w:val="baseline"/>
        <w:rPr>
          <w:rFonts w:eastAsia="Times New Roman" w:cs="Courier New"/>
          <w:color w:val="000000"/>
        </w:rPr>
      </w:pPr>
      <w:r>
        <w:rPr>
          <w:noProof/>
        </w:rPr>
        <w:drawing>
          <wp:inline distT="0" distB="0" distL="0" distR="0" wp14:anchorId="1BCB221C" wp14:editId="5AE83DA0">
            <wp:extent cx="6400800" cy="231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SignClasses2.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2319655"/>
                    </a:xfrm>
                    <a:prstGeom prst="rect">
                      <a:avLst/>
                    </a:prstGeom>
                  </pic:spPr>
                </pic:pic>
              </a:graphicData>
            </a:graphic>
          </wp:inline>
        </w:drawing>
      </w:r>
    </w:p>
    <w:p w:rsidR="00114C08" w:rsidRPr="00114C08" w:rsidRDefault="00114C08" w:rsidP="0011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4F81BD" w:themeColor="accent1"/>
          <w:sz w:val="32"/>
          <w:szCs w:val="32"/>
        </w:rPr>
      </w:pPr>
      <w:r w:rsidRPr="00114C08">
        <w:rPr>
          <w:rFonts w:asciiTheme="majorHAnsi" w:eastAsia="Times New Roman" w:hAnsiTheme="majorHAnsi" w:cstheme="majorHAnsi"/>
          <w:color w:val="4F81BD" w:themeColor="accent1"/>
          <w:sz w:val="32"/>
          <w:szCs w:val="32"/>
        </w:rPr>
        <w:t>TABLE 1</w:t>
      </w:r>
    </w:p>
    <w:p w:rsidR="00A1020E" w:rsidRDefault="00A1020E">
      <w:pPr>
        <w:rPr>
          <w:rFonts w:asciiTheme="majorHAnsi" w:eastAsiaTheme="majorEastAsia" w:hAnsiTheme="majorHAnsi" w:cstheme="majorBidi"/>
          <w:b/>
          <w:bCs/>
          <w:color w:val="4F81BD" w:themeColor="accent1"/>
          <w:sz w:val="28"/>
          <w:szCs w:val="28"/>
        </w:rPr>
      </w:pPr>
      <w:bookmarkStart w:id="8" w:name="header-n70"/>
      <w:bookmarkEnd w:id="8"/>
      <w:r>
        <w:br w:type="page"/>
      </w:r>
    </w:p>
    <w:p w:rsidR="005D279C" w:rsidRDefault="009D1D9A">
      <w:pPr>
        <w:pStyle w:val="Heading3"/>
      </w:pPr>
      <w:r>
        <w:lastRenderedPageBreak/>
        <w:t>Design and Test of the</w:t>
      </w:r>
      <w:r w:rsidR="00FE5946">
        <w:t xml:space="preserve"> Model Architecture</w:t>
      </w:r>
    </w:p>
    <w:p w:rsidR="005F485B" w:rsidRPr="0012008C" w:rsidRDefault="005F485B" w:rsidP="00F25260">
      <w:pPr>
        <w:pStyle w:val="Heading4"/>
        <w:numPr>
          <w:ilvl w:val="0"/>
          <w:numId w:val="14"/>
        </w:numPr>
        <w:spacing w:before="160"/>
        <w:rPr>
          <w:rFonts w:asciiTheme="minorHAnsi" w:hAnsiTheme="minorHAnsi"/>
          <w:color w:val="000000" w:themeColor="text1"/>
        </w:rPr>
      </w:pPr>
      <w:bookmarkStart w:id="9" w:name="header-n71"/>
      <w:bookmarkEnd w:id="9"/>
      <w:r>
        <w:rPr>
          <w:rFonts w:asciiTheme="minorHAnsi" w:hAnsiTheme="minorHAnsi"/>
          <w:color w:val="000000" w:themeColor="text1"/>
        </w:rPr>
        <w:t>Image Data Preprocessing</w:t>
      </w:r>
      <w:r w:rsidRPr="0012008C">
        <w:rPr>
          <w:rFonts w:asciiTheme="minorHAnsi" w:hAnsiTheme="minorHAnsi"/>
          <w:color w:val="000000" w:themeColor="text1"/>
        </w:rPr>
        <w:t>.</w:t>
      </w:r>
    </w:p>
    <w:p w:rsidR="005F485B" w:rsidRPr="00A26F92" w:rsidRDefault="009D1D9A" w:rsidP="00F25260">
      <w:pPr>
        <w:pStyle w:val="Heading4"/>
        <w:spacing w:before="120"/>
        <w:ind w:left="360"/>
        <w:rPr>
          <w:rFonts w:asciiTheme="minorHAnsi" w:hAnsiTheme="minorHAnsi"/>
          <w:b w:val="0"/>
          <w:color w:val="000000" w:themeColor="text1"/>
        </w:rPr>
      </w:pPr>
      <w:r w:rsidRPr="00A26F92">
        <w:rPr>
          <w:rFonts w:asciiTheme="minorHAnsi" w:hAnsiTheme="minorHAnsi"/>
          <w:b w:val="0"/>
          <w:color w:val="000000" w:themeColor="text1"/>
        </w:rPr>
        <w:t xml:space="preserve">The images </w:t>
      </w:r>
      <w:r w:rsidR="00C93BF8">
        <w:rPr>
          <w:rFonts w:asciiTheme="minorHAnsi" w:hAnsiTheme="minorHAnsi"/>
          <w:b w:val="0"/>
          <w:color w:val="000000" w:themeColor="text1"/>
        </w:rPr>
        <w:t xml:space="preserve">that were </w:t>
      </w:r>
      <w:r w:rsidRPr="00A26F92">
        <w:rPr>
          <w:rFonts w:asciiTheme="minorHAnsi" w:hAnsiTheme="minorHAnsi"/>
          <w:b w:val="0"/>
          <w:color w:val="000000" w:themeColor="text1"/>
        </w:rPr>
        <w:t xml:space="preserve">provided in the German Traffic Sign </w:t>
      </w:r>
      <w:r w:rsidR="00017F17">
        <w:rPr>
          <w:rFonts w:asciiTheme="minorHAnsi" w:hAnsiTheme="minorHAnsi"/>
          <w:b w:val="0"/>
          <w:color w:val="000000" w:themeColor="text1"/>
        </w:rPr>
        <w:t xml:space="preserve">dataset </w:t>
      </w:r>
      <w:r w:rsidR="00C93BF8">
        <w:rPr>
          <w:rFonts w:asciiTheme="minorHAnsi" w:hAnsiTheme="minorHAnsi"/>
          <w:b w:val="0"/>
          <w:color w:val="000000" w:themeColor="text1"/>
        </w:rPr>
        <w:t>file train.p</w:t>
      </w:r>
      <w:r w:rsidR="00C96C15">
        <w:rPr>
          <w:rFonts w:asciiTheme="minorHAnsi" w:hAnsiTheme="minorHAnsi"/>
          <w:b w:val="0"/>
          <w:color w:val="000000" w:themeColor="text1"/>
        </w:rPr>
        <w:t xml:space="preserve"> (a subset of the German Traffic Sign Recognition Benchmark dataset of more than 50,000 traffic sign images </w:t>
      </w:r>
      <w:r w:rsidR="00F66533">
        <w:rPr>
          <w:rFonts w:cstheme="majorHAnsi"/>
        </w:rPr>
        <w:t>[Stallkamp</w:t>
      </w:r>
      <w:r w:rsidR="00F66533" w:rsidRPr="00A1020E">
        <w:rPr>
          <w:rFonts w:cstheme="majorHAnsi"/>
        </w:rPr>
        <w:t>]</w:t>
      </w:r>
      <w:r w:rsidR="00C96C15">
        <w:rPr>
          <w:rFonts w:asciiTheme="minorHAnsi" w:hAnsiTheme="minorHAnsi"/>
          <w:b w:val="0"/>
          <w:color w:val="000000" w:themeColor="text1"/>
        </w:rPr>
        <w:t>)</w:t>
      </w:r>
      <w:r w:rsidR="00C93BF8">
        <w:rPr>
          <w:rFonts w:asciiTheme="minorHAnsi" w:hAnsiTheme="minorHAnsi"/>
          <w:b w:val="0"/>
          <w:color w:val="000000" w:themeColor="text1"/>
        </w:rPr>
        <w:t xml:space="preserve">, are read in, and then </w:t>
      </w:r>
      <w:r w:rsidRPr="00A26F92">
        <w:rPr>
          <w:rFonts w:asciiTheme="minorHAnsi" w:hAnsiTheme="minorHAnsi"/>
          <w:b w:val="0"/>
          <w:color w:val="000000" w:themeColor="text1"/>
        </w:rPr>
        <w:t xml:space="preserve">split into two parts: 75% training data, and 25% </w:t>
      </w:r>
      <w:r w:rsidR="00017F17">
        <w:rPr>
          <w:rFonts w:asciiTheme="minorHAnsi" w:hAnsiTheme="minorHAnsi"/>
          <w:b w:val="0"/>
          <w:color w:val="000000" w:themeColor="text1"/>
        </w:rPr>
        <w:t xml:space="preserve">validation data; by doing this, </w:t>
      </w:r>
      <w:r w:rsidR="00017F17">
        <w:rPr>
          <w:rFonts w:asciiTheme="minorHAnsi" w:hAnsiTheme="minorHAnsi" w:cs="Helvetica"/>
          <w:b w:val="0"/>
          <w:color w:val="000000"/>
          <w:shd w:val="clear" w:color="auto" w:fill="FFFFFF"/>
        </w:rPr>
        <w:t>validation set accuracy measurements of</w:t>
      </w:r>
      <w:r w:rsidR="00061694">
        <w:rPr>
          <w:rFonts w:asciiTheme="minorHAnsi" w:hAnsiTheme="minorHAnsi" w:cs="Helvetica"/>
          <w:b w:val="0"/>
          <w:color w:val="000000"/>
          <w:shd w:val="clear" w:color="auto" w:fill="FFFFFF"/>
        </w:rPr>
        <w:t xml:space="preserve"> between 0.944</w:t>
      </w:r>
      <w:r w:rsidR="00A26F92" w:rsidRPr="00A26F92">
        <w:rPr>
          <w:rFonts w:asciiTheme="minorHAnsi" w:hAnsiTheme="minorHAnsi" w:cs="Helvetica"/>
          <w:b w:val="0"/>
          <w:color w:val="000000"/>
          <w:shd w:val="clear" w:color="auto" w:fill="FFFFFF"/>
        </w:rPr>
        <w:t xml:space="preserve"> and 0.961 were achieved</w:t>
      </w:r>
      <w:r w:rsidR="00017F17">
        <w:rPr>
          <w:rFonts w:asciiTheme="minorHAnsi" w:hAnsiTheme="minorHAnsi" w:cs="Helvetica"/>
          <w:b w:val="0"/>
          <w:color w:val="000000"/>
          <w:shd w:val="clear" w:color="auto" w:fill="FFFFFF"/>
        </w:rPr>
        <w:t xml:space="preserve">, </w:t>
      </w:r>
      <w:r w:rsidR="00017F17" w:rsidRPr="00A26F92">
        <w:rPr>
          <w:rFonts w:asciiTheme="minorHAnsi" w:hAnsiTheme="minorHAnsi" w:cs="Helvetica"/>
          <w:b w:val="0"/>
          <w:color w:val="000000"/>
          <w:shd w:val="clear" w:color="auto" w:fill="FFFFFF"/>
        </w:rPr>
        <w:t xml:space="preserve">during various test runs against the </w:t>
      </w:r>
      <w:r w:rsidR="00017F17">
        <w:rPr>
          <w:rFonts w:asciiTheme="minorHAnsi" w:hAnsiTheme="minorHAnsi" w:cs="Helvetica"/>
          <w:b w:val="0"/>
          <w:color w:val="000000"/>
          <w:shd w:val="clear" w:color="auto" w:fill="FFFFFF"/>
        </w:rPr>
        <w:t xml:space="preserve">created </w:t>
      </w:r>
      <w:r w:rsidR="00017F17" w:rsidRPr="00A26F92">
        <w:rPr>
          <w:rFonts w:asciiTheme="minorHAnsi" w:hAnsiTheme="minorHAnsi" w:cs="Helvetica"/>
          <w:b w:val="0"/>
          <w:color w:val="000000"/>
          <w:shd w:val="clear" w:color="auto" w:fill="FFFFFF"/>
        </w:rPr>
        <w:t>validation set</w:t>
      </w:r>
      <w:r w:rsidR="00017F17">
        <w:rPr>
          <w:rFonts w:asciiTheme="minorHAnsi" w:hAnsiTheme="minorHAnsi" w:cs="Helvetica"/>
          <w:b w:val="0"/>
          <w:color w:val="000000"/>
          <w:shd w:val="clear" w:color="auto" w:fill="FFFFFF"/>
        </w:rPr>
        <w:t xml:space="preserve"> - all of these measurements</w:t>
      </w:r>
      <w:r w:rsidR="00A26F92" w:rsidRPr="00A26F92">
        <w:rPr>
          <w:rFonts w:asciiTheme="minorHAnsi" w:hAnsiTheme="minorHAnsi" w:cs="Helvetica"/>
          <w:b w:val="0"/>
          <w:color w:val="000000"/>
          <w:shd w:val="clear" w:color="auto" w:fill="FFFFFF"/>
        </w:rPr>
        <w:t xml:space="preserve"> were above the 0.93 minimum requirement for a successful project submission</w:t>
      </w:r>
      <w:r w:rsidR="00017F17">
        <w:rPr>
          <w:rFonts w:asciiTheme="minorHAnsi" w:hAnsiTheme="minorHAnsi" w:cs="Helvetica"/>
          <w:b w:val="0"/>
          <w:color w:val="000000"/>
          <w:shd w:val="clear" w:color="auto" w:fill="FFFFFF"/>
        </w:rPr>
        <w:t>, and a significant increase over the roughly .88 accuracy achieved during initial runs made with the provided validation dataset (whose size was only roughly 15% of the training set).</w:t>
      </w:r>
    </w:p>
    <w:p w:rsidR="005D279C" w:rsidRDefault="009D1D9A" w:rsidP="0087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91" w:lineRule="atLeast"/>
        <w:ind w:left="360"/>
        <w:textAlignment w:val="baseline"/>
        <w:rPr>
          <w:rFonts w:eastAsia="Times New Roman" w:cs="Courier New"/>
          <w:color w:val="000000"/>
        </w:rPr>
      </w:pPr>
      <w:r>
        <w:rPr>
          <w:rFonts w:eastAsia="Times New Roman" w:cs="Courier New"/>
          <w:color w:val="000000"/>
        </w:rPr>
        <w:t>The</w:t>
      </w:r>
      <w:r w:rsidR="0079727B">
        <w:rPr>
          <w:rFonts w:eastAsia="Times New Roman" w:cs="Courier New"/>
          <w:color w:val="000000"/>
        </w:rPr>
        <w:t xml:space="preserve"> training data is then shuffled randomly for each run – it is important to randomly shuffle the training data, otherwise the order of the data </w:t>
      </w:r>
      <w:r w:rsidR="00873633">
        <w:rPr>
          <w:rFonts w:eastAsia="Times New Roman" w:cs="Courier New"/>
          <w:color w:val="000000"/>
        </w:rPr>
        <w:t xml:space="preserve">could have a huge effect on how well the network </w:t>
      </w:r>
      <w:r w:rsidR="007F505A">
        <w:rPr>
          <w:rFonts w:eastAsia="Times New Roman" w:cs="Courier New"/>
          <w:color w:val="000000"/>
        </w:rPr>
        <w:t xml:space="preserve">model </w:t>
      </w:r>
      <w:r w:rsidR="00873633">
        <w:rPr>
          <w:rFonts w:eastAsia="Times New Roman" w:cs="Courier New"/>
          <w:color w:val="000000"/>
        </w:rPr>
        <w:t>trains.</w:t>
      </w:r>
    </w:p>
    <w:p w:rsidR="00002D1C" w:rsidRDefault="00002D1C" w:rsidP="00002D1C">
      <w:pPr>
        <w:pStyle w:val="Heading4"/>
        <w:numPr>
          <w:ilvl w:val="0"/>
          <w:numId w:val="14"/>
        </w:numPr>
        <w:rPr>
          <w:rFonts w:asciiTheme="minorHAnsi" w:hAnsiTheme="minorHAnsi"/>
          <w:color w:val="000000" w:themeColor="text1"/>
        </w:rPr>
      </w:pPr>
      <w:r>
        <w:rPr>
          <w:rFonts w:asciiTheme="minorHAnsi" w:hAnsiTheme="minorHAnsi"/>
          <w:color w:val="000000" w:themeColor="text1"/>
        </w:rPr>
        <w:t>Model Architecture Description</w:t>
      </w:r>
      <w:r w:rsidRPr="0012008C">
        <w:rPr>
          <w:rFonts w:asciiTheme="minorHAnsi" w:hAnsiTheme="minorHAnsi"/>
          <w:color w:val="000000" w:themeColor="text1"/>
        </w:rPr>
        <w:t>.</w:t>
      </w:r>
    </w:p>
    <w:p w:rsidR="00073328" w:rsidRDefault="00002D1C" w:rsidP="006F1EBF">
      <w:pPr>
        <w:spacing w:before="120"/>
        <w:ind w:left="360"/>
      </w:pPr>
      <w:r>
        <w:t xml:space="preserve">The </w:t>
      </w:r>
      <w:r w:rsidR="00AE152D">
        <w:t xml:space="preserve">machine learning </w:t>
      </w:r>
      <w:r w:rsidR="00BF0554">
        <w:t xml:space="preserve">network </w:t>
      </w:r>
      <w:r>
        <w:t xml:space="preserve">model architecture </w:t>
      </w:r>
      <w:r w:rsidR="001B46B4">
        <w:t>implemen</w:t>
      </w:r>
      <w:r w:rsidR="00BF0554">
        <w:t>ta</w:t>
      </w:r>
      <w:r w:rsidR="001B46B4">
        <w:t>tion</w:t>
      </w:r>
      <w:r>
        <w:t xml:space="preserve"> is a </w:t>
      </w:r>
      <w:r w:rsidR="007574A8">
        <w:t xml:space="preserve">multi-layer (Deep Learning) </w:t>
      </w:r>
      <w:r>
        <w:t>Convolutional Neural Network (CNN)</w:t>
      </w:r>
      <w:r w:rsidR="007574A8">
        <w:t>,</w:t>
      </w:r>
      <w:r>
        <w:t xml:space="preserve"> </w:t>
      </w:r>
      <w:r w:rsidR="007574A8">
        <w:t xml:space="preserve">that is based on and adapted from </w:t>
      </w:r>
      <w:r>
        <w:t>the LeNet-5</w:t>
      </w:r>
      <w:r w:rsidR="007574A8">
        <w:t xml:space="preserve"> </w:t>
      </w:r>
      <w:r>
        <w:t>5-Layer architecture</w:t>
      </w:r>
      <w:r w:rsidR="00A1020E">
        <w:t xml:space="preserve"> </w:t>
      </w:r>
      <w:r w:rsidR="00A1020E" w:rsidRPr="00A1020E">
        <w:rPr>
          <w:rFonts w:asciiTheme="majorHAnsi" w:hAnsiTheme="majorHAnsi" w:cstheme="majorHAnsi"/>
          <w:b/>
          <w:color w:val="4F81BD" w:themeColor="accent1"/>
        </w:rPr>
        <w:t>[LeCun98]</w:t>
      </w:r>
      <w:r>
        <w:t>.</w:t>
      </w:r>
      <w:bookmarkStart w:id="10" w:name="header-n91"/>
      <w:bookmarkEnd w:id="10"/>
      <w:r w:rsidR="008328D3">
        <w:t xml:space="preserve"> </w:t>
      </w:r>
      <w:r w:rsidR="00BE4A82">
        <w:t xml:space="preserve"> </w:t>
      </w:r>
      <w:r w:rsidR="005E1077">
        <w:t xml:space="preserve">The following </w:t>
      </w:r>
      <w:r w:rsidR="00D1132E">
        <w:t xml:space="preserve">table provides the details for the stages (steps/techniques) implemented, within </w:t>
      </w:r>
      <w:r w:rsidR="005E1077">
        <w:t xml:space="preserve">each layer </w:t>
      </w:r>
      <w:r w:rsidR="00D22A30">
        <w:t>of this project’s</w:t>
      </w:r>
      <w:r w:rsidR="001B46B4">
        <w:t xml:space="preserve"> </w:t>
      </w:r>
      <w:r w:rsidR="009024AB">
        <w:t xml:space="preserve">machine learning network </w:t>
      </w:r>
      <w:r w:rsidR="001B46B4">
        <w:t>model</w:t>
      </w:r>
      <w:r w:rsidR="00154E25">
        <w:t>’</w:t>
      </w:r>
      <w:r w:rsidR="00D1132E">
        <w:t>s architecture</w:t>
      </w:r>
      <w:r w:rsidR="00D22A30">
        <w:t xml:space="preserve"> implementation</w:t>
      </w:r>
      <w:r w:rsidR="00FE5946">
        <w:t>:</w:t>
      </w:r>
    </w:p>
    <w:tbl>
      <w:tblPr>
        <w:tblStyle w:val="GridTable5Dark-Accent4"/>
        <w:tblW w:w="0" w:type="auto"/>
        <w:tblLook w:val="04A0" w:firstRow="1" w:lastRow="0" w:firstColumn="1" w:lastColumn="0" w:noHBand="0" w:noVBand="1"/>
      </w:tblPr>
      <w:tblGrid>
        <w:gridCol w:w="1278"/>
        <w:gridCol w:w="2430"/>
        <w:gridCol w:w="2469"/>
        <w:gridCol w:w="2059"/>
        <w:gridCol w:w="2060"/>
      </w:tblGrid>
      <w:tr w:rsidR="00073328" w:rsidTr="00912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FFFFFF" w:themeFill="background1"/>
          </w:tcPr>
          <w:p w:rsidR="00073328" w:rsidRDefault="00073328" w:rsidP="00073328">
            <w:pPr>
              <w:pStyle w:val="BodyText"/>
            </w:pPr>
          </w:p>
        </w:tc>
        <w:tc>
          <w:tcPr>
            <w:tcW w:w="2430" w:type="dxa"/>
          </w:tcPr>
          <w:p w:rsidR="00073328" w:rsidRDefault="00073328" w:rsidP="006F1EBF">
            <w:pPr>
              <w:pStyle w:val="BodyText"/>
              <w:spacing w:before="120" w:after="120"/>
              <w:cnfStyle w:val="100000000000" w:firstRow="1" w:lastRow="0" w:firstColumn="0" w:lastColumn="0" w:oddVBand="0" w:evenVBand="0" w:oddHBand="0" w:evenHBand="0" w:firstRowFirstColumn="0" w:firstRowLastColumn="0" w:lastRowFirstColumn="0" w:lastRowLastColumn="0"/>
            </w:pPr>
          </w:p>
        </w:tc>
        <w:tc>
          <w:tcPr>
            <w:tcW w:w="2469" w:type="dxa"/>
          </w:tcPr>
          <w:p w:rsidR="00DB00C8" w:rsidRPr="00DB00C8" w:rsidRDefault="0007332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rPr>
            </w:pPr>
            <w:r>
              <w:t xml:space="preserve">        </w:t>
            </w:r>
            <w:r w:rsidR="00DB00C8">
              <w:t xml:space="preserve"> </w:t>
            </w:r>
            <w:r w:rsidR="00801045">
              <w:rPr>
                <w:rFonts w:asciiTheme="majorHAnsi" w:hAnsiTheme="majorHAnsi"/>
              </w:rPr>
              <w:t>STAGES</w:t>
            </w:r>
            <w:r w:rsidR="00DB00C8" w:rsidRPr="00DB00C8">
              <w:rPr>
                <w:rFonts w:asciiTheme="majorHAnsi" w:hAnsiTheme="majorHAnsi"/>
              </w:rPr>
              <w:t xml:space="preserve">     </w:t>
            </w:r>
          </w:p>
          <w:p w:rsidR="00073328" w:rsidRPr="00835483" w:rsidRDefault="00DB00C8" w:rsidP="00DB00C8">
            <w:pPr>
              <w:pStyle w:val="BodyText"/>
              <w:spacing w:before="120" w:after="120" w:line="192"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8"/>
                <w:szCs w:val="28"/>
              </w:rPr>
            </w:pPr>
            <w:r w:rsidRPr="00DB00C8">
              <w:rPr>
                <w:rFonts w:asciiTheme="majorHAnsi" w:hAnsiTheme="majorHAnsi"/>
              </w:rPr>
              <w:t xml:space="preserve"> </w:t>
            </w:r>
            <w:r w:rsidR="00801045">
              <w:rPr>
                <w:rFonts w:asciiTheme="majorHAnsi" w:hAnsiTheme="majorHAnsi"/>
              </w:rPr>
              <w:t>/ LAYER</w:t>
            </w:r>
          </w:p>
        </w:tc>
        <w:tc>
          <w:tcPr>
            <w:tcW w:w="2059"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c>
          <w:tcPr>
            <w:tcW w:w="2060" w:type="dxa"/>
          </w:tcPr>
          <w:p w:rsidR="00073328" w:rsidRDefault="00073328" w:rsidP="00073328">
            <w:pPr>
              <w:pStyle w:val="BodyText"/>
              <w:cnfStyle w:val="100000000000" w:firstRow="1" w:lastRow="0" w:firstColumn="0" w:lastColumn="0" w:oddVBand="0" w:evenVBand="0" w:oddHBand="0" w:evenHBand="0" w:firstRowFirstColumn="0" w:firstRowLastColumn="0" w:lastRowFirstColumn="0" w:lastRowLastColumn="0"/>
            </w:pPr>
          </w:p>
        </w:tc>
      </w:tr>
      <w:tr w:rsidR="00073328"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073328" w:rsidRPr="00835483" w:rsidRDefault="00073328" w:rsidP="00835483">
            <w:pPr>
              <w:pStyle w:val="BodyText"/>
              <w:jc w:val="center"/>
              <w:rPr>
                <w:rFonts w:asciiTheme="majorHAnsi" w:hAnsiTheme="majorHAnsi" w:cs="Arial"/>
              </w:rPr>
            </w:pPr>
            <w:r w:rsidRPr="00835483">
              <w:rPr>
                <w:rFonts w:asciiTheme="majorHAnsi" w:hAnsiTheme="majorHAnsi" w:cs="Arial"/>
              </w:rPr>
              <w:t>LAYER 1</w:t>
            </w:r>
          </w:p>
        </w:tc>
        <w:tc>
          <w:tcPr>
            <w:tcW w:w="2430" w:type="dxa"/>
          </w:tcPr>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sidRPr="0029003C">
              <w:rPr>
                <w:u w:val="single"/>
              </w:rPr>
              <w:t>Convolutional</w:t>
            </w:r>
          </w:p>
          <w:p w:rsidR="0029003C" w:rsidRPr="0029003C"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Stride: 1x1</w:t>
            </w:r>
          </w:p>
          <w:p w:rsidR="0029003C" w:rsidRPr="0029003C" w:rsidRDefault="0029003C"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Padding: VALID</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Input: 32x32x3</w:t>
            </w:r>
            <w:r w:rsidR="00912274">
              <w:t>(RGB)</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Output: 28x28x6</w:t>
            </w:r>
          </w:p>
        </w:tc>
        <w:tc>
          <w:tcPr>
            <w:tcW w:w="2469" w:type="dxa"/>
          </w:tcPr>
          <w:p w:rsidR="00073328"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sidRPr="0029003C">
              <w:rPr>
                <w:u w:val="single"/>
              </w:rPr>
              <w:t>Activation</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Type: ReLU</w:t>
            </w:r>
          </w:p>
        </w:tc>
        <w:tc>
          <w:tcPr>
            <w:tcW w:w="2059" w:type="dxa"/>
          </w:tcPr>
          <w:p w:rsidR="00073328"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sidRPr="0029003C">
              <w:rPr>
                <w:u w:val="single"/>
              </w:rPr>
              <w:t>Max Pooling</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Stride: 2x2</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Padding: VALID</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Input: 28x28x6</w:t>
            </w:r>
          </w:p>
          <w:p w:rsidR="00154E25" w:rsidRPr="0029003C" w:rsidRDefault="00154E25"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Output: 14x14x6</w:t>
            </w:r>
          </w:p>
        </w:tc>
        <w:tc>
          <w:tcPr>
            <w:tcW w:w="2060" w:type="dxa"/>
          </w:tcPr>
          <w:p w:rsidR="00073328" w:rsidRPr="0029003C" w:rsidRDefault="00073328" w:rsidP="00154E25">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r>
      <w:tr w:rsidR="0029003C" w:rsidTr="00912274">
        <w:tc>
          <w:tcPr>
            <w:cnfStyle w:val="001000000000" w:firstRow="0" w:lastRow="0" w:firstColumn="1" w:lastColumn="0" w:oddVBand="0" w:evenVBand="0" w:oddHBand="0" w:evenHBand="0" w:firstRowFirstColumn="0" w:firstRowLastColumn="0" w:lastRowFirstColumn="0" w:lastRowLastColumn="0"/>
            <w:tcW w:w="1278" w:type="dxa"/>
          </w:tcPr>
          <w:p w:rsidR="00835483" w:rsidRDefault="00835483" w:rsidP="00835483">
            <w:pPr>
              <w:pStyle w:val="BodyText"/>
              <w:jc w:val="center"/>
              <w:rPr>
                <w:rFonts w:asciiTheme="majorHAnsi" w:hAnsiTheme="majorHAnsi" w:cs="Arial"/>
              </w:rPr>
            </w:pPr>
          </w:p>
          <w:p w:rsidR="0029003C" w:rsidRPr="00835483" w:rsidRDefault="0029003C" w:rsidP="00835483">
            <w:pPr>
              <w:pStyle w:val="BodyText"/>
              <w:jc w:val="center"/>
              <w:rPr>
                <w:rFonts w:asciiTheme="majorHAnsi" w:hAnsiTheme="majorHAnsi" w:cs="Arial"/>
              </w:rPr>
            </w:pPr>
            <w:r w:rsidRPr="00835483">
              <w:rPr>
                <w:rFonts w:asciiTheme="majorHAnsi" w:hAnsiTheme="majorHAnsi" w:cs="Arial"/>
              </w:rPr>
              <w:t>LAYER 2</w:t>
            </w:r>
          </w:p>
        </w:tc>
        <w:tc>
          <w:tcPr>
            <w:tcW w:w="2430" w:type="dxa"/>
          </w:tcPr>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sidRPr="0029003C">
              <w:rPr>
                <w:u w:val="single"/>
              </w:rPr>
              <w:t>Convolutional</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Stride: 1x1</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Padding: VALID</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Input: 14x14x6</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Output: 10x10x16</w:t>
            </w:r>
          </w:p>
        </w:tc>
        <w:tc>
          <w:tcPr>
            <w:tcW w:w="2469" w:type="dxa"/>
          </w:tcPr>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sidRPr="0029003C">
              <w:rPr>
                <w:u w:val="single"/>
              </w:rPr>
              <w:t>Activation</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Type: ReLU</w:t>
            </w:r>
          </w:p>
        </w:tc>
        <w:tc>
          <w:tcPr>
            <w:tcW w:w="2059" w:type="dxa"/>
          </w:tcPr>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sidRPr="0029003C">
              <w:rPr>
                <w:u w:val="single"/>
              </w:rPr>
              <w:t>Max Pooling</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Stride: 2x2</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Padding: VALID</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Input: 10x10x16</w:t>
            </w:r>
          </w:p>
          <w:p w:rsidR="0029003C" w:rsidRP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Output: 5x5x16</w:t>
            </w:r>
          </w:p>
        </w:tc>
        <w:tc>
          <w:tcPr>
            <w:tcW w:w="2060" w:type="dxa"/>
          </w:tcPr>
          <w:p w:rsidR="0029003C" w:rsidRDefault="0029003C"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sidRPr="0029003C">
              <w:rPr>
                <w:u w:val="single"/>
              </w:rPr>
              <w:t>Flatten</w:t>
            </w:r>
          </w:p>
          <w:p w:rsidR="00912274"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t>Input: 5x5x16</w:t>
            </w:r>
          </w:p>
          <w:p w:rsidR="00912274" w:rsidRPr="00912274" w:rsidRDefault="00912274" w:rsidP="0029003C">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t>Output: 400</w:t>
            </w: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3</w:t>
            </w:r>
          </w:p>
        </w:tc>
        <w:tc>
          <w:tcPr>
            <w:tcW w:w="2430" w:type="dxa"/>
          </w:tcPr>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Pr>
                <w:u w:val="single"/>
              </w:rPr>
              <w:t>Fully Connected</w:t>
            </w:r>
          </w:p>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t>Input: 400</w:t>
            </w:r>
          </w:p>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t>Output: 120</w:t>
            </w:r>
          </w:p>
        </w:tc>
        <w:tc>
          <w:tcPr>
            <w:tcW w:w="2469" w:type="dxa"/>
          </w:tcPr>
          <w:p w:rsidR="00E608D0" w:rsidRPr="0029003C"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sidRPr="0029003C">
              <w:rPr>
                <w:u w:val="single"/>
              </w:rPr>
              <w:t>Activation</w:t>
            </w:r>
          </w:p>
          <w:p w:rsidR="00E608D0" w:rsidRPr="0029003C"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rsidRPr="0029003C">
              <w:t>Type: ReLU</w:t>
            </w:r>
          </w:p>
        </w:tc>
        <w:tc>
          <w:tcPr>
            <w:tcW w:w="2059" w:type="dxa"/>
          </w:tcPr>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c>
          <w:tcPr>
            <w:tcW w:w="2060" w:type="dxa"/>
          </w:tcPr>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r>
      <w:tr w:rsidR="00A02580" w:rsidTr="00912274">
        <w:tc>
          <w:tcPr>
            <w:cnfStyle w:val="001000000000" w:firstRow="0" w:lastRow="0" w:firstColumn="1" w:lastColumn="0" w:oddVBand="0" w:evenVBand="0" w:oddHBand="0" w:evenHBand="0" w:firstRowFirstColumn="0" w:firstRowLastColumn="0" w:lastRowFirstColumn="0" w:lastRowLastColumn="0"/>
            <w:tcW w:w="1278" w:type="dxa"/>
          </w:tcPr>
          <w:p w:rsidR="00A02580" w:rsidRPr="00835483" w:rsidRDefault="00A02580" w:rsidP="00A02580">
            <w:pPr>
              <w:pStyle w:val="BodyText"/>
              <w:jc w:val="center"/>
              <w:rPr>
                <w:rFonts w:asciiTheme="majorHAnsi" w:hAnsiTheme="majorHAnsi" w:cs="Arial"/>
              </w:rPr>
            </w:pPr>
            <w:r w:rsidRPr="00835483">
              <w:rPr>
                <w:rFonts w:asciiTheme="majorHAnsi" w:hAnsiTheme="majorHAnsi" w:cs="Arial"/>
              </w:rPr>
              <w:t>LAYER 4</w:t>
            </w:r>
          </w:p>
        </w:tc>
        <w:tc>
          <w:tcPr>
            <w:tcW w:w="2430" w:type="dxa"/>
          </w:tcPr>
          <w:p w:rsidR="00A02580"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Pr>
                <w:u w:val="single"/>
              </w:rPr>
              <w:t>Fully Connected</w:t>
            </w:r>
          </w:p>
          <w:p w:rsidR="00A02580"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t>Input: 120</w:t>
            </w:r>
          </w:p>
          <w:p w:rsidR="00A02580"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t>Output: 84</w:t>
            </w:r>
          </w:p>
        </w:tc>
        <w:tc>
          <w:tcPr>
            <w:tcW w:w="2469" w:type="dxa"/>
          </w:tcPr>
          <w:p w:rsidR="00A02580" w:rsidRPr="0029003C"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rPr>
                <w:u w:val="single"/>
              </w:rPr>
            </w:pPr>
            <w:r w:rsidRPr="0029003C">
              <w:rPr>
                <w:u w:val="single"/>
              </w:rPr>
              <w:t>Activation</w:t>
            </w:r>
          </w:p>
          <w:p w:rsidR="00A02580" w:rsidRPr="0029003C"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r w:rsidRPr="0029003C">
              <w:t>Type: ReLU</w:t>
            </w:r>
          </w:p>
        </w:tc>
        <w:tc>
          <w:tcPr>
            <w:tcW w:w="2059" w:type="dxa"/>
          </w:tcPr>
          <w:p w:rsidR="00A02580"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p>
        </w:tc>
        <w:tc>
          <w:tcPr>
            <w:tcW w:w="2060" w:type="dxa"/>
          </w:tcPr>
          <w:p w:rsidR="00A02580" w:rsidRDefault="00A02580" w:rsidP="00A02580">
            <w:pPr>
              <w:pStyle w:val="BodyText"/>
              <w:spacing w:before="120" w:after="120" w:line="168" w:lineRule="auto"/>
              <w:cnfStyle w:val="000000000000" w:firstRow="0" w:lastRow="0" w:firstColumn="0" w:lastColumn="0" w:oddVBand="0" w:evenVBand="0" w:oddHBand="0" w:evenHBand="0" w:firstRowFirstColumn="0" w:firstRowLastColumn="0" w:lastRowFirstColumn="0" w:lastRowLastColumn="0"/>
            </w:pPr>
          </w:p>
        </w:tc>
      </w:tr>
      <w:tr w:rsidR="00E608D0" w:rsidTr="00912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608D0" w:rsidRPr="00835483" w:rsidRDefault="00E608D0" w:rsidP="00E608D0">
            <w:pPr>
              <w:pStyle w:val="BodyText"/>
              <w:jc w:val="center"/>
              <w:rPr>
                <w:rFonts w:asciiTheme="majorHAnsi" w:hAnsiTheme="majorHAnsi" w:cs="Arial"/>
              </w:rPr>
            </w:pPr>
            <w:r w:rsidRPr="00835483">
              <w:rPr>
                <w:rFonts w:asciiTheme="majorHAnsi" w:hAnsiTheme="majorHAnsi" w:cs="Arial"/>
              </w:rPr>
              <w:t>LAYER 5</w:t>
            </w:r>
          </w:p>
        </w:tc>
        <w:tc>
          <w:tcPr>
            <w:tcW w:w="2430" w:type="dxa"/>
          </w:tcPr>
          <w:p w:rsidR="00A02580"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rPr>
                <w:u w:val="single"/>
              </w:rPr>
            </w:pPr>
            <w:r>
              <w:rPr>
                <w:u w:val="single"/>
              </w:rPr>
              <w:t>Fully Connected</w:t>
            </w:r>
          </w:p>
          <w:p w:rsidR="00A02580"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t>Input: 84</w:t>
            </w:r>
          </w:p>
          <w:p w:rsidR="00E608D0" w:rsidRDefault="00A02580" w:rsidP="00A0258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r>
              <w:t>Output: 43 (Logits)</w:t>
            </w:r>
          </w:p>
        </w:tc>
        <w:tc>
          <w:tcPr>
            <w:tcW w:w="2469" w:type="dxa"/>
          </w:tcPr>
          <w:p w:rsidR="00E608D0" w:rsidRDefault="00E608D0" w:rsidP="006F1EBF">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c>
          <w:tcPr>
            <w:tcW w:w="2059" w:type="dxa"/>
          </w:tcPr>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c>
          <w:tcPr>
            <w:tcW w:w="2060" w:type="dxa"/>
          </w:tcPr>
          <w:p w:rsidR="00E608D0" w:rsidRDefault="00E608D0" w:rsidP="00E608D0">
            <w:pPr>
              <w:pStyle w:val="BodyText"/>
              <w:spacing w:before="120" w:after="120" w:line="168" w:lineRule="auto"/>
              <w:cnfStyle w:val="000000100000" w:firstRow="0" w:lastRow="0" w:firstColumn="0" w:lastColumn="0" w:oddVBand="0" w:evenVBand="0" w:oddHBand="1" w:evenHBand="0" w:firstRowFirstColumn="0" w:firstRowLastColumn="0" w:lastRowFirstColumn="0" w:lastRowLastColumn="0"/>
            </w:pPr>
          </w:p>
        </w:tc>
      </w:tr>
    </w:tbl>
    <w:p w:rsidR="00BE4A82" w:rsidRPr="00114C08" w:rsidRDefault="00BE4A82" w:rsidP="00BE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91" w:lineRule="atLeast"/>
        <w:jc w:val="center"/>
        <w:textAlignment w:val="baseline"/>
        <w:rPr>
          <w:rFonts w:asciiTheme="majorHAnsi" w:eastAsia="Times New Roman" w:hAnsiTheme="majorHAnsi" w:cstheme="majorHAnsi"/>
          <w:color w:val="4F81BD" w:themeColor="accent1"/>
          <w:sz w:val="32"/>
          <w:szCs w:val="32"/>
        </w:rPr>
      </w:pPr>
      <w:bookmarkStart w:id="11" w:name="header-n127"/>
      <w:bookmarkEnd w:id="11"/>
      <w:r>
        <w:rPr>
          <w:rFonts w:asciiTheme="majorHAnsi" w:eastAsia="Times New Roman" w:hAnsiTheme="majorHAnsi" w:cstheme="majorHAnsi"/>
          <w:color w:val="4F81BD" w:themeColor="accent1"/>
          <w:sz w:val="32"/>
          <w:szCs w:val="32"/>
        </w:rPr>
        <w:lastRenderedPageBreak/>
        <w:t>TABLE 2</w:t>
      </w:r>
    </w:p>
    <w:p w:rsidR="008328D3" w:rsidRDefault="008328D3" w:rsidP="008328D3">
      <w:pPr>
        <w:pStyle w:val="BodyText"/>
      </w:pPr>
    </w:p>
    <w:p w:rsidR="008328D3" w:rsidRPr="008328D3" w:rsidRDefault="008328D3" w:rsidP="00A1504F">
      <w:pPr>
        <w:pStyle w:val="ListParagraph"/>
        <w:numPr>
          <w:ilvl w:val="0"/>
          <w:numId w:val="12"/>
        </w:numPr>
        <w:spacing w:before="120" w:after="120" w:line="168" w:lineRule="auto"/>
        <w:rPr>
          <w:b/>
        </w:rPr>
      </w:pPr>
      <w:r w:rsidRPr="008328D3">
        <w:rPr>
          <w:b/>
        </w:rPr>
        <w:t>Model Training Description</w:t>
      </w:r>
    </w:p>
    <w:p w:rsidR="00A1504F" w:rsidRDefault="00A1504F" w:rsidP="008328D3">
      <w:pPr>
        <w:pStyle w:val="ListParagraph"/>
        <w:spacing w:after="0"/>
      </w:pPr>
    </w:p>
    <w:p w:rsidR="008328D3" w:rsidRDefault="008538BB" w:rsidP="008328D3">
      <w:pPr>
        <w:pStyle w:val="ListParagraph"/>
        <w:spacing w:after="0"/>
      </w:pPr>
      <w:r>
        <w:t>T</w:t>
      </w:r>
      <w:r w:rsidR="00F25260">
        <w:t xml:space="preserve">he </w:t>
      </w:r>
      <w:r w:rsidR="006F1EBF">
        <w:t>last output (logits)</w:t>
      </w:r>
      <w:r w:rsidR="008328D3">
        <w:t>,</w:t>
      </w:r>
      <w:r w:rsidR="006F1EBF">
        <w:t xml:space="preserve"> </w:t>
      </w:r>
      <w:r w:rsidR="00A1504F">
        <w:t>described in</w:t>
      </w:r>
      <w:r w:rsidR="008328D3">
        <w:t xml:space="preserve"> the table </w:t>
      </w:r>
      <w:r w:rsidR="006F1EBF">
        <w:t>above, is</w:t>
      </w:r>
      <w:r w:rsidR="00F25260">
        <w:t xml:space="preserve"> then </w:t>
      </w:r>
      <w:r w:rsidR="008363CD">
        <w:t xml:space="preserve">softmax cross-entropy </w:t>
      </w:r>
      <w:r w:rsidR="006F1EBF">
        <w:t>one-hot encoded, for later use by the AdamOptimizer loss minimization fun</w:t>
      </w:r>
      <w:r>
        <w:t>ctional step in each epoch pass</w:t>
      </w:r>
      <w:r w:rsidR="006F1EBF">
        <w:t xml:space="preserve"> in the training pipeline.</w:t>
      </w:r>
    </w:p>
    <w:p w:rsidR="008328D3" w:rsidRDefault="008328D3" w:rsidP="008328D3">
      <w:pPr>
        <w:pStyle w:val="ListParagraph"/>
        <w:spacing w:after="0"/>
      </w:pPr>
    </w:p>
    <w:p w:rsidR="005D279C" w:rsidRDefault="008328D3" w:rsidP="008328D3">
      <w:pPr>
        <w:pStyle w:val="ListParagraph"/>
        <w:spacing w:after="0"/>
      </w:pPr>
      <w:r>
        <w:t xml:space="preserve">A </w:t>
      </w:r>
      <w:r w:rsidR="00FE5946">
        <w:t>batch size</w:t>
      </w:r>
      <w:r>
        <w:t xml:space="preserve"> of 128 per epoch was used; and the training pipeline used 10 epochs (passes).  The learning rate hyperparameter was set to .001</w:t>
      </w:r>
      <w:r w:rsidR="00FE5946">
        <w:t>.</w:t>
      </w:r>
      <w:r>
        <w:t xml:space="preserve">  Mean and standard deviation parameters within all layers of the model were set to 0 and .1</w:t>
      </w:r>
      <w:r w:rsidR="003112E3">
        <w:t>, respectively.</w:t>
      </w:r>
    </w:p>
    <w:p w:rsidR="001F6F6C" w:rsidRDefault="001F6F6C" w:rsidP="008328D3">
      <w:pPr>
        <w:pStyle w:val="ListParagraph"/>
        <w:spacing w:after="0"/>
      </w:pPr>
    </w:p>
    <w:p w:rsidR="001F6F6C" w:rsidRDefault="001F6F6C" w:rsidP="008328D3">
      <w:pPr>
        <w:pStyle w:val="ListParagraph"/>
        <w:spacing w:after="0"/>
      </w:pPr>
    </w:p>
    <w:p w:rsidR="001F6F6C" w:rsidRPr="008328D3" w:rsidRDefault="001F6F6C" w:rsidP="001F6F6C">
      <w:pPr>
        <w:pStyle w:val="ListParagraph"/>
        <w:numPr>
          <w:ilvl w:val="0"/>
          <w:numId w:val="12"/>
        </w:numPr>
        <w:spacing w:before="120" w:after="120" w:line="168" w:lineRule="auto"/>
        <w:rPr>
          <w:b/>
        </w:rPr>
      </w:pPr>
      <w:r>
        <w:rPr>
          <w:b/>
        </w:rPr>
        <w:t>Solution Approach used for Achieving Validation Accuracy &gt; 0.93</w:t>
      </w:r>
    </w:p>
    <w:p w:rsidR="001F6F6C" w:rsidRPr="001F6F6C" w:rsidRDefault="001F6F6C" w:rsidP="00A1504F">
      <w:pPr>
        <w:spacing w:before="240"/>
        <w:ind w:left="720"/>
      </w:pPr>
      <w:r w:rsidRPr="00A26F92">
        <w:rPr>
          <w:color w:val="000000" w:themeColor="text1"/>
        </w:rPr>
        <w:t>The</w:t>
      </w:r>
      <w:r>
        <w:rPr>
          <w:b/>
          <w:color w:val="000000" w:themeColor="text1"/>
        </w:rPr>
        <w:t xml:space="preserve"> </w:t>
      </w:r>
      <w:r w:rsidR="00B3505F">
        <w:rPr>
          <w:color w:val="000000" w:themeColor="text1"/>
        </w:rPr>
        <w:t xml:space="preserve">well-known </w:t>
      </w:r>
      <w:r>
        <w:t xml:space="preserve">LeNet-5 5-Layer </w:t>
      </w:r>
      <w:r w:rsidR="00065A94">
        <w:t xml:space="preserve">CNN </w:t>
      </w:r>
      <w:r>
        <w:t xml:space="preserve">architecture was used, as it has been shown to yield good results on image recognition type problems, and has been well-studied, with numerous support resources readily </w:t>
      </w:r>
      <w:r w:rsidR="00065A94">
        <w:t xml:space="preserve">available on The Internet; for example, the LeNet and CNN approaches are the core of the Stanford Computer Vision course CS231n, which has generated huge interest throughout the Artificial Intelligence machine learning community, and whose resources are accessible </w:t>
      </w:r>
      <w:r w:rsidR="00B3505F">
        <w:t xml:space="preserve">via The Internet </w:t>
      </w:r>
      <w:r w:rsidR="00065A94">
        <w:t>to those interested</w:t>
      </w:r>
      <w:r w:rsidR="00A1020E">
        <w:t xml:space="preserve"> </w:t>
      </w:r>
      <w:r w:rsidR="00A1020E" w:rsidRPr="00A1020E">
        <w:rPr>
          <w:rFonts w:asciiTheme="majorHAnsi" w:hAnsiTheme="majorHAnsi" w:cstheme="majorHAnsi"/>
          <w:b/>
          <w:color w:val="4F81BD" w:themeColor="accent1"/>
        </w:rPr>
        <w:t>[CS231n17]</w:t>
      </w:r>
      <w:r w:rsidR="00065A94" w:rsidRPr="00A1020E">
        <w:rPr>
          <w:rFonts w:asciiTheme="majorHAnsi" w:hAnsiTheme="majorHAnsi" w:cstheme="majorHAnsi"/>
          <w:b/>
          <w:color w:val="4F81BD" w:themeColor="accent1"/>
        </w:rPr>
        <w:t>.</w:t>
      </w:r>
    </w:p>
    <w:p w:rsidR="001F6F6C" w:rsidRPr="00A26F92" w:rsidRDefault="00B3505F" w:rsidP="001F6F6C">
      <w:pPr>
        <w:pStyle w:val="Heading4"/>
        <w:spacing w:before="0"/>
        <w:ind w:left="720"/>
        <w:rPr>
          <w:rFonts w:asciiTheme="minorHAnsi" w:hAnsiTheme="minorHAnsi"/>
          <w:b w:val="0"/>
          <w:color w:val="000000" w:themeColor="text1"/>
        </w:rPr>
      </w:pPr>
      <w:r>
        <w:rPr>
          <w:rFonts w:asciiTheme="minorHAnsi" w:hAnsiTheme="minorHAnsi"/>
          <w:b w:val="0"/>
          <w:color w:val="000000" w:themeColor="text1"/>
        </w:rPr>
        <w:t>The main approach used, to achieve validation accuracy was to split the provided</w:t>
      </w:r>
      <w:r w:rsidR="001F6F6C" w:rsidRPr="00A26F92">
        <w:rPr>
          <w:rFonts w:asciiTheme="minorHAnsi" w:hAnsiTheme="minorHAnsi"/>
          <w:b w:val="0"/>
          <w:color w:val="000000" w:themeColor="text1"/>
        </w:rPr>
        <w:t xml:space="preserve"> German Traffic Sign </w:t>
      </w:r>
      <w:r w:rsidR="001F6F6C">
        <w:rPr>
          <w:rFonts w:asciiTheme="minorHAnsi" w:hAnsiTheme="minorHAnsi"/>
          <w:b w:val="0"/>
          <w:color w:val="000000" w:themeColor="text1"/>
        </w:rPr>
        <w:t>dataset file</w:t>
      </w:r>
      <w:r>
        <w:rPr>
          <w:rFonts w:asciiTheme="minorHAnsi" w:hAnsiTheme="minorHAnsi"/>
          <w:b w:val="0"/>
          <w:color w:val="000000" w:themeColor="text1"/>
        </w:rPr>
        <w:t xml:space="preserve"> train.p, </w:t>
      </w:r>
      <w:r w:rsidR="001F6F6C" w:rsidRPr="00A26F92">
        <w:rPr>
          <w:rFonts w:asciiTheme="minorHAnsi" w:hAnsiTheme="minorHAnsi"/>
          <w:b w:val="0"/>
          <w:color w:val="000000" w:themeColor="text1"/>
        </w:rPr>
        <w:t xml:space="preserve">into two parts: 75% training data, and 25% </w:t>
      </w:r>
      <w:r w:rsidR="001F6F6C">
        <w:rPr>
          <w:rFonts w:asciiTheme="minorHAnsi" w:hAnsiTheme="minorHAnsi"/>
          <w:b w:val="0"/>
          <w:color w:val="000000" w:themeColor="text1"/>
        </w:rPr>
        <w:t xml:space="preserve">validation data; by doing this, </w:t>
      </w:r>
      <w:r w:rsidR="001F6F6C">
        <w:rPr>
          <w:rFonts w:asciiTheme="minorHAnsi" w:hAnsiTheme="minorHAnsi" w:cs="Helvetica"/>
          <w:b w:val="0"/>
          <w:color w:val="000000"/>
          <w:shd w:val="clear" w:color="auto" w:fill="FFFFFF"/>
        </w:rPr>
        <w:t>validation set accuracy measurements of</w:t>
      </w:r>
      <w:r w:rsidR="00061694">
        <w:rPr>
          <w:rFonts w:asciiTheme="minorHAnsi" w:hAnsiTheme="minorHAnsi" w:cs="Helvetica"/>
          <w:b w:val="0"/>
          <w:color w:val="000000"/>
          <w:shd w:val="clear" w:color="auto" w:fill="FFFFFF"/>
        </w:rPr>
        <w:t xml:space="preserve"> between 0.944</w:t>
      </w:r>
      <w:r w:rsidR="001F6F6C" w:rsidRPr="00A26F92">
        <w:rPr>
          <w:rFonts w:asciiTheme="minorHAnsi" w:hAnsiTheme="minorHAnsi" w:cs="Helvetica"/>
          <w:b w:val="0"/>
          <w:color w:val="000000"/>
          <w:shd w:val="clear" w:color="auto" w:fill="FFFFFF"/>
        </w:rPr>
        <w:t xml:space="preserve"> and 0.961 were achieved</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duri</w:t>
      </w:r>
      <w:r w:rsidR="00061694">
        <w:rPr>
          <w:rFonts w:asciiTheme="minorHAnsi" w:hAnsiTheme="minorHAnsi" w:cs="Helvetica"/>
          <w:b w:val="0"/>
          <w:color w:val="000000"/>
          <w:shd w:val="clear" w:color="auto" w:fill="FFFFFF"/>
        </w:rPr>
        <w:t>ng numerous</w:t>
      </w:r>
      <w:bookmarkStart w:id="12" w:name="_GoBack"/>
      <w:bookmarkEnd w:id="12"/>
      <w:r>
        <w:rPr>
          <w:rFonts w:asciiTheme="minorHAnsi" w:hAnsiTheme="minorHAnsi" w:cs="Helvetica"/>
          <w:b w:val="0"/>
          <w:color w:val="000000"/>
          <w:shd w:val="clear" w:color="auto" w:fill="FFFFFF"/>
        </w:rPr>
        <w:t xml:space="preserve"> test runs against this increased-size</w:t>
      </w:r>
      <w:r w:rsidR="001F6F6C">
        <w:rPr>
          <w:rFonts w:asciiTheme="minorHAnsi" w:hAnsiTheme="minorHAnsi" w:cs="Helvetica"/>
          <w:b w:val="0"/>
          <w:color w:val="000000"/>
          <w:shd w:val="clear" w:color="auto" w:fill="FFFFFF"/>
        </w:rPr>
        <w:t xml:space="preserve"> </w:t>
      </w:r>
      <w:r w:rsidR="001F6F6C" w:rsidRPr="00A26F92">
        <w:rPr>
          <w:rFonts w:asciiTheme="minorHAnsi" w:hAnsiTheme="minorHAnsi" w:cs="Helvetica"/>
          <w:b w:val="0"/>
          <w:color w:val="000000"/>
          <w:shd w:val="clear" w:color="auto" w:fill="FFFFFF"/>
        </w:rPr>
        <w:t>validation set</w:t>
      </w:r>
      <w:r>
        <w:rPr>
          <w:rFonts w:asciiTheme="minorHAnsi" w:hAnsiTheme="minorHAnsi" w:cs="Helvetica"/>
          <w:b w:val="0"/>
          <w:color w:val="000000"/>
          <w:shd w:val="clear" w:color="auto" w:fill="FFFFFF"/>
        </w:rPr>
        <w:t xml:space="preserve">.  These measurements were a significant improvement </w:t>
      </w:r>
      <w:r w:rsidR="001F6F6C">
        <w:rPr>
          <w:rFonts w:asciiTheme="minorHAnsi" w:hAnsiTheme="minorHAnsi" w:cs="Helvetica"/>
          <w:b w:val="0"/>
          <w:color w:val="000000"/>
          <w:shd w:val="clear" w:color="auto" w:fill="FFFFFF"/>
        </w:rPr>
        <w:t xml:space="preserve">over the roughly .88 accuracy achieved during initial runs </w:t>
      </w:r>
      <w:r>
        <w:rPr>
          <w:rFonts w:asciiTheme="minorHAnsi" w:hAnsiTheme="minorHAnsi" w:cs="Helvetica"/>
          <w:b w:val="0"/>
          <w:color w:val="000000"/>
          <w:shd w:val="clear" w:color="auto" w:fill="FFFFFF"/>
        </w:rPr>
        <w:t xml:space="preserve">I had </w:t>
      </w:r>
      <w:r w:rsidR="001F6F6C">
        <w:rPr>
          <w:rFonts w:asciiTheme="minorHAnsi" w:hAnsiTheme="minorHAnsi" w:cs="Helvetica"/>
          <w:b w:val="0"/>
          <w:color w:val="000000"/>
          <w:shd w:val="clear" w:color="auto" w:fill="FFFFFF"/>
        </w:rPr>
        <w:t xml:space="preserve">made with the provided validation dataset </w:t>
      </w:r>
      <w:r>
        <w:rPr>
          <w:rFonts w:asciiTheme="minorHAnsi" w:hAnsiTheme="minorHAnsi" w:cs="Helvetica"/>
          <w:b w:val="0"/>
          <w:color w:val="000000"/>
          <w:shd w:val="clear" w:color="auto" w:fill="FFFFFF"/>
        </w:rPr>
        <w:t xml:space="preserve">file valid.p </w:t>
      </w:r>
      <w:r w:rsidR="001F6F6C">
        <w:rPr>
          <w:rFonts w:asciiTheme="minorHAnsi" w:hAnsiTheme="minorHAnsi" w:cs="Helvetica"/>
          <w:b w:val="0"/>
          <w:color w:val="000000"/>
          <w:shd w:val="clear" w:color="auto" w:fill="FFFFFF"/>
        </w:rPr>
        <w:t>(whose size was only roughly 15% of the training set).</w:t>
      </w:r>
      <w:r>
        <w:rPr>
          <w:rFonts w:asciiTheme="minorHAnsi" w:hAnsiTheme="minorHAnsi" w:cs="Helvetica"/>
          <w:b w:val="0"/>
          <w:color w:val="000000"/>
          <w:shd w:val="clear" w:color="auto" w:fill="FFFFFF"/>
        </w:rPr>
        <w:t xml:space="preserve">  This approach was used, because numerous research results have shown the validation da</w:t>
      </w:r>
      <w:r w:rsidR="00D92BFB">
        <w:rPr>
          <w:rFonts w:asciiTheme="minorHAnsi" w:hAnsiTheme="minorHAnsi" w:cs="Helvetica"/>
          <w:b w:val="0"/>
          <w:color w:val="000000"/>
          <w:shd w:val="clear" w:color="auto" w:fill="FFFFFF"/>
        </w:rPr>
        <w:t>taset should be a “substantial fraction”</w:t>
      </w:r>
      <w:r>
        <w:rPr>
          <w:rFonts w:asciiTheme="minorHAnsi" w:hAnsiTheme="minorHAnsi" w:cs="Helvetica"/>
          <w:b w:val="0"/>
          <w:color w:val="000000"/>
          <w:shd w:val="clear" w:color="auto" w:fill="FFFFFF"/>
        </w:rPr>
        <w:t xml:space="preserve"> of the training dataset size, to achieve optimal results</w:t>
      </w:r>
      <w:r w:rsidR="00A1020E">
        <w:rPr>
          <w:rFonts w:asciiTheme="minorHAnsi" w:hAnsiTheme="minorHAnsi" w:cs="Helvetica"/>
          <w:b w:val="0"/>
          <w:color w:val="000000"/>
          <w:shd w:val="clear" w:color="auto" w:fill="FFFFFF"/>
        </w:rPr>
        <w:t xml:space="preserve">… </w:t>
      </w:r>
      <w:r w:rsidR="00A1020E" w:rsidRPr="00A1020E">
        <w:rPr>
          <w:rFonts w:asciiTheme="minorHAnsi" w:hAnsiTheme="minorHAnsi" w:cs="Helvetica"/>
          <w:b w:val="0"/>
          <w:color w:val="000000"/>
          <w:shd w:val="clear" w:color="auto" w:fill="FFFFFF"/>
        </w:rPr>
        <w:t>“</w:t>
      </w:r>
      <w:r w:rsidR="00A1020E" w:rsidRPr="00A1020E">
        <w:rPr>
          <w:rFonts w:asciiTheme="minorHAnsi" w:hAnsiTheme="minorHAnsi" w:cs="Arial"/>
          <w:b w:val="0"/>
          <w:color w:val="000000"/>
          <w:shd w:val="clear" w:color="auto" w:fill="FFFFFF"/>
        </w:rPr>
        <w:t>In most cases a single validation set of respectable size substantially simplifies the code base, without the need for cross-validation with multiple folds. You’ll hear people say they “cross-validated” a parameter, but many times it is assumed that they still only used a single validation set</w:t>
      </w:r>
      <w:r w:rsidR="00A1020E">
        <w:rPr>
          <w:rFonts w:asciiTheme="minorHAnsi" w:hAnsiTheme="minorHAnsi" w:cs="Arial"/>
          <w:b w:val="0"/>
          <w:color w:val="000000"/>
          <w:shd w:val="clear" w:color="auto" w:fill="FFFFFF"/>
        </w:rPr>
        <w:t xml:space="preserve">” </w:t>
      </w:r>
      <w:r w:rsidR="00A1020E">
        <w:t>[CS231n17].</w:t>
      </w:r>
    </w:p>
    <w:p w:rsidR="005D279C" w:rsidRDefault="00FE5946" w:rsidP="00A1020E">
      <w:pPr>
        <w:pStyle w:val="FirstParagraph"/>
        <w:ind w:left="720"/>
      </w:pPr>
      <w:r>
        <w:t>My final model results were:</w:t>
      </w:r>
    </w:p>
    <w:p w:rsidR="005D279C" w:rsidRDefault="00A1020E" w:rsidP="00A1020E">
      <w:pPr>
        <w:numPr>
          <w:ilvl w:val="1"/>
          <w:numId w:val="5"/>
        </w:numPr>
        <w:ind w:left="1440" w:hanging="475"/>
      </w:pPr>
      <w:r>
        <w:t>validation</w:t>
      </w:r>
      <w:r w:rsidR="00061694">
        <w:t xml:space="preserve"> set accuracies of between .0944</w:t>
      </w:r>
      <w:r>
        <w:t>-.0961</w:t>
      </w:r>
    </w:p>
    <w:p w:rsidR="005D279C" w:rsidRDefault="00DF4D0D" w:rsidP="00A1020E">
      <w:pPr>
        <w:numPr>
          <w:ilvl w:val="1"/>
          <w:numId w:val="5"/>
        </w:numPr>
        <w:ind w:left="1440"/>
      </w:pPr>
      <w:r>
        <w:t>test set accuracy of .866</w:t>
      </w:r>
    </w:p>
    <w:p w:rsidR="00517B1E" w:rsidRDefault="00517B1E">
      <w:pPr>
        <w:rPr>
          <w:rFonts w:asciiTheme="majorHAnsi" w:eastAsiaTheme="majorEastAsia" w:hAnsiTheme="majorHAnsi" w:cstheme="majorBidi"/>
          <w:b/>
          <w:bCs/>
          <w:color w:val="4F81BD" w:themeColor="accent1"/>
          <w:sz w:val="28"/>
          <w:szCs w:val="28"/>
        </w:rPr>
      </w:pPr>
      <w:bookmarkStart w:id="13" w:name="header-n173"/>
      <w:bookmarkEnd w:id="13"/>
      <w:r>
        <w:br w:type="page"/>
      </w:r>
    </w:p>
    <w:p w:rsidR="005D279C" w:rsidRDefault="00FE5946">
      <w:pPr>
        <w:pStyle w:val="Heading3"/>
      </w:pPr>
      <w:r>
        <w:lastRenderedPageBreak/>
        <w:t xml:space="preserve">Model </w:t>
      </w:r>
      <w:r w:rsidR="00B023A4">
        <w:t xml:space="preserve">Test Results </w:t>
      </w:r>
      <w:r w:rsidR="00A53CCB">
        <w:t xml:space="preserve">using </w:t>
      </w:r>
      <w:r w:rsidR="00B023A4">
        <w:t>Web-based</w:t>
      </w:r>
      <w:r>
        <w:t xml:space="preserve"> Images</w:t>
      </w:r>
    </w:p>
    <w:p w:rsidR="005D279C" w:rsidRPr="0007699B" w:rsidRDefault="00D74532">
      <w:pPr>
        <w:pStyle w:val="FirstParagraph"/>
        <w:rPr>
          <w:b/>
        </w:rPr>
      </w:pPr>
      <w:bookmarkStart w:id="14" w:name="header-n174"/>
      <w:bookmarkEnd w:id="14"/>
      <w:r>
        <w:t>Following</w:t>
      </w:r>
      <w:r w:rsidR="00FE5946">
        <w:t xml:space="preserve"> are five </w:t>
      </w:r>
      <w:r>
        <w:t xml:space="preserve">sample </w:t>
      </w:r>
      <w:r w:rsidR="00FE5946">
        <w:t>German traffi</w:t>
      </w:r>
      <w:r>
        <w:t>c signs that I found on the web</w:t>
      </w:r>
      <w:r w:rsidR="000F4945">
        <w:t xml:space="preserve">, and used for the </w:t>
      </w:r>
      <w:r w:rsidR="00A15A2D">
        <w:t>test evaluation run</w:t>
      </w:r>
      <w:r>
        <w:t>.</w:t>
      </w:r>
    </w:p>
    <w:p w:rsidR="0007699B" w:rsidRPr="0007699B" w:rsidRDefault="0007699B" w:rsidP="009D33A3">
      <w:pPr>
        <w:pStyle w:val="BodyText"/>
        <w:numPr>
          <w:ilvl w:val="0"/>
          <w:numId w:val="15"/>
        </w:numPr>
        <w:rPr>
          <w:b/>
        </w:rPr>
      </w:pPr>
      <w:r w:rsidRPr="0007699B">
        <w:rPr>
          <w:b/>
        </w:rPr>
        <w:t>Sample Traffic Sign Images</w:t>
      </w:r>
    </w:p>
    <w:p w:rsidR="00D74532" w:rsidRPr="00D74532" w:rsidRDefault="00D74532" w:rsidP="0007699B">
      <w:pPr>
        <w:pStyle w:val="BodyText"/>
        <w:numPr>
          <w:ilvl w:val="1"/>
          <w:numId w:val="15"/>
        </w:numPr>
        <w:ind w:left="1080" w:right="720"/>
      </w:pPr>
      <w:r>
        <w:t xml:space="preserve">This image, found at </w:t>
      </w:r>
      <w:hyperlink r:id="rId11" w:history="1">
        <w:r w:rsidRPr="00345B9C">
          <w:rPr>
            <w:rStyle w:val="Hyperlink"/>
          </w:rPr>
          <w:t>http://media.istockphoto.com/vectors/german-road-sign-speed-limit-100-kmh-vector-id472360055</w:t>
        </w:r>
      </w:hyperlink>
      <w:r>
        <w:t xml:space="preserve"> was cropped to 512x512 pixels using MS Paint; while it has some watermark artifacts, it can be seen that the effects on classification should be minimal, once the image is re-sized to 32x32 pixels in the project code during the evaluation run (</w:t>
      </w:r>
      <w:r w:rsidR="00C86928">
        <w:t xml:space="preserve">NOTE: </w:t>
      </w:r>
      <w:r>
        <w:t>for comparison purpose</w:t>
      </w:r>
      <w:r w:rsidR="00C86928">
        <w:t>s</w:t>
      </w:r>
      <w:r>
        <w:t xml:space="preserve">, the </w:t>
      </w:r>
      <w:r w:rsidR="00C86928">
        <w:t xml:space="preserve">32x32 </w:t>
      </w:r>
      <w:r>
        <w:t>re-sized image</w:t>
      </w:r>
      <w:r w:rsidR="00C86928">
        <w:t>s,</w:t>
      </w:r>
      <w:r>
        <w:t xml:space="preserve"> produced and output during the project code evaluation section run, </w:t>
      </w:r>
      <w:r w:rsidR="00C86928">
        <w:t>are i</w:t>
      </w:r>
      <w:r w:rsidR="0043288F">
        <w:t>ncluded next to</w:t>
      </w:r>
      <w:r>
        <w:t xml:space="preserve"> </w:t>
      </w:r>
      <w:r w:rsidR="00C86928">
        <w:t xml:space="preserve">each of </w:t>
      </w:r>
      <w:r>
        <w:t>the original</w:t>
      </w:r>
      <w:r w:rsidR="00D15256">
        <w:t>-sized</w:t>
      </w:r>
      <w:r>
        <w:t xml:space="preserve"> </w:t>
      </w:r>
      <w:r w:rsidR="00C86928">
        <w:t>images presented here</w:t>
      </w:r>
      <w:r>
        <w:t>).</w:t>
      </w:r>
    </w:p>
    <w:p w:rsidR="00384CFA" w:rsidRDefault="00384CFA" w:rsidP="0007699B">
      <w:pPr>
        <w:pStyle w:val="BodyText"/>
        <w:jc w:val="center"/>
      </w:pPr>
      <w:r>
        <w:rPr>
          <w:noProof/>
        </w:rPr>
        <w:drawing>
          <wp:inline distT="0" distB="0" distL="0" distR="0">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TrafficSign1.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r w:rsidR="00093607">
        <w:rPr>
          <w:noProof/>
        </w:rPr>
        <w:t xml:space="preserve">  </w:t>
      </w:r>
      <w:r w:rsidR="0043288F">
        <w:rPr>
          <w:noProof/>
        </w:rPr>
        <w:drawing>
          <wp:inline distT="0" distB="0" distL="0" distR="0" wp14:anchorId="33510B5D" wp14:editId="472DAF26">
            <wp:extent cx="609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0075"/>
                    </a:xfrm>
                    <a:prstGeom prst="rect">
                      <a:avLst/>
                    </a:prstGeom>
                  </pic:spPr>
                </pic:pic>
              </a:graphicData>
            </a:graphic>
          </wp:inline>
        </w:drawing>
      </w:r>
    </w:p>
    <w:p w:rsidR="00571460" w:rsidRPr="00384CFA" w:rsidRDefault="00571460" w:rsidP="00384CFA">
      <w:pPr>
        <w:pStyle w:val="BodyText"/>
      </w:pPr>
    </w:p>
    <w:p w:rsidR="00CF3B03" w:rsidRDefault="00CF3B03">
      <w:pPr>
        <w:rPr>
          <w:rFonts w:asciiTheme="majorHAnsi" w:eastAsiaTheme="majorEastAsia" w:hAnsiTheme="majorHAnsi" w:cstheme="majorBidi"/>
          <w:b/>
          <w:bCs/>
          <w:color w:val="4F81BD" w:themeColor="accent1"/>
        </w:rPr>
      </w:pPr>
      <w:bookmarkStart w:id="15" w:name="header-n182"/>
      <w:bookmarkEnd w:id="15"/>
      <w:r>
        <w:br w:type="page"/>
      </w:r>
    </w:p>
    <w:p w:rsidR="00814308" w:rsidRPr="00814308" w:rsidRDefault="00BC078C" w:rsidP="0007699B">
      <w:pPr>
        <w:pStyle w:val="BodyText"/>
        <w:numPr>
          <w:ilvl w:val="1"/>
          <w:numId w:val="15"/>
        </w:numPr>
        <w:ind w:left="1080" w:right="720"/>
        <w:rPr>
          <w:rFonts w:asciiTheme="majorHAnsi" w:eastAsiaTheme="majorEastAsia" w:hAnsiTheme="majorHAnsi" w:cstheme="majorBidi"/>
          <w:b/>
          <w:bCs/>
          <w:color w:val="4F81BD" w:themeColor="accent1"/>
        </w:rPr>
      </w:pPr>
      <w:r>
        <w:lastRenderedPageBreak/>
        <w:t>This image, found at</w:t>
      </w:r>
      <w:r w:rsidR="00A61B89">
        <w:t xml:space="preserve"> </w:t>
      </w:r>
      <w:hyperlink r:id="rId14" w:history="1">
        <w:r w:rsidR="00A61B89" w:rsidRPr="00345B9C">
          <w:rPr>
            <w:rStyle w:val="Hyperlink"/>
          </w:rPr>
          <w:t>https://ak2.picdn.net/shutterstock/videos/19542826/thumb/9.jpg?i10c=img.resize(height:160)</w:t>
        </w:r>
      </w:hyperlink>
      <w:r w:rsidR="00A61B89">
        <w:t xml:space="preserve">  </w:t>
      </w:r>
      <w:r>
        <w:t xml:space="preserve">was </w:t>
      </w:r>
      <w:r w:rsidR="00A61B89">
        <w:t xml:space="preserve">originally </w:t>
      </w:r>
      <w:r>
        <w:t>cropped to</w:t>
      </w:r>
      <w:r w:rsidR="00A61B89">
        <w:t xml:space="preserve"> 372x353</w:t>
      </w:r>
      <w:r>
        <w:t xml:space="preserve"> pixels</w:t>
      </w:r>
      <w:r w:rsidR="00A61B89">
        <w:t>, and resized square to 352x352 pixels</w:t>
      </w:r>
      <w:r>
        <w:t xml:space="preserve"> using MS Paint; while </w:t>
      </w:r>
      <w:r w:rsidR="00A61B89">
        <w:t>there are some aspect ratio artifacts</w:t>
      </w:r>
      <w:r>
        <w:t>, it can be seen that the effects on classification should be minimal, once the image is re-sized to 32x32 pixels in the project</w:t>
      </w:r>
      <w:r w:rsidR="00A61B89">
        <w:t xml:space="preserve"> code during the evaluation run</w:t>
      </w:r>
      <w:r w:rsidR="00814308">
        <w:t>(see 2</w:t>
      </w:r>
      <w:r w:rsidR="00814308" w:rsidRPr="00814308">
        <w:rPr>
          <w:vertAlign w:val="superscript"/>
        </w:rPr>
        <w:t>nd</w:t>
      </w:r>
      <w:r w:rsidR="00814308">
        <w:t xml:space="preserve"> image below)</w:t>
      </w:r>
      <w:r w:rsidR="00A61B89">
        <w:t>.</w:t>
      </w:r>
    </w:p>
    <w:p w:rsidR="00814308" w:rsidRDefault="00814308" w:rsidP="0007699B">
      <w:pPr>
        <w:pStyle w:val="BodyText"/>
        <w:ind w:left="360"/>
        <w:jc w:val="center"/>
      </w:pPr>
      <w:r>
        <w:rPr>
          <w:noProof/>
        </w:rPr>
        <w:drawing>
          <wp:inline distT="0" distB="0" distL="0" distR="0">
            <wp:extent cx="2682240" cy="268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rmanTrafficSign2.jpg"/>
                    <pic:cNvPicPr/>
                  </pic:nvPicPr>
                  <pic:blipFill>
                    <a:blip r:embed="rId15">
                      <a:extLst>
                        <a:ext uri="{28A0092B-C50C-407E-A947-70E740481C1C}">
                          <a14:useLocalDpi xmlns:a14="http://schemas.microsoft.com/office/drawing/2010/main" val="0"/>
                        </a:ext>
                      </a:extLst>
                    </a:blip>
                    <a:stretch>
                      <a:fillRect/>
                    </a:stretch>
                  </pic:blipFill>
                  <pic:spPr>
                    <a:xfrm>
                      <a:off x="0" y="0"/>
                      <a:ext cx="2682240" cy="2682240"/>
                    </a:xfrm>
                    <a:prstGeom prst="rect">
                      <a:avLst/>
                    </a:prstGeom>
                  </pic:spPr>
                </pic:pic>
              </a:graphicData>
            </a:graphic>
          </wp:inline>
        </w:drawing>
      </w:r>
      <w:r w:rsidR="00093607">
        <w:rPr>
          <w:noProof/>
        </w:rPr>
        <w:t xml:space="preserve">  </w:t>
      </w:r>
      <w:r w:rsidR="00533ECE">
        <w:rPr>
          <w:noProof/>
        </w:rPr>
        <w:drawing>
          <wp:inline distT="0" distB="0" distL="0" distR="0" wp14:anchorId="667533CD" wp14:editId="39511BEF">
            <wp:extent cx="5715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600075"/>
                    </a:xfrm>
                    <a:prstGeom prst="rect">
                      <a:avLst/>
                    </a:prstGeom>
                  </pic:spPr>
                </pic:pic>
              </a:graphicData>
            </a:graphic>
          </wp:inline>
        </w:drawing>
      </w:r>
    </w:p>
    <w:p w:rsidR="00D15256" w:rsidRDefault="00D15256" w:rsidP="0007699B">
      <w:pPr>
        <w:ind w:left="720" w:right="720"/>
      </w:pPr>
    </w:p>
    <w:p w:rsidR="00D15256" w:rsidRDefault="00D15256" w:rsidP="0007699B">
      <w:pPr>
        <w:pStyle w:val="BodyText"/>
        <w:numPr>
          <w:ilvl w:val="1"/>
          <w:numId w:val="15"/>
        </w:numPr>
        <w:ind w:left="720" w:right="720"/>
      </w:pPr>
      <w:r>
        <w:t xml:space="preserve">This image, found at </w:t>
      </w:r>
    </w:p>
    <w:p w:rsidR="00D15256" w:rsidRDefault="00F7668C" w:rsidP="0007699B">
      <w:pPr>
        <w:pStyle w:val="BodyText"/>
        <w:ind w:left="720" w:right="720"/>
      </w:pPr>
      <w:hyperlink r:id="rId17" w:history="1">
        <w:r w:rsidR="00D15256" w:rsidRPr="00345B9C">
          <w:rPr>
            <w:rStyle w:val="Hyperlink"/>
          </w:rPr>
          <w:t>http://www.gettyimages.com/detail/photo/sign-clapiers-herault-languedoc-roussillon-france-royalty-free-image/154336385</w:t>
        </w:r>
      </w:hyperlink>
    </w:p>
    <w:p w:rsidR="00D15256" w:rsidRDefault="00D15256" w:rsidP="0007699B">
      <w:pPr>
        <w:pStyle w:val="BodyText"/>
        <w:ind w:left="720" w:right="720"/>
      </w:pPr>
      <w:r>
        <w:t>was originally cropped and resized square to 212x212 pixels using MS Paint; while there are some aspect ratio artifacts, it can be seen that the effects on classification should be minimal, once the image is re-sized to 32x32 pixels in the project code during the evaluation run</w:t>
      </w:r>
      <w:r w:rsidR="00DF6234">
        <w:t xml:space="preserve"> </w:t>
      </w:r>
      <w:r>
        <w:t>(see 2</w:t>
      </w:r>
      <w:r w:rsidRPr="00814308">
        <w:rPr>
          <w:vertAlign w:val="superscript"/>
        </w:rPr>
        <w:t>nd</w:t>
      </w:r>
      <w:r>
        <w:t xml:space="preserve"> image below).</w:t>
      </w:r>
    </w:p>
    <w:p w:rsidR="00D15256" w:rsidRDefault="00D15256" w:rsidP="0007699B">
      <w:pPr>
        <w:pStyle w:val="BodyText"/>
        <w:ind w:left="360"/>
        <w:jc w:val="center"/>
      </w:pPr>
      <w:r>
        <w:rPr>
          <w:noProof/>
        </w:rPr>
        <w:drawing>
          <wp:inline distT="0" distB="0" distL="0" distR="0" wp14:anchorId="72F1F7B0" wp14:editId="47B7FF44">
            <wp:extent cx="1615440" cy="1615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r w:rsidR="00937FF6">
        <w:rPr>
          <w:noProof/>
        </w:rPr>
        <w:t xml:space="preserve">  </w:t>
      </w:r>
      <w:r>
        <w:rPr>
          <w:noProof/>
        </w:rPr>
        <w:drawing>
          <wp:inline distT="0" distB="0" distL="0" distR="0" wp14:anchorId="78C8B5EE" wp14:editId="46F870AF">
            <wp:extent cx="6096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 cy="619125"/>
                    </a:xfrm>
                    <a:prstGeom prst="rect">
                      <a:avLst/>
                    </a:prstGeom>
                  </pic:spPr>
                </pic:pic>
              </a:graphicData>
            </a:graphic>
          </wp:inline>
        </w:drawing>
      </w:r>
    </w:p>
    <w:p w:rsidR="00D15256" w:rsidRDefault="00D15256">
      <w:r>
        <w:br w:type="page"/>
      </w:r>
    </w:p>
    <w:p w:rsidR="00D3757C" w:rsidRDefault="00D3757C" w:rsidP="0007699B">
      <w:pPr>
        <w:pStyle w:val="BodyText"/>
        <w:numPr>
          <w:ilvl w:val="1"/>
          <w:numId w:val="15"/>
        </w:numPr>
        <w:ind w:left="720" w:right="720"/>
      </w:pPr>
      <w:r>
        <w:lastRenderedPageBreak/>
        <w:t xml:space="preserve">This image, found at </w:t>
      </w:r>
    </w:p>
    <w:p w:rsidR="00D3757C" w:rsidRDefault="00F7668C" w:rsidP="0007699B">
      <w:pPr>
        <w:pStyle w:val="ListParagraph"/>
        <w:ind w:right="720"/>
      </w:pPr>
      <w:hyperlink r:id="rId20" w:history="1">
        <w:r w:rsidR="00D3757C" w:rsidRPr="00345B9C">
          <w:rPr>
            <w:rStyle w:val="Hyperlink"/>
          </w:rPr>
          <w:t>http://www.gettyimages.com/detail/photo/germany-berlin-two-direction-signs-at-potsdam-royalty-free-image/522934973</w:t>
        </w:r>
      </w:hyperlink>
    </w:p>
    <w:p w:rsidR="00D3757C" w:rsidRDefault="00D3757C" w:rsidP="0007699B">
      <w:pPr>
        <w:pStyle w:val="BodyText"/>
        <w:ind w:left="720" w:right="720"/>
      </w:pPr>
      <w:r>
        <w:t>was originally cropped and resized square to 352x352 pixels using MS Paint; while there are some aspect ratio artifacts, it can be seen that the effects on classification should be minimal, once the image is re-sized to 32x32 pixels in the project code during the evaluation run</w:t>
      </w:r>
      <w:r w:rsidR="001A2DFF">
        <w:t xml:space="preserve"> </w:t>
      </w:r>
      <w:r>
        <w:t>(see 2</w:t>
      </w:r>
      <w:r w:rsidRPr="00814308">
        <w:rPr>
          <w:vertAlign w:val="superscript"/>
        </w:rPr>
        <w:t>nd</w:t>
      </w:r>
      <w:r>
        <w:t xml:space="preserve"> image below).  Perhaps more of a concern is the slight angle of the sign (skewed perhaps 5% counter-clockwise).</w:t>
      </w:r>
    </w:p>
    <w:p w:rsidR="00BC078C" w:rsidRPr="0043288F" w:rsidRDefault="00D3757C" w:rsidP="0007699B">
      <w:pPr>
        <w:jc w:val="center"/>
      </w:pPr>
      <w:r>
        <w:rPr>
          <w:noProof/>
        </w:rPr>
        <w:drawing>
          <wp:inline distT="0" distB="0" distL="0" distR="0" wp14:anchorId="55D08461" wp14:editId="3B735222">
            <wp:extent cx="2682240" cy="268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2240" cy="2682240"/>
                    </a:xfrm>
                    <a:prstGeom prst="rect">
                      <a:avLst/>
                    </a:prstGeom>
                    <a:noFill/>
                    <a:ln>
                      <a:noFill/>
                    </a:ln>
                  </pic:spPr>
                </pic:pic>
              </a:graphicData>
            </a:graphic>
          </wp:inline>
        </w:drawing>
      </w:r>
      <w:r w:rsidR="008D4A89">
        <w:rPr>
          <w:noProof/>
        </w:rPr>
        <w:t xml:space="preserve">  </w:t>
      </w:r>
      <w:r w:rsidR="0043288F">
        <w:rPr>
          <w:noProof/>
        </w:rPr>
        <w:drawing>
          <wp:inline distT="0" distB="0" distL="0" distR="0" wp14:anchorId="597ED647" wp14:editId="71EF5AB9">
            <wp:extent cx="62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 cy="638175"/>
                    </a:xfrm>
                    <a:prstGeom prst="rect">
                      <a:avLst/>
                    </a:prstGeom>
                  </pic:spPr>
                </pic:pic>
              </a:graphicData>
            </a:graphic>
          </wp:inline>
        </w:drawing>
      </w:r>
    </w:p>
    <w:p w:rsidR="005D5216" w:rsidRDefault="005D5216">
      <w:pPr>
        <w:rPr>
          <w:rFonts w:asciiTheme="majorHAnsi" w:eastAsiaTheme="majorEastAsia" w:hAnsiTheme="majorHAnsi" w:cstheme="majorBidi"/>
          <w:b/>
          <w:bCs/>
          <w:color w:val="4F81BD" w:themeColor="accent1"/>
        </w:rPr>
      </w:pPr>
      <w:r>
        <w:br w:type="page"/>
      </w:r>
    </w:p>
    <w:p w:rsidR="00B13A85" w:rsidRDefault="00B13A85" w:rsidP="0007699B">
      <w:pPr>
        <w:pStyle w:val="BodyText"/>
        <w:numPr>
          <w:ilvl w:val="0"/>
          <w:numId w:val="20"/>
        </w:numPr>
        <w:ind w:right="720"/>
      </w:pPr>
      <w:r>
        <w:lastRenderedPageBreak/>
        <w:t xml:space="preserve">This image, found at </w:t>
      </w:r>
    </w:p>
    <w:p w:rsidR="00632E5A" w:rsidRDefault="00F7668C" w:rsidP="0007699B">
      <w:pPr>
        <w:pStyle w:val="BodyText"/>
        <w:ind w:left="720" w:right="720"/>
      </w:pPr>
      <w:hyperlink r:id="rId23" w:history="1">
        <w:r w:rsidR="00632E5A" w:rsidRPr="00345B9C">
          <w:rPr>
            <w:rStyle w:val="Hyperlink"/>
          </w:rPr>
          <w:t>https://previews.123rf.com/images/bwylezich/bwylezich1602/bwylezich160200111/51786163-children-crossing-German-road-sign-Stock-Photo.jpg</w:t>
        </w:r>
      </w:hyperlink>
    </w:p>
    <w:p w:rsidR="00B13A85" w:rsidRDefault="00B13A85" w:rsidP="0007699B">
      <w:pPr>
        <w:pStyle w:val="BodyText"/>
        <w:ind w:left="720" w:right="720"/>
      </w:pPr>
      <w:r>
        <w:t>was originally cropped</w:t>
      </w:r>
      <w:r w:rsidR="00632E5A">
        <w:t xml:space="preserve"> and resized square to 640x640</w:t>
      </w:r>
      <w:r>
        <w:t xml:space="preserve"> pixels using MS Paint</w:t>
      </w:r>
      <w:r w:rsidR="00632E5A">
        <w:t xml:space="preserve">; due to the upward angle, </w:t>
      </w:r>
      <w:r>
        <w:t xml:space="preserve">there are some aspect ratio artifacts, </w:t>
      </w:r>
      <w:r w:rsidR="00632E5A">
        <w:t xml:space="preserve">and there are some watermark artifacts, but </w:t>
      </w:r>
      <w:r>
        <w:t xml:space="preserve">it can be seen that the effects on classification </w:t>
      </w:r>
      <w:r w:rsidR="00632E5A">
        <w:t xml:space="preserve">of these artifacts </w:t>
      </w:r>
      <w:r>
        <w:t>should be minimal, once the image is re-sized to 32x32 pixels in the project code during the evaluation run(see 2</w:t>
      </w:r>
      <w:r w:rsidRPr="00814308">
        <w:rPr>
          <w:vertAlign w:val="superscript"/>
        </w:rPr>
        <w:t>nd</w:t>
      </w:r>
      <w:r>
        <w:t xml:space="preserve"> image below).</w:t>
      </w:r>
      <w:r w:rsidR="00632E5A">
        <w:t xml:space="preserve"> </w:t>
      </w:r>
    </w:p>
    <w:p w:rsidR="00632E5A" w:rsidRDefault="00632E5A" w:rsidP="0007699B">
      <w:pPr>
        <w:jc w:val="center"/>
      </w:pPr>
      <w:r>
        <w:rPr>
          <w:noProof/>
        </w:rPr>
        <w:drawing>
          <wp:inline distT="0" distB="0" distL="0" distR="0">
            <wp:extent cx="4876800" cy="487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sidR="004430B3">
        <w:rPr>
          <w:noProof/>
        </w:rPr>
        <w:t xml:space="preserve">  </w:t>
      </w:r>
      <w:r w:rsidR="00533ECE">
        <w:rPr>
          <w:noProof/>
        </w:rPr>
        <w:drawing>
          <wp:inline distT="0" distB="0" distL="0" distR="0" wp14:anchorId="5202CECF" wp14:editId="50C4C7EB">
            <wp:extent cx="590550" cy="62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 cy="628650"/>
                    </a:xfrm>
                    <a:prstGeom prst="rect">
                      <a:avLst/>
                    </a:prstGeom>
                  </pic:spPr>
                </pic:pic>
              </a:graphicData>
            </a:graphic>
          </wp:inline>
        </w:drawing>
      </w:r>
    </w:p>
    <w:p w:rsidR="00B13A85" w:rsidRDefault="00B13A85">
      <w:pPr>
        <w:rPr>
          <w:rFonts w:asciiTheme="majorHAnsi" w:eastAsiaTheme="majorEastAsia" w:hAnsiTheme="majorHAnsi" w:cstheme="majorBidi"/>
          <w:b/>
          <w:bCs/>
          <w:color w:val="4F81BD" w:themeColor="accent1"/>
        </w:rPr>
      </w:pPr>
      <w:r>
        <w:br w:type="page"/>
      </w:r>
    </w:p>
    <w:p w:rsidR="0047671F" w:rsidRPr="0007699B" w:rsidRDefault="008E1978" w:rsidP="0007699B">
      <w:pPr>
        <w:pStyle w:val="ListParagraph"/>
        <w:numPr>
          <w:ilvl w:val="0"/>
          <w:numId w:val="15"/>
        </w:numPr>
        <w:spacing w:before="120" w:after="120" w:line="168" w:lineRule="auto"/>
        <w:rPr>
          <w:b/>
        </w:rPr>
      </w:pPr>
      <w:r w:rsidRPr="0007699B">
        <w:rPr>
          <w:b/>
        </w:rPr>
        <w:lastRenderedPageBreak/>
        <w:t>Trained Model’s Prediction Accuracy on New Dataset.</w:t>
      </w:r>
    </w:p>
    <w:p w:rsidR="005D279C" w:rsidRDefault="00FE5946">
      <w:pPr>
        <w:pStyle w:val="Heading4"/>
      </w:pPr>
      <w: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5D279C" w:rsidRDefault="00FE5946">
      <w:pPr>
        <w:pStyle w:val="FirstParagraph"/>
      </w:pPr>
      <w:r>
        <w:t>Here are the results of the prediction:</w:t>
      </w:r>
    </w:p>
    <w:tbl>
      <w:tblPr>
        <w:tblW w:w="0" w:type="pct"/>
        <w:tblLook w:val="07E0" w:firstRow="1" w:lastRow="1" w:firstColumn="1" w:lastColumn="1" w:noHBand="1" w:noVBand="1"/>
      </w:tblPr>
      <w:tblGrid>
        <w:gridCol w:w="1651"/>
        <w:gridCol w:w="1651"/>
      </w:tblGrid>
      <w:tr w:rsidR="005D279C">
        <w:tc>
          <w:tcPr>
            <w:tcW w:w="0" w:type="auto"/>
            <w:tcBorders>
              <w:bottom w:val="single" w:sz="0" w:space="0" w:color="auto"/>
            </w:tcBorders>
            <w:vAlign w:val="bottom"/>
          </w:tcPr>
          <w:p w:rsidR="005D279C" w:rsidRDefault="00FE5946">
            <w:pPr>
              <w:pStyle w:val="Compact"/>
              <w:jc w:val="center"/>
            </w:pPr>
            <w:r>
              <w:t>Image</w:t>
            </w:r>
          </w:p>
        </w:tc>
        <w:tc>
          <w:tcPr>
            <w:tcW w:w="0" w:type="auto"/>
            <w:tcBorders>
              <w:bottom w:val="single" w:sz="0" w:space="0" w:color="auto"/>
            </w:tcBorders>
            <w:vAlign w:val="bottom"/>
          </w:tcPr>
          <w:p w:rsidR="005D279C" w:rsidRDefault="00FE5946">
            <w:pPr>
              <w:pStyle w:val="Compact"/>
              <w:jc w:val="center"/>
            </w:pPr>
            <w:r>
              <w:t>Prediction</w:t>
            </w:r>
          </w:p>
        </w:tc>
      </w:tr>
      <w:tr w:rsidR="005D279C">
        <w:tc>
          <w:tcPr>
            <w:tcW w:w="0" w:type="auto"/>
          </w:tcPr>
          <w:p w:rsidR="005D279C" w:rsidRDefault="00FE5946">
            <w:pPr>
              <w:pStyle w:val="Compact"/>
              <w:jc w:val="center"/>
            </w:pPr>
            <w:r>
              <w:t>Stop Sign</w:t>
            </w:r>
          </w:p>
        </w:tc>
        <w:tc>
          <w:tcPr>
            <w:tcW w:w="0" w:type="auto"/>
          </w:tcPr>
          <w:p w:rsidR="005D279C" w:rsidRDefault="00FE5946">
            <w:pPr>
              <w:pStyle w:val="Compact"/>
              <w:jc w:val="center"/>
            </w:pPr>
            <w:r>
              <w:t>Stop sign</w:t>
            </w:r>
          </w:p>
        </w:tc>
      </w:tr>
      <w:tr w:rsidR="005D279C">
        <w:tc>
          <w:tcPr>
            <w:tcW w:w="0" w:type="auto"/>
          </w:tcPr>
          <w:p w:rsidR="005D279C" w:rsidRDefault="00FE5946">
            <w:pPr>
              <w:pStyle w:val="Compact"/>
              <w:jc w:val="center"/>
            </w:pPr>
            <w:r>
              <w:t>U-turn</w:t>
            </w:r>
          </w:p>
        </w:tc>
        <w:tc>
          <w:tcPr>
            <w:tcW w:w="0" w:type="auto"/>
          </w:tcPr>
          <w:p w:rsidR="005D279C" w:rsidRDefault="00FE5946">
            <w:pPr>
              <w:pStyle w:val="Compact"/>
              <w:jc w:val="center"/>
            </w:pPr>
            <w:r>
              <w:t>U-turn</w:t>
            </w:r>
          </w:p>
        </w:tc>
      </w:tr>
      <w:tr w:rsidR="005D279C">
        <w:tc>
          <w:tcPr>
            <w:tcW w:w="0" w:type="auto"/>
          </w:tcPr>
          <w:p w:rsidR="005D279C" w:rsidRDefault="00FE5946">
            <w:pPr>
              <w:pStyle w:val="Compact"/>
              <w:jc w:val="center"/>
            </w:pPr>
            <w:r>
              <w:t>Yield</w:t>
            </w:r>
          </w:p>
        </w:tc>
        <w:tc>
          <w:tcPr>
            <w:tcW w:w="0" w:type="auto"/>
          </w:tcPr>
          <w:p w:rsidR="005D279C" w:rsidRDefault="00FE5946">
            <w:pPr>
              <w:pStyle w:val="Compact"/>
              <w:jc w:val="center"/>
            </w:pPr>
            <w:r>
              <w:t>Yield</w:t>
            </w:r>
          </w:p>
        </w:tc>
      </w:tr>
      <w:tr w:rsidR="005D279C">
        <w:tc>
          <w:tcPr>
            <w:tcW w:w="0" w:type="auto"/>
          </w:tcPr>
          <w:p w:rsidR="005D279C" w:rsidRDefault="00FE5946">
            <w:pPr>
              <w:pStyle w:val="Compact"/>
              <w:jc w:val="center"/>
            </w:pPr>
            <w:r>
              <w:t>100 km/h</w:t>
            </w:r>
          </w:p>
        </w:tc>
        <w:tc>
          <w:tcPr>
            <w:tcW w:w="0" w:type="auto"/>
          </w:tcPr>
          <w:p w:rsidR="005D279C" w:rsidRDefault="00FE5946">
            <w:pPr>
              <w:pStyle w:val="Compact"/>
              <w:jc w:val="center"/>
            </w:pPr>
            <w:r>
              <w:t>Bumpy Road</w:t>
            </w:r>
          </w:p>
        </w:tc>
      </w:tr>
      <w:tr w:rsidR="005D279C">
        <w:tc>
          <w:tcPr>
            <w:tcW w:w="0" w:type="auto"/>
          </w:tcPr>
          <w:p w:rsidR="005D279C" w:rsidRDefault="00FE5946">
            <w:pPr>
              <w:pStyle w:val="Compact"/>
              <w:jc w:val="center"/>
            </w:pPr>
            <w:r>
              <w:t>Slippery Road</w:t>
            </w:r>
          </w:p>
        </w:tc>
        <w:tc>
          <w:tcPr>
            <w:tcW w:w="0" w:type="auto"/>
          </w:tcPr>
          <w:p w:rsidR="005D279C" w:rsidRDefault="00FE5946">
            <w:pPr>
              <w:pStyle w:val="Compact"/>
              <w:jc w:val="center"/>
            </w:pPr>
            <w:r>
              <w:t>Slippery Road</w:t>
            </w:r>
          </w:p>
        </w:tc>
      </w:tr>
    </w:tbl>
    <w:p w:rsidR="005D279C" w:rsidRDefault="00FE5946">
      <w:pPr>
        <w:pStyle w:val="BodyText"/>
      </w:pPr>
      <w:r>
        <w:t>The model was able to correctly guess 4 of the 5 traffic signs, which gives an accuracy of 80%. This compares favorably to the accuracy on the test set of ...</w:t>
      </w:r>
    </w:p>
    <w:p w:rsidR="005D279C" w:rsidRDefault="00FE5946">
      <w:pPr>
        <w:pStyle w:val="Heading4"/>
      </w:pPr>
      <w:bookmarkStart w:id="16" w:name="header-n206"/>
      <w:bookmarkEnd w:id="16"/>
      <w:r>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rsidR="005D279C" w:rsidRDefault="00FE5946">
      <w:pPr>
        <w:pStyle w:val="FirstParagraph"/>
      </w:pPr>
      <w:r>
        <w:t>The code for making predictions on my final model is located in the 11th cell of the Ipython notebook.</w:t>
      </w:r>
    </w:p>
    <w:p w:rsidR="005D279C" w:rsidRDefault="00FE5946">
      <w:pPr>
        <w:pStyle w:val="BodyText"/>
      </w:pPr>
      <w:r>
        <w:t>For the first image, the model is relatively sure that this is a stop sign (probability of 0.6), and the image does contain a stop sign. The top five soft max probabilities were</w:t>
      </w:r>
    </w:p>
    <w:tbl>
      <w:tblPr>
        <w:tblW w:w="0" w:type="pct"/>
        <w:tblLook w:val="07E0" w:firstRow="1" w:lastRow="1" w:firstColumn="1" w:lastColumn="1" w:noHBand="1" w:noVBand="1"/>
      </w:tblPr>
      <w:tblGrid>
        <w:gridCol w:w="1360"/>
        <w:gridCol w:w="1651"/>
      </w:tblGrid>
      <w:tr w:rsidR="005D279C">
        <w:tc>
          <w:tcPr>
            <w:tcW w:w="0" w:type="auto"/>
            <w:tcBorders>
              <w:bottom w:val="single" w:sz="0" w:space="0" w:color="auto"/>
            </w:tcBorders>
            <w:vAlign w:val="bottom"/>
          </w:tcPr>
          <w:p w:rsidR="005D279C" w:rsidRDefault="00FE5946">
            <w:pPr>
              <w:pStyle w:val="Compact"/>
              <w:jc w:val="center"/>
            </w:pPr>
            <w:r>
              <w:t>Probability</w:t>
            </w:r>
          </w:p>
        </w:tc>
        <w:tc>
          <w:tcPr>
            <w:tcW w:w="0" w:type="auto"/>
            <w:tcBorders>
              <w:bottom w:val="single" w:sz="0" w:space="0" w:color="auto"/>
            </w:tcBorders>
            <w:vAlign w:val="bottom"/>
          </w:tcPr>
          <w:p w:rsidR="005D279C" w:rsidRDefault="00FE5946">
            <w:pPr>
              <w:pStyle w:val="Compact"/>
              <w:jc w:val="center"/>
            </w:pPr>
            <w:r>
              <w:t>Prediction</w:t>
            </w:r>
          </w:p>
        </w:tc>
      </w:tr>
      <w:tr w:rsidR="005D279C">
        <w:tc>
          <w:tcPr>
            <w:tcW w:w="0" w:type="auto"/>
          </w:tcPr>
          <w:p w:rsidR="005D279C" w:rsidRDefault="00FE5946">
            <w:pPr>
              <w:pStyle w:val="Compact"/>
              <w:jc w:val="center"/>
            </w:pPr>
            <w:r>
              <w:t>.60</w:t>
            </w:r>
          </w:p>
        </w:tc>
        <w:tc>
          <w:tcPr>
            <w:tcW w:w="0" w:type="auto"/>
          </w:tcPr>
          <w:p w:rsidR="005D279C" w:rsidRDefault="00FE5946">
            <w:pPr>
              <w:pStyle w:val="Compact"/>
              <w:jc w:val="center"/>
            </w:pPr>
            <w:r>
              <w:t>Stop sign</w:t>
            </w:r>
          </w:p>
        </w:tc>
      </w:tr>
      <w:tr w:rsidR="005D279C">
        <w:tc>
          <w:tcPr>
            <w:tcW w:w="0" w:type="auto"/>
          </w:tcPr>
          <w:p w:rsidR="005D279C" w:rsidRDefault="00FE5946">
            <w:pPr>
              <w:pStyle w:val="Compact"/>
              <w:jc w:val="center"/>
            </w:pPr>
            <w:r>
              <w:t>.20</w:t>
            </w:r>
          </w:p>
        </w:tc>
        <w:tc>
          <w:tcPr>
            <w:tcW w:w="0" w:type="auto"/>
          </w:tcPr>
          <w:p w:rsidR="005D279C" w:rsidRDefault="00FE5946">
            <w:pPr>
              <w:pStyle w:val="Compact"/>
              <w:jc w:val="center"/>
            </w:pPr>
            <w:r>
              <w:t>U-turn</w:t>
            </w:r>
          </w:p>
        </w:tc>
      </w:tr>
      <w:tr w:rsidR="005D279C">
        <w:tc>
          <w:tcPr>
            <w:tcW w:w="0" w:type="auto"/>
          </w:tcPr>
          <w:p w:rsidR="005D279C" w:rsidRDefault="00FE5946">
            <w:pPr>
              <w:pStyle w:val="Compact"/>
              <w:jc w:val="center"/>
            </w:pPr>
            <w:r>
              <w:t>.05</w:t>
            </w:r>
          </w:p>
        </w:tc>
        <w:tc>
          <w:tcPr>
            <w:tcW w:w="0" w:type="auto"/>
          </w:tcPr>
          <w:p w:rsidR="005D279C" w:rsidRDefault="00FE5946">
            <w:pPr>
              <w:pStyle w:val="Compact"/>
              <w:jc w:val="center"/>
            </w:pPr>
            <w:r>
              <w:t>Yield</w:t>
            </w:r>
          </w:p>
        </w:tc>
      </w:tr>
      <w:tr w:rsidR="005D279C">
        <w:tc>
          <w:tcPr>
            <w:tcW w:w="0" w:type="auto"/>
          </w:tcPr>
          <w:p w:rsidR="005D279C" w:rsidRDefault="00FE5946">
            <w:pPr>
              <w:pStyle w:val="Compact"/>
              <w:jc w:val="center"/>
            </w:pPr>
            <w:r>
              <w:t>.04</w:t>
            </w:r>
          </w:p>
        </w:tc>
        <w:tc>
          <w:tcPr>
            <w:tcW w:w="0" w:type="auto"/>
          </w:tcPr>
          <w:p w:rsidR="005D279C" w:rsidRDefault="00FE5946">
            <w:pPr>
              <w:pStyle w:val="Compact"/>
              <w:jc w:val="center"/>
            </w:pPr>
            <w:r>
              <w:t>Bumpy Road</w:t>
            </w:r>
          </w:p>
        </w:tc>
      </w:tr>
      <w:tr w:rsidR="005D279C">
        <w:tc>
          <w:tcPr>
            <w:tcW w:w="0" w:type="auto"/>
          </w:tcPr>
          <w:p w:rsidR="005D279C" w:rsidRDefault="00FE5946">
            <w:pPr>
              <w:pStyle w:val="Compact"/>
              <w:jc w:val="center"/>
            </w:pPr>
            <w:r>
              <w:t>.01</w:t>
            </w:r>
          </w:p>
        </w:tc>
        <w:tc>
          <w:tcPr>
            <w:tcW w:w="0" w:type="auto"/>
          </w:tcPr>
          <w:p w:rsidR="005D279C" w:rsidRDefault="00FE5946">
            <w:pPr>
              <w:pStyle w:val="Compact"/>
              <w:jc w:val="center"/>
            </w:pPr>
            <w:r>
              <w:t>Slippery Road</w:t>
            </w:r>
          </w:p>
        </w:tc>
      </w:tr>
    </w:tbl>
    <w:p w:rsidR="005D279C" w:rsidRDefault="00FE5946">
      <w:pPr>
        <w:pStyle w:val="BodyText"/>
      </w:pPr>
      <w:r>
        <w:t xml:space="preserve">For the second image ... </w:t>
      </w:r>
    </w:p>
    <w:p w:rsidR="008851DD" w:rsidRDefault="008851DD">
      <w:pPr>
        <w:rPr>
          <w:rFonts w:asciiTheme="majorHAnsi" w:eastAsiaTheme="majorEastAsia" w:hAnsiTheme="majorHAnsi" w:cstheme="majorBidi"/>
          <w:b/>
          <w:bCs/>
          <w:color w:val="4F81BD" w:themeColor="accent1"/>
          <w:sz w:val="28"/>
          <w:szCs w:val="28"/>
        </w:rPr>
      </w:pPr>
      <w:bookmarkStart w:id="17" w:name="header-n232"/>
      <w:bookmarkEnd w:id="17"/>
      <w:r>
        <w:br w:type="page"/>
      </w:r>
    </w:p>
    <w:p w:rsidR="005D279C" w:rsidRDefault="00FE5946">
      <w:pPr>
        <w:pStyle w:val="Heading3"/>
      </w:pPr>
      <w:r>
        <w:lastRenderedPageBreak/>
        <w:t>(Optional) Visualizing the Neural Network (See Step 4 of the Ipython notebook for more details)</w:t>
      </w:r>
    </w:p>
    <w:p w:rsidR="005D279C" w:rsidRDefault="00FE5946">
      <w:pPr>
        <w:pStyle w:val="Heading4"/>
      </w:pPr>
      <w:bookmarkStart w:id="18" w:name="header-n233"/>
      <w:bookmarkEnd w:id="18"/>
      <w:r>
        <w:t>1. Discuss the visual output of your trained network's feature maps. What characteristics did the neural network use to make classifications?</w:t>
      </w:r>
    </w:p>
    <w:p w:rsidR="007574A8" w:rsidRDefault="007574A8">
      <w:r>
        <w:br w:type="page"/>
      </w:r>
    </w:p>
    <w:p w:rsidR="005D279C" w:rsidRPr="003F41FF" w:rsidRDefault="007574A8">
      <w:pPr>
        <w:pStyle w:val="FirstParagraph"/>
        <w:rPr>
          <w:rFonts w:asciiTheme="majorHAnsi" w:hAnsiTheme="majorHAnsi" w:cstheme="majorHAnsi"/>
          <w:b/>
          <w:color w:val="4F81BD" w:themeColor="accent1"/>
          <w:sz w:val="32"/>
          <w:szCs w:val="32"/>
        </w:rPr>
      </w:pPr>
      <w:r w:rsidRPr="003F41FF">
        <w:rPr>
          <w:rFonts w:asciiTheme="majorHAnsi" w:hAnsiTheme="majorHAnsi" w:cstheme="majorHAnsi"/>
          <w:b/>
          <w:color w:val="4F81BD" w:themeColor="accent1"/>
          <w:sz w:val="32"/>
          <w:szCs w:val="32"/>
        </w:rPr>
        <w:lastRenderedPageBreak/>
        <w:t>REFERENCES</w:t>
      </w:r>
    </w:p>
    <w:tbl>
      <w:tblPr>
        <w:tblW w:w="0" w:type="auto"/>
        <w:tblInd w:w="15" w:type="dxa"/>
        <w:shd w:val="clear" w:color="auto" w:fill="FFFFFF"/>
        <w:tblCellMar>
          <w:left w:w="0" w:type="dxa"/>
          <w:right w:w="0" w:type="dxa"/>
        </w:tblCellMar>
        <w:tblLook w:val="04A0" w:firstRow="1" w:lastRow="0" w:firstColumn="1" w:lastColumn="0" w:noHBand="0" w:noVBand="1"/>
      </w:tblPr>
      <w:tblGrid>
        <w:gridCol w:w="1285"/>
        <w:gridCol w:w="9119"/>
      </w:tblGrid>
      <w:tr w:rsidR="003F41FF"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3F41FF" w:rsidRPr="003F41FF" w:rsidRDefault="00C96C15" w:rsidP="003F41FF">
            <w:pPr>
              <w:spacing w:before="100" w:beforeAutospacing="1" w:after="100" w:afterAutospacing="1"/>
              <w:rPr>
                <w:rFonts w:ascii="Helvetica" w:eastAsia="Times New Roman" w:hAnsi="Helvetica" w:cs="Helvetica"/>
                <w:color w:val="26282A"/>
                <w:sz w:val="20"/>
                <w:szCs w:val="20"/>
              </w:rPr>
            </w:pPr>
            <w:r>
              <w:rPr>
                <w:rFonts w:ascii="Helvetica" w:eastAsia="Times New Roman" w:hAnsi="Helvetica" w:cs="Helvetica"/>
                <w:color w:val="000000"/>
                <w:spacing w:val="-2"/>
                <w:sz w:val="21"/>
                <w:szCs w:val="21"/>
              </w:rPr>
              <w:t>[Stallkamp</w:t>
            </w:r>
            <w:r w:rsidR="003F41FF"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F66533" w:rsidRPr="00F66533" w:rsidRDefault="00C96C15" w:rsidP="003F41F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Stallkamp, I., Schlipsing, M., Salmen, J., Igel, C. (2011)</w:t>
            </w:r>
            <w:r w:rsidR="003F41FF" w:rsidRPr="003F41FF">
              <w:rPr>
                <w:rFonts w:ascii="Helvetica" w:eastAsia="Times New Roman" w:hAnsi="Helvetica" w:cs="Helvetica"/>
                <w:color w:val="000000"/>
                <w:spacing w:val="-2"/>
                <w:sz w:val="21"/>
                <w:szCs w:val="21"/>
              </w:rPr>
              <w:t xml:space="preserve">. </w:t>
            </w:r>
            <w:r>
              <w:rPr>
                <w:rFonts w:ascii="Helvetica" w:eastAsia="Times New Roman" w:hAnsi="Helvetica" w:cs="Helvetica"/>
                <w:color w:val="000000"/>
                <w:spacing w:val="-2"/>
                <w:sz w:val="21"/>
                <w:szCs w:val="21"/>
              </w:rPr>
              <w:t>The German Traffic Sign Recognition Benchmark: A multi-class classification competiti</w:t>
            </w:r>
            <w:r w:rsidR="00F66533">
              <w:rPr>
                <w:rFonts w:ascii="Helvetica" w:eastAsia="Times New Roman" w:hAnsi="Helvetica" w:cs="Helvetica"/>
                <w:color w:val="000000"/>
                <w:spacing w:val="-2"/>
                <w:sz w:val="21"/>
                <w:szCs w:val="21"/>
              </w:rPr>
              <w:t>on; The 2011 International Joint Conference on Neural Networks (IJCNN)</w:t>
            </w:r>
            <w:r>
              <w:rPr>
                <w:rFonts w:ascii="Helvetica" w:eastAsia="Times New Roman" w:hAnsi="Helvetica" w:cs="Helvetica"/>
                <w:color w:val="000000"/>
                <w:spacing w:val="-2"/>
                <w:sz w:val="21"/>
                <w:szCs w:val="21"/>
              </w:rPr>
              <w:t>.</w:t>
            </w:r>
            <w:r w:rsidR="00F66533">
              <w:rPr>
                <w:rFonts w:ascii="Helvetica" w:eastAsia="Times New Roman" w:hAnsi="Helvetica" w:cs="Helvetica"/>
                <w:color w:val="000000"/>
                <w:spacing w:val="-2"/>
                <w:sz w:val="21"/>
                <w:szCs w:val="21"/>
              </w:rPr>
              <w:t xml:space="preserve"> </w:t>
            </w:r>
            <w:hyperlink r:id="rId26" w:history="1">
              <w:r w:rsidR="00F66533" w:rsidRPr="00B91109">
                <w:rPr>
                  <w:rStyle w:val="Hyperlink"/>
                  <w:rFonts w:ascii="Helvetica" w:eastAsia="Times New Roman" w:hAnsi="Helvetica" w:cs="Helvetica"/>
                  <w:spacing w:val="-2"/>
                  <w:sz w:val="21"/>
                  <w:szCs w:val="21"/>
                </w:rPr>
                <w:t>http://ieeexplore.ieee.org/document/6033395/</w:t>
              </w:r>
            </w:hyperlink>
          </w:p>
        </w:tc>
      </w:tr>
      <w:tr w:rsidR="00C96C15" w:rsidRPr="003F41FF" w:rsidTr="003F41FF">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100" w:beforeAutospacing="1"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[LeCun98]</w:t>
            </w:r>
          </w:p>
        </w:tc>
        <w:tc>
          <w:tcPr>
            <w:tcW w:w="0" w:type="auto"/>
            <w:tcBorders>
              <w:top w:val="nil"/>
              <w:left w:val="nil"/>
              <w:bottom w:val="nil"/>
              <w:right w:val="nil"/>
            </w:tcBorders>
            <w:shd w:val="clear" w:color="auto" w:fill="FFFFFF"/>
            <w:tcMar>
              <w:top w:w="15" w:type="dxa"/>
              <w:left w:w="75" w:type="dxa"/>
              <w:bottom w:w="15" w:type="dxa"/>
              <w:right w:w="120" w:type="dxa"/>
            </w:tcMar>
            <w:vAlign w:val="center"/>
          </w:tcPr>
          <w:p w:rsidR="00C96C15" w:rsidRPr="003F41FF" w:rsidRDefault="00C96C15" w:rsidP="00C96C15">
            <w:pPr>
              <w:spacing w:before="240" w:after="100" w:afterAutospacing="1"/>
              <w:rPr>
                <w:rFonts w:ascii="Helvetica" w:eastAsia="Times New Roman" w:hAnsi="Helvetica" w:cs="Helvetica"/>
                <w:color w:val="26282A"/>
                <w:sz w:val="20"/>
                <w:szCs w:val="20"/>
              </w:rPr>
            </w:pPr>
            <w:r w:rsidRPr="003F41FF">
              <w:rPr>
                <w:rFonts w:ascii="Helvetica" w:eastAsia="Times New Roman" w:hAnsi="Helvetica" w:cs="Helvetica"/>
                <w:color w:val="000000"/>
                <w:spacing w:val="-2"/>
                <w:sz w:val="21"/>
                <w:szCs w:val="21"/>
              </w:rPr>
              <w:t>LeCun, Y., Bottou, L., Bengio, Y., and Haffner, P. (1998d). Gradient-based learning applied to document recognition. Proceedings of the IEEE, 86(11), 2278–2324.</w:t>
            </w:r>
          </w:p>
        </w:tc>
      </w:tr>
      <w:tr w:rsidR="00065A94" w:rsidRPr="003F41FF" w:rsidTr="00065A94">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065A94" w:rsidP="004802DF">
            <w:pPr>
              <w:spacing w:before="100" w:beforeAutospacing="1" w:after="100" w:afterAutospacing="1"/>
              <w:rPr>
                <w:rFonts w:ascii="Helvetica" w:eastAsia="Times New Roman" w:hAnsi="Helvetica" w:cs="Helvetica"/>
                <w:color w:val="000000"/>
                <w:spacing w:val="-2"/>
                <w:sz w:val="21"/>
                <w:szCs w:val="21"/>
              </w:rPr>
            </w:pPr>
            <w:r>
              <w:rPr>
                <w:rFonts w:ascii="Helvetica" w:eastAsia="Times New Roman" w:hAnsi="Helvetica" w:cs="Helvetica"/>
                <w:color w:val="000000"/>
                <w:spacing w:val="-2"/>
                <w:sz w:val="21"/>
                <w:szCs w:val="21"/>
              </w:rPr>
              <w:t>[CS231n17</w:t>
            </w:r>
            <w:r w:rsidRPr="003F41FF">
              <w:rPr>
                <w:rFonts w:ascii="Helvetica" w:eastAsia="Times New Roman" w:hAnsi="Helvetica" w:cs="Helvetica"/>
                <w:color w:val="000000"/>
                <w:spacing w:val="-2"/>
                <w:sz w:val="21"/>
                <w:szCs w:val="21"/>
              </w:rPr>
              <w:t>]</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065A94" w:rsidRPr="00065A94" w:rsidRDefault="00B3505F" w:rsidP="00C96C15">
            <w:pPr>
              <w:pStyle w:val="Heading1"/>
              <w:shd w:val="clear" w:color="auto" w:fill="FFFFFF"/>
              <w:spacing w:before="240" w:after="150"/>
              <w:rPr>
                <w:rFonts w:ascii="Helvetica" w:eastAsia="Times New Roman" w:hAnsi="Helvetica" w:cs="Helvetica"/>
                <w:color w:val="000000"/>
                <w:spacing w:val="-2"/>
                <w:sz w:val="21"/>
                <w:szCs w:val="21"/>
              </w:rPr>
            </w:pPr>
            <w:r>
              <w:rPr>
                <w:rFonts w:ascii="Helvetica" w:eastAsia="Times New Roman" w:hAnsi="Helvetica" w:cs="Helvetica"/>
                <w:b w:val="0"/>
                <w:color w:val="000000"/>
                <w:spacing w:val="-2"/>
                <w:sz w:val="21"/>
                <w:szCs w:val="21"/>
              </w:rPr>
              <w:t xml:space="preserve">Karpathy, A., Li, F. </w:t>
            </w:r>
            <w:r w:rsidR="00065A94">
              <w:rPr>
                <w:rFonts w:ascii="Helvetica" w:eastAsia="Times New Roman" w:hAnsi="Helvetica" w:cs="Helvetica"/>
                <w:b w:val="0"/>
                <w:color w:val="000000"/>
                <w:spacing w:val="-2"/>
                <w:sz w:val="21"/>
                <w:szCs w:val="21"/>
              </w:rPr>
              <w:t>(2017)</w:t>
            </w:r>
            <w:r w:rsidR="00065A94" w:rsidRPr="003F41FF">
              <w:rPr>
                <w:rFonts w:ascii="Helvetica" w:eastAsia="Times New Roman" w:hAnsi="Helvetica" w:cs="Helvetica"/>
                <w:color w:val="000000"/>
                <w:spacing w:val="-2"/>
                <w:sz w:val="21"/>
                <w:szCs w:val="21"/>
              </w:rPr>
              <w:t xml:space="preserve"> </w:t>
            </w:r>
            <w:hyperlink r:id="rId27" w:history="1">
              <w:r w:rsidR="00065A94" w:rsidRPr="00A578F7">
                <w:rPr>
                  <w:rStyle w:val="Hyperlink"/>
                  <w:rFonts w:ascii="Helvetica" w:eastAsia="Times New Roman" w:hAnsi="Helvetica" w:cs="Helvetica"/>
                  <w:spacing w:val="-2"/>
                  <w:sz w:val="21"/>
                  <w:szCs w:val="21"/>
                </w:rPr>
                <w:t>http://cs231n.stanford.edu/</w:t>
              </w:r>
            </w:hyperlink>
            <w:r w:rsidR="00065A94">
              <w:rPr>
                <w:rFonts w:ascii="Helvetica" w:eastAsia="Times New Roman" w:hAnsi="Helvetica" w:cs="Helvetica"/>
                <w:color w:val="000000"/>
                <w:spacing w:val="-2"/>
                <w:sz w:val="21"/>
                <w:szCs w:val="21"/>
              </w:rPr>
              <w:t xml:space="preserve"> </w:t>
            </w:r>
            <w:r w:rsidR="00065A94" w:rsidRPr="00065A94">
              <w:rPr>
                <w:rFonts w:ascii="Helvetica" w:hAnsi="Helvetica" w:cs="Helvetica"/>
                <w:b w:val="0"/>
                <w:bCs w:val="0"/>
                <w:color w:val="333333"/>
                <w:sz w:val="21"/>
                <w:szCs w:val="21"/>
              </w:rPr>
              <w:t>Convolutional Neural Networks for Visual Recognition</w:t>
            </w:r>
            <w:r w:rsidR="00065A94">
              <w:rPr>
                <w:rFonts w:ascii="Helvetica" w:eastAsia="Times New Roman" w:hAnsi="Helvetica" w:cs="Helvetica"/>
                <w:color w:val="000000"/>
                <w:spacing w:val="-2"/>
                <w:sz w:val="21"/>
                <w:szCs w:val="21"/>
              </w:rPr>
              <w:t xml:space="preserve">; </w:t>
            </w:r>
            <w:r w:rsidR="00065A94" w:rsidRPr="00065A94">
              <w:rPr>
                <w:rFonts w:ascii="Helvetica" w:eastAsia="Times New Roman" w:hAnsi="Helvetica" w:cs="Helvetica"/>
                <w:b w:val="0"/>
                <w:color w:val="000000"/>
                <w:spacing w:val="-2"/>
                <w:sz w:val="21"/>
                <w:szCs w:val="21"/>
              </w:rPr>
              <w:t>Stanford University, Spring 2017</w:t>
            </w:r>
            <w:r w:rsidR="00065A94" w:rsidRPr="003F41FF">
              <w:rPr>
                <w:rFonts w:ascii="Helvetica" w:eastAsia="Times New Roman" w:hAnsi="Helvetica" w:cs="Helvetica"/>
                <w:color w:val="000000"/>
                <w:spacing w:val="-2"/>
                <w:sz w:val="21"/>
                <w:szCs w:val="21"/>
              </w:rPr>
              <w:t>.</w:t>
            </w:r>
          </w:p>
        </w:tc>
      </w:tr>
    </w:tbl>
    <w:p w:rsidR="00065A94" w:rsidRDefault="00065A94" w:rsidP="00065A94">
      <w:pPr>
        <w:pStyle w:val="BodyText"/>
      </w:pPr>
    </w:p>
    <w:sectPr w:rsidR="00065A94" w:rsidSect="00D72FFD">
      <w:pgSz w:w="12240" w:h="15840"/>
      <w:pgMar w:top="720" w:right="1008" w:bottom="720" w:left="1008"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68C" w:rsidRDefault="00F7668C">
      <w:pPr>
        <w:spacing w:after="0"/>
      </w:pPr>
      <w:r>
        <w:separator/>
      </w:r>
    </w:p>
  </w:endnote>
  <w:endnote w:type="continuationSeparator" w:id="0">
    <w:p w:rsidR="00F7668C" w:rsidRDefault="00F766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68C" w:rsidRDefault="00F7668C">
      <w:r>
        <w:separator/>
      </w:r>
    </w:p>
  </w:footnote>
  <w:footnote w:type="continuationSeparator" w:id="0">
    <w:p w:rsidR="00F7668C" w:rsidRDefault="00F76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187E9"/>
    <w:multiLevelType w:val="multilevel"/>
    <w:tmpl w:val="945870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9D3868"/>
    <w:multiLevelType w:val="multilevel"/>
    <w:tmpl w:val="BB705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A76E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9568A1"/>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318"/>
    <w:multiLevelType w:val="hybridMultilevel"/>
    <w:tmpl w:val="E7D0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1A36"/>
    <w:multiLevelType w:val="hybridMultilevel"/>
    <w:tmpl w:val="CB08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A6B7F"/>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70166"/>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01F19"/>
    <w:multiLevelType w:val="hybridMultilevel"/>
    <w:tmpl w:val="BB78A360"/>
    <w:lvl w:ilvl="0" w:tplc="17B834A0">
      <w:start w:val="1"/>
      <w:numFmt w:val="decimal"/>
      <w:lvlText w:val="%1."/>
      <w:lvlJc w:val="left"/>
      <w:pPr>
        <w:ind w:left="720" w:hanging="360"/>
      </w:pPr>
      <w:rPr>
        <w:rFonts w:hint="default"/>
        <w:b/>
        <w:color w:val="000000" w:themeColor="text1"/>
      </w:rPr>
    </w:lvl>
    <w:lvl w:ilvl="1" w:tplc="0D40AD88">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E734B"/>
    <w:multiLevelType w:val="hybridMultilevel"/>
    <w:tmpl w:val="CC0ED5D6"/>
    <w:lvl w:ilvl="0" w:tplc="0468526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11850"/>
    <w:multiLevelType w:val="hybridMultilevel"/>
    <w:tmpl w:val="22AA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52097"/>
    <w:multiLevelType w:val="hybridMultilevel"/>
    <w:tmpl w:val="0292F042"/>
    <w:lvl w:ilvl="0" w:tplc="A126A77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64281"/>
    <w:multiLevelType w:val="hybridMultilevel"/>
    <w:tmpl w:val="DCD207C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60013"/>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31BFD"/>
    <w:multiLevelType w:val="hybridMultilevel"/>
    <w:tmpl w:val="83585A4C"/>
    <w:lvl w:ilvl="0" w:tplc="D3BAFE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77C0B"/>
    <w:multiLevelType w:val="hybridMultilevel"/>
    <w:tmpl w:val="BE86B2B4"/>
    <w:lvl w:ilvl="0" w:tplc="E52079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4"/>
  </w:num>
  <w:num w:numId="9">
    <w:abstractNumId w:val="15"/>
  </w:num>
  <w:num w:numId="10">
    <w:abstractNumId w:val="5"/>
  </w:num>
  <w:num w:numId="11">
    <w:abstractNumId w:val="11"/>
  </w:num>
  <w:num w:numId="12">
    <w:abstractNumId w:val="14"/>
  </w:num>
  <w:num w:numId="13">
    <w:abstractNumId w:val="3"/>
  </w:num>
  <w:num w:numId="14">
    <w:abstractNumId w:val="6"/>
  </w:num>
  <w:num w:numId="15">
    <w:abstractNumId w:val="8"/>
  </w:num>
  <w:num w:numId="16">
    <w:abstractNumId w:val="10"/>
  </w:num>
  <w:num w:numId="17">
    <w:abstractNumId w:val="9"/>
  </w:num>
  <w:num w:numId="18">
    <w:abstractNumId w:val="7"/>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D1C"/>
    <w:rsid w:val="00011C8B"/>
    <w:rsid w:val="00017F17"/>
    <w:rsid w:val="00044BFB"/>
    <w:rsid w:val="00061694"/>
    <w:rsid w:val="00065A94"/>
    <w:rsid w:val="00073328"/>
    <w:rsid w:val="0007699B"/>
    <w:rsid w:val="00093607"/>
    <w:rsid w:val="000D2744"/>
    <w:rsid w:val="000F114C"/>
    <w:rsid w:val="000F4945"/>
    <w:rsid w:val="00104444"/>
    <w:rsid w:val="00114C08"/>
    <w:rsid w:val="0012008C"/>
    <w:rsid w:val="00141A8C"/>
    <w:rsid w:val="00154E25"/>
    <w:rsid w:val="00175E59"/>
    <w:rsid w:val="001A2DFF"/>
    <w:rsid w:val="001B46B4"/>
    <w:rsid w:val="001E0956"/>
    <w:rsid w:val="001F6F6C"/>
    <w:rsid w:val="002054F4"/>
    <w:rsid w:val="002065E3"/>
    <w:rsid w:val="0029003C"/>
    <w:rsid w:val="003112E3"/>
    <w:rsid w:val="00321C3F"/>
    <w:rsid w:val="00346E54"/>
    <w:rsid w:val="00384CFA"/>
    <w:rsid w:val="003D35B0"/>
    <w:rsid w:val="003F41FF"/>
    <w:rsid w:val="0043288F"/>
    <w:rsid w:val="00437FC3"/>
    <w:rsid w:val="004430B3"/>
    <w:rsid w:val="0047671F"/>
    <w:rsid w:val="004A09A8"/>
    <w:rsid w:val="004E213E"/>
    <w:rsid w:val="004E29B3"/>
    <w:rsid w:val="00511376"/>
    <w:rsid w:val="00517B1E"/>
    <w:rsid w:val="00533ECE"/>
    <w:rsid w:val="00571460"/>
    <w:rsid w:val="00590D07"/>
    <w:rsid w:val="005B115E"/>
    <w:rsid w:val="005B36D2"/>
    <w:rsid w:val="005D279C"/>
    <w:rsid w:val="005D5216"/>
    <w:rsid w:val="005E1077"/>
    <w:rsid w:val="005E316B"/>
    <w:rsid w:val="005F485B"/>
    <w:rsid w:val="00632E5A"/>
    <w:rsid w:val="006469F3"/>
    <w:rsid w:val="0066100A"/>
    <w:rsid w:val="00685B37"/>
    <w:rsid w:val="006F1EBF"/>
    <w:rsid w:val="00715F16"/>
    <w:rsid w:val="007574A8"/>
    <w:rsid w:val="00784D58"/>
    <w:rsid w:val="0079727B"/>
    <w:rsid w:val="007D0B39"/>
    <w:rsid w:val="007F505A"/>
    <w:rsid w:val="00801045"/>
    <w:rsid w:val="00801EFE"/>
    <w:rsid w:val="00814308"/>
    <w:rsid w:val="008328D3"/>
    <w:rsid w:val="00835483"/>
    <w:rsid w:val="008363CD"/>
    <w:rsid w:val="008538BB"/>
    <w:rsid w:val="00873633"/>
    <w:rsid w:val="008851DD"/>
    <w:rsid w:val="008B4FD7"/>
    <w:rsid w:val="008D4A89"/>
    <w:rsid w:val="008D6863"/>
    <w:rsid w:val="008E1978"/>
    <w:rsid w:val="009024AB"/>
    <w:rsid w:val="00911299"/>
    <w:rsid w:val="00912274"/>
    <w:rsid w:val="00927088"/>
    <w:rsid w:val="00937FF6"/>
    <w:rsid w:val="009738F6"/>
    <w:rsid w:val="009760C3"/>
    <w:rsid w:val="009D1D9A"/>
    <w:rsid w:val="00A02580"/>
    <w:rsid w:val="00A1020E"/>
    <w:rsid w:val="00A1504F"/>
    <w:rsid w:val="00A15A2D"/>
    <w:rsid w:val="00A21C71"/>
    <w:rsid w:val="00A26F92"/>
    <w:rsid w:val="00A53CCB"/>
    <w:rsid w:val="00A61B89"/>
    <w:rsid w:val="00A64196"/>
    <w:rsid w:val="00A67582"/>
    <w:rsid w:val="00A85764"/>
    <w:rsid w:val="00A87123"/>
    <w:rsid w:val="00AD7978"/>
    <w:rsid w:val="00AE152D"/>
    <w:rsid w:val="00B023A4"/>
    <w:rsid w:val="00B05E25"/>
    <w:rsid w:val="00B05E81"/>
    <w:rsid w:val="00B13A85"/>
    <w:rsid w:val="00B3505F"/>
    <w:rsid w:val="00B86B75"/>
    <w:rsid w:val="00BC078C"/>
    <w:rsid w:val="00BC48D5"/>
    <w:rsid w:val="00BE4A82"/>
    <w:rsid w:val="00BF0554"/>
    <w:rsid w:val="00C36279"/>
    <w:rsid w:val="00C86928"/>
    <w:rsid w:val="00C93572"/>
    <w:rsid w:val="00C93BF8"/>
    <w:rsid w:val="00C96C15"/>
    <w:rsid w:val="00CD2B70"/>
    <w:rsid w:val="00CF3B03"/>
    <w:rsid w:val="00D1132E"/>
    <w:rsid w:val="00D15256"/>
    <w:rsid w:val="00D22A30"/>
    <w:rsid w:val="00D3757C"/>
    <w:rsid w:val="00D66C73"/>
    <w:rsid w:val="00D70470"/>
    <w:rsid w:val="00D72FFD"/>
    <w:rsid w:val="00D74532"/>
    <w:rsid w:val="00D86B42"/>
    <w:rsid w:val="00D92BFB"/>
    <w:rsid w:val="00DB00C8"/>
    <w:rsid w:val="00DF4D0D"/>
    <w:rsid w:val="00DF6234"/>
    <w:rsid w:val="00E315A3"/>
    <w:rsid w:val="00E608D0"/>
    <w:rsid w:val="00E80073"/>
    <w:rsid w:val="00EC4E15"/>
    <w:rsid w:val="00F22D40"/>
    <w:rsid w:val="00F25260"/>
    <w:rsid w:val="00F32567"/>
    <w:rsid w:val="00F3498C"/>
    <w:rsid w:val="00F66533"/>
    <w:rsid w:val="00F7668C"/>
    <w:rsid w:val="00F82978"/>
    <w:rsid w:val="00FC26FE"/>
    <w:rsid w:val="00FE59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A4B2"/>
  <w15:docId w15:val="{8A093DA3-47CF-4A2B-BE01-FFA15E2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tion">
    <w:name w:val="Mention"/>
    <w:basedOn w:val="DefaultParagraphFont"/>
    <w:uiPriority w:val="99"/>
    <w:semiHidden/>
    <w:unhideWhenUsed/>
    <w:rsid w:val="00EC4E15"/>
    <w:rPr>
      <w:color w:val="2B579A"/>
      <w:shd w:val="clear" w:color="auto" w:fill="E6E6E6"/>
    </w:rPr>
  </w:style>
  <w:style w:type="paragraph" w:styleId="HTMLPreformatted">
    <w:name w:val="HTML Preformatted"/>
    <w:basedOn w:val="Normal"/>
    <w:link w:val="HTMLPreformattedChar"/>
    <w:uiPriority w:val="99"/>
    <w:semiHidden/>
    <w:unhideWhenUsed/>
    <w:rsid w:val="0010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444"/>
    <w:rPr>
      <w:rFonts w:ascii="Courier New" w:eastAsia="Times New Roman" w:hAnsi="Courier New" w:cs="Courier New"/>
      <w:sz w:val="20"/>
      <w:szCs w:val="20"/>
    </w:rPr>
  </w:style>
  <w:style w:type="paragraph" w:styleId="Header">
    <w:name w:val="header"/>
    <w:basedOn w:val="Normal"/>
    <w:link w:val="HeaderChar"/>
    <w:unhideWhenUsed/>
    <w:rsid w:val="007D0B39"/>
    <w:pPr>
      <w:tabs>
        <w:tab w:val="center" w:pos="4680"/>
        <w:tab w:val="right" w:pos="9360"/>
      </w:tabs>
      <w:spacing w:after="0"/>
    </w:pPr>
  </w:style>
  <w:style w:type="character" w:customStyle="1" w:styleId="HeaderChar">
    <w:name w:val="Header Char"/>
    <w:basedOn w:val="DefaultParagraphFont"/>
    <w:link w:val="Header"/>
    <w:rsid w:val="007D0B39"/>
  </w:style>
  <w:style w:type="paragraph" w:styleId="Footer">
    <w:name w:val="footer"/>
    <w:basedOn w:val="Normal"/>
    <w:link w:val="FooterChar"/>
    <w:unhideWhenUsed/>
    <w:rsid w:val="007D0B39"/>
    <w:pPr>
      <w:tabs>
        <w:tab w:val="center" w:pos="4680"/>
        <w:tab w:val="right" w:pos="9360"/>
      </w:tabs>
      <w:spacing w:after="0"/>
    </w:pPr>
  </w:style>
  <w:style w:type="character" w:customStyle="1" w:styleId="FooterChar">
    <w:name w:val="Footer Char"/>
    <w:basedOn w:val="DefaultParagraphFont"/>
    <w:link w:val="Footer"/>
    <w:rsid w:val="007D0B39"/>
  </w:style>
  <w:style w:type="paragraph" w:customStyle="1" w:styleId="yiv4861973847msonormal">
    <w:name w:val="yiv4861973847msonormal"/>
    <w:basedOn w:val="Normal"/>
    <w:rsid w:val="003F41FF"/>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0733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7332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ListParagraph">
    <w:name w:val="List Paragraph"/>
    <w:basedOn w:val="Normal"/>
    <w:rsid w:val="008328D3"/>
    <w:pPr>
      <w:ind w:left="720"/>
      <w:contextualSpacing/>
    </w:pPr>
  </w:style>
  <w:style w:type="paragraph" w:styleId="BalloonText">
    <w:name w:val="Balloon Text"/>
    <w:basedOn w:val="Normal"/>
    <w:link w:val="BalloonTextChar"/>
    <w:semiHidden/>
    <w:unhideWhenUsed/>
    <w:rsid w:val="001F6F6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F6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7565">
      <w:bodyDiv w:val="1"/>
      <w:marLeft w:val="0"/>
      <w:marRight w:val="0"/>
      <w:marTop w:val="0"/>
      <w:marBottom w:val="0"/>
      <w:divBdr>
        <w:top w:val="none" w:sz="0" w:space="0" w:color="auto"/>
        <w:left w:val="none" w:sz="0" w:space="0" w:color="auto"/>
        <w:bottom w:val="none" w:sz="0" w:space="0" w:color="auto"/>
        <w:right w:val="none" w:sz="0" w:space="0" w:color="auto"/>
      </w:divBdr>
      <w:divsChild>
        <w:div w:id="331180457">
          <w:marLeft w:val="0"/>
          <w:marRight w:val="0"/>
          <w:marTop w:val="0"/>
          <w:marBottom w:val="0"/>
          <w:divBdr>
            <w:top w:val="none" w:sz="0" w:space="0" w:color="auto"/>
            <w:left w:val="none" w:sz="0" w:space="0" w:color="auto"/>
            <w:bottom w:val="none" w:sz="0" w:space="0" w:color="auto"/>
            <w:right w:val="none" w:sz="0" w:space="0" w:color="auto"/>
          </w:divBdr>
        </w:div>
        <w:div w:id="445084603">
          <w:marLeft w:val="0"/>
          <w:marRight w:val="0"/>
          <w:marTop w:val="0"/>
          <w:marBottom w:val="0"/>
          <w:divBdr>
            <w:top w:val="none" w:sz="0" w:space="0" w:color="auto"/>
            <w:left w:val="none" w:sz="0" w:space="0" w:color="auto"/>
            <w:bottom w:val="none" w:sz="0" w:space="0" w:color="auto"/>
            <w:right w:val="none" w:sz="0" w:space="0" w:color="auto"/>
          </w:divBdr>
          <w:divsChild>
            <w:div w:id="4004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596">
      <w:bodyDiv w:val="1"/>
      <w:marLeft w:val="0"/>
      <w:marRight w:val="0"/>
      <w:marTop w:val="0"/>
      <w:marBottom w:val="0"/>
      <w:divBdr>
        <w:top w:val="none" w:sz="0" w:space="0" w:color="auto"/>
        <w:left w:val="none" w:sz="0" w:space="0" w:color="auto"/>
        <w:bottom w:val="none" w:sz="0" w:space="0" w:color="auto"/>
        <w:right w:val="none" w:sz="0" w:space="0" w:color="auto"/>
      </w:divBdr>
    </w:div>
    <w:div w:id="122238520">
      <w:bodyDiv w:val="1"/>
      <w:marLeft w:val="0"/>
      <w:marRight w:val="0"/>
      <w:marTop w:val="0"/>
      <w:marBottom w:val="0"/>
      <w:divBdr>
        <w:top w:val="none" w:sz="0" w:space="0" w:color="auto"/>
        <w:left w:val="none" w:sz="0" w:space="0" w:color="auto"/>
        <w:bottom w:val="none" w:sz="0" w:space="0" w:color="auto"/>
        <w:right w:val="none" w:sz="0" w:space="0" w:color="auto"/>
      </w:divBdr>
    </w:div>
    <w:div w:id="1098403634">
      <w:bodyDiv w:val="1"/>
      <w:marLeft w:val="0"/>
      <w:marRight w:val="0"/>
      <w:marTop w:val="0"/>
      <w:marBottom w:val="0"/>
      <w:divBdr>
        <w:top w:val="none" w:sz="0" w:space="0" w:color="auto"/>
        <w:left w:val="none" w:sz="0" w:space="0" w:color="auto"/>
        <w:bottom w:val="none" w:sz="0" w:space="0" w:color="auto"/>
        <w:right w:val="none" w:sz="0" w:space="0" w:color="auto"/>
      </w:divBdr>
    </w:div>
    <w:div w:id="1945839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ieeexplore.ieee.org/document/603339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gettyimages.com/detail/photo/sign-clapiers-herault-languedoc-roussillon-france-royalty-free-image/154336385"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ettyimages.com/detail/photo/germany-berlin-two-direction-signs-at-potsdam-royalty-free-image/52293497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a.istockphoto.com/vectors/german-road-sign-speed-limit-100-kmh-vector-id472360055"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previews.123rf.com/images/bwylezich/bwylezich1602/bwylezich160200111/51786163-children-crossing-German-road-sign-Stock-Photo.jpg"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blunderbuss9/CarND-TSC-StewartTeaze.html" TargetMode="External"/><Relationship Id="rId14" Type="http://schemas.openxmlformats.org/officeDocument/2006/relationships/hyperlink" Target="https://ak2.picdn.net/shutterstock/videos/19542826/thumb/9.jpg?i10c=img.resize(height:160)" TargetMode="External"/><Relationship Id="rId22" Type="http://schemas.openxmlformats.org/officeDocument/2006/relationships/image" Target="media/image9.png"/><Relationship Id="rId27" Type="http://schemas.openxmlformats.org/officeDocument/2006/relationships/hyperlink" Target="http://cs231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92FB6-0762-425B-B56A-C69D7F70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12</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Stewartt</cp:lastModifiedBy>
  <cp:revision>76</cp:revision>
  <cp:lastPrinted>2017-05-13T02:35:00Z</cp:lastPrinted>
  <dcterms:created xsi:type="dcterms:W3CDTF">2017-05-09T15:04:00Z</dcterms:created>
  <dcterms:modified xsi:type="dcterms:W3CDTF">2017-05-14T00:34:00Z</dcterms:modified>
</cp:coreProperties>
</file>