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4A7" w:rsidRPr="002E14A7" w:rsidRDefault="002E14A7" w:rsidP="00A12BFD">
      <w:pPr>
        <w:tabs>
          <w:tab w:val="left" w:pos="3402"/>
        </w:tabs>
        <w:jc w:val="center"/>
        <w:rPr>
          <w:rFonts w:ascii="Times New Roman" w:hAnsi="Times New Roman" w:cs="Times New Roman"/>
          <w:sz w:val="28"/>
        </w:rPr>
      </w:pPr>
      <w:r w:rsidRPr="002E14A7">
        <w:rPr>
          <w:rFonts w:ascii="Times New Roman" w:hAnsi="Times New Roman" w:cs="Times New Roman"/>
          <w:sz w:val="28"/>
        </w:rPr>
        <w:t>Муниципальное казенное учреждение культуры</w:t>
      </w:r>
    </w:p>
    <w:p w:rsidR="002E14A7" w:rsidRPr="002E14A7" w:rsidRDefault="002E14A7" w:rsidP="002E14A7">
      <w:pPr>
        <w:jc w:val="center"/>
        <w:rPr>
          <w:rFonts w:ascii="Times New Roman" w:hAnsi="Times New Roman" w:cs="Times New Roman"/>
          <w:sz w:val="28"/>
        </w:rPr>
      </w:pPr>
      <w:r w:rsidRPr="002E14A7">
        <w:rPr>
          <w:rFonts w:ascii="Times New Roman" w:hAnsi="Times New Roman" w:cs="Times New Roman"/>
          <w:sz w:val="28"/>
        </w:rPr>
        <w:t>«Котельский культурно-досуговый комплекс»</w:t>
      </w:r>
    </w:p>
    <w:p w:rsidR="002E14A7" w:rsidRDefault="002E14A7" w:rsidP="002E14A7">
      <w:pPr>
        <w:jc w:val="center"/>
        <w:rPr>
          <w:rFonts w:ascii="Times New Roman" w:hAnsi="Times New Roman" w:cs="Times New Roman"/>
          <w:sz w:val="24"/>
        </w:rPr>
      </w:pPr>
    </w:p>
    <w:p w:rsidR="002E14A7" w:rsidRDefault="002E14A7" w:rsidP="002E14A7">
      <w:pPr>
        <w:jc w:val="center"/>
        <w:rPr>
          <w:rFonts w:ascii="Times New Roman" w:hAnsi="Times New Roman" w:cs="Times New Roman"/>
          <w:sz w:val="24"/>
        </w:rPr>
      </w:pPr>
    </w:p>
    <w:p w:rsidR="002E14A7" w:rsidRDefault="002E14A7" w:rsidP="002E14A7">
      <w:pPr>
        <w:jc w:val="center"/>
        <w:rPr>
          <w:rFonts w:ascii="Times New Roman" w:hAnsi="Times New Roman" w:cs="Times New Roman"/>
          <w:sz w:val="24"/>
        </w:rPr>
      </w:pPr>
    </w:p>
    <w:p w:rsidR="002E14A7" w:rsidRDefault="002E14A7" w:rsidP="002E14A7">
      <w:pPr>
        <w:jc w:val="center"/>
        <w:rPr>
          <w:rFonts w:ascii="Times New Roman" w:hAnsi="Times New Roman" w:cs="Times New Roman"/>
          <w:sz w:val="24"/>
        </w:rPr>
      </w:pPr>
    </w:p>
    <w:p w:rsidR="002E14A7" w:rsidRDefault="002E14A7" w:rsidP="002E14A7">
      <w:pPr>
        <w:jc w:val="center"/>
        <w:rPr>
          <w:rFonts w:ascii="Times New Roman" w:hAnsi="Times New Roman" w:cs="Times New Roman"/>
          <w:sz w:val="24"/>
        </w:rPr>
      </w:pPr>
    </w:p>
    <w:p w:rsidR="002E14A7" w:rsidRDefault="002E14A7" w:rsidP="002E14A7">
      <w:pPr>
        <w:jc w:val="center"/>
        <w:rPr>
          <w:rFonts w:ascii="Times New Roman" w:hAnsi="Times New Roman" w:cs="Times New Roman"/>
          <w:sz w:val="24"/>
        </w:rPr>
      </w:pPr>
    </w:p>
    <w:p w:rsidR="002E14A7" w:rsidRPr="002E14A7" w:rsidRDefault="002E14A7" w:rsidP="002E14A7">
      <w:pPr>
        <w:jc w:val="center"/>
        <w:rPr>
          <w:rFonts w:ascii="Times New Roman" w:hAnsi="Times New Roman" w:cs="Times New Roman"/>
          <w:sz w:val="24"/>
        </w:rPr>
      </w:pPr>
    </w:p>
    <w:p w:rsidR="002E14A7" w:rsidRPr="002E14A7" w:rsidRDefault="002E14A7" w:rsidP="002E14A7">
      <w:pPr>
        <w:spacing w:after="0" w:line="240" w:lineRule="auto"/>
        <w:ind w:left="-720" w:right="-366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E14A7">
        <w:rPr>
          <w:rFonts w:ascii="Times New Roman" w:eastAsia="Times New Roman" w:hAnsi="Times New Roman" w:cs="Times New Roman"/>
          <w:b/>
          <w:bCs/>
          <w:sz w:val="56"/>
          <w:szCs w:val="44"/>
          <w:lang w:eastAsia="ru-RU"/>
        </w:rPr>
        <w:t>Положение</w:t>
      </w:r>
    </w:p>
    <w:p w:rsidR="002E14A7" w:rsidRPr="002E14A7" w:rsidRDefault="002E14A7" w:rsidP="002E14A7">
      <w:pPr>
        <w:jc w:val="center"/>
        <w:rPr>
          <w:sz w:val="32"/>
        </w:rPr>
      </w:pPr>
      <w:r w:rsidRPr="002E14A7">
        <w:rPr>
          <w:rFonts w:ascii="Times New Roman" w:eastAsia="Times New Roman" w:hAnsi="Times New Roman" w:cs="Times New Roman"/>
          <w:b/>
          <w:bCs/>
          <w:sz w:val="48"/>
          <w:szCs w:val="36"/>
          <w:lang w:eastAsia="ru-RU"/>
        </w:rPr>
        <w:t>  о порядке оказания платных услуг</w:t>
      </w:r>
    </w:p>
    <w:p w:rsidR="002E14A7" w:rsidRPr="002E14A7" w:rsidRDefault="002E14A7" w:rsidP="00EC6547">
      <w:pPr>
        <w:jc w:val="center"/>
        <w:rPr>
          <w:sz w:val="32"/>
        </w:rPr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</w:p>
    <w:p w:rsidR="002E14A7" w:rsidRDefault="002E14A7" w:rsidP="00EC6547">
      <w:pPr>
        <w:jc w:val="center"/>
      </w:pPr>
      <w:r>
        <w:t>пос.Котельский</w:t>
      </w:r>
    </w:p>
    <w:p w:rsidR="002E14A7" w:rsidRDefault="002E14A7" w:rsidP="00EC6547">
      <w:pPr>
        <w:jc w:val="center"/>
      </w:pPr>
      <w:r>
        <w:t>2015 год</w:t>
      </w:r>
    </w:p>
    <w:p w:rsidR="002E14A7" w:rsidRDefault="002E14A7" w:rsidP="00EC6547">
      <w:pPr>
        <w:jc w:val="center"/>
      </w:pPr>
    </w:p>
    <w:p w:rsidR="00EC6547" w:rsidRDefault="00EC6547" w:rsidP="00EC6547">
      <w:pPr>
        <w:jc w:val="center"/>
      </w:pPr>
      <w:r>
        <w:t>СОДЕРЖАНИЕ</w:t>
      </w:r>
    </w:p>
    <w:p w:rsidR="00EC6547" w:rsidRDefault="00EC6547" w:rsidP="00DF31FC"/>
    <w:p w:rsidR="00EC6547" w:rsidRDefault="00EC6547" w:rsidP="00DF31FC"/>
    <w:p w:rsidR="00EC6547" w:rsidRDefault="00EC6547" w:rsidP="00DF31FC"/>
    <w:p w:rsidR="00DF31FC" w:rsidRDefault="00DF31FC" w:rsidP="00DF31FC">
      <w:r>
        <w:t>1. Общие положения;</w:t>
      </w:r>
    </w:p>
    <w:p w:rsidR="00DF31FC" w:rsidRDefault="00DF31FC" w:rsidP="00DF31FC">
      <w:r>
        <w:t>2. Основные понятия и определения, используемые в положении;</w:t>
      </w:r>
    </w:p>
    <w:p w:rsidR="00DF31FC" w:rsidRDefault="00DF31FC" w:rsidP="00DF31FC">
      <w:r>
        <w:t>3. Порядок оказания платных услуг;</w:t>
      </w:r>
    </w:p>
    <w:p w:rsidR="00DF31FC" w:rsidRDefault="00DF31FC" w:rsidP="00DF31FC">
      <w:r>
        <w:t>4. Правила формирования цен (тарифов) на платные услуги;</w:t>
      </w:r>
    </w:p>
    <w:p w:rsidR="00DF31FC" w:rsidRDefault="00DF31FC" w:rsidP="00DF31FC">
      <w:r>
        <w:t>5. Льготы при оказании платных услуг;</w:t>
      </w:r>
    </w:p>
    <w:p w:rsidR="00DF31FC" w:rsidRDefault="00DF31FC" w:rsidP="00DF31FC">
      <w:r>
        <w:t>6. Порядок формирования и распределения доходов от оказания платных услуг;</w:t>
      </w:r>
    </w:p>
    <w:p w:rsidR="00DF31FC" w:rsidRDefault="00DF31FC" w:rsidP="00DF31FC">
      <w:r>
        <w:t>7. Ответственность учреждения культуры (исполнителя);</w:t>
      </w:r>
    </w:p>
    <w:p w:rsidR="00D92DE3" w:rsidRDefault="00DF31FC" w:rsidP="00DF31FC">
      <w:r>
        <w:t>8. Заключительные положения.</w:t>
      </w:r>
    </w:p>
    <w:p w:rsidR="00154CED" w:rsidRPr="00154CED" w:rsidRDefault="00A8382E" w:rsidP="00154CED">
      <w:r>
        <w:t>Приложение №1</w:t>
      </w:r>
      <w:r w:rsidR="00154CED">
        <w:t xml:space="preserve"> Перечень платных </w:t>
      </w:r>
      <w:r w:rsidR="00154CED" w:rsidRPr="00154CED">
        <w:t>услуг,</w:t>
      </w:r>
      <w:r w:rsidR="00154CED">
        <w:t xml:space="preserve"> </w:t>
      </w:r>
      <w:r w:rsidR="00154CED" w:rsidRPr="00154CED">
        <w:t>оказываемых МКУК «Котельский КДК»</w:t>
      </w:r>
    </w:p>
    <w:p w:rsidR="00A8382E" w:rsidRDefault="00A8382E" w:rsidP="00DF31FC"/>
    <w:p w:rsidR="00DF31FC" w:rsidRDefault="00DF31FC" w:rsidP="00DF31FC"/>
    <w:p w:rsidR="002F714A" w:rsidRDefault="002F714A" w:rsidP="00DF31FC"/>
    <w:p w:rsidR="002F714A" w:rsidRDefault="002F714A" w:rsidP="00DF31FC"/>
    <w:p w:rsidR="00EC6547" w:rsidRDefault="00EC6547" w:rsidP="00DF31FC"/>
    <w:p w:rsidR="00EC6547" w:rsidRDefault="00EC6547" w:rsidP="00DF31FC"/>
    <w:p w:rsidR="00EC6547" w:rsidRDefault="00EC6547" w:rsidP="00DF31FC"/>
    <w:p w:rsidR="00EC6547" w:rsidRDefault="00EC6547" w:rsidP="00DF31FC"/>
    <w:p w:rsidR="00EC6547" w:rsidRDefault="00EC6547" w:rsidP="00DF31FC"/>
    <w:p w:rsidR="00EC6547" w:rsidRDefault="00EC6547" w:rsidP="00DF31FC"/>
    <w:p w:rsidR="00EC6547" w:rsidRDefault="00EC6547" w:rsidP="00DF31FC"/>
    <w:p w:rsidR="00EC6547" w:rsidRDefault="00EC6547" w:rsidP="00DF31FC"/>
    <w:p w:rsidR="00EC6547" w:rsidRDefault="00EC6547" w:rsidP="00DF31FC"/>
    <w:p w:rsidR="00EC6547" w:rsidRDefault="00EC6547" w:rsidP="00DF31FC"/>
    <w:p w:rsidR="00EC6547" w:rsidRDefault="00EC6547" w:rsidP="00DF31FC"/>
    <w:p w:rsidR="0032071F" w:rsidRDefault="0032071F" w:rsidP="00DF31FC"/>
    <w:p w:rsidR="00EC6547" w:rsidRDefault="00EC6547" w:rsidP="00DF31FC"/>
    <w:p w:rsidR="00EC6547" w:rsidRDefault="00EC6547" w:rsidP="00DF31FC"/>
    <w:p w:rsidR="00DF31FC" w:rsidRPr="00AC5694" w:rsidRDefault="009E2347" w:rsidP="009E2347">
      <w:pPr>
        <w:pStyle w:val="a3"/>
        <w:numPr>
          <w:ilvl w:val="0"/>
          <w:numId w:val="1"/>
        </w:numPr>
        <w:jc w:val="center"/>
        <w:rPr>
          <w:b/>
        </w:rPr>
      </w:pPr>
      <w:r w:rsidRPr="00AC5694">
        <w:rPr>
          <w:b/>
        </w:rPr>
        <w:lastRenderedPageBreak/>
        <w:t>Общие положения</w:t>
      </w:r>
    </w:p>
    <w:p w:rsidR="009E2347" w:rsidRDefault="009E2347" w:rsidP="009E2347">
      <w:pPr>
        <w:pStyle w:val="a3"/>
      </w:pPr>
    </w:p>
    <w:p w:rsidR="009E2347" w:rsidRDefault="009E2347" w:rsidP="009E2347">
      <w:pPr>
        <w:pStyle w:val="a3"/>
      </w:pPr>
    </w:p>
    <w:p w:rsidR="009E2347" w:rsidRDefault="009E2347" w:rsidP="009E2347">
      <w:pPr>
        <w:pStyle w:val="a3"/>
      </w:pPr>
      <w:r w:rsidRPr="009E2347">
        <w:t>1.1. Настоящее Положение о платных услугах в учреждении культуры</w:t>
      </w:r>
      <w:r>
        <w:t xml:space="preserve"> МКУК «Котельский КДК»  (далее - Положение) разработано в соответствии с действующими нормативными правовыми актами:</w:t>
      </w:r>
    </w:p>
    <w:p w:rsidR="009E2347" w:rsidRDefault="009E2347" w:rsidP="009E2347">
      <w:pPr>
        <w:pStyle w:val="a3"/>
      </w:pPr>
      <w:r>
        <w:t>- ГК РФ;</w:t>
      </w:r>
    </w:p>
    <w:p w:rsidR="009E2347" w:rsidRDefault="009E2347" w:rsidP="009E2347">
      <w:pPr>
        <w:pStyle w:val="a3"/>
      </w:pPr>
      <w:r>
        <w:t>- НК РФ;</w:t>
      </w:r>
    </w:p>
    <w:p w:rsidR="009E2347" w:rsidRDefault="009E2347" w:rsidP="009E2347">
      <w:pPr>
        <w:pStyle w:val="a3"/>
      </w:pPr>
      <w:r>
        <w:t>- Законом о культуре;</w:t>
      </w:r>
    </w:p>
    <w:p w:rsidR="009E2347" w:rsidRDefault="009E2347" w:rsidP="009E2347">
      <w:pPr>
        <w:pStyle w:val="a3"/>
      </w:pPr>
      <w:r>
        <w:t>- Законом РФ от 07.02.1992 N 2300-1 "О защите прав потребителей";</w:t>
      </w:r>
    </w:p>
    <w:p w:rsidR="009E2347" w:rsidRDefault="009E2347" w:rsidP="009E2347">
      <w:pPr>
        <w:pStyle w:val="a3"/>
      </w:pPr>
      <w:r>
        <w:t>- Федеральным законом от 12.01.1996 N 7-ФЗ "О некоммерческих организациях";</w:t>
      </w:r>
    </w:p>
    <w:p w:rsidR="009E2347" w:rsidRDefault="009E2347" w:rsidP="009E2347">
      <w:pPr>
        <w:pStyle w:val="a3"/>
      </w:pPr>
      <w:r>
        <w:t>- Федеральным законом от 08.05.2010 N 83-ФЗ "О внесении изменений в отдельные законодательные акты Российской Федерации в связи с совершенствованием правового положения государственных (муниципальных) учреждений";</w:t>
      </w:r>
    </w:p>
    <w:p w:rsidR="009E2347" w:rsidRDefault="009E2347" w:rsidP="009E2347">
      <w:pPr>
        <w:pStyle w:val="a3"/>
      </w:pPr>
      <w:r>
        <w:t>- Постановлением Правительства РФ от 26.06.1995 N 609 "Об утверждении Положения об основах хозяйственной деятельности и финансирования организаций культуры и искусства";</w:t>
      </w:r>
    </w:p>
    <w:p w:rsidR="009E2347" w:rsidRDefault="009E2347" w:rsidP="009E2347">
      <w:pPr>
        <w:pStyle w:val="a3"/>
      </w:pPr>
      <w:r>
        <w:t>- Уставом  МКУК «Котельский КДК»</w:t>
      </w:r>
    </w:p>
    <w:p w:rsidR="00AC5694" w:rsidRPr="00AC5694" w:rsidRDefault="00AC5694" w:rsidP="00AC5694">
      <w:pPr>
        <w:pStyle w:val="a3"/>
      </w:pPr>
      <w:r w:rsidRPr="00AC5694">
        <w:t>Настоящее Положение устанавливает порядок планирования, использования, учета и отчетности доходов от оказания платных услуг муниципальным казенным учреждением культуры «Котельский культурно – досуговый комплекс» муниципального образования Котельское сельское поселение Кингисеппского муниципального района Ленинградской области</w:t>
      </w:r>
      <w:r w:rsidRPr="00AC5694">
        <w:rPr>
          <w:b/>
          <w:bCs/>
        </w:rPr>
        <w:t> </w:t>
      </w:r>
      <w:r w:rsidRPr="00AC5694">
        <w:t xml:space="preserve">(далее по тексту - Учреждение), функции и полномочия учредителя Учреждения осуществляет Администрация муниципального образования «Котельское сельское  поселение»  Кингисеппского муниципального района Ленинградской области (далее – Учредитель). </w:t>
      </w:r>
    </w:p>
    <w:p w:rsidR="00AC5694" w:rsidRDefault="00AC5694" w:rsidP="009E2347">
      <w:pPr>
        <w:pStyle w:val="a3"/>
      </w:pPr>
    </w:p>
    <w:p w:rsidR="00AF2B90" w:rsidRDefault="00AF2B90" w:rsidP="00AF2B90">
      <w:pPr>
        <w:pStyle w:val="a3"/>
      </w:pPr>
      <w:r>
        <w:t>1.2. Платные услуги предоставляются физическим и юридическим лицам с целью:</w:t>
      </w:r>
    </w:p>
    <w:p w:rsidR="00AF2B90" w:rsidRDefault="00AF2B90" w:rsidP="00AF2B90">
      <w:pPr>
        <w:pStyle w:val="a3"/>
      </w:pPr>
      <w:r>
        <w:t>- всестороннего удовлетворения потребностей населения в сфере культуры;</w:t>
      </w:r>
    </w:p>
    <w:p w:rsidR="00AF2B90" w:rsidRDefault="00AF2B90" w:rsidP="00AF2B90">
      <w:pPr>
        <w:pStyle w:val="a3"/>
      </w:pPr>
      <w:r>
        <w:t>- улучшения качества услуг;</w:t>
      </w:r>
    </w:p>
    <w:p w:rsidR="00AF2B90" w:rsidRDefault="00AF2B90" w:rsidP="00AF2B90">
      <w:pPr>
        <w:pStyle w:val="a3"/>
      </w:pPr>
      <w:r>
        <w:t>- развития и совершенствования услуг;</w:t>
      </w:r>
    </w:p>
    <w:p w:rsidR="00AF2B90" w:rsidRDefault="00AF2B90" w:rsidP="00AF2B90">
      <w:pPr>
        <w:pStyle w:val="a3"/>
      </w:pPr>
      <w:r>
        <w:t>- повышения эффективности использования ресурсов учреждения;</w:t>
      </w:r>
    </w:p>
    <w:p w:rsidR="00AF2B90" w:rsidRDefault="00AF2B90" w:rsidP="00AF2B90">
      <w:pPr>
        <w:pStyle w:val="a3"/>
      </w:pPr>
      <w:r>
        <w:t>- привлечения дополнительных финансовых средств;</w:t>
      </w:r>
    </w:p>
    <w:p w:rsidR="00AF2B90" w:rsidRDefault="00AF2B90" w:rsidP="00AF2B90">
      <w:pPr>
        <w:pStyle w:val="a3"/>
      </w:pPr>
      <w:r>
        <w:t>- укрепления материально-технической базы.</w:t>
      </w:r>
    </w:p>
    <w:p w:rsidR="004354D6" w:rsidRDefault="00943243" w:rsidP="00943243">
      <w:pPr>
        <w:pStyle w:val="a3"/>
      </w:pPr>
      <w:r>
        <w:t xml:space="preserve">1.3. Предоставление платных услуг осуществляется учреждением культуры МКУК «Котельский КДК» дополнительно к основной деятельности </w:t>
      </w:r>
      <w:r w:rsidR="00F624E4">
        <w:t xml:space="preserve">и </w:t>
      </w:r>
      <w:r w:rsidR="00F624E4" w:rsidRPr="004354D6">
        <w:t>не</w:t>
      </w:r>
      <w:r w:rsidR="004354D6" w:rsidRPr="004354D6">
        <w:t xml:space="preserve"> могут быть </w:t>
      </w:r>
      <w:r w:rsidR="00F624E4" w:rsidRPr="004354D6">
        <w:t>оказаны взамен</w:t>
      </w:r>
      <w:r w:rsidR="004354D6" w:rsidRPr="004354D6">
        <w:t xml:space="preserve"> и в рамках основной деятельности, финансируемой из средств бюджета.</w:t>
      </w:r>
    </w:p>
    <w:p w:rsidR="00943243" w:rsidRDefault="00943243" w:rsidP="00943243">
      <w:pPr>
        <w:pStyle w:val="a3"/>
      </w:pPr>
      <w:r>
        <w:t>1.4. Платные услуги оказываются физическим и юридическим лицам в соответствии с их потребностями на добровольной основе и за счет личных средств граждан, организаций и иных источников, предусмотренных законодательством.</w:t>
      </w:r>
    </w:p>
    <w:p w:rsidR="00AF2B90" w:rsidRDefault="00943243" w:rsidP="00943243">
      <w:pPr>
        <w:pStyle w:val="a3"/>
      </w:pPr>
      <w:r>
        <w:t>1.5. Деятельность по оказанию платных услуг относится к приносящей доход деятельности учреждения.</w:t>
      </w:r>
    </w:p>
    <w:p w:rsidR="003C548F" w:rsidRPr="003C548F" w:rsidRDefault="003C548F" w:rsidP="003C548F">
      <w:pPr>
        <w:pStyle w:val="a3"/>
      </w:pPr>
      <w:r>
        <w:t xml:space="preserve">1.6. </w:t>
      </w:r>
      <w:r w:rsidRPr="003C548F">
        <w:t xml:space="preserve">Платные услуги являются </w:t>
      </w:r>
      <w:r>
        <w:t>частью деятельности Учреждения,</w:t>
      </w:r>
      <w:r w:rsidRPr="003C548F">
        <w:t xml:space="preserve"> регулируются статьей 47 Закона РФ от 09.10.1992 года № 3612-1 "Основы законодательства Российской Федерации о культуре" </w:t>
      </w:r>
    </w:p>
    <w:p w:rsidR="003C548F" w:rsidRPr="003C548F" w:rsidRDefault="003C548F" w:rsidP="003C548F">
      <w:pPr>
        <w:pStyle w:val="a3"/>
      </w:pPr>
      <w:r w:rsidRPr="003C548F">
        <w:t>1.</w:t>
      </w:r>
      <w:r>
        <w:t>7</w:t>
      </w:r>
      <w:r w:rsidRPr="003C548F">
        <w:t xml:space="preserve">. Платные услуги – это услуги, предоставляемые </w:t>
      </w:r>
      <w:r w:rsidR="00F624E4" w:rsidRPr="003C548F">
        <w:t>Учреждением независимо</w:t>
      </w:r>
      <w:r w:rsidRPr="003C548F">
        <w:t xml:space="preserve"> от ведомственной подчиненности потребителям для удовлетворения их культурных потребностей.</w:t>
      </w:r>
    </w:p>
    <w:p w:rsidR="003C548F" w:rsidRPr="003C548F" w:rsidRDefault="003C548F" w:rsidP="003C548F">
      <w:pPr>
        <w:pStyle w:val="a3"/>
      </w:pPr>
      <w:r w:rsidRPr="003C548F">
        <w:t>1.</w:t>
      </w:r>
      <w:r>
        <w:t>8</w:t>
      </w:r>
      <w:r w:rsidRPr="003C548F">
        <w:t>. Потребители – это граждане и юридические лица, получающие дополнительные платные услуги.</w:t>
      </w:r>
    </w:p>
    <w:p w:rsidR="003C548F" w:rsidRPr="003C548F" w:rsidRDefault="003C548F" w:rsidP="003C548F">
      <w:pPr>
        <w:pStyle w:val="a3"/>
      </w:pPr>
      <w:r w:rsidRPr="003C548F">
        <w:lastRenderedPageBreak/>
        <w:t>1.</w:t>
      </w:r>
      <w:r>
        <w:t>9</w:t>
      </w:r>
      <w:r w:rsidRPr="003C548F">
        <w:t>. Виды платных услуг определяются в соответствии с направлениями уставной деятельности, согласно Перечня услуг и сроков их введения, которые ежегодно утверждаются руководителем Учреждения, по согласованию с Учредителем.</w:t>
      </w:r>
    </w:p>
    <w:p w:rsidR="003C548F" w:rsidRPr="003C548F" w:rsidRDefault="003C548F" w:rsidP="003C548F">
      <w:pPr>
        <w:pStyle w:val="a3"/>
      </w:pPr>
      <w:r w:rsidRPr="003C548F">
        <w:t>1.</w:t>
      </w:r>
      <w:r>
        <w:t>10</w:t>
      </w:r>
      <w:r w:rsidRPr="003C548F">
        <w:t xml:space="preserve">. Цены на платные услуги, включая цены на билеты, Учреждение </w:t>
      </w:r>
      <w:r w:rsidR="00F624E4" w:rsidRPr="003C548F">
        <w:t>устанавливает по</w:t>
      </w:r>
      <w:r w:rsidRPr="003C548F">
        <w:t xml:space="preserve"> согласованию с Учредителем, за исключением случаев, когда законодательством Российской Федерации предусмотрено государственное регулирование цен;</w:t>
      </w:r>
    </w:p>
    <w:p w:rsidR="003C548F" w:rsidRPr="003C548F" w:rsidRDefault="003C548F" w:rsidP="003C548F">
      <w:pPr>
        <w:pStyle w:val="a3"/>
      </w:pPr>
      <w:r w:rsidRPr="003C548F">
        <w:t>1.1</w:t>
      </w:r>
      <w:r>
        <w:t>1</w:t>
      </w:r>
      <w:r w:rsidRPr="003C548F">
        <w:t>. Стоимость платных услуг может быть пересмотрена по инициативе Учреждения при представлении Учредителю экономического обоснования необходимости изменения стоимости по каждому виду услуг.</w:t>
      </w:r>
    </w:p>
    <w:p w:rsidR="003C548F" w:rsidRDefault="003C548F" w:rsidP="00943243">
      <w:pPr>
        <w:pStyle w:val="a3"/>
      </w:pPr>
    </w:p>
    <w:p w:rsidR="00FA2E99" w:rsidRDefault="00FA2E99" w:rsidP="00943243">
      <w:pPr>
        <w:pStyle w:val="a3"/>
      </w:pPr>
    </w:p>
    <w:p w:rsidR="00AC5694" w:rsidRPr="00B14456" w:rsidRDefault="00FA2E99" w:rsidP="00B14456">
      <w:pPr>
        <w:pStyle w:val="a3"/>
        <w:numPr>
          <w:ilvl w:val="0"/>
          <w:numId w:val="1"/>
        </w:numPr>
        <w:jc w:val="center"/>
        <w:rPr>
          <w:b/>
        </w:rPr>
      </w:pPr>
      <w:r w:rsidRPr="00AC5694">
        <w:rPr>
          <w:b/>
        </w:rPr>
        <w:t>Основные понятия и определения, используемые в Положении.</w:t>
      </w:r>
    </w:p>
    <w:p w:rsidR="00FA2E99" w:rsidRDefault="00FA2E99" w:rsidP="0001649B">
      <w:pPr>
        <w:pStyle w:val="a3"/>
      </w:pPr>
      <w:r>
        <w:t>2.1. В настоящем положении используются следующие основные понятия и термины:</w:t>
      </w:r>
    </w:p>
    <w:p w:rsidR="00FA2E99" w:rsidRDefault="00FA2E99" w:rsidP="0001649B">
      <w:pPr>
        <w:pStyle w:val="a3"/>
      </w:pPr>
      <w:r>
        <w:t>2.1.1. Платные услуги - услуги, оказываемые  МКУК «Котельский КДК» физическим и юридическим лицам за плату согласно перечню таких услуг и прейскуранту, утвержденным в установленном порядке.</w:t>
      </w:r>
    </w:p>
    <w:p w:rsidR="00FA2E99" w:rsidRDefault="00FA2E99" w:rsidP="0001649B">
      <w:pPr>
        <w:pStyle w:val="a3"/>
      </w:pPr>
      <w:r>
        <w:t>2.1.2. Исполнитель платной услуги - учреждение культуры МКУК «Котельский КДК».</w:t>
      </w:r>
    </w:p>
    <w:p w:rsidR="00FA2E99" w:rsidRDefault="00FA2E99" w:rsidP="0001649B">
      <w:pPr>
        <w:pStyle w:val="a3"/>
      </w:pPr>
      <w:r>
        <w:t>2.1.3. Потребитель услуги - физические и юридические лица, имеющие намерение заказать или приобрести (заказывающие или приобретающие) платные услуги лично или для других лиц, представителями которых они являются.</w:t>
      </w:r>
    </w:p>
    <w:p w:rsidR="00FA2E99" w:rsidRDefault="00FA2E99" w:rsidP="0001649B">
      <w:pPr>
        <w:pStyle w:val="a3"/>
      </w:pPr>
      <w:r>
        <w:t xml:space="preserve">2.1.4. Перечень платных услуг - перечень платных услуг, разрабатываемый и утверждаемый исполнителем услуг с учетом потребительского спроса и возможностей </w:t>
      </w:r>
      <w:r w:rsidR="0001649B" w:rsidRPr="0001649B">
        <w:t>исполнителя. Перечень платных услуг прилагается к настоящему Положению.</w:t>
      </w:r>
    </w:p>
    <w:p w:rsidR="0001649B" w:rsidRDefault="0001649B" w:rsidP="00FA2E99">
      <w:pPr>
        <w:pStyle w:val="a3"/>
        <w:jc w:val="both"/>
      </w:pPr>
    </w:p>
    <w:p w:rsidR="0001649B" w:rsidRPr="008D51D8" w:rsidRDefault="0001649B" w:rsidP="0001649B">
      <w:pPr>
        <w:pStyle w:val="a3"/>
        <w:numPr>
          <w:ilvl w:val="0"/>
          <w:numId w:val="1"/>
        </w:numPr>
        <w:jc w:val="center"/>
        <w:rPr>
          <w:b/>
        </w:rPr>
      </w:pPr>
      <w:r w:rsidRPr="008D51D8">
        <w:rPr>
          <w:b/>
        </w:rPr>
        <w:t>Порядок оказания платных услуг</w:t>
      </w:r>
    </w:p>
    <w:p w:rsidR="0001649B" w:rsidRDefault="0001649B" w:rsidP="0001649B">
      <w:pPr>
        <w:pStyle w:val="a3"/>
      </w:pPr>
    </w:p>
    <w:p w:rsidR="0001649B" w:rsidRDefault="0001649B" w:rsidP="0001649B">
      <w:pPr>
        <w:pStyle w:val="a3"/>
      </w:pPr>
      <w:r>
        <w:t>3.1. Платные услуги могут быть оказаны исключительно при желании потребителя.</w:t>
      </w:r>
    </w:p>
    <w:p w:rsidR="0001649B" w:rsidRDefault="0001649B" w:rsidP="0001649B">
      <w:pPr>
        <w:pStyle w:val="a3"/>
      </w:pPr>
      <w:r>
        <w:t>3.2. Исполнитель обязан известить потребителей в бесплатной и доступной форме:</w:t>
      </w:r>
    </w:p>
    <w:p w:rsidR="0001649B" w:rsidRDefault="0001649B" w:rsidP="0001649B">
      <w:pPr>
        <w:pStyle w:val="a3"/>
      </w:pPr>
      <w:r>
        <w:t>- о наименовании и местонахождении исполнителя;</w:t>
      </w:r>
    </w:p>
    <w:p w:rsidR="0001649B" w:rsidRDefault="0001649B" w:rsidP="0001649B">
      <w:pPr>
        <w:pStyle w:val="a3"/>
      </w:pPr>
      <w:r>
        <w:t>- о перечне платных услуг, оказываемых исполнителем;</w:t>
      </w:r>
    </w:p>
    <w:p w:rsidR="0001649B" w:rsidRDefault="0001649B" w:rsidP="0001649B">
      <w:pPr>
        <w:pStyle w:val="a3"/>
      </w:pPr>
      <w:r>
        <w:t>- о порядке предоставления платных услуг;</w:t>
      </w:r>
    </w:p>
    <w:p w:rsidR="0001649B" w:rsidRDefault="0001649B" w:rsidP="0001649B">
      <w:pPr>
        <w:pStyle w:val="a3"/>
      </w:pPr>
      <w:r>
        <w:t>- о стоимости оказываемых услуг и порядке их оплаты;</w:t>
      </w:r>
    </w:p>
    <w:p w:rsidR="0001649B" w:rsidRDefault="0001649B" w:rsidP="0001649B">
      <w:pPr>
        <w:pStyle w:val="a3"/>
      </w:pPr>
      <w:r>
        <w:t>- о льготах, применяемых в отношении отдельных категорий потребителей;</w:t>
      </w:r>
    </w:p>
    <w:p w:rsidR="0001649B" w:rsidRDefault="0001649B" w:rsidP="0001649B">
      <w:pPr>
        <w:pStyle w:val="a3"/>
      </w:pPr>
      <w:r>
        <w:t>- о режиме работы исполнителя;</w:t>
      </w:r>
    </w:p>
    <w:p w:rsidR="0001649B" w:rsidRDefault="0001649B" w:rsidP="0001649B">
      <w:pPr>
        <w:pStyle w:val="a3"/>
      </w:pPr>
      <w:r>
        <w:t>- о контролирующих организациях.</w:t>
      </w:r>
    </w:p>
    <w:p w:rsidR="0001649B" w:rsidRDefault="0001649B" w:rsidP="0001649B">
      <w:pPr>
        <w:pStyle w:val="a3"/>
      </w:pPr>
      <w:r>
        <w:t>3.3. Платные услуги, оказываемые исполнителем, оформляются договором с потребителем (или) их законным представителем. Договор может быть заключен в устной или письменной форме.</w:t>
      </w:r>
    </w:p>
    <w:p w:rsidR="0001649B" w:rsidRDefault="0001649B" w:rsidP="0001649B">
      <w:pPr>
        <w:pStyle w:val="a3"/>
      </w:pPr>
      <w:r>
        <w:t>3.3.1. Устная форма договора в соответствии с п. 2 ст. 159 ГК РФ предусмотрена в случае оказания платных услуг при самом их совершении. Документом, подтверждающим оказание таких услуг и их оплату, является входной билет, иной бланк строгой отчетности или кассовый чек.</w:t>
      </w:r>
    </w:p>
    <w:p w:rsidR="0001649B" w:rsidRDefault="0001649B" w:rsidP="0001649B">
      <w:pPr>
        <w:pStyle w:val="a3"/>
      </w:pPr>
      <w:r>
        <w:t>3.3.2. В письменном виде заключается договор, если услуги оказываются юридическим лицам, а также в случае предоставления услуг, исполнение которых носит длительный характер (ст. 162 ГК РФ). Форма договора разрабатывается исполнителем самостоятельно.</w:t>
      </w:r>
    </w:p>
    <w:p w:rsidR="0001649B" w:rsidRDefault="0001649B" w:rsidP="0001649B">
      <w:pPr>
        <w:pStyle w:val="a3"/>
      </w:pPr>
      <w:r>
        <w:t>3.3.3. Исполнитель обязан заключить договор на запрашиваемую услугу и не вправе оказывать предпочтение одному потребителю перед другим, если только это прямо не предусмотрено законом.</w:t>
      </w:r>
    </w:p>
    <w:p w:rsidR="0001649B" w:rsidRDefault="0001649B" w:rsidP="0001649B">
      <w:pPr>
        <w:pStyle w:val="a3"/>
      </w:pPr>
      <w:r>
        <w:t>3.3.4. Договоры на оказание платных услуг подписываются потребителем и руководителем исполнителя (или лицом, уполномоченным им на подписание таких договоров).</w:t>
      </w:r>
    </w:p>
    <w:p w:rsidR="0001649B" w:rsidRDefault="0001649B" w:rsidP="0001649B">
      <w:pPr>
        <w:pStyle w:val="a3"/>
      </w:pPr>
      <w:r>
        <w:lastRenderedPageBreak/>
        <w:t>3.4. Оказание платных услуг осуществляется как штатными работниками исполнителя, так и привлекаемыми специалистами со стороны.</w:t>
      </w:r>
    </w:p>
    <w:p w:rsidR="0001649B" w:rsidRDefault="0001649B" w:rsidP="0001649B">
      <w:pPr>
        <w:pStyle w:val="a3"/>
      </w:pPr>
      <w:r w:rsidRPr="0001649B">
        <w:t>3.5. Потребитель обязан оплатить оказываемые платные услуги. Оплата может быть произведена в безналичной форме или за наличный расчет. В качестве документа, подтверждающего оплату оказанной услуги и прием наличных денег, исполнитель обязан выдать кассовый чек, билет или иной бланк строгой отчетности, приравненный к кассовому чеку.</w:t>
      </w:r>
    </w:p>
    <w:p w:rsidR="0001649B" w:rsidRDefault="0001649B" w:rsidP="004337F6">
      <w:pPr>
        <w:pStyle w:val="a3"/>
      </w:pPr>
      <w:r w:rsidRPr="0001649B">
        <w:t>3.6. Исполнитель обязан обеспечить выполнение объемов, сроков и качества оказываемых услуг, а также своевременное предоставление документов по оказываемым услугам в бухгалтерию. Бухгалтерия выдает материально ответственным лицам исполнителя бланки строгой отчетности для оформления заказа на выполненные услуги, выставляет счета на оплату таких услуг, осуществляет учет и контроль за использованными (неиспользованными) и испорченными бланками</w:t>
      </w:r>
      <w:r w:rsidR="004337F6">
        <w:t>.</w:t>
      </w:r>
    </w:p>
    <w:p w:rsidR="00DB7239" w:rsidRPr="00A8617C" w:rsidRDefault="00DB7239" w:rsidP="004337F6">
      <w:pPr>
        <w:pStyle w:val="a3"/>
      </w:pPr>
    </w:p>
    <w:p w:rsidR="00BD1047" w:rsidRPr="008D51D8" w:rsidRDefault="00BD1047" w:rsidP="00BD1047">
      <w:pPr>
        <w:pStyle w:val="a3"/>
        <w:numPr>
          <w:ilvl w:val="0"/>
          <w:numId w:val="1"/>
        </w:numPr>
        <w:jc w:val="center"/>
        <w:rPr>
          <w:b/>
        </w:rPr>
      </w:pPr>
      <w:r w:rsidRPr="008D51D8">
        <w:rPr>
          <w:b/>
        </w:rPr>
        <w:t>Правила формирования цен (тарифов) на услуги</w:t>
      </w:r>
    </w:p>
    <w:p w:rsidR="00BD1047" w:rsidRDefault="00BD1047" w:rsidP="00BD1047">
      <w:pPr>
        <w:pStyle w:val="a3"/>
      </w:pPr>
    </w:p>
    <w:p w:rsidR="00940263" w:rsidRDefault="00940263" w:rsidP="00940263">
      <w:pPr>
        <w:pStyle w:val="a3"/>
      </w:pPr>
      <w:r>
        <w:t>4.1. Ценовая политика, проводимая исполнителем, основана на изучении существующих запросов и потенциальных потребностей потребителей, а также учитывает цены и качество аналогичных услуг других учреждений культуры.</w:t>
      </w:r>
    </w:p>
    <w:p w:rsidR="00940263" w:rsidRDefault="00940263" w:rsidP="00940263">
      <w:pPr>
        <w:pStyle w:val="a3"/>
      </w:pPr>
      <w:r>
        <w:t>4.2. Цены на услуги должны отражать реальные затраты, связанные с оказанием конкретной услуги.</w:t>
      </w:r>
    </w:p>
    <w:p w:rsidR="00940263" w:rsidRDefault="00940263" w:rsidP="00940263">
      <w:pPr>
        <w:pStyle w:val="a3"/>
      </w:pPr>
      <w:r>
        <w:t>4.3. Цена на услуги рассчитывается как сумма прямых расходов по оказанию конкретной услуги, части общих расходов (расходы на благоустройство территории, рекламу, информацию, административные расходы и прочие) и величины планового накопления, деленная на количество людей, которым эта услуга предоставляется.</w:t>
      </w:r>
    </w:p>
    <w:p w:rsidR="00940263" w:rsidRDefault="00940263" w:rsidP="00940263">
      <w:pPr>
        <w:pStyle w:val="a3"/>
      </w:pPr>
      <w:r>
        <w:t>4.4. Цена устанавливается в отношении каждой конкретной услуги.</w:t>
      </w:r>
    </w:p>
    <w:p w:rsidR="00940263" w:rsidRDefault="00940263" w:rsidP="00940263">
      <w:pPr>
        <w:pStyle w:val="a3"/>
      </w:pPr>
      <w:r>
        <w:t xml:space="preserve">4.5. Исполнитель самостоятельно определяет цены на платные услуги (ст. 52 Закона о культуре) и утверждает прейскурант цен приказом руководителя, который впоследствии согласовывается с учредителем. </w:t>
      </w:r>
    </w:p>
    <w:p w:rsidR="002E14A7" w:rsidRDefault="00940263" w:rsidP="00940263">
      <w:pPr>
        <w:pStyle w:val="a3"/>
      </w:pPr>
      <w:r>
        <w:t>4.6. Цены на платные услуги пересматриваются и утверждаются по мере необходимости, но не чаще одного раза в год.</w:t>
      </w:r>
    </w:p>
    <w:p w:rsidR="00BD1047" w:rsidRDefault="00BD1047" w:rsidP="00BD1047">
      <w:pPr>
        <w:pStyle w:val="a3"/>
      </w:pPr>
    </w:p>
    <w:p w:rsidR="00BD1047" w:rsidRPr="008D51D8" w:rsidRDefault="00BD1047" w:rsidP="00BD1047">
      <w:pPr>
        <w:pStyle w:val="a3"/>
        <w:numPr>
          <w:ilvl w:val="0"/>
          <w:numId w:val="1"/>
        </w:numPr>
        <w:jc w:val="center"/>
        <w:rPr>
          <w:b/>
        </w:rPr>
      </w:pPr>
      <w:r w:rsidRPr="008D51D8">
        <w:rPr>
          <w:b/>
        </w:rPr>
        <w:t>Льготы при оказании платных услуг</w:t>
      </w:r>
    </w:p>
    <w:p w:rsidR="008D51D8" w:rsidRDefault="008D51D8" w:rsidP="008D51D8">
      <w:pPr>
        <w:pStyle w:val="a3"/>
      </w:pPr>
    </w:p>
    <w:p w:rsidR="00720C49" w:rsidRDefault="00720C49" w:rsidP="00720C49">
      <w:pPr>
        <w:pStyle w:val="a3"/>
        <w:numPr>
          <w:ilvl w:val="1"/>
          <w:numId w:val="1"/>
        </w:numPr>
      </w:pPr>
      <w:r>
        <w:t>Право на льготу по оплате услуг, оказываемых исполнителем, в размере 50% стоимости услуги, имеют следующие категории потребителей:</w:t>
      </w:r>
    </w:p>
    <w:p w:rsidR="00720C49" w:rsidRDefault="00720C49" w:rsidP="00720C49">
      <w:pPr>
        <w:pStyle w:val="a3"/>
      </w:pPr>
      <w:r>
        <w:t>- пенсионеры;</w:t>
      </w:r>
    </w:p>
    <w:p w:rsidR="00720C49" w:rsidRDefault="00720C49" w:rsidP="00720C49">
      <w:pPr>
        <w:ind w:left="360"/>
      </w:pPr>
      <w:r>
        <w:t>- инвалиды 1-й и 2-й групп;</w:t>
      </w:r>
    </w:p>
    <w:p w:rsidR="00720C49" w:rsidRDefault="00720C49" w:rsidP="00720C49">
      <w:pPr>
        <w:ind w:left="360"/>
      </w:pPr>
      <w:r>
        <w:t>- дети сироты;</w:t>
      </w:r>
    </w:p>
    <w:p w:rsidR="00720C49" w:rsidRDefault="00720C49" w:rsidP="00720C49">
      <w:pPr>
        <w:ind w:left="360"/>
      </w:pPr>
      <w:r>
        <w:t>- дети инвалиды;</w:t>
      </w:r>
    </w:p>
    <w:p w:rsidR="00BD1047" w:rsidRDefault="00720C49" w:rsidP="00720C49">
      <w:pPr>
        <w:ind w:left="360"/>
      </w:pPr>
      <w:r>
        <w:t>- дети из малообеспеченных семей.</w:t>
      </w:r>
    </w:p>
    <w:p w:rsidR="00720C49" w:rsidRDefault="00720C49" w:rsidP="00720C49">
      <w:pPr>
        <w:ind w:left="360"/>
      </w:pPr>
      <w:r>
        <w:t>5.2</w:t>
      </w:r>
      <w:r w:rsidRPr="00720C49">
        <w:t>. В соответствии с Постановлением Правительства РФ от 01.12.2004 N 712 "О предоставлении льгот отдельным категориям посетителей федеральных государственных организаций культуры" льготы устанавливаются приказом руководителя исполнителя, в котором определяются виды и размер льгот, а также условия и время их предоставления, в том числе перечень документов, при предъявлении которых предоставляются льготы.</w:t>
      </w:r>
    </w:p>
    <w:p w:rsidR="00720C49" w:rsidRDefault="00720C49" w:rsidP="00720C49">
      <w:pPr>
        <w:ind w:left="360"/>
      </w:pPr>
      <w:r w:rsidRPr="00720C49">
        <w:lastRenderedPageBreak/>
        <w:t>5.</w:t>
      </w:r>
      <w:r>
        <w:t>3</w:t>
      </w:r>
      <w:r w:rsidRPr="00720C49">
        <w:t>. Информация о порядке посещения на льготных условиях платных мероприятий размещается в доступных для посет</w:t>
      </w:r>
      <w:r w:rsidR="00144F96">
        <w:t>ителей зонах зданий исполнителя.</w:t>
      </w:r>
    </w:p>
    <w:p w:rsidR="00720C49" w:rsidRDefault="00720C49" w:rsidP="00720C49">
      <w:pPr>
        <w:ind w:left="360"/>
      </w:pPr>
    </w:p>
    <w:p w:rsidR="00720C49" w:rsidRPr="008D51D8" w:rsidRDefault="007F0991" w:rsidP="007F0991">
      <w:pPr>
        <w:pStyle w:val="a3"/>
        <w:numPr>
          <w:ilvl w:val="0"/>
          <w:numId w:val="1"/>
        </w:numPr>
        <w:jc w:val="center"/>
        <w:rPr>
          <w:b/>
        </w:rPr>
      </w:pPr>
      <w:r w:rsidRPr="008D51D8">
        <w:rPr>
          <w:b/>
        </w:rPr>
        <w:t>Порядок формирования и распределения доходов от платных услуг</w:t>
      </w:r>
    </w:p>
    <w:p w:rsidR="007F0991" w:rsidRDefault="007F0991" w:rsidP="007F0991">
      <w:pPr>
        <w:pStyle w:val="a3"/>
      </w:pPr>
    </w:p>
    <w:p w:rsidR="007F0991" w:rsidRDefault="007F0991" w:rsidP="007F0991">
      <w:pPr>
        <w:pStyle w:val="a3"/>
      </w:pPr>
      <w:r>
        <w:t>6.1. Все средства, поступившие исполнителю от оказания платных услуг, аккумулируются на  лицевом счете</w:t>
      </w:r>
      <w:r w:rsidR="00144F96">
        <w:t xml:space="preserve"> учредителя.</w:t>
      </w:r>
    </w:p>
    <w:p w:rsidR="007F0991" w:rsidRDefault="007F0991" w:rsidP="007F0991">
      <w:pPr>
        <w:pStyle w:val="a3"/>
      </w:pPr>
      <w:r>
        <w:t>6.2. После поступления денежных средств на лицевой счет исполнитель осуществляет их расходование в соответствии с планом финансово-хозяйственной деятельности.</w:t>
      </w:r>
    </w:p>
    <w:p w:rsidR="007F0991" w:rsidRDefault="007F0991" w:rsidP="007F0991">
      <w:pPr>
        <w:pStyle w:val="a3"/>
      </w:pPr>
      <w:r>
        <w:t>6.3. Бухгалтерский и статистический учет ведется в учреждении раздельно по основной деятельности и платным услугам.</w:t>
      </w:r>
    </w:p>
    <w:p w:rsidR="007F0991" w:rsidRDefault="007F0991" w:rsidP="007F0991">
      <w:pPr>
        <w:pStyle w:val="a3"/>
      </w:pPr>
      <w:r>
        <w:t>6.4. Доходы, полученные от платных услуг, учитываются отдельно по каждой услуге.</w:t>
      </w:r>
    </w:p>
    <w:p w:rsidR="007F0991" w:rsidRDefault="007F0991" w:rsidP="007F0991">
      <w:pPr>
        <w:pStyle w:val="a3"/>
      </w:pPr>
      <w:r>
        <w:t>6.5. Доходы, полученные от платных услуг, распределяются следующим образом:</w:t>
      </w:r>
    </w:p>
    <w:p w:rsidR="007F0991" w:rsidRDefault="007F0991" w:rsidP="007F0991">
      <w:pPr>
        <w:pStyle w:val="a3"/>
      </w:pPr>
      <w:r>
        <w:t>- 50% направляются на оплату труда, включая выплаты стимулирующего характера, сотрудников, участвующих в оказании услуг и содействующих их выполнению;</w:t>
      </w:r>
    </w:p>
    <w:p w:rsidR="007F0991" w:rsidRDefault="007F0991" w:rsidP="007F0991">
      <w:pPr>
        <w:pStyle w:val="a3"/>
      </w:pPr>
      <w:r>
        <w:t>- 50% направляются на укрепление и развитие материально-технической базы исполнителя, оплату коммунальных услуг, приобретение инвентаря, предметов хозяйственного назначения, звукового и светотехнического оборудования, ремонтные работы, проведение культурно-массовых мероприятий, участие в конкурсах.</w:t>
      </w:r>
    </w:p>
    <w:p w:rsidR="007F0991" w:rsidRDefault="007F0991" w:rsidP="007F0991">
      <w:pPr>
        <w:pStyle w:val="a3"/>
      </w:pPr>
    </w:p>
    <w:p w:rsidR="00CB6A58" w:rsidRDefault="00CB6A58" w:rsidP="007F0991">
      <w:pPr>
        <w:pStyle w:val="a3"/>
      </w:pPr>
    </w:p>
    <w:p w:rsidR="00CB6A58" w:rsidRPr="008D51D8" w:rsidRDefault="00CB6A58" w:rsidP="00DE28B5">
      <w:pPr>
        <w:pStyle w:val="a3"/>
        <w:numPr>
          <w:ilvl w:val="0"/>
          <w:numId w:val="1"/>
        </w:numPr>
        <w:jc w:val="center"/>
        <w:rPr>
          <w:b/>
        </w:rPr>
      </w:pPr>
      <w:r w:rsidRPr="008D51D8">
        <w:rPr>
          <w:b/>
        </w:rPr>
        <w:t>Ответственность исполнителя</w:t>
      </w:r>
    </w:p>
    <w:p w:rsidR="00CB6A58" w:rsidRDefault="00CB6A58" w:rsidP="00CB6A58">
      <w:pPr>
        <w:pStyle w:val="a3"/>
      </w:pPr>
    </w:p>
    <w:p w:rsidR="00CB6A58" w:rsidRDefault="00CB6A58" w:rsidP="00CB6A58">
      <w:pPr>
        <w:pStyle w:val="a3"/>
      </w:pPr>
      <w:r>
        <w:t>7.1. Исполнитель несет ответственность:</w:t>
      </w:r>
    </w:p>
    <w:p w:rsidR="00CB6A58" w:rsidRDefault="00CB6A58" w:rsidP="00CB6A58">
      <w:pPr>
        <w:pStyle w:val="a3"/>
      </w:pPr>
      <w:r>
        <w:t>- за организацию и качество оказываемых платных услуг потребителю;</w:t>
      </w:r>
    </w:p>
    <w:p w:rsidR="00CB6A58" w:rsidRDefault="00CB6A58" w:rsidP="00CB6A58">
      <w:pPr>
        <w:pStyle w:val="a3"/>
      </w:pPr>
      <w:r>
        <w:t>- за исполнение или ненадлежащее исполнение обязательств по договорам на оказание платных услуг;</w:t>
      </w:r>
    </w:p>
    <w:p w:rsidR="00CB6A58" w:rsidRDefault="00CB6A58" w:rsidP="00CB6A58">
      <w:pPr>
        <w:pStyle w:val="a3"/>
      </w:pPr>
      <w:r>
        <w:t>- за соблюдение действующих нормативных документов в сфере оказания платных услуг, а также гражданского, трудового, административного и уголовного законодательства при оказании платных услуг и при заключении договоров на оказание этих услуг;</w:t>
      </w:r>
    </w:p>
    <w:p w:rsidR="00CB6A58" w:rsidRDefault="00CB6A58" w:rsidP="00CB6A58">
      <w:pPr>
        <w:pStyle w:val="a3"/>
      </w:pPr>
      <w:r>
        <w:t>- за жизнь и здоровье детей во время оказания платных услуг.</w:t>
      </w:r>
    </w:p>
    <w:p w:rsidR="00CB6A58" w:rsidRDefault="00CB6A58" w:rsidP="00CB6A58">
      <w:pPr>
        <w:pStyle w:val="a3"/>
      </w:pPr>
      <w:r>
        <w:t>7.2. Контроль за деятельностью исполнителя по оказанию платных услуг осуществляет в пределах своей компетенции учредитель исполнителя, а также иные органы и организации, на которые в соответствии с законом и иными правовыми актами РФ возложены контрольные функции.</w:t>
      </w:r>
    </w:p>
    <w:p w:rsidR="00CB6A58" w:rsidRDefault="00CB6A58" w:rsidP="00CB6A58">
      <w:pPr>
        <w:pStyle w:val="a3"/>
      </w:pPr>
      <w:r w:rsidRPr="00CB6A58">
        <w:t>7.3. Споры, возникающие между потребителем и исполнителем платных услуг, разрешаются по соглашению сторон или в судебном порядке в соответствии с действующим законодательством РФ.</w:t>
      </w:r>
    </w:p>
    <w:p w:rsidR="00CB6A58" w:rsidRDefault="00CB6A58" w:rsidP="00CB6A58">
      <w:pPr>
        <w:pStyle w:val="a3"/>
      </w:pPr>
    </w:p>
    <w:p w:rsidR="00CB6A58" w:rsidRPr="008D51D8" w:rsidRDefault="00CB6A58" w:rsidP="00CB6A58">
      <w:pPr>
        <w:pStyle w:val="a3"/>
        <w:numPr>
          <w:ilvl w:val="0"/>
          <w:numId w:val="1"/>
        </w:numPr>
        <w:jc w:val="center"/>
        <w:rPr>
          <w:b/>
        </w:rPr>
      </w:pPr>
      <w:r w:rsidRPr="008D51D8">
        <w:rPr>
          <w:b/>
        </w:rPr>
        <w:t>Заключительные положения</w:t>
      </w:r>
    </w:p>
    <w:p w:rsidR="00CB6A58" w:rsidRPr="00CB6A58" w:rsidRDefault="00CB6A58" w:rsidP="00CB6A58">
      <w:pPr>
        <w:pStyle w:val="a3"/>
        <w:rPr>
          <w:color w:val="FF0000"/>
        </w:rPr>
      </w:pPr>
    </w:p>
    <w:p w:rsidR="00CB6A58" w:rsidRPr="00A0020A" w:rsidRDefault="00A0020A" w:rsidP="00CB6A58">
      <w:pPr>
        <w:pStyle w:val="a3"/>
      </w:pPr>
      <w:r w:rsidRPr="00A0020A">
        <w:t xml:space="preserve">8.1. </w:t>
      </w:r>
      <w:r>
        <w:t>Ответственность за организацию и качество платных услуг в учреждении несет руководитель Учреждения.</w:t>
      </w:r>
    </w:p>
    <w:p w:rsidR="00D35846" w:rsidRDefault="00A0020A" w:rsidP="00DA748B">
      <w:pPr>
        <w:pStyle w:val="a3"/>
      </w:pPr>
      <w:r>
        <w:t>8.2. Изменения в данное Положение могут быть внесены Учредителем на основании предложений самого Учреждения.</w:t>
      </w:r>
    </w:p>
    <w:p w:rsidR="00D35846" w:rsidRDefault="00D35846" w:rsidP="00B325A1"/>
    <w:p w:rsidR="006552DD" w:rsidRDefault="006552DD" w:rsidP="009328DA">
      <w:pPr>
        <w:pStyle w:val="a3"/>
        <w:jc w:val="center"/>
      </w:pPr>
    </w:p>
    <w:p w:rsidR="009328DA" w:rsidRDefault="009328DA" w:rsidP="009328DA">
      <w:pPr>
        <w:pStyle w:val="a3"/>
      </w:pPr>
    </w:p>
    <w:p w:rsidR="008A13A3" w:rsidRDefault="008A13A3" w:rsidP="008A13A3">
      <w:pPr>
        <w:pStyle w:val="a3"/>
      </w:pPr>
      <w:r>
        <w:lastRenderedPageBreak/>
        <w:t>Согласовано                                                                                                                           Утверждаю</w:t>
      </w:r>
    </w:p>
    <w:p w:rsidR="008A13A3" w:rsidRDefault="008A13A3" w:rsidP="008A13A3">
      <w:pPr>
        <w:pStyle w:val="a3"/>
      </w:pPr>
      <w:r>
        <w:t>Глава администрации                                                                                                             Директор</w:t>
      </w:r>
    </w:p>
    <w:p w:rsidR="008A13A3" w:rsidRDefault="008A13A3" w:rsidP="008A13A3">
      <w:pPr>
        <w:pStyle w:val="a3"/>
      </w:pPr>
      <w:r>
        <w:t>МО «Котельское сельское поселение»                                                    МКУК «Котельский КДК»</w:t>
      </w:r>
    </w:p>
    <w:p w:rsidR="008A13A3" w:rsidRDefault="008A13A3" w:rsidP="008A13A3">
      <w:pPr>
        <w:pStyle w:val="a3"/>
      </w:pPr>
      <w:r>
        <w:t>_______________</w:t>
      </w:r>
      <w:proofErr w:type="spellStart"/>
      <w:r>
        <w:t>Ю.И.Кучерявенко</w:t>
      </w:r>
      <w:proofErr w:type="spellEnd"/>
      <w:r>
        <w:t xml:space="preserve">                                            </w:t>
      </w:r>
      <w:r w:rsidR="00D53EEB">
        <w:t xml:space="preserve">    </w:t>
      </w:r>
      <w:bookmarkStart w:id="0" w:name="_GoBack"/>
      <w:bookmarkEnd w:id="0"/>
      <w:r w:rsidR="00D53EEB">
        <w:t>______________</w:t>
      </w:r>
      <w:proofErr w:type="spellStart"/>
      <w:r w:rsidR="00D53EEB">
        <w:t>Е.Г.Николаева</w:t>
      </w:r>
      <w:proofErr w:type="spellEnd"/>
      <w:r>
        <w:t xml:space="preserve">         </w:t>
      </w:r>
    </w:p>
    <w:p w:rsidR="008A13A3" w:rsidRDefault="008A13A3" w:rsidP="008A13A3">
      <w:pPr>
        <w:pStyle w:val="a3"/>
      </w:pPr>
      <w:r>
        <w:t>«30» января 2015 г                                                                                    «30» января 2015г</w:t>
      </w:r>
    </w:p>
    <w:p w:rsidR="008A13A3" w:rsidRDefault="008A13A3" w:rsidP="008A13A3">
      <w:pPr>
        <w:pStyle w:val="a3"/>
      </w:pPr>
    </w:p>
    <w:p w:rsidR="008A13A3" w:rsidRDefault="008A13A3" w:rsidP="008A13A3">
      <w:pPr>
        <w:pStyle w:val="a3"/>
      </w:pPr>
    </w:p>
    <w:p w:rsidR="008A13A3" w:rsidRDefault="008A13A3" w:rsidP="008A13A3">
      <w:pPr>
        <w:pStyle w:val="a3"/>
        <w:jc w:val="right"/>
      </w:pPr>
      <w:r>
        <w:t xml:space="preserve">Приложение № 1 </w:t>
      </w:r>
    </w:p>
    <w:p w:rsidR="008A13A3" w:rsidRDefault="008A13A3" w:rsidP="008A13A3">
      <w:pPr>
        <w:pStyle w:val="a3"/>
        <w:jc w:val="right"/>
      </w:pPr>
      <w:r>
        <w:t>к положению о порядке оказания платных услугах</w:t>
      </w:r>
    </w:p>
    <w:p w:rsidR="008A13A3" w:rsidRDefault="008A13A3" w:rsidP="008A13A3">
      <w:pPr>
        <w:pStyle w:val="a3"/>
        <w:jc w:val="right"/>
      </w:pPr>
    </w:p>
    <w:p w:rsidR="008A13A3" w:rsidRDefault="008A13A3" w:rsidP="008A13A3">
      <w:pPr>
        <w:pStyle w:val="a3"/>
        <w:jc w:val="center"/>
      </w:pPr>
      <w:r>
        <w:t>Перечень платных услуг</w:t>
      </w:r>
    </w:p>
    <w:p w:rsidR="008A13A3" w:rsidRDefault="008A13A3" w:rsidP="008A13A3">
      <w:pPr>
        <w:pStyle w:val="a3"/>
        <w:jc w:val="center"/>
      </w:pPr>
      <w:r>
        <w:t>оказываемых МКУК «Котельский КДК»</w:t>
      </w:r>
    </w:p>
    <w:p w:rsidR="008A13A3" w:rsidRDefault="008A13A3" w:rsidP="008A13A3">
      <w:pPr>
        <w:pStyle w:val="a3"/>
        <w:jc w:val="center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521"/>
      </w:tblGrid>
      <w:tr w:rsidR="008A13A3" w:rsidTr="00320E1E">
        <w:tc>
          <w:tcPr>
            <w:tcW w:w="1685" w:type="dxa"/>
          </w:tcPr>
          <w:p w:rsidR="008A13A3" w:rsidRDefault="008A13A3" w:rsidP="00320E1E">
            <w:pPr>
              <w:pStyle w:val="a3"/>
              <w:ind w:left="0"/>
              <w:jc w:val="center"/>
            </w:pPr>
            <w:r>
              <w:t>№ п/п</w:t>
            </w:r>
          </w:p>
        </w:tc>
        <w:tc>
          <w:tcPr>
            <w:tcW w:w="6521" w:type="dxa"/>
          </w:tcPr>
          <w:p w:rsidR="008A13A3" w:rsidRDefault="008A13A3" w:rsidP="00320E1E">
            <w:pPr>
              <w:pStyle w:val="a3"/>
              <w:ind w:left="0"/>
              <w:jc w:val="center"/>
            </w:pPr>
            <w:r>
              <w:t>Наименование услуги</w:t>
            </w:r>
          </w:p>
        </w:tc>
      </w:tr>
      <w:tr w:rsidR="008A13A3" w:rsidTr="00320E1E">
        <w:tc>
          <w:tcPr>
            <w:tcW w:w="1685" w:type="dxa"/>
          </w:tcPr>
          <w:p w:rsidR="008A13A3" w:rsidRDefault="008A13A3" w:rsidP="00320E1E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6521" w:type="dxa"/>
          </w:tcPr>
          <w:p w:rsidR="008A13A3" w:rsidRDefault="008A13A3" w:rsidP="00320E1E">
            <w:pPr>
              <w:pStyle w:val="a3"/>
              <w:ind w:left="0"/>
            </w:pPr>
            <w:r>
              <w:t>Прокат костюмов</w:t>
            </w:r>
          </w:p>
        </w:tc>
      </w:tr>
      <w:tr w:rsidR="008A13A3" w:rsidTr="00320E1E">
        <w:tc>
          <w:tcPr>
            <w:tcW w:w="1685" w:type="dxa"/>
          </w:tcPr>
          <w:p w:rsidR="008A13A3" w:rsidRDefault="008A13A3" w:rsidP="00320E1E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6521" w:type="dxa"/>
          </w:tcPr>
          <w:p w:rsidR="008A13A3" w:rsidRDefault="008A13A3" w:rsidP="00320E1E">
            <w:pPr>
              <w:pStyle w:val="a3"/>
              <w:ind w:left="0"/>
            </w:pPr>
            <w:r>
              <w:t>Предоставление услуг по организации проведения различных культурно-досуговых мероприятий: проведение спектаклей, вечеров отдыха, концертов и других театрально-зрелищных, выставочных и просветительских мероприятий, в том числе с участием профессиональных коллективов, исполнителей и авторов.</w:t>
            </w:r>
          </w:p>
        </w:tc>
      </w:tr>
      <w:tr w:rsidR="008A13A3" w:rsidTr="00320E1E">
        <w:tc>
          <w:tcPr>
            <w:tcW w:w="1685" w:type="dxa"/>
          </w:tcPr>
          <w:p w:rsidR="008A13A3" w:rsidRDefault="008A13A3" w:rsidP="00320E1E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6521" w:type="dxa"/>
          </w:tcPr>
          <w:p w:rsidR="008A13A3" w:rsidRDefault="008A13A3" w:rsidP="00320E1E">
            <w:pPr>
              <w:pStyle w:val="a3"/>
              <w:ind w:left="0"/>
            </w:pPr>
            <w:r>
              <w:t>Предоставление услуг по разработке сценариев, постановочной работе по заявкам юридических и физических лиц.</w:t>
            </w:r>
          </w:p>
        </w:tc>
      </w:tr>
      <w:tr w:rsidR="008A13A3" w:rsidTr="00320E1E">
        <w:tc>
          <w:tcPr>
            <w:tcW w:w="1685" w:type="dxa"/>
          </w:tcPr>
          <w:p w:rsidR="008A13A3" w:rsidRDefault="008A13A3" w:rsidP="00320E1E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6521" w:type="dxa"/>
          </w:tcPr>
          <w:p w:rsidR="008A13A3" w:rsidRDefault="008A13A3" w:rsidP="00320E1E">
            <w:pPr>
              <w:pStyle w:val="a3"/>
              <w:ind w:left="0"/>
            </w:pPr>
            <w:r>
              <w:t>Проведение занятий в клубных формированиях</w:t>
            </w:r>
          </w:p>
        </w:tc>
      </w:tr>
      <w:tr w:rsidR="008A13A3" w:rsidTr="00320E1E">
        <w:tc>
          <w:tcPr>
            <w:tcW w:w="1685" w:type="dxa"/>
          </w:tcPr>
          <w:p w:rsidR="008A13A3" w:rsidRDefault="008A13A3" w:rsidP="00320E1E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6521" w:type="dxa"/>
          </w:tcPr>
          <w:p w:rsidR="008A13A3" w:rsidRDefault="008A13A3" w:rsidP="00320E1E">
            <w:pPr>
              <w:pStyle w:val="a3"/>
              <w:ind w:left="0"/>
            </w:pPr>
            <w:r>
              <w:t>Изготовление копий документов</w:t>
            </w:r>
          </w:p>
        </w:tc>
      </w:tr>
      <w:tr w:rsidR="008A13A3" w:rsidTr="00320E1E">
        <w:tc>
          <w:tcPr>
            <w:tcW w:w="1685" w:type="dxa"/>
          </w:tcPr>
          <w:p w:rsidR="008A13A3" w:rsidRDefault="008A13A3" w:rsidP="00320E1E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6521" w:type="dxa"/>
          </w:tcPr>
          <w:p w:rsidR="008A13A3" w:rsidRDefault="008A13A3" w:rsidP="00320E1E">
            <w:pPr>
              <w:pStyle w:val="a3"/>
              <w:ind w:left="0"/>
            </w:pPr>
            <w:r>
              <w:t>Проведение учебно-тренировочных занятий по различным видам спорта</w:t>
            </w:r>
          </w:p>
        </w:tc>
      </w:tr>
      <w:tr w:rsidR="008A13A3" w:rsidTr="00320E1E">
        <w:tc>
          <w:tcPr>
            <w:tcW w:w="1685" w:type="dxa"/>
          </w:tcPr>
          <w:p w:rsidR="008A13A3" w:rsidRDefault="008A13A3" w:rsidP="00320E1E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6521" w:type="dxa"/>
          </w:tcPr>
          <w:p w:rsidR="008A13A3" w:rsidRDefault="008A13A3" w:rsidP="00320E1E">
            <w:pPr>
              <w:pStyle w:val="a3"/>
              <w:ind w:left="0"/>
            </w:pPr>
            <w:r>
              <w:t>Предоставление услуг спортивных сооружений</w:t>
            </w:r>
          </w:p>
        </w:tc>
      </w:tr>
      <w:tr w:rsidR="008A13A3" w:rsidTr="00320E1E">
        <w:tc>
          <w:tcPr>
            <w:tcW w:w="1685" w:type="dxa"/>
          </w:tcPr>
          <w:p w:rsidR="008A13A3" w:rsidRDefault="008A13A3" w:rsidP="00320E1E">
            <w:pPr>
              <w:pStyle w:val="a3"/>
              <w:ind w:left="0"/>
              <w:jc w:val="center"/>
            </w:pPr>
            <w:r>
              <w:t>8</w:t>
            </w:r>
          </w:p>
        </w:tc>
        <w:tc>
          <w:tcPr>
            <w:tcW w:w="6521" w:type="dxa"/>
          </w:tcPr>
          <w:p w:rsidR="008A13A3" w:rsidRDefault="008A13A3" w:rsidP="00320E1E">
            <w:pPr>
              <w:pStyle w:val="a3"/>
              <w:ind w:left="0"/>
            </w:pPr>
            <w:r>
              <w:t>Предоставление помещений, сцены для проведения различных мероприятий по договорам физическим и юридическим лицам</w:t>
            </w:r>
          </w:p>
        </w:tc>
      </w:tr>
    </w:tbl>
    <w:p w:rsidR="008A13A3" w:rsidRDefault="008A13A3" w:rsidP="008A13A3">
      <w:pPr>
        <w:pStyle w:val="a3"/>
        <w:jc w:val="center"/>
      </w:pPr>
    </w:p>
    <w:p w:rsidR="008A13A3" w:rsidRDefault="008A13A3" w:rsidP="008A13A3">
      <w:pPr>
        <w:pStyle w:val="a3"/>
        <w:jc w:val="center"/>
      </w:pPr>
    </w:p>
    <w:p w:rsidR="000B7D3F" w:rsidRDefault="000B7D3F" w:rsidP="009328DA">
      <w:pPr>
        <w:pStyle w:val="a3"/>
      </w:pPr>
    </w:p>
    <w:sectPr w:rsidR="000B7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46F3A"/>
    <w:multiLevelType w:val="multilevel"/>
    <w:tmpl w:val="6E064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FC"/>
    <w:rsid w:val="0001649B"/>
    <w:rsid w:val="000B7D3F"/>
    <w:rsid w:val="000C62B0"/>
    <w:rsid w:val="001377A6"/>
    <w:rsid w:val="00144F96"/>
    <w:rsid w:val="00154CED"/>
    <w:rsid w:val="001B1B52"/>
    <w:rsid w:val="002512DD"/>
    <w:rsid w:val="002E14A7"/>
    <w:rsid w:val="002F714A"/>
    <w:rsid w:val="0032071F"/>
    <w:rsid w:val="00393D43"/>
    <w:rsid w:val="003C548F"/>
    <w:rsid w:val="003D5095"/>
    <w:rsid w:val="004337F6"/>
    <w:rsid w:val="004354D6"/>
    <w:rsid w:val="004717E7"/>
    <w:rsid w:val="00473BEB"/>
    <w:rsid w:val="00484032"/>
    <w:rsid w:val="00501437"/>
    <w:rsid w:val="00505488"/>
    <w:rsid w:val="005B50CD"/>
    <w:rsid w:val="005E027C"/>
    <w:rsid w:val="006552DD"/>
    <w:rsid w:val="006C2733"/>
    <w:rsid w:val="00720C49"/>
    <w:rsid w:val="00727348"/>
    <w:rsid w:val="007F0991"/>
    <w:rsid w:val="00846B5D"/>
    <w:rsid w:val="008A13A3"/>
    <w:rsid w:val="008D51D8"/>
    <w:rsid w:val="009328DA"/>
    <w:rsid w:val="00940263"/>
    <w:rsid w:val="00943243"/>
    <w:rsid w:val="009E2347"/>
    <w:rsid w:val="00A0020A"/>
    <w:rsid w:val="00A01E70"/>
    <w:rsid w:val="00A12BFD"/>
    <w:rsid w:val="00A75389"/>
    <w:rsid w:val="00A8382E"/>
    <w:rsid w:val="00A8617C"/>
    <w:rsid w:val="00AC5694"/>
    <w:rsid w:val="00AF2B90"/>
    <w:rsid w:val="00B14456"/>
    <w:rsid w:val="00B325A1"/>
    <w:rsid w:val="00B43F92"/>
    <w:rsid w:val="00BD1047"/>
    <w:rsid w:val="00BF6C46"/>
    <w:rsid w:val="00C57842"/>
    <w:rsid w:val="00CB6A58"/>
    <w:rsid w:val="00CB6E54"/>
    <w:rsid w:val="00D35846"/>
    <w:rsid w:val="00D53EEB"/>
    <w:rsid w:val="00D570BE"/>
    <w:rsid w:val="00D92DE3"/>
    <w:rsid w:val="00DA748B"/>
    <w:rsid w:val="00DB7239"/>
    <w:rsid w:val="00DE2A12"/>
    <w:rsid w:val="00DF31FC"/>
    <w:rsid w:val="00E22049"/>
    <w:rsid w:val="00E943C5"/>
    <w:rsid w:val="00EC6547"/>
    <w:rsid w:val="00F624E4"/>
    <w:rsid w:val="00FA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BA948-30E7-4980-919F-7A0B7AF3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347"/>
    <w:pPr>
      <w:ind w:left="720"/>
      <w:contextualSpacing/>
    </w:pPr>
  </w:style>
  <w:style w:type="table" w:styleId="a4">
    <w:name w:val="Table Grid"/>
    <w:basedOn w:val="a1"/>
    <w:uiPriority w:val="39"/>
    <w:rsid w:val="00A75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22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220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7</Pages>
  <Words>1940</Words>
  <Characters>11059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Евгешка</dc:creator>
  <cp:keywords/>
  <dc:description/>
  <cp:lastModifiedBy>Женя</cp:lastModifiedBy>
  <cp:revision>55</cp:revision>
  <cp:lastPrinted>2015-02-16T06:53:00Z</cp:lastPrinted>
  <dcterms:created xsi:type="dcterms:W3CDTF">2015-01-09T15:54:00Z</dcterms:created>
  <dcterms:modified xsi:type="dcterms:W3CDTF">2019-03-06T05:54:00Z</dcterms:modified>
</cp:coreProperties>
</file>