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5194" w14:textId="156753BD" w:rsidR="008E23C1" w:rsidRPr="008F1DB3" w:rsidRDefault="008F1DB3" w:rsidP="008F1DB3">
      <w:pPr>
        <w:ind w:left="4678"/>
        <w:jc w:val="both"/>
        <w:rPr>
          <w:b/>
          <w:lang w:val="en-US"/>
        </w:rPr>
      </w:pPr>
      <w:r w:rsidRPr="008F1DB3">
        <w:rPr>
          <w:b/>
          <w:lang w:val="en-US"/>
        </w:rPr>
        <w:t>KORESPONDENT</w:t>
      </w:r>
    </w:p>
    <w:p w14:paraId="13782710" w14:textId="19713516" w:rsidR="008F1DB3" w:rsidRDefault="008F1DB3" w:rsidP="008F1DB3">
      <w:pPr>
        <w:ind w:left="4678"/>
        <w:jc w:val="both"/>
        <w:rPr>
          <w:lang w:val="en-US"/>
        </w:rPr>
      </w:pPr>
      <w:r>
        <w:rPr>
          <w:lang w:val="en-US"/>
        </w:rPr>
        <w:t>ADRESS</w:t>
      </w:r>
    </w:p>
    <w:p w14:paraId="6BA34C8B" w14:textId="77777777" w:rsidR="008F1DB3" w:rsidRDefault="008F1DB3">
      <w:pPr>
        <w:rPr>
          <w:lang w:val="en-US"/>
        </w:rPr>
      </w:pPr>
    </w:p>
    <w:p w14:paraId="41258165" w14:textId="2BF4D7D7" w:rsidR="008F1DB3" w:rsidRPr="008F1DB3" w:rsidRDefault="008F1DB3" w:rsidP="008F1DB3">
      <w:pPr>
        <w:ind w:firstLine="567"/>
        <w:rPr>
          <w:sz w:val="24"/>
          <w:szCs w:val="20"/>
          <w:lang w:val="en-US"/>
        </w:rPr>
      </w:pPr>
      <w:r w:rsidRPr="008F1DB3">
        <w:rPr>
          <w:sz w:val="24"/>
          <w:szCs w:val="20"/>
          <w:lang w:val="en-US"/>
        </w:rPr>
        <w:t>CONTEXT</w:t>
      </w:r>
    </w:p>
    <w:p w14:paraId="56735B19" w14:textId="77777777" w:rsidR="008F1DB3" w:rsidRDefault="008F1DB3" w:rsidP="008F1DB3">
      <w:pPr>
        <w:rPr>
          <w:lang w:val="en-US"/>
        </w:rPr>
      </w:pPr>
    </w:p>
    <w:p w14:paraId="26E739A7" w14:textId="77777777" w:rsidR="008F1DB3" w:rsidRDefault="008F1DB3" w:rsidP="008F1DB3">
      <w:pPr>
        <w:rPr>
          <w:lang w:val="en-US"/>
        </w:rPr>
      </w:pPr>
    </w:p>
    <w:p w14:paraId="59407B1C" w14:textId="5B4DF9EC" w:rsidR="008F1DB3" w:rsidRDefault="008F1DB3" w:rsidP="008F1DB3">
      <w:pPr>
        <w:rPr>
          <w:b/>
          <w:bCs/>
          <w:lang w:val="en-US"/>
        </w:rPr>
      </w:pPr>
      <w:r w:rsidRPr="008F1DB3">
        <w:rPr>
          <w:b/>
          <w:bCs/>
          <w:lang w:val="en-US"/>
        </w:rPr>
        <w:t>SIGN</w:t>
      </w:r>
    </w:p>
    <w:p w14:paraId="43536A89" w14:textId="722AD67E" w:rsidR="008F1DB3" w:rsidRPr="008F1DB3" w:rsidRDefault="008F1DB3" w:rsidP="008F1DB3">
      <w:pPr>
        <w:rPr>
          <w:sz w:val="20"/>
          <w:szCs w:val="16"/>
          <w:lang w:val="en-US"/>
        </w:rPr>
      </w:pPr>
      <w:r>
        <w:rPr>
          <w:sz w:val="20"/>
          <w:szCs w:val="16"/>
          <w:lang w:val="en-US"/>
        </w:rPr>
        <w:t>USER</w:t>
      </w:r>
    </w:p>
    <w:sectPr w:rsidR="008F1DB3" w:rsidRPr="008F1DB3" w:rsidSect="008F1DB3">
      <w:headerReference w:type="first" r:id="rId6"/>
      <w:footerReference w:type="first" r:id="rId7"/>
      <w:pgSz w:w="11906" w:h="16838" w:code="9"/>
      <w:pgMar w:top="1134" w:right="567" w:bottom="1134" w:left="1701" w:header="284" w:footer="2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E8A7" w14:textId="77777777" w:rsidR="00E921BB" w:rsidRDefault="00E921BB" w:rsidP="008F1DB3">
      <w:r>
        <w:separator/>
      </w:r>
    </w:p>
  </w:endnote>
  <w:endnote w:type="continuationSeparator" w:id="0">
    <w:p w14:paraId="5595B084" w14:textId="77777777" w:rsidR="00E921BB" w:rsidRDefault="00E921BB" w:rsidP="008F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1A67" w14:textId="49ECE464" w:rsidR="008F1DB3" w:rsidRPr="008F1DB3" w:rsidRDefault="008F1DB3">
    <w:pPr>
      <w:pStyle w:val="a5"/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1E1F0" w14:textId="77777777" w:rsidR="00E921BB" w:rsidRDefault="00E921BB" w:rsidP="008F1DB3">
      <w:r>
        <w:separator/>
      </w:r>
    </w:p>
  </w:footnote>
  <w:footnote w:type="continuationSeparator" w:id="0">
    <w:p w14:paraId="5FCBBDBA" w14:textId="77777777" w:rsidR="00E921BB" w:rsidRDefault="00E921BB" w:rsidP="008F1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5" w:type="dxa"/>
      <w:jc w:val="center"/>
      <w:tblLayout w:type="fixed"/>
      <w:tblLook w:val="04A0" w:firstRow="1" w:lastRow="0" w:firstColumn="1" w:lastColumn="0" w:noHBand="0" w:noVBand="1"/>
    </w:tblPr>
    <w:tblGrid>
      <w:gridCol w:w="9825"/>
    </w:tblGrid>
    <w:tr w:rsidR="008F1DB3" w14:paraId="515531A2" w14:textId="77777777" w:rsidTr="008F1DB3">
      <w:trPr>
        <w:cantSplit/>
        <w:trHeight w:val="57"/>
        <w:jc w:val="center"/>
      </w:trPr>
      <w:tc>
        <w:tcPr>
          <w:tcW w:w="9828" w:type="dxa"/>
          <w:hideMark/>
        </w:tcPr>
        <w:p w14:paraId="2BED8006" w14:textId="77777777" w:rsidR="008F1DB3" w:rsidRDefault="008F1DB3" w:rsidP="008F1DB3">
          <w:pPr>
            <w:pStyle w:val="1"/>
            <w:widowControl w:val="0"/>
            <w:ind w:left="-1134"/>
            <w:jc w:val="center"/>
          </w:pPr>
          <w:r>
            <w:rPr>
              <w:noProof/>
              <w:lang w:eastAsia="uk-UA"/>
            </w:rPr>
            <w:drawing>
              <wp:inline distT="0" distB="0" distL="0" distR="0" wp14:anchorId="19BCE663" wp14:editId="7EDF33D6">
                <wp:extent cx="457200" cy="638175"/>
                <wp:effectExtent l="0" t="0" r="0" b="9525"/>
                <wp:docPr id="817042500" name="Рисунок 8170425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DEA52" w14:textId="77777777" w:rsidR="008F1DB3" w:rsidRDefault="008F1DB3" w:rsidP="008F1DB3">
    <w:pPr>
      <w:pStyle w:val="3"/>
      <w:spacing w:before="60" w:beforeAutospacing="0" w:after="0" w:afterAutospacing="0"/>
      <w:ind w:left="-1134"/>
      <w:jc w:val="center"/>
      <w:rPr>
        <w:color w:val="000000"/>
        <w:szCs w:val="28"/>
        <w:lang w:val="ru-RU"/>
      </w:rPr>
    </w:pPr>
    <w:r>
      <w:rPr>
        <w:color w:val="000000"/>
        <w:szCs w:val="28"/>
      </w:rPr>
      <w:t>ПЕНСІЙНИЙ  ФОНД  УКРАЇНИ</w:t>
    </w:r>
  </w:p>
  <w:p w14:paraId="49F316CB" w14:textId="77777777" w:rsidR="008F1DB3" w:rsidRDefault="008F1DB3" w:rsidP="008F1DB3">
    <w:pPr>
      <w:pStyle w:val="3"/>
      <w:spacing w:before="60" w:beforeAutospacing="0" w:after="0" w:afterAutospacing="0"/>
      <w:ind w:left="-1134"/>
      <w:jc w:val="center"/>
      <w:rPr>
        <w:color w:val="000000"/>
        <w:szCs w:val="28"/>
        <w:lang w:val="ru-RU"/>
      </w:rPr>
    </w:pPr>
    <w:r>
      <w:rPr>
        <w:color w:val="000000"/>
        <w:szCs w:val="28"/>
      </w:rPr>
      <w:t>Г</w:t>
    </w:r>
    <w:r>
      <w:rPr>
        <w:color w:val="000000"/>
        <w:szCs w:val="28"/>
        <w:lang w:val="ru-RU"/>
      </w:rPr>
      <w:t>ОЛОВНЕ УПРАВЛІННЯ ПЕНСІЙНОГО ФОНДУ УКРАЇНИ</w:t>
    </w:r>
  </w:p>
  <w:p w14:paraId="0DBE3CC5" w14:textId="77777777" w:rsidR="008F1DB3" w:rsidRDefault="008F1DB3" w:rsidP="008F1DB3">
    <w:pPr>
      <w:pStyle w:val="3"/>
      <w:spacing w:before="0" w:beforeAutospacing="0" w:after="0" w:afterAutospacing="0"/>
      <w:ind w:left="-1134"/>
      <w:jc w:val="center"/>
      <w:rPr>
        <w:color w:val="000000"/>
        <w:szCs w:val="28"/>
        <w:lang w:val="ru-RU"/>
      </w:rPr>
    </w:pPr>
    <w:r>
      <w:rPr>
        <w:color w:val="000000"/>
        <w:szCs w:val="28"/>
        <w:lang w:val="ru-RU"/>
      </w:rPr>
      <w:t>В ПОЛТАВСЬКІЙ ОБЛАСТІ</w:t>
    </w:r>
  </w:p>
  <w:p w14:paraId="562E0EEF" w14:textId="7E01758F" w:rsidR="008F1DB3" w:rsidRDefault="008F1DB3" w:rsidP="008F1DB3">
    <w:pPr>
      <w:spacing w:before="60"/>
      <w:ind w:left="-1134" w:right="-142"/>
      <w:jc w:val="center"/>
      <w:rPr>
        <w:bCs/>
        <w:iCs/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вул. Соборності, </w:t>
    </w:r>
    <w:smartTag w:uri="urn:schemas-microsoft-com:office:smarttags" w:element="metricconverter">
      <w:smartTagPr>
        <w:attr w:name="ProductID" w:val="66, м"/>
      </w:smartTagPr>
      <w:r>
        <w:rPr>
          <w:color w:val="000000"/>
          <w:sz w:val="24"/>
          <w:szCs w:val="24"/>
        </w:rPr>
        <w:t>66, м</w:t>
      </w:r>
    </w:smartTag>
    <w:r>
      <w:rPr>
        <w:color w:val="000000"/>
        <w:sz w:val="24"/>
        <w:szCs w:val="24"/>
      </w:rPr>
      <w:t xml:space="preserve">. Полтава, 36014 </w:t>
    </w:r>
    <w:proofErr w:type="spellStart"/>
    <w:r>
      <w:rPr>
        <w:color w:val="000000"/>
        <w:sz w:val="24"/>
        <w:szCs w:val="24"/>
      </w:rPr>
      <w:t>тел</w:t>
    </w:r>
    <w:proofErr w:type="spellEnd"/>
    <w:r>
      <w:rPr>
        <w:color w:val="000000"/>
        <w:sz w:val="24"/>
        <w:szCs w:val="24"/>
      </w:rPr>
      <w:t xml:space="preserve">.(0532) </w:t>
    </w:r>
    <w:r>
      <w:rPr>
        <w:color w:val="000000"/>
        <w:sz w:val="24"/>
        <w:szCs w:val="24"/>
        <w:lang w:val="ru-RU"/>
      </w:rPr>
      <w:t>56-24-30</w:t>
    </w:r>
    <w:r>
      <w:rPr>
        <w:bCs/>
        <w:iCs/>
        <w:color w:val="000000"/>
        <w:sz w:val="24"/>
        <w:szCs w:val="24"/>
      </w:rPr>
      <w:t xml:space="preserve">, факс  </w:t>
    </w:r>
    <w:r>
      <w:rPr>
        <w:bCs/>
        <w:iCs/>
        <w:color w:val="000000"/>
        <w:sz w:val="24"/>
        <w:szCs w:val="24"/>
        <w:lang w:val="ru-RU"/>
      </w:rPr>
      <w:t>56-25-69</w:t>
    </w:r>
    <w:r>
      <w:rPr>
        <w:bCs/>
        <w:iCs/>
        <w:color w:val="000000"/>
        <w:sz w:val="24"/>
        <w:szCs w:val="24"/>
      </w:rPr>
      <w:t>,</w:t>
    </w:r>
  </w:p>
  <w:p w14:paraId="3FFFB799" w14:textId="77777777" w:rsidR="008F1DB3" w:rsidRDefault="008F1DB3" w:rsidP="008F1DB3">
    <w:pPr>
      <w:ind w:left="-1134" w:right="-144"/>
      <w:jc w:val="center"/>
      <w:rPr>
        <w:bCs/>
        <w:iCs/>
        <w:sz w:val="24"/>
        <w:szCs w:val="24"/>
      </w:rPr>
    </w:pPr>
    <w:proofErr w:type="gramStart"/>
    <w:r>
      <w:rPr>
        <w:bCs/>
        <w:iCs/>
        <w:color w:val="000000"/>
        <w:sz w:val="24"/>
        <w:szCs w:val="24"/>
        <w:lang w:val="en-US"/>
      </w:rPr>
      <w:t>E</w:t>
    </w:r>
    <w:r>
      <w:rPr>
        <w:bCs/>
        <w:iCs/>
        <w:color w:val="000000"/>
        <w:sz w:val="24"/>
        <w:szCs w:val="24"/>
      </w:rPr>
      <w:t>-</w:t>
    </w:r>
    <w:r>
      <w:rPr>
        <w:bCs/>
        <w:iCs/>
        <w:color w:val="000000"/>
        <w:sz w:val="24"/>
        <w:szCs w:val="24"/>
        <w:lang w:val="en-US"/>
      </w:rPr>
      <w:t>mail</w:t>
    </w:r>
    <w:r>
      <w:rPr>
        <w:bCs/>
        <w:iCs/>
        <w:sz w:val="24"/>
        <w:szCs w:val="24"/>
      </w:rPr>
      <w:t>:</w:t>
    </w:r>
    <w:proofErr w:type="spellStart"/>
    <w:r>
      <w:rPr>
        <w:bCs/>
        <w:iCs/>
        <w:sz w:val="24"/>
        <w:szCs w:val="24"/>
        <w:lang w:val="en-US"/>
      </w:rPr>
      <w:t>gu</w:t>
    </w:r>
    <w:proofErr w:type="spellEnd"/>
    <w:r>
      <w:rPr>
        <w:bCs/>
        <w:iCs/>
        <w:sz w:val="24"/>
        <w:szCs w:val="24"/>
      </w:rPr>
      <w:t>@</w:t>
    </w:r>
    <w:r>
      <w:rPr>
        <w:bCs/>
        <w:iCs/>
        <w:sz w:val="24"/>
        <w:szCs w:val="24"/>
        <w:lang w:val="en-US"/>
      </w:rPr>
      <w:t>pl</w:t>
    </w:r>
    <w:r>
      <w:rPr>
        <w:bCs/>
        <w:iCs/>
        <w:sz w:val="24"/>
        <w:szCs w:val="24"/>
      </w:rPr>
      <w:t>.</w:t>
    </w:r>
    <w:r>
      <w:rPr>
        <w:bCs/>
        <w:iCs/>
        <w:sz w:val="24"/>
        <w:szCs w:val="24"/>
        <w:lang w:val="en-US"/>
      </w:rPr>
      <w:t>pfu</w:t>
    </w:r>
    <w:r>
      <w:rPr>
        <w:bCs/>
        <w:iCs/>
        <w:sz w:val="24"/>
        <w:szCs w:val="24"/>
        <w:lang w:val="ru-RU"/>
      </w:rPr>
      <w:t>.</w:t>
    </w:r>
    <w:r>
      <w:rPr>
        <w:bCs/>
        <w:iCs/>
        <w:sz w:val="24"/>
        <w:szCs w:val="24"/>
      </w:rPr>
      <w:t>gov.ua</w:t>
    </w:r>
    <w:proofErr w:type="gramEnd"/>
    <w:r>
      <w:rPr>
        <w:bCs/>
        <w:iCs/>
        <w:sz w:val="24"/>
        <w:szCs w:val="24"/>
      </w:rPr>
      <w:t>,  код згідно з ЄДРПОУ 13967927</w:t>
    </w:r>
  </w:p>
  <w:p w14:paraId="50333B14" w14:textId="77777777" w:rsidR="008F1DB3" w:rsidRDefault="008F1DB3" w:rsidP="008F1DB3">
    <w:pPr>
      <w:ind w:left="-1134" w:right="-144"/>
      <w:jc w:val="center"/>
      <w:rPr>
        <w:bCs/>
        <w:iCs/>
        <w:sz w:val="24"/>
        <w:szCs w:val="24"/>
        <w:lang w:val="ru-RU"/>
      </w:rPr>
    </w:pPr>
    <w:r>
      <w:rPr>
        <w:bCs/>
        <w:iCs/>
        <w:sz w:val="24"/>
        <w:szCs w:val="24"/>
        <w:lang w:val="ru-RU"/>
      </w:rPr>
      <w:t>____________________________________________________________________________</w:t>
    </w:r>
  </w:p>
  <w:p w14:paraId="586E4794" w14:textId="1907F78C" w:rsidR="008F1DB3" w:rsidRDefault="008F1DB3" w:rsidP="008F1DB3">
    <w:pPr>
      <w:ind w:left="-1134" w:right="-142"/>
      <w:jc w:val="center"/>
      <w:rPr>
        <w:sz w:val="20"/>
        <w:lang w:val="ru-RU"/>
      </w:rPr>
    </w:pPr>
    <w:proofErr w:type="spellStart"/>
    <w:r>
      <w:rPr>
        <w:sz w:val="20"/>
        <w:lang w:val="ru-RU"/>
      </w:rPr>
      <w:t>від</w:t>
    </w:r>
    <w:proofErr w:type="spellEnd"/>
    <w:r>
      <w:rPr>
        <w:sz w:val="20"/>
        <w:lang w:val="ru-RU"/>
      </w:rPr>
      <w:t xml:space="preserve"> ___________ 20__ р. № _______</w:t>
    </w:r>
    <w:r>
      <w:rPr>
        <w:sz w:val="20"/>
        <w:lang w:val="ru-RU"/>
      </w:rPr>
      <w:tab/>
      <w:t xml:space="preserve">               </w:t>
    </w:r>
    <w:r>
      <w:rPr>
        <w:sz w:val="20"/>
        <w:lang w:val="ru-RU"/>
      </w:rPr>
      <w:tab/>
      <w:t xml:space="preserve">         На №_______________ </w:t>
    </w:r>
    <w:proofErr w:type="spellStart"/>
    <w:r>
      <w:rPr>
        <w:sz w:val="20"/>
        <w:lang w:val="ru-RU"/>
      </w:rPr>
      <w:t>від</w:t>
    </w:r>
    <w:proofErr w:type="spellEnd"/>
    <w:r>
      <w:rPr>
        <w:sz w:val="20"/>
        <w:lang w:val="ru-RU"/>
      </w:rPr>
      <w:t xml:space="preserve"> _________________</w:t>
    </w:r>
  </w:p>
  <w:p w14:paraId="170CF6F3" w14:textId="77777777" w:rsidR="008F1DB3" w:rsidRDefault="008F1D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B3"/>
    <w:rsid w:val="00273617"/>
    <w:rsid w:val="00433BD2"/>
    <w:rsid w:val="00550814"/>
    <w:rsid w:val="0077591A"/>
    <w:rsid w:val="008E23C1"/>
    <w:rsid w:val="008F1DB3"/>
    <w:rsid w:val="00AB2FC4"/>
    <w:rsid w:val="00B234CF"/>
    <w:rsid w:val="00DB6A66"/>
    <w:rsid w:val="00E12C7F"/>
    <w:rsid w:val="00E9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51683A53"/>
  <w15:chartTrackingRefBased/>
  <w15:docId w15:val="{6B06482F-2260-4B15-AF11-2F6FE551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DB3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8F1DB3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3">
    <w:name w:val="heading 3"/>
    <w:basedOn w:val="a"/>
    <w:link w:val="30"/>
    <w:uiPriority w:val="99"/>
    <w:semiHidden/>
    <w:unhideWhenUsed/>
    <w:qFormat/>
    <w:rsid w:val="008F1DB3"/>
    <w:pPr>
      <w:spacing w:before="100" w:beforeAutospacing="1" w:after="100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F1DB3"/>
    <w:rPr>
      <w:rFonts w:ascii="Cambria" w:eastAsia="Times New Roman" w:hAnsi="Cambria" w:cs="Times New Roman"/>
      <w:b/>
      <w:bCs/>
      <w:color w:val="365F91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8F1DB3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8F1DB3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8F1DB3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8F1DB3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8F1DB3"/>
    <w:rPr>
      <w:rFonts w:ascii="Times New Roman" w:eastAsia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 Герасименко</dc:creator>
  <cp:keywords/>
  <dc:description/>
  <cp:lastModifiedBy>О. Герасименко</cp:lastModifiedBy>
  <cp:revision>1</cp:revision>
  <dcterms:created xsi:type="dcterms:W3CDTF">2023-09-22T11:20:00Z</dcterms:created>
  <dcterms:modified xsi:type="dcterms:W3CDTF">2023-09-22T11:29:00Z</dcterms:modified>
</cp:coreProperties>
</file>