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rFonts w:ascii="Arial" w:cs="Arial" w:eastAsia="Arial" w:hAnsi="Arial"/>
          <w:b/>
          <w:bCs/>
          <w:color w:val="1B4F72"/>
          <w:sz w:val="56"/>
          <w:szCs w:val="56"/>
        </w:rPr>
        <w:t xml:space="preserve">BLUTABNAHME.DE</w:t>
      </w:r>
    </w:p>
    <w:p>
      <w:pPr>
        <w:spacing w:after="60"/>
        <w:jc w:val="center"/>
      </w:pPr>
      <w:r>
        <w:rPr>
          <w:rFonts w:ascii="Arial" w:cs="Arial" w:eastAsia="Arial" w:hAnsi="Arial"/>
          <w:color w:val="2E86C1"/>
          <w:sz w:val="32"/>
          <w:szCs w:val="32"/>
        </w:rPr>
        <w:t xml:space="preserve">Product Requirements Document (PRD)</w:t>
      </w:r>
    </w:p>
    <w:p>
      <w:pPr>
        <w:pBdr>
          <w:bottom w:val="single" w:color="2E86C1" w:sz="6" w:space="1"/>
        </w:pBdr>
        <w:spacing w:before="200" w:after="200"/>
      </w:pPr>
    </w:p>
    <w:p>
      <w:pPr>
        <w:spacing w:after="80"/>
        <w:jc w:val="center"/>
      </w:pPr>
      <w:r>
        <w:rPr>
          <w:rFonts w:ascii="Arial" w:cs="Arial" w:eastAsia="Arial" w:hAnsi="Arial"/>
          <w:i/>
          <w:iCs/>
          <w:color w:val="566573"/>
          <w:sz w:val="26"/>
          <w:szCs w:val="26"/>
        </w:rPr>
        <w:t xml:space="preserve">Blood Collection Marketplace Platform</w:t>
      </w:r>
    </w:p>
    <w:p>
      <w:pPr>
        <w:spacing w:after="4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2"/>
                <w:szCs w:val="22"/>
              </w:rPr>
              <w:t xml:space="preserve">Version: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3.0</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2"/>
                <w:szCs w:val="22"/>
              </w:rPr>
              <w:t xml:space="preserve">Date:</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March 2026</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2"/>
                <w:szCs w:val="22"/>
              </w:rPr>
              <w:t xml:space="preserve">Status:</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Draft — Post-Review #2</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2"/>
                <w:szCs w:val="22"/>
              </w:rPr>
              <w:t xml:space="preserve">Owner:</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99Tests.de / Blutabnahme.de</w:t>
            </w:r>
          </w:p>
        </w:tc>
      </w:tr>
      <w:tr>
        <w:tc>
          <w:tcPr>
            <w:tcW w:type="dxa" w:w="2000"/>
            <w:tcBorders>
              <w:top w:val="none" w:sz="0"/>
              <w:left w:val="none" w:sz="0"/>
              <w:bottom w:val="none" w:sz="0"/>
              <w:right w:val="none" w:sz="0"/>
            </w:tcBorders>
            <w:tcMar>
              <w:top w:type="dxa" w:w="80"/>
              <w:left w:type="dxa" w:w="120"/>
              <w:bottom w:type="dxa" w:w="80"/>
              <w:right w:type="dxa" w:w="120"/>
            </w:tcMar>
          </w:tcPr>
          <w:p>
            <w:pPr>
              <w:jc w:val="right"/>
            </w:pPr>
            <w:r>
              <w:rPr>
                <w:rFonts w:ascii="Arial" w:cs="Arial" w:eastAsia="Arial" w:hAnsi="Arial"/>
                <w:b/>
                <w:bCs/>
                <w:color w:val="566573"/>
                <w:sz w:val="22"/>
                <w:szCs w:val="22"/>
              </w:rPr>
              <w:t xml:space="preserve">Classification:</w:t>
            </w:r>
          </w:p>
        </w:tc>
        <w:tc>
          <w:tcPr>
            <w:tcW w:type="dxa" w:w="3000"/>
            <w:tcBorders>
              <w:top w:val="none" w:sz="0"/>
              <w:left w:val="none" w:sz="0"/>
              <w:bottom w:val="none" w:sz="0"/>
              <w:right w:val="none" w:sz="0"/>
            </w:tcBorders>
            <w:tcMar>
              <w:top w:type="dxa" w:w="80"/>
              <w:left w:type="dxa" w:w="120"/>
              <w:bottom w:type="dxa" w:w="80"/>
              <w:right w:type="dxa" w:w="120"/>
            </w:tcMar>
          </w:tcPr>
          <w:p>
            <w:r>
              <w:rPr>
                <w:rFonts w:ascii="Arial" w:cs="Arial" w:eastAsia="Arial" w:hAnsi="Arial"/>
                <w:color w:val="1C2833"/>
                <w:sz w:val="22"/>
                <w:szCs w:val="22"/>
              </w:rPr>
              <w:t xml:space="preserve">Confidential</w:t>
            </w:r>
          </w:p>
        </w:tc>
      </w:tr>
    </w:tbl>
    <w:p>
      <w:pPr>
        <w:spacing w:after="300"/>
      </w:pPr>
    </w:p>
    <w:p>
      <w:pPr>
        <w:spacing w:after="80"/>
        <w:jc w:val="center"/>
      </w:pPr>
      <w:r>
        <w:rPr>
          <w:rFonts w:ascii="Arial" w:cs="Arial" w:eastAsia="Arial" w:hAnsi="Arial"/>
          <w:i/>
          <w:iCs/>
          <w:color w:val="E74C3C"/>
          <w:sz w:val="20"/>
          <w:szCs w:val="20"/>
        </w:rPr>
        <w:t xml:space="preserve">v3.0 introduces: Hybrid BC selection flow, REST API for case creation, and updated matching architecture.</w:t>
      </w:r>
    </w:p>
    <w:p>
      <w:r>
        <w:br w:type="page"/>
      </w:r>
    </w:p>
    <w:p>
      <w:pPr>
        <w:sectPr>
          <w:pgSz w:w="11906" w:h="16838"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1906" w:h="16838" w:orient="portrait"/>
          <w:pgMar w:top="1440" w:right="1440" w:bottom="1440" w:left="1440" w:header="708" w:footer="708" w:gutter="0"/>
          <w:pgNumType/>
          <w:docGrid w:linePitch="360"/>
        </w:sectPr>
      </w:pPr>
    </w:p>
    <w:p>
      <w:pPr>
        <w:pStyle w:val="Heading1"/>
      </w:pPr>
      <w:r>
        <w:t xml:space="preserve">Executive Summary</w:t>
      </w:r>
    </w:p>
    <w:p>
      <w:pPr>
        <w:spacing w:after="120" w:line="276"/>
      </w:pPr>
      <w:r>
        <w:t xml:space="preserve">Blutabnahme.de is a two-sided marketplace platform connecting qualified blood collectors (phlebotomists) with patients who need venous blood sampling, organized through healthcare professionals, laboratories, and health-tech companies. The platform addresses a growing gap in Germany’s healthcare system: patients increasingly lack convenient access to blood collection services, driven by declining family doctor practices, expanding telemedicine, and the specialized nature of functional and integrative medicine diagnostics.</w:t>
      </w:r>
    </w:p>
    <w:p>
      <w:pPr>
        <w:spacing w:after="120" w:line="276"/>
      </w:pPr>
      <w:r>
        <w:t xml:space="preserve">The platform serves as an intermediary, ensuring legal compliance, quality assurance, and logistical coordination. Revenue is generated from both B2B service fees (charged to healthcare companies for organizing blood collection) and transactional commissions (retained from patient payments to blood collectors).</w:t>
      </w:r>
    </w:p>
    <w:p>
      <w:pPr>
        <w:spacing w:after="200"/>
      </w:pPr>
    </w:p>
    <w:p>
      <w:pPr>
        <w:pStyle w:val="Heading2"/>
      </w:pPr>
      <w:r>
        <w:t xml:space="preserve">Problem Statement</w:t>
      </w:r>
    </w:p>
    <w:p>
      <w:pPr>
        <w:pStyle w:val="ListParagraph"/>
        <w:numPr>
          <w:ilvl w:val="0"/>
          <w:numId w:val="2"/>
        </w:numPr>
        <w:spacing w:after="80" w:line="276"/>
      </w:pPr>
      <w:r>
        <w:t xml:space="preserve">Declining family doctor practices reduce local blood-draw availability, especially for home visits.</w:t>
      </w:r>
    </w:p>
    <w:p>
      <w:pPr>
        <w:pStyle w:val="ListParagraph"/>
        <w:numPr>
          <w:ilvl w:val="0"/>
          <w:numId w:val="2"/>
        </w:numPr>
        <w:spacing w:after="80" w:line="276"/>
      </w:pPr>
      <w:r>
        <w:t xml:space="preserve">Telemedicine growth widens the physical gap between therapist and patient, creating diagnostic bottlenecks.</w:t>
      </w:r>
    </w:p>
    <w:p>
      <w:pPr>
        <w:pStyle w:val="ListParagraph"/>
        <w:numPr>
          <w:ilvl w:val="0"/>
          <w:numId w:val="2"/>
        </w:numPr>
        <w:spacing w:after="80" w:line="276"/>
      </w:pPr>
      <w:r>
        <w:t xml:space="preserve">Local laboratories typically require samples to be analyzed in-house, limiting test options.</w:t>
      </w:r>
    </w:p>
    <w:p>
      <w:pPr>
        <w:pStyle w:val="ListParagraph"/>
        <w:numPr>
          <w:ilvl w:val="0"/>
          <w:numId w:val="2"/>
        </w:numPr>
        <w:spacing w:after="80" w:line="276"/>
      </w:pPr>
      <w:r>
        <w:t xml:space="preserve">Supraregional specialized laboratories (functional/integrative medicine) have no mechanism to organize nationwide blood sampling.</w:t>
      </w:r>
    </w:p>
    <w:p>
      <w:pPr>
        <w:pStyle w:val="ListParagraph"/>
        <w:numPr>
          <w:ilvl w:val="0"/>
          <w:numId w:val="2"/>
        </w:numPr>
        <w:spacing w:after="80" w:line="276"/>
      </w:pPr>
      <w:r>
        <w:t xml:space="preserve">No centralized, legally compliant platform exists to match patients with qualified phlebotomists across Germany.</w:t>
      </w:r>
    </w:p>
    <w:p>
      <w:pPr>
        <w:spacing w:after="200"/>
      </w:pPr>
    </w:p>
    <w:p>
      <w:pPr>
        <w:pStyle w:val="Heading2"/>
        <w:spacing w:before="240" w:after="160"/>
      </w:pPr>
      <w:r>
        <w:t xml:space="preserve">Solution Overview</w:t>
      </w:r>
      <w:r>
        <w:rPr>
          <w:b/>
          <w:bCs/>
          <w:color w:val="E74C3C"/>
          <w:sz w:val="18"/>
          <w:szCs w:val="18"/>
        </w:rPr>
        <w:t xml:space="preserve"> [NEW v3] </w:t>
      </w:r>
    </w:p>
    <w:p>
      <w:pPr>
        <w:spacing w:after="120" w:line="276"/>
      </w:pPr>
      <w:r>
        <w:t xml:space="preserve">A web-based marketplace (with REST API for programmatic integration) that enables healthcare companies to upload patient cases, automatically matches them with nearby qualified blood collectors, supports flexible BC selection (HC-curated, patient-driven, or auto-assigned), facilitates appointment booking, manages payment processing (including dynamic travel fees), and ensures legal and quality standards are met throughout the process.</w:t>
      </w:r>
    </w:p>
    <w:p>
      <w:r>
        <w:br w:type="page"/>
      </w:r>
    </w:p>
    <w:p>
      <w:pPr>
        <w:pStyle w:val="Heading1"/>
      </w:pPr>
      <w:r>
        <w:t xml:space="preserve">User Roles and Personas</w:t>
      </w:r>
    </w:p>
    <w:p>
      <w:pPr>
        <w:spacing w:after="120" w:line="276"/>
      </w:pPr>
      <w:r>
        <w:t xml:space="preserve">The platform operates with four distinct user types, each with specific permissions, workflows, and interfaces. (Unchanged from v2 — see PRD v2.0 for full persona details.)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2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Platform Access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Healthcare Company (HC)</w:t>
            </w:r>
          </w:p>
        </w:tc>
        <w:tc>
          <w:tcPr>
            <w:tcW w:type="dxa" w:w="3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Medical practices, laboratories, health-tech startups, telemedicine providers.</w:t>
            </w:r>
          </w:p>
        </w:tc>
        <w:tc>
          <w:tcPr>
            <w:tcW w:type="dxa" w:w="3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Full dashboard + REST API access.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Blood Collector (BC)</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Qualified phlebotomists: MFA, nurses, alternative practitioners, doctors.</w:t>
            </w:r>
          </w:p>
        </w:tc>
        <w:tc>
          <w:tcPr>
            <w:tcW w:type="dxa" w:w="3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Profile, calendar, appointments, earnings.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w:t>
            </w:r>
          </w:p>
        </w:tc>
        <w:tc>
          <w:tcPr>
            <w:tcW w:type="dxa" w:w="3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End-user, always linked to an HC. Cannot self-register.</w:t>
            </w:r>
          </w:p>
        </w:tc>
        <w:tc>
          <w:tcPr>
            <w:tcW w:type="dxa" w:w="3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Consent, BC selection (when applicable), payment, rating.</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Platform Admin</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Internal operations, compliance, disputes.</w:t>
            </w:r>
          </w:p>
        </w:tc>
        <w:tc>
          <w:tcPr>
            <w:tcW w:type="dxa" w:w="3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Full admin panel.</w:t>
            </w:r>
          </w:p>
        </w:tc>
      </w:tr>
    </w:tbl>
    <w:p>
      <w:r>
        <w:br w:type="page"/>
      </w:r>
    </w:p>
    <w:p>
      <w:pPr>
        <w:pStyle w:val="Heading1"/>
      </w:pPr>
      <w:r>
        <w:t xml:space="preserve">Legal and Compliance Framework</w:t>
      </w:r>
    </w:p>
    <w:p>
      <w:pPr>
        <w:spacing w:after="120" w:line="276"/>
      </w:pPr>
      <w:r>
        <w:t xml:space="preserve">Unchanged from v2.0. Key points: qualification verification (admin-reviewed, optional re-verification), therapeutic relationship enforcement, patient consent management (blood draw, data transfer, GDPR), GDPR/DSGVO compliance with EU hosting. See PRD v2.0 for full details.</w:t>
      </w:r>
    </w:p>
    <w:p>
      <w:r>
        <w:br w:type="page"/>
      </w:r>
    </w:p>
    <w:p>
      <w:pPr>
        <w:pStyle w:val="Heading1"/>
      </w:pPr>
      <w:r>
        <w:t xml:space="preserve">Platform Features</w:t>
      </w:r>
    </w:p>
    <w:p>
      <w:pPr>
        <w:spacing w:after="120" w:line="276"/>
      </w:pPr>
      <w:r>
        <w:t xml:space="preserve">This section covers all features. Sections unchanged from v2 are noted as such. New or significantly changed sections are marked [NEW v3].</w:t>
      </w:r>
    </w:p>
    <w:p>
      <w:pPr>
        <w:spacing w:after="200"/>
      </w:pPr>
    </w:p>
    <w:p>
      <w:pPr>
        <w:pStyle w:val="Heading2"/>
      </w:pPr>
      <w:r>
        <w:t xml:space="preserve">Registration and Onboarding</w:t>
      </w:r>
    </w:p>
    <w:p>
      <w:pPr>
        <w:spacing w:after="120" w:line="276"/>
      </w:pPr>
      <w:r>
        <w:t xml:space="preserve">Unchanged from v2.0. HC registration (5-step), BC registration (7-step with photo, experience, equipment, pricing). See PRD v2.0 for full details.</w:t>
      </w:r>
    </w:p>
    <w:p>
      <w:pPr>
        <w:spacing w:after="200"/>
      </w:pPr>
    </w:p>
    <w:p>
      <w:pPr>
        <w:pStyle w:val="Heading2"/>
        <w:spacing w:before="240" w:after="160"/>
      </w:pPr>
      <w:r>
        <w:t xml:space="preserve">Patient Data Upload and Case Creation</w:t>
      </w:r>
      <w:r>
        <w:rPr>
          <w:b/>
          <w:bCs/>
          <w:color w:val="E74C3C"/>
          <w:sz w:val="18"/>
          <w:szCs w:val="18"/>
        </w:rPr>
        <w:t xml:space="preserve"> [NEW v3] </w:t>
      </w:r>
    </w:p>
    <w:p>
      <w:pPr>
        <w:spacing w:after="120" w:line="276"/>
      </w:pPr>
      <w:r>
        <w:t xml:space="preserve">Healthcare Companies create cases on behalf of their patients. Cases can be created via the web dashboard or via the REST API (see Section 10: API Specification).</w:t>
      </w:r>
    </w:p>
    <w:p>
      <w:pPr>
        <w:spacing w:after="200"/>
      </w:pPr>
    </w:p>
    <w:p>
      <w:pPr>
        <w:spacing w:after="120" w:line="276"/>
      </w:pPr>
      <w:r>
        <w:t xml:space="preserve">All fields from v2 remain (name, DOB, gender, address, contact, insurance, minor auto-detection with guardian, test types, preferred lab, urgency, special case flags, materials, logistics). The following field is new:</w:t>
      </w:r>
    </w:p>
    <w:p>
      <w:pPr>
        <w:spacing w:after="200"/>
      </w:pPr>
    </w:p>
    <w:p>
      <w:pPr>
        <w:pStyle w:val="Heading3"/>
        <w:spacing w:before="200" w:after="120"/>
      </w:pPr>
      <w:r>
        <w:t xml:space="preserve">BC Selection Mode</w:t>
      </w:r>
      <w:r>
        <w:rPr>
          <w:b/>
          <w:bCs/>
          <w:color w:val="E74C3C"/>
          <w:sz w:val="18"/>
          <w:szCs w:val="18"/>
        </w:rPr>
        <w:t xml:space="preserve"> [NEW v3] </w:t>
      </w:r>
    </w:p>
    <w:p>
      <w:pPr>
        <w:spacing w:after="120" w:line="276"/>
      </w:pPr>
      <w:r>
        <w:t xml:space="preserve">During case creation, the HC chooses how the blood collector will be selected for this case:</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26"/>
        <w:gridCol w:w="1900"/>
        <w:gridCol w:w="1900"/>
      </w:tblGrid>
      <w:tr>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HC Involvement</w:t>
            </w:r>
          </w:p>
        </w:tc>
        <w:tc>
          <w:tcPr>
            <w:tcW w:type="dxa" w:w="19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Patient Involvement</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HC Curates Shortlist</w:t>
            </w:r>
          </w:p>
        </w:tc>
        <w:tc>
          <w:tcPr>
            <w:tcW w:type="dxa" w:w="3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Platform matches BCs. HC reviews matches and approves a subset. Patient receives the approved shortlist and picks their preferred BC.</w:t>
            </w:r>
          </w:p>
        </w:tc>
        <w:tc>
          <w:tcPr>
            <w:tcW w:type="dxa" w:w="1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High — reviews and approves each BC</w:t>
            </w:r>
          </w:p>
        </w:tc>
        <w:tc>
          <w:tcPr>
            <w:tcW w:type="dxa" w:w="1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Chooses from HC-approved list</w:t>
            </w:r>
          </w:p>
        </w:tc>
      </w:tr>
      <w:tr>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 Decides</w:t>
            </w:r>
          </w:p>
        </w:tc>
        <w:tc>
          <w:tcPr>
            <w:tcW w:type="dxa" w:w="3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Platform matches BCs. All qualified matches go directly to the patient. Patient picks freely from the full list.</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None — notified of patient’s choice</w:t>
            </w:r>
          </w:p>
        </w:tc>
        <w:tc>
          <w:tcPr>
            <w:tcW w:type="dxa" w:w="19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Full choice from all matches</w:t>
            </w:r>
          </w:p>
        </w:tc>
      </w:tr>
      <w:tr>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Auto-Assign Best Match</w:t>
            </w:r>
          </w:p>
        </w:tc>
        <w:tc>
          <w:tcPr>
            <w:tcW w:type="dxa" w:w="3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Platform matches BCs and automatically assigns the top-ranked collector. Patient receives confirmation with the assigned BC (no choice).</w:t>
            </w:r>
          </w:p>
        </w:tc>
        <w:tc>
          <w:tcPr>
            <w:tcW w:type="dxa" w:w="1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None — notified of assignment</w:t>
            </w:r>
          </w:p>
        </w:tc>
        <w:tc>
          <w:tcPr>
            <w:tcW w:type="dxa" w:w="19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None — just confirms appointment</w:t>
            </w:r>
          </w:p>
        </w:tc>
      </w:tr>
    </w:tbl>
    <w:p>
      <w:pPr>
        <w:spacing w:after="200"/>
      </w:pPr>
    </w:p>
    <w:p>
      <w:pPr>
        <w:spacing w:after="120" w:line="276"/>
      </w:pPr>
      <w:r>
        <w:rPr>
          <w:b/>
          <w:bCs/>
        </w:rPr>
        <w:t xml:space="preserve">Design rationale: </w:t>
      </w:r>
      <w:r>
        <w:t xml:space="preserve">Different HC types have different needs. A specialized functional medicine doctor may want to hand-pick the phlebotomist for a complex case. A high-volume laboratory processing hundreds of cases doesn’t have time to review profiles. A telemedicine startup may want zero friction. The per-case toggle (not a global setting) allows the same HC to curate for complex cases and auto-assign for routine ones.</w:t>
      </w:r>
    </w:p>
    <w:p>
      <w:pPr>
        <w:spacing w:after="200"/>
      </w:pPr>
    </w:p>
    <w:p>
      <w:pPr>
        <w:spacing w:after="120" w:line="276"/>
      </w:pPr>
      <w:r>
        <w:rPr>
          <w:b/>
          <w:bCs/>
        </w:rPr>
        <w:t xml:space="preserve">Default behavior: </w:t>
      </w:r>
      <w:r>
        <w:t xml:space="preserve">If no mode is specified (e.g., via API without the field), the platform defaults to “Patient Decides.” This can be changed per-HC in the admin panel.</w:t>
      </w:r>
    </w:p>
    <w:p>
      <w:pPr>
        <w:spacing w:after="200"/>
      </w:pPr>
    </w:p>
    <w:p>
      <w:pPr>
        <w:pStyle w:val="Heading2"/>
        <w:spacing w:before="240" w:after="160"/>
      </w:pPr>
      <w:r>
        <w:t xml:space="preserve">Matching and BC Selection Flow</w:t>
      </w:r>
      <w:r>
        <w:rPr>
          <w:b/>
          <w:bCs/>
          <w:color w:val="E74C3C"/>
          <w:sz w:val="18"/>
          <w:szCs w:val="18"/>
        </w:rPr>
        <w:t xml:space="preserve"> [NEW v3] </w:t>
      </w:r>
    </w:p>
    <w:p>
      <w:pPr>
        <w:spacing w:after="120" w:line="276"/>
      </w:pPr>
      <w:r>
        <w:t xml:space="preserve">The matching algorithm is unchanged from v2 (proximity, availability, service type, qualifications, special case experience, equipment, total collections, rating, price). What changes is what happens after matching:</w:t>
      </w:r>
    </w:p>
    <w:p>
      <w:pPr>
        <w:spacing w:after="200"/>
      </w:pPr>
    </w:p>
    <w:p>
      <w:pPr>
        <w:pStyle w:val="Heading3"/>
      </w:pPr>
      <w:r>
        <w:t xml:space="preserve">Flow A: HC Curates Shortlist</w:t>
      </w:r>
    </w:p>
    <w:p>
      <w:pPr>
        <w:pStyle w:val="ListParagraph"/>
        <w:numPr>
          <w:ilvl w:val="0"/>
          <w:numId w:val="3"/>
        </w:numPr>
        <w:spacing w:after="80" w:line="276"/>
      </w:pPr>
      <w:r>
        <w:t xml:space="preserve">Platform runs matching algorithm and presents up to 5 BCs to the HC.</w:t>
      </w:r>
    </w:p>
    <w:p>
      <w:pPr>
        <w:pStyle w:val="ListParagraph"/>
        <w:numPr>
          <w:ilvl w:val="0"/>
          <w:numId w:val="3"/>
        </w:numPr>
        <w:spacing w:after="80" w:line="276"/>
      </w:pPr>
      <w:r>
        <w:t xml:space="preserve">HC reviews BC profiles (photo, rating, collections, distance, experience badges, equipment, pricing, availability).</w:t>
      </w:r>
    </w:p>
    <w:p>
      <w:pPr>
        <w:pStyle w:val="ListParagraph"/>
        <w:numPr>
          <w:ilvl w:val="0"/>
          <w:numId w:val="3"/>
        </w:numPr>
        <w:spacing w:after="80" w:line="276"/>
      </w:pPr>
      <w:r>
        <w:t xml:space="preserve">HC approves one or more BCs onto the shortlist (toggle on/off). Best Match is pre-approved by default.</w:t>
      </w:r>
    </w:p>
    <w:p>
      <w:pPr>
        <w:pStyle w:val="ListParagraph"/>
        <w:numPr>
          <w:ilvl w:val="0"/>
          <w:numId w:val="3"/>
        </w:numPr>
        <w:spacing w:after="80" w:line="276"/>
      </w:pPr>
      <w:r>
        <w:t xml:space="preserve">HC clicks “Send Shortlist to Patient.”</w:t>
      </w:r>
    </w:p>
    <w:p>
      <w:pPr>
        <w:pStyle w:val="ListParagraph"/>
        <w:numPr>
          <w:ilvl w:val="0"/>
          <w:numId w:val="3"/>
        </w:numPr>
        <w:spacing w:after="80" w:line="276"/>
      </w:pPr>
      <w:r>
        <w:t xml:space="preserve">Patient receives email/SMS link. Patient portal shows the approved BCs as selectable cards.</w:t>
      </w:r>
    </w:p>
    <w:p>
      <w:pPr>
        <w:pStyle w:val="ListParagraph"/>
        <w:numPr>
          <w:ilvl w:val="0"/>
          <w:numId w:val="3"/>
        </w:numPr>
        <w:spacing w:after="80" w:line="276"/>
      </w:pPr>
      <w:r>
        <w:t xml:space="preserve">Patient selects their preferred BC.</w:t>
      </w:r>
    </w:p>
    <w:p>
      <w:pPr>
        <w:pStyle w:val="ListParagraph"/>
        <w:numPr>
          <w:ilvl w:val="0"/>
          <w:numId w:val="3"/>
        </w:numPr>
        <w:spacing w:after="80" w:line="276"/>
      </w:pPr>
      <w:r>
        <w:t xml:space="preserve">Platform confirms the appointment and notifies all parties.</w:t>
      </w:r>
    </w:p>
    <w:p>
      <w:pPr>
        <w:spacing w:after="200"/>
      </w:pPr>
    </w:p>
    <w:p>
      <w:pPr>
        <w:pStyle w:val="Heading3"/>
      </w:pPr>
      <w:r>
        <w:t xml:space="preserve">Flow B: Patient Decides</w:t>
      </w:r>
    </w:p>
    <w:p>
      <w:pPr>
        <w:pStyle w:val="ListParagraph"/>
        <w:numPr>
          <w:ilvl w:val="0"/>
          <w:numId w:val="3"/>
        </w:numPr>
        <w:spacing w:after="80" w:line="276"/>
      </w:pPr>
      <w:r>
        <w:t xml:space="preserve">Platform runs matching algorithm.</w:t>
      </w:r>
    </w:p>
    <w:p>
      <w:pPr>
        <w:pStyle w:val="ListParagraph"/>
        <w:numPr>
          <w:ilvl w:val="0"/>
          <w:numId w:val="3"/>
        </w:numPr>
        <w:spacing w:after="80" w:line="276"/>
      </w:pPr>
      <w:r>
        <w:t xml:space="preserve">All matched BCs (up to 5) are sent directly to the patient via email/SMS link.</w:t>
      </w:r>
    </w:p>
    <w:p>
      <w:pPr>
        <w:pStyle w:val="ListParagraph"/>
        <w:numPr>
          <w:ilvl w:val="0"/>
          <w:numId w:val="3"/>
        </w:numPr>
        <w:spacing w:after="80" w:line="276"/>
      </w:pPr>
      <w:r>
        <w:t xml:space="preserve">Patient portal shows all matched BCs as selectable cards (same UI as Flow A, step 6).</w:t>
      </w:r>
    </w:p>
    <w:p>
      <w:pPr>
        <w:pStyle w:val="ListParagraph"/>
        <w:numPr>
          <w:ilvl w:val="0"/>
          <w:numId w:val="3"/>
        </w:numPr>
        <w:spacing w:after="80" w:line="276"/>
      </w:pPr>
      <w:r>
        <w:t xml:space="preserve">Patient selects their preferred BC.</w:t>
      </w:r>
    </w:p>
    <w:p>
      <w:pPr>
        <w:pStyle w:val="ListParagraph"/>
        <w:numPr>
          <w:ilvl w:val="0"/>
          <w:numId w:val="3"/>
        </w:numPr>
        <w:spacing w:after="80" w:line="276"/>
      </w:pPr>
      <w:r>
        <w:t xml:space="preserve">HC is notified of the patient’s choice.</w:t>
      </w:r>
    </w:p>
    <w:p>
      <w:pPr>
        <w:pStyle w:val="ListParagraph"/>
        <w:numPr>
          <w:ilvl w:val="0"/>
          <w:numId w:val="3"/>
        </w:numPr>
        <w:spacing w:after="80" w:line="276"/>
      </w:pPr>
      <w:r>
        <w:t xml:space="preserve">Platform confirms the appointment.</w:t>
      </w:r>
    </w:p>
    <w:p>
      <w:pPr>
        <w:spacing w:after="200"/>
      </w:pPr>
    </w:p>
    <w:p>
      <w:pPr>
        <w:pStyle w:val="Heading3"/>
      </w:pPr>
      <w:r>
        <w:t xml:space="preserve">Flow C: Auto-Assign Best Match</w:t>
      </w:r>
    </w:p>
    <w:p>
      <w:pPr>
        <w:pStyle w:val="ListParagraph"/>
        <w:numPr>
          <w:ilvl w:val="0"/>
          <w:numId w:val="3"/>
        </w:numPr>
        <w:spacing w:after="80" w:line="276"/>
      </w:pPr>
      <w:r>
        <w:t xml:space="preserve">Platform runs matching algorithm.</w:t>
      </w:r>
    </w:p>
    <w:p>
      <w:pPr>
        <w:pStyle w:val="ListParagraph"/>
        <w:numPr>
          <w:ilvl w:val="0"/>
          <w:numId w:val="3"/>
        </w:numPr>
        <w:spacing w:after="80" w:line="276"/>
      </w:pPr>
      <w:r>
        <w:t xml:space="preserve">The top-ranked BC is automatically assigned.</w:t>
      </w:r>
    </w:p>
    <w:p>
      <w:pPr>
        <w:pStyle w:val="ListParagraph"/>
        <w:numPr>
          <w:ilvl w:val="0"/>
          <w:numId w:val="3"/>
        </w:numPr>
        <w:spacing w:after="80" w:line="276"/>
      </w:pPr>
      <w:r>
        <w:t xml:space="preserve">Patient receives a confirmation with the assigned BC’s details (no selection step).</w:t>
      </w:r>
    </w:p>
    <w:p>
      <w:pPr>
        <w:pStyle w:val="ListParagraph"/>
        <w:numPr>
          <w:ilvl w:val="0"/>
          <w:numId w:val="3"/>
        </w:numPr>
        <w:spacing w:after="80" w:line="276"/>
      </w:pPr>
      <w:r>
        <w:t xml:space="preserve">HC is notified of the assignment.</w:t>
      </w:r>
    </w:p>
    <w:p>
      <w:pPr>
        <w:pStyle w:val="ListParagraph"/>
        <w:numPr>
          <w:ilvl w:val="0"/>
          <w:numId w:val="3"/>
        </w:numPr>
        <w:spacing w:after="80" w:line="276"/>
      </w:pPr>
      <w:r>
        <w:t xml:space="preserve">Patient proceeds directly to consent → appointment summary → payment.</w:t>
      </w:r>
    </w:p>
    <w:p>
      <w:pPr>
        <w:spacing w:after="200"/>
      </w:pPr>
    </w:p>
    <w:p>
      <w:pPr>
        <w:pStyle w:val="Heading2"/>
      </w:pPr>
      <w:r>
        <w:t xml:space="preserve">Remaining Features</w:t>
      </w:r>
    </w:p>
    <w:p>
      <w:pPr>
        <w:spacing w:after="120" w:line="276"/>
      </w:pPr>
      <w:r>
        <w:t xml:space="preserve">The following features are unchanged from v2.0: Appointment Booking System (with admin alerts), Dynamic Pricing and Fee Calculation, Payment Processing, Rating System (patient → BC only), Material Shipping and Logistics, Quality Assurance Module. See PRD v2.0 for full specifications.</w:t>
      </w:r>
    </w:p>
    <w:p>
      <w:r>
        <w:br w:type="page"/>
      </w:r>
    </w:p>
    <w:p>
      <w:pPr>
        <w:pStyle w:val="Heading1"/>
        <w:spacing w:before="360" w:after="200"/>
      </w:pPr>
      <w:r>
        <w:t xml:space="preserve">Screen-by-Screen Breakdown</w:t>
      </w:r>
      <w:r>
        <w:rPr>
          <w:b/>
          <w:bCs/>
          <w:color w:val="E74C3C"/>
          <w:sz w:val="18"/>
          <w:szCs w:val="18"/>
        </w:rPr>
        <w:t xml:space="preserve"> [NEW v3] </w:t>
      </w:r>
    </w:p>
    <w:p>
      <w:pPr>
        <w:spacing w:after="120" w:line="276"/>
      </w:pPr>
      <w:r>
        <w:t xml:space="preserve">Only changed screens are listed here. All other screens remain as defined in PRD v2.0.</w:t>
      </w:r>
    </w:p>
    <w:p>
      <w:pPr>
        <w:spacing w:after="200"/>
      </w:pPr>
    </w:p>
    <w:p>
      <w:pPr>
        <w:pStyle w:val="Heading2"/>
        <w:spacing w:before="240" w:after="160"/>
      </w:pPr>
      <w:r>
        <w:t xml:space="preserve">HC Dashboard: New Case Form (Updated)</w:t>
      </w:r>
      <w:r>
        <w:rPr>
          <w:b/>
          <w:bCs/>
          <w:color w:val="E74C3C"/>
          <w:sz w:val="18"/>
          <w:szCs w:val="18"/>
        </w:rPr>
        <w:t xml:space="preserve"> [NEW v3] </w:t>
      </w:r>
    </w:p>
    <w:p>
      <w:pPr>
        <w:spacing w:after="120" w:line="276"/>
      </w:pPr>
      <w:r>
        <w:t xml:space="preserve">Added field: BC Selection Mode — a 3-option radio selector:</w:t>
      </w:r>
    </w:p>
    <w:p>
      <w:pPr>
        <w:pStyle w:val="ListParagraph"/>
        <w:numPr>
          <w:ilvl w:val="0"/>
          <w:numId w:val="2"/>
        </w:numPr>
        <w:spacing w:after="80" w:line="276"/>
      </w:pPr>
      <w:r>
        <w:rPr>
          <w:b/>
          <w:bCs/>
        </w:rPr>
        <w:t xml:space="preserve">"I'll curate the shortlist" </w:t>
      </w:r>
      <w:r>
        <w:t xml:space="preserve">— HC will review matched BCs before patient sees them.</w:t>
      </w:r>
    </w:p>
    <w:p>
      <w:pPr>
        <w:pStyle w:val="ListParagraph"/>
        <w:numPr>
          <w:ilvl w:val="0"/>
          <w:numId w:val="2"/>
        </w:numPr>
        <w:spacing w:after="80" w:line="276"/>
      </w:pPr>
      <w:r>
        <w:rPr>
          <w:b/>
          <w:bCs/>
        </w:rPr>
        <w:t xml:space="preserve">"Patient decides" </w:t>
      </w:r>
      <w:r>
        <w:t xml:space="preserve">— All matches go directly to patient. (Default)</w:t>
      </w:r>
    </w:p>
    <w:p>
      <w:pPr>
        <w:pStyle w:val="ListParagraph"/>
        <w:numPr>
          <w:ilvl w:val="0"/>
          <w:numId w:val="2"/>
        </w:numPr>
        <w:spacing w:after="80" w:line="276"/>
      </w:pPr>
      <w:r>
        <w:rPr>
          <w:b/>
          <w:bCs/>
        </w:rPr>
        <w:t xml:space="preserve">"Auto-assign best match" </w:t>
      </w:r>
      <w:r>
        <w:t xml:space="preserve">— Platform picks the top BC automatically.</w:t>
      </w:r>
    </w:p>
    <w:p>
      <w:pPr>
        <w:spacing w:after="120" w:line="276"/>
      </w:pPr>
      <w:r>
        <w:t xml:space="preserve">This selector appears in the Case Creation form between the Logistics section and the Confirmation section. A tooltip explains each option.</w:t>
      </w:r>
    </w:p>
    <w:p>
      <w:pPr>
        <w:spacing w:after="200"/>
      </w:pPr>
    </w:p>
    <w:p>
      <w:pPr>
        <w:pStyle w:val="Heading2"/>
        <w:spacing w:before="240" w:after="160"/>
      </w:pPr>
      <w:r>
        <w:t xml:space="preserve">HC: Matching / Shortlist Approval (Updated)</w:t>
      </w:r>
      <w:r>
        <w:rPr>
          <w:b/>
          <w:bCs/>
          <w:color w:val="E74C3C"/>
          <w:sz w:val="18"/>
          <w:szCs w:val="18"/>
        </w:rPr>
        <w:t xml:space="preserve"> [NEW v3] </w:t>
      </w:r>
    </w:p>
    <w:p>
      <w:pPr>
        <w:spacing w:after="120" w:line="276"/>
      </w:pPr>
      <w:r>
        <w:t xml:space="preserve">This screen only appears when BC Selection Mode = "I'll curate the shortlist." HC sees matched BC cards with an "Add to Shortlist" / "Remove" toggle instead of a single-select. Sticky bottom bar shows approved count with overlapping avatars and a "Send Shortlist to Patient" button. After sending, confirmation screen appears.</w:t>
      </w:r>
    </w:p>
    <w:p>
      <w:pPr>
        <w:spacing w:after="200"/>
      </w:pPr>
    </w:p>
    <w:p>
      <w:pPr>
        <w:pStyle w:val="Heading2"/>
        <w:spacing w:before="240" w:after="160"/>
      </w:pPr>
      <w:r>
        <w:t xml:space="preserve">Patient Portal (Updated — 6 Steps)</w:t>
      </w:r>
      <w:r>
        <w:rPr>
          <w:b/>
          <w:bCs/>
          <w:color w:val="E74C3C"/>
          <w:sz w:val="18"/>
          <w:szCs w:val="18"/>
        </w:rPr>
        <w:t xml:space="preserve"> [NEW v3]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3800"/>
        <w:gridCol w:w="4626"/>
      </w:tblGrid>
      <w:tr>
        <w:tc>
          <w:tcPr>
            <w:tcW w:type="dxa" w:w="6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Screen</w:t>
            </w:r>
          </w:p>
        </w:tc>
        <w:tc>
          <w:tcPr>
            <w:tcW w:type="dxa" w:w="46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Shown When</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1</w:t>
            </w:r>
          </w:p>
        </w:tc>
        <w:tc>
          <w:tcPr>
            <w:tcW w:type="dxa" w:w="3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Welcome — greeting + flow overview</w:t>
            </w:r>
          </w:p>
        </w:tc>
        <w:tc>
          <w:tcPr>
            <w:tcW w:type="dxa" w:w="46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Always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Consent — blood draw, data transfer, GDPR</w:t>
            </w:r>
          </w:p>
        </w:tc>
        <w:tc>
          <w:tcPr>
            <w:tcW w:type="dxa" w:w="46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3</w:t>
            </w:r>
          </w:p>
        </w:tc>
        <w:tc>
          <w:tcPr>
            <w:tcW w:type="dxa" w:w="3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Choose Your Collector — selectable BC cards from shortlist</w:t>
            </w:r>
          </w:p>
        </w:tc>
        <w:tc>
          <w:tcPr>
            <w:tcW w:type="dxa" w:w="46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Flow A (HC curates) and Flow B (Patient decides) only. Skipped for Flow C (auto-assign).</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Appointment Summary — chosen/assigned BC details, prep instructions, price breakdown</w:t>
            </w:r>
          </w:p>
        </w:tc>
        <w:tc>
          <w:tcPr>
            <w:tcW w:type="dxa" w:w="46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Always</w:t>
            </w:r>
          </w:p>
        </w:tc>
      </w:tr>
      <w:tr>
        <w:tc>
          <w:tcPr>
            <w:tcW w:type="dxa" w:w="6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5</w:t>
            </w:r>
          </w:p>
        </w:tc>
        <w:tc>
          <w:tcPr>
            <w:tcW w:type="dxa" w:w="3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Payment — amount, method selection, card fields</w:t>
            </w:r>
          </w:p>
        </w:tc>
        <w:tc>
          <w:tcPr>
            <w:tcW w:type="dxa" w:w="46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Always</w:t>
            </w:r>
          </w:p>
        </w:tc>
      </w:tr>
      <w:tr>
        <w:tc>
          <w:tcPr>
            <w:tcW w:type="dxa" w:w="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3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Rating — post-appointment, 1–5 stars + text (BC only)</w:t>
            </w:r>
          </w:p>
        </w:tc>
        <w:tc>
          <w:tcPr>
            <w:tcW w:type="dxa" w:w="46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Always (after appointment)</w:t>
            </w:r>
          </w:p>
        </w:tc>
      </w:tr>
    </w:tbl>
    <w:p>
      <w:r>
        <w:br w:type="page"/>
      </w:r>
    </w:p>
    <w:p>
      <w:pPr>
        <w:pStyle w:val="Heading1"/>
        <w:spacing w:before="360" w:after="200"/>
      </w:pPr>
      <w:r>
        <w:t xml:space="preserve">Data Model Updates</w:t>
      </w:r>
      <w:r>
        <w:rPr>
          <w:b/>
          <w:bCs/>
          <w:color w:val="E74C3C"/>
          <w:sz w:val="18"/>
          <w:szCs w:val="18"/>
        </w:rPr>
        <w:t xml:space="preserve"> [NEW v3] </w:t>
      </w:r>
    </w:p>
    <w:p>
      <w:pPr>
        <w:spacing w:after="120" w:line="276"/>
      </w:pPr>
      <w:r>
        <w:t xml:space="preserve">Only changed entities shown. All other entities remain as in v2.0.</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28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4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Changed Fields</w:t>
            </w:r>
          </w:p>
        </w:tc>
        <w:tc>
          <w:tcPr>
            <w:tcW w:type="dxa" w:w="28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w:t>
            </w:r>
          </w:p>
        </w:tc>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Added: bcSelectionMode (enum: hc_curates | patient_decides | auto_assign). Default: patient_decides</w:t>
            </w:r>
          </w:p>
        </w:tc>
        <w:tc>
          <w:tcPr>
            <w:tcW w:type="dxa" w:w="2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Determines the post-matching flow for this case.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Match</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Added: shortlistApprovedByHC (boolean), shortlistSentAt (timestamp), patientSelectedAt (timestamp), autoAssigned (boolean)</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Tracks which flow was used and at what stage.</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HealthcareCompany</w:t>
            </w:r>
          </w:p>
        </w:tc>
        <w:tc>
          <w:tcPr>
            <w:tcW w:type="dxa" w:w="4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Added: defaultBcSelectionMode (enum, nullable). apiKeyHash (string, nullable). apiEnabled (boolean, default false).</w:t>
            </w:r>
          </w:p>
        </w:tc>
        <w:tc>
          <w:tcPr>
            <w:tcW w:type="dxa" w:w="28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Default selection mode for new cases. API credentials for programmatic access.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ApiLog</w:t>
            </w:r>
          </w:p>
        </w:tc>
        <w:tc>
          <w:tcPr>
            <w:tcW w:type="dxa" w:w="4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NEW ENTITY: id, hcId, endpoint, method, requestBody (encrypted), responseCode, responseBody (encrypted), ipAddress, createdAt</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Audit log for all API requests. Required for GDPR and security.</w:t>
            </w:r>
          </w:p>
        </w:tc>
      </w:tr>
    </w:tbl>
    <w:p>
      <w:r>
        <w:br w:type="page"/>
      </w:r>
    </w:p>
    <w:p>
      <w:pPr>
        <w:pStyle w:val="Heading1"/>
      </w:pPr>
      <w:r>
        <w:t xml:space="preserve">Technical Architecture</w:t>
      </w:r>
    </w:p>
    <w:p>
      <w:pPr>
        <w:spacing w:after="120" w:line="276"/>
      </w:pPr>
      <w:r>
        <w:t xml:space="preserve">Stack unchanged from v2.0: Next.js + TypeScript + Tailwind, PostgreSQL via Supabase, Google Maps, SendGrid + Twilio, payment TBD.</w:t>
      </w:r>
    </w:p>
    <w:p>
      <w:pPr>
        <w:spacing w:after="200"/>
      </w:pPr>
    </w:p>
    <w:p>
      <w:pPr>
        <w:pStyle w:val="Heading2"/>
        <w:spacing w:before="240" w:after="160"/>
      </w:pPr>
      <w:r>
        <w:t xml:space="preserve">New: API Layer</w:t>
      </w:r>
      <w:r>
        <w:rPr>
          <w:b/>
          <w:bCs/>
          <w:color w:val="E74C3C"/>
          <w:sz w:val="18"/>
          <w:szCs w:val="18"/>
        </w:rPr>
        <w:t xml:space="preserve"> [NEW v3] </w:t>
      </w:r>
    </w:p>
    <w:p>
      <w:pPr>
        <w:spacing w:after="120" w:line="276"/>
      </w:pPr>
      <w:r>
        <w:t xml:space="preserve">A REST API layer is added to enable programmatic case creation by HC partners. The API shares the same backend logic as the web dashboard — it does not bypass any validation, compliance, or pricing rules.</w:t>
      </w:r>
    </w:p>
    <w:p>
      <w:pPr>
        <w:pStyle w:val="ListParagraph"/>
        <w:numPr>
          <w:ilvl w:val="0"/>
          <w:numId w:val="2"/>
        </w:numPr>
        <w:spacing w:after="80" w:line="276"/>
      </w:pPr>
      <w:r>
        <w:t xml:space="preserve">Framework: Next.js API Routes (or dedicated Express/Fastify service if separated).</w:t>
      </w:r>
    </w:p>
    <w:p>
      <w:pPr>
        <w:pStyle w:val="ListParagraph"/>
        <w:numPr>
          <w:ilvl w:val="0"/>
          <w:numId w:val="2"/>
        </w:numPr>
        <w:spacing w:after="80" w:line="276"/>
      </w:pPr>
      <w:r>
        <w:t xml:space="preserve">Authentication: API key per HC (hashed, stored in HealthcareCompany.apiKeyHash). Passed via Authorization: Bearer header.</w:t>
      </w:r>
    </w:p>
    <w:p>
      <w:pPr>
        <w:pStyle w:val="ListParagraph"/>
        <w:numPr>
          <w:ilvl w:val="0"/>
          <w:numId w:val="2"/>
        </w:numPr>
        <w:spacing w:after="80" w:line="276"/>
      </w:pPr>
      <w:r>
        <w:t xml:space="preserve">Rate limiting: 100 requests/minute per API key (configurable in admin).</w:t>
      </w:r>
    </w:p>
    <w:p>
      <w:pPr>
        <w:pStyle w:val="ListParagraph"/>
        <w:numPr>
          <w:ilvl w:val="0"/>
          <w:numId w:val="2"/>
        </w:numPr>
        <w:spacing w:after="80" w:line="276"/>
      </w:pPr>
      <w:r>
        <w:t xml:space="preserve">All requests logged to ApiLog entity (encrypted request/response bodies).</w:t>
      </w:r>
    </w:p>
    <w:p>
      <w:pPr>
        <w:pStyle w:val="ListParagraph"/>
        <w:numPr>
          <w:ilvl w:val="0"/>
          <w:numId w:val="2"/>
        </w:numPr>
        <w:spacing w:after="80" w:line="276"/>
      </w:pPr>
      <w:r>
        <w:t xml:space="preserve">API versioning via URL path: /api/v1/cases, /api/v1/cases/:id, etc.</w:t>
      </w:r>
    </w:p>
    <w:p>
      <w:r>
        <w:br w:type="page"/>
      </w:r>
    </w:p>
    <w:p>
      <w:pPr>
        <w:pStyle w:val="Heading1"/>
        <w:spacing w:before="360" w:after="200"/>
      </w:pPr>
      <w:r>
        <w:t xml:space="preserve">Business Rules Updates</w:t>
      </w:r>
      <w:r>
        <w:rPr>
          <w:b/>
          <w:bCs/>
          <w:color w:val="E74C3C"/>
          <w:sz w:val="18"/>
          <w:szCs w:val="18"/>
        </w:rPr>
        <w:t xml:space="preserve"> [NEW v3] </w:t>
      </w:r>
    </w:p>
    <w:p>
      <w:pPr>
        <w:spacing w:after="120" w:line="276"/>
      </w:pPr>
      <w:r>
        <w:t xml:space="preserve">Only new or changed rules listed. All v2.0 rules remain in effect.</w:t>
      </w:r>
    </w:p>
    <w:p>
      <w:pPr>
        <w:spacing w:after="200"/>
      </w:pPr>
    </w:p>
    <w:p>
      <w:pPr>
        <w:pStyle w:val="Heading2"/>
        <w:spacing w:before="240" w:after="160"/>
      </w:pPr>
      <w:r>
        <w:t xml:space="preserve">BC Selection Mode Rules</w:t>
      </w:r>
      <w:r>
        <w:rPr>
          <w:b/>
          <w:bCs/>
          <w:color w:val="E74C3C"/>
          <w:sz w:val="18"/>
          <w:szCs w:val="18"/>
        </w:rPr>
        <w:t xml:space="preserve"> [NEW v3] </w:t>
      </w:r>
    </w:p>
    <w:p>
      <w:pPr>
        <w:pStyle w:val="ListParagraph"/>
        <w:numPr>
          <w:ilvl w:val="0"/>
          <w:numId w:val="3"/>
        </w:numPr>
        <w:spacing w:after="80" w:line="276"/>
      </w:pPr>
      <w:r>
        <w:t xml:space="preserve">If bcSelectionMode is not provided during case creation (web or API), default to the HC’s defaultBcSelectionMode. If that is also null, default to "patient_decides."</w:t>
      </w:r>
    </w:p>
    <w:p>
      <w:pPr>
        <w:pStyle w:val="ListParagraph"/>
        <w:numPr>
          <w:ilvl w:val="0"/>
          <w:numId w:val="3"/>
        </w:numPr>
        <w:spacing w:after="80" w:line="276"/>
      </w:pPr>
      <w:r>
        <w:t xml:space="preserve">For "hc_curates": HC must approve at least 1 BC before sending the shortlist. Maximum shortlist size: 5 BCs.</w:t>
      </w:r>
    </w:p>
    <w:p>
      <w:pPr>
        <w:pStyle w:val="ListParagraph"/>
        <w:numPr>
          <w:ilvl w:val="0"/>
          <w:numId w:val="3"/>
        </w:numPr>
        <w:spacing w:after="80" w:line="276"/>
      </w:pPr>
      <w:r>
        <w:t xml:space="preserve">For "hc_curates": if HC does not send the shortlist within 48 hours, admin alert is triggered. After 72 hours, the system can auto-fallback to "patient_decides" (configurable in admin).</w:t>
      </w:r>
    </w:p>
    <w:p>
      <w:pPr>
        <w:pStyle w:val="ListParagraph"/>
        <w:numPr>
          <w:ilvl w:val="0"/>
          <w:numId w:val="3"/>
        </w:numPr>
        <w:spacing w:after="80" w:line="276"/>
      </w:pPr>
      <w:r>
        <w:t xml:space="preserve">For "auto_assign": if the top-ranked BC declines or doesn’t respond within 12 hours, the next-ranked BC is assigned automatically. After 3 failed auto-assignments, the case falls back to "patient_decides."</w:t>
      </w:r>
    </w:p>
    <w:p>
      <w:pPr>
        <w:pStyle w:val="ListParagraph"/>
        <w:numPr>
          <w:ilvl w:val="0"/>
          <w:numId w:val="3"/>
        </w:numPr>
        <w:spacing w:after="80" w:line="276"/>
      </w:pPr>
      <w:r>
        <w:t xml:space="preserve">Patient portal step 3 (Choose Your Collector) is only rendered for "hc_curates" and "patient_decides" modes. For "auto_assign," this step is skipped.</w:t>
      </w:r>
    </w:p>
    <w:p>
      <w:pPr>
        <w:spacing w:after="200"/>
      </w:pPr>
    </w:p>
    <w:p>
      <w:pPr>
        <w:pStyle w:val="Heading2"/>
        <w:spacing w:before="240" w:after="160"/>
      </w:pPr>
      <w:r>
        <w:t xml:space="preserve">API Rules</w:t>
      </w:r>
      <w:r>
        <w:rPr>
          <w:b/>
          <w:bCs/>
          <w:color w:val="E74C3C"/>
          <w:sz w:val="18"/>
          <w:szCs w:val="18"/>
        </w:rPr>
        <w:t xml:space="preserve"> [NEW v3] </w:t>
      </w:r>
    </w:p>
    <w:p>
      <w:pPr>
        <w:pStyle w:val="ListParagraph"/>
        <w:numPr>
          <w:ilvl w:val="0"/>
          <w:numId w:val="3"/>
        </w:numPr>
        <w:spacing w:after="80" w:line="276"/>
      </w:pPr>
      <w:r>
        <w:t xml:space="preserve">API access must be explicitly enabled per HC by admin (apiEnabled flag).</w:t>
      </w:r>
    </w:p>
    <w:p>
      <w:pPr>
        <w:pStyle w:val="ListParagraph"/>
        <w:numPr>
          <w:ilvl w:val="0"/>
          <w:numId w:val="3"/>
        </w:numPr>
        <w:spacing w:after="80" w:line="276"/>
      </w:pPr>
      <w:r>
        <w:t xml:space="preserve">API key is generated by admin and shown once. HC must store it securely. Lost keys require admin regeneration.</w:t>
      </w:r>
    </w:p>
    <w:p>
      <w:pPr>
        <w:pStyle w:val="ListParagraph"/>
        <w:numPr>
          <w:ilvl w:val="0"/>
          <w:numId w:val="3"/>
        </w:numPr>
        <w:spacing w:after="80" w:line="276"/>
      </w:pPr>
      <w:r>
        <w:t xml:space="preserve">All API case creation follows the same validation rules as the web form: required fields, therapeutic relationship confirmation, urgency surcharges, material costs, etc.</w:t>
      </w:r>
    </w:p>
    <w:p>
      <w:pPr>
        <w:pStyle w:val="ListParagraph"/>
        <w:numPr>
          <w:ilvl w:val="0"/>
          <w:numId w:val="3"/>
        </w:numPr>
        <w:spacing w:after="80" w:line="276"/>
      </w:pPr>
      <w:r>
        <w:t xml:space="preserve">API responses include a case ID, status, and estimated fee breakdown.</w:t>
      </w:r>
    </w:p>
    <w:p>
      <w:pPr>
        <w:pStyle w:val="ListParagraph"/>
        <w:numPr>
          <w:ilvl w:val="0"/>
          <w:numId w:val="3"/>
        </w:numPr>
        <w:spacing w:after="80" w:line="276"/>
      </w:pPr>
      <w:r>
        <w:t xml:space="preserve">API does not support file uploads (qualification documents, consent signatures). These must be handled via the web portal.</w:t>
      </w:r>
    </w:p>
    <w:p>
      <w:pPr>
        <w:pStyle w:val="ListParagraph"/>
        <w:numPr>
          <w:ilvl w:val="0"/>
          <w:numId w:val="3"/>
        </w:numPr>
        <w:spacing w:after="80" w:line="276"/>
      </w:pPr>
      <w:r>
        <w:t xml:space="preserve">Rate limit exceeded: HTTP 429 with Retry-After header.</w:t>
      </w:r>
    </w:p>
    <w:p>
      <w:r>
        <w:br w:type="page"/>
      </w:r>
    </w:p>
    <w:p>
      <w:pPr>
        <w:pStyle w:val="Heading1"/>
      </w:pPr>
      <w:r>
        <w:t xml:space="preserve">Competitive Positioning</w:t>
      </w:r>
    </w:p>
    <w:p>
      <w:pPr>
        <w:spacing w:after="120" w:line="276"/>
      </w:pPr>
      <w:r>
        <w:t xml:space="preserve">Unchanged from v2.0. See PRD v2.0 for full market context, partner list, and 99Tests.de advantages.</w:t>
      </w:r>
    </w:p>
    <w:p>
      <w:r>
        <w:br w:type="page"/>
      </w:r>
    </w:p>
    <w:p>
      <w:pPr>
        <w:pStyle w:val="Heading1"/>
        <w:spacing w:before="360" w:after="200"/>
      </w:pPr>
      <w:r>
        <w:t xml:space="preserve">REST API Specification</w:t>
      </w:r>
      <w:r>
        <w:rPr>
          <w:b/>
          <w:bCs/>
          <w:color w:val="E74C3C"/>
          <w:sz w:val="18"/>
          <w:szCs w:val="18"/>
        </w:rPr>
        <w:t xml:space="preserve"> [NEW v3] </w:t>
      </w:r>
    </w:p>
    <w:p>
      <w:pPr>
        <w:spacing w:after="120" w:line="276"/>
      </w:pPr>
      <w:r>
        <w:t xml:space="preserve">The REST API enables Healthcare Companies to programmatically create and manage blood collection cases. This is particularly valuable for laboratories, health-tech platforms, and telemedicine providers who want to integrate blood collection into their existing workflows.</w:t>
      </w:r>
    </w:p>
    <w:p>
      <w:pPr>
        <w:spacing w:after="200"/>
      </w:pPr>
    </w:p>
    <w:p>
      <w:pPr>
        <w:pStyle w:val="Heading2"/>
      </w:pPr>
      <w:r>
        <w:t xml:space="preserve">Authentication</w:t>
      </w:r>
    </w:p>
    <w:p>
      <w:pPr>
        <w:spacing w:after="120" w:line="276"/>
      </w:pPr>
      <w:r>
        <w:t xml:space="preserve">All API requests require an API key passed in the Authorization header:</w:t>
      </w:r>
    </w:p>
    <w:p>
      <w:pPr>
        <w:spacing w:after="120" w:line="276"/>
      </w:pPr>
      <w:r>
        <w:rPr>
          <w:rFonts w:ascii="Courier New" w:cs="Courier New" w:eastAsia="Courier New" w:hAnsi="Courier New"/>
          <w:sz w:val="20"/>
          <w:szCs w:val="20"/>
        </w:rPr>
        <w:t xml:space="preserve">Authorization: Bearer {api_key}</w:t>
      </w:r>
    </w:p>
    <w:p>
      <w:pPr>
        <w:spacing w:after="120" w:line="276"/>
      </w:pPr>
      <w:r>
        <w:t xml:space="preserve">API keys are generated by the platform admin and are HC-specific. Each key is hashed (bcrypt) and stored. The raw key is shown only once during generation.</w:t>
      </w:r>
    </w:p>
    <w:p>
      <w:pPr>
        <w:spacing w:after="200"/>
      </w:pPr>
    </w:p>
    <w:p>
      <w:pPr>
        <w:pStyle w:val="Heading2"/>
      </w:pPr>
      <w:r>
        <w:t xml:space="preserve">Base URL</w:t>
      </w:r>
    </w:p>
    <w:p>
      <w:pPr>
        <w:spacing w:after="120" w:line="276"/>
      </w:pPr>
      <w:r>
        <w:rPr>
          <w:rFonts w:ascii="Courier New" w:cs="Courier New" w:eastAsia="Courier New" w:hAnsi="Courier New"/>
          <w:sz w:val="20"/>
          <w:szCs w:val="20"/>
        </w:rPr>
        <w:t xml:space="preserve">https://api.blutabnahme.de/v1</w:t>
      </w:r>
    </w:p>
    <w:p>
      <w:pPr>
        <w:spacing w:after="200"/>
      </w:pPr>
    </w:p>
    <w:p>
      <w:pPr>
        <w:pStyle w:val="Heading2"/>
      </w:pPr>
      <w:r>
        <w:t xml:space="preserve">Endpoints</w:t>
      </w:r>
    </w:p>
    <w:p>
      <w:pPr>
        <w:spacing w:after="200"/>
      </w:pPr>
    </w:p>
    <w:p>
      <w:pPr>
        <w:pStyle w:val="Heading3"/>
      </w:pPr>
      <w:r>
        <w:t xml:space="preserve">POST /cases — Create a new case</w:t>
      </w:r>
    </w:p>
    <w:p>
      <w:pPr>
        <w:spacing w:after="120" w:line="276"/>
      </w:pPr>
      <w:r>
        <w:t xml:space="preserve">Creates a blood collection case on behalf of a patient. Equivalent to the New Case form on the web dashboard.</w:t>
      </w:r>
    </w:p>
    <w:p>
      <w:pPr>
        <w:spacing w:after="200"/>
      </w:pPr>
    </w:p>
    <w:p>
      <w:pPr>
        <w:spacing w:after="120" w:line="276"/>
      </w:pPr>
      <w:r>
        <w:rPr>
          <w:b/>
          <w:bCs/>
        </w:rPr>
        <w:t xml:space="preserve">Request Body (JSON):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800"/>
        <w:gridCol w:w="39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9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patient.firstName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 first name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patient.lastName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 last name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patient.dateOfBirth</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 (YYYY-MM-DD)</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Auto-detects minor status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patient.gender</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 (male|female|diverse)</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 gender</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patient.address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object {street, city, zip}</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 address for geocoding</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patient.email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For consent link delivery</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patient.phone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For SMS notifications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patient.insuranceType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 (gkv|pkv|self)</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Insurance type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patient.guardianNames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If minor</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Required if patient is under 18</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testTypes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Array of test names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preferredLaboratory</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Laboratory name or ID</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urgencyLevel</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 (normal|urgent|emergency)</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Default: normal</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mobility</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 (practice|home)</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Practice visit or home visit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specialCaseFlags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object {minor, elderly, rollvenen}</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Boolean flags, default false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materials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array [{itemId, quantity}]</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From material catalog</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materialLogistics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 (hc|platform)</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Who provides materials. Default: hc</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returnLogistics</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 (hc|platform)</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Who organizes return. Default: hc</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bcSelectionMode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 (hc_curates|patient_decides|auto_assign)</w:t>
            </w:r>
          </w:p>
        </w:tc>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39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Default: HC’s default or patient_decides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therapeuticConfirmation</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boolean</w:t>
            </w:r>
          </w:p>
        </w:tc>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Yes</w:t>
            </w:r>
          </w:p>
        </w:tc>
        <w:tc>
          <w:tcPr>
            <w:tcW w:type="dxa" w:w="39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Must be true. Legal requirement.</w:t>
            </w:r>
          </w:p>
        </w:tc>
      </w:tr>
    </w:tbl>
    <w:p>
      <w:pPr>
        <w:spacing w:after="200"/>
      </w:pPr>
    </w:p>
    <w:p>
      <w:pPr>
        <w:spacing w:after="120" w:line="276"/>
      </w:pPr>
      <w:r>
        <w:rPr>
          <w:b/>
          <w:bCs/>
        </w:rPr>
        <w:t xml:space="preserve">Response (201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c>
          <w:tcPr>
            <w:tcW w:type="dxa" w:w="22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0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caseId</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Unique case identifier (e.g., BLT-2024-0847)</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 status: created</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patientConsentUrl</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URL to send to patient for consent</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estimatedFees</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object</w:t>
            </w:r>
          </w:p>
        </w:tc>
        <w:tc>
          <w:tcPr>
            <w:tcW w:type="dxa" w:w="5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Breakdown: baseFee, travelFee, urgencySurcharge, materialCost, logisticsFee, subtotal, vat, total</w:t>
            </w:r>
          </w:p>
        </w:tc>
      </w:tr>
      <w:tr>
        <w:tc>
          <w:tcPr>
            <w:tcW w:type="dxa" w:w="22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bcSelectionMode</w:t>
            </w:r>
          </w:p>
        </w:tc>
        <w:tc>
          <w:tcPr>
            <w:tcW w:type="dxa" w:w="1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string</w:t>
            </w:r>
          </w:p>
        </w:tc>
        <w:tc>
          <w:tcPr>
            <w:tcW w:type="dxa" w:w="50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Confirmed selection mode for this case</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createdAt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string (ISO 8601)</w:t>
            </w:r>
          </w:p>
        </w:tc>
        <w:tc>
          <w:tcPr>
            <w:tcW w:type="dxa" w:w="50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Timestamp</w:t>
            </w:r>
          </w:p>
        </w:tc>
      </w:tr>
    </w:tbl>
    <w:p>
      <w:pPr>
        <w:spacing w:after="200"/>
      </w:pPr>
    </w:p>
    <w:p>
      <w:pPr>
        <w:pStyle w:val="Heading3"/>
      </w:pPr>
      <w:r>
        <w:t xml:space="preserve">GET /cases/:id — Get case details</w:t>
      </w:r>
    </w:p>
    <w:p>
      <w:pPr>
        <w:spacing w:after="120" w:line="276"/>
      </w:pPr>
      <w:r>
        <w:t xml:space="preserve">Returns full case details including current status, matched BCs, appointment info, and payment status.</w:t>
      </w:r>
    </w:p>
    <w:p>
      <w:pPr>
        <w:spacing w:after="200"/>
      </w:pPr>
    </w:p>
    <w:p>
      <w:pPr>
        <w:pStyle w:val="Heading3"/>
      </w:pPr>
      <w:r>
        <w:t xml:space="preserve">GET /cases — List cases</w:t>
      </w:r>
    </w:p>
    <w:p>
      <w:pPr>
        <w:spacing w:after="120" w:line="276"/>
      </w:pPr>
      <w:r>
        <w:t xml:space="preserve">Returns paginated list of cases for the authenticated HC. Supports filters: status, urgencyLevel, dateRange, bcSelectionMode.</w:t>
      </w:r>
    </w:p>
    <w:p>
      <w:pPr>
        <w:spacing w:after="120" w:line="276"/>
      </w:pPr>
      <w:r>
        <w:rPr>
          <w:b/>
          <w:bCs/>
        </w:rPr>
        <w:t xml:space="preserve">Query parameters: </w:t>
      </w:r>
      <w:r>
        <w:t xml:space="preserve">?status=pending&amp;limit=20&amp;offset=0&amp;sort=createdAt:desc</w:t>
      </w:r>
    </w:p>
    <w:p>
      <w:pPr>
        <w:spacing w:after="200"/>
      </w:pPr>
    </w:p>
    <w:p>
      <w:pPr>
        <w:pStyle w:val="Heading3"/>
      </w:pPr>
      <w:r>
        <w:t xml:space="preserve">PUT /cases/:id/shortlist — Approve shortlist (HC Curates mode only)</w:t>
      </w:r>
    </w:p>
    <w:p>
      <w:pPr>
        <w:spacing w:after="120" w:line="276"/>
      </w:pPr>
      <w:r>
        <w:t xml:space="preserve">Approves specific BCs for the patient’s shortlist. Only available when bcSelectionMode = hc_curates.</w:t>
      </w:r>
    </w:p>
    <w:p>
      <w:pPr>
        <w:spacing w:after="120" w:line="276"/>
      </w:pPr>
      <w:r>
        <w:rPr>
          <w:b/>
          <w:bCs/>
        </w:rPr>
        <w:t xml:space="preserve">Request Body: </w:t>
      </w:r>
      <w:r>
        <w:t xml:space="preserve">{ "approvedBcIds": ["bc_123", "bc_456"] }</w:t>
      </w:r>
    </w:p>
    <w:p>
      <w:pPr>
        <w:spacing w:after="120" w:line="276"/>
      </w:pPr>
      <w:r>
        <w:rPr>
          <w:b/>
          <w:bCs/>
        </w:rPr>
        <w:t xml:space="preserve">Response: </w:t>
      </w:r>
      <w:r>
        <w:t xml:space="preserve">200 OK with updated case status and shortlist details.</w:t>
      </w:r>
    </w:p>
    <w:p>
      <w:pPr>
        <w:spacing w:after="200"/>
      </w:pPr>
    </w:p>
    <w:p>
      <w:pPr>
        <w:pStyle w:val="Heading3"/>
      </w:pPr>
      <w:r>
        <w:t xml:space="preserve">POST /cases/:id/shortlist/send — Send shortlist to patient</w:t>
      </w:r>
    </w:p>
    <w:p>
      <w:pPr>
        <w:spacing w:after="120" w:line="276"/>
      </w:pPr>
      <w:r>
        <w:t xml:space="preserve">Triggers the patient notification (email + SMS) with the approved shortlist. Only available after at least 1 BC is approved.</w:t>
      </w:r>
    </w:p>
    <w:p>
      <w:pPr>
        <w:spacing w:after="200"/>
      </w:pPr>
    </w:p>
    <w:p>
      <w:pPr>
        <w:pStyle w:val="Heading3"/>
      </w:pPr>
      <w:r>
        <w:t xml:space="preserve">GET /cases/:id/matches — Get matched BCs</w:t>
      </w:r>
    </w:p>
    <w:p>
      <w:pPr>
        <w:spacing w:after="120" w:line="276"/>
      </w:pPr>
      <w:r>
        <w:t xml:space="preserve">Returns the list of matched BCs for a case, with all profile details (rating, collections, distance, fees, availability). Useful for HC systems that want to display matches in their own UI.</w:t>
      </w:r>
    </w:p>
    <w:p>
      <w:pPr>
        <w:spacing w:after="200"/>
      </w:pPr>
    </w:p>
    <w:p>
      <w:pPr>
        <w:pStyle w:val="Heading3"/>
      </w:pPr>
      <w:r>
        <w:t xml:space="preserve">DELETE /cases/:id — Cancel a case</w:t>
      </w:r>
    </w:p>
    <w:p>
      <w:pPr>
        <w:spacing w:after="120" w:line="276"/>
      </w:pPr>
      <w:r>
        <w:t xml:space="preserve">Cancels a case. Only possible if status is created, matched, or pending_booking. Cancellation rules and refund logic apply as per business rules.</w:t>
      </w:r>
    </w:p>
    <w:p>
      <w:pPr>
        <w:spacing w:after="200"/>
      </w:pPr>
    </w:p>
    <w:p>
      <w:pPr>
        <w:pStyle w:val="Heading2"/>
      </w:pPr>
      <w:r>
        <w:t xml:space="preserve">Webhooks</w:t>
      </w:r>
    </w:p>
    <w:p>
      <w:pPr>
        <w:spacing w:after="120" w:line="276"/>
      </w:pPr>
      <w:r>
        <w:t xml:space="preserve">HCs can register webhook URLs in the admin panel (or via API) to receive real-time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2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7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Payload Includes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case.matched</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Matching algorithm completes</w:t>
            </w:r>
          </w:p>
        </w:tc>
        <w:tc>
          <w:tcPr>
            <w:tcW w:type="dxa" w:w="3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caseId, matched BC list (summary)</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case.bc_selected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 (or auto-assign) selects a BC</w:t>
            </w:r>
          </w:p>
        </w:tc>
        <w:tc>
          <w:tcPr>
            <w:tcW w:type="dxa" w:w="37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caseId, selectedBcId, bcName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case.appointment_booked</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Appointment confirmed</w:t>
            </w:r>
          </w:p>
        </w:tc>
        <w:tc>
          <w:tcPr>
            <w:tcW w:type="dxa" w:w="3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caseId, appointmentDate, bcId</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case.completed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BC confirms collection done</w:t>
            </w:r>
          </w:p>
        </w:tc>
        <w:tc>
          <w:tcPr>
            <w:tcW w:type="dxa" w:w="37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caseId, completionTimestamp</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case.cancelled</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 cancelled by any party</w:t>
            </w:r>
          </w:p>
        </w:tc>
        <w:tc>
          <w:tcPr>
            <w:tcW w:type="dxa" w:w="3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caseId, cancelledBy, reason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case.payment_received</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 payment processed</w:t>
            </w:r>
          </w:p>
        </w:tc>
        <w:tc>
          <w:tcPr>
            <w:tcW w:type="dxa" w:w="37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caseId, amount, paymentId</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shortlist.sent</w:t>
            </w:r>
          </w:p>
        </w:tc>
        <w:tc>
          <w:tcPr>
            <w:tcW w:type="dxa" w:w="2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Shortlist sent to patient (HC curates)</w:t>
            </w:r>
          </w:p>
        </w:tc>
        <w:tc>
          <w:tcPr>
            <w:tcW w:type="dxa" w:w="37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caseId, approvedBcIds</w:t>
            </w:r>
          </w:p>
        </w:tc>
      </w:tr>
    </w:tbl>
    <w:p>
      <w:pPr>
        <w:spacing w:after="200"/>
      </w:pPr>
    </w:p>
    <w:p>
      <w:pPr>
        <w:pStyle w:val="Heading2"/>
      </w:pPr>
      <w:r>
        <w:t xml:space="preserve">Error Codes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226"/>
      </w:tblGrid>
      <w:tr>
        <w:tc>
          <w:tcPr>
            <w:tcW w:type="dxa" w:w="8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0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62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Common Causes</w:t>
            </w:r>
          </w:p>
        </w:tc>
      </w:tr>
      <w:tr>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400</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Bad Request</w:t>
            </w:r>
          </w:p>
        </w:tc>
        <w:tc>
          <w:tcPr>
            <w:tcW w:type="dxa" w:w="6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Missing required fields, invalid field values</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401</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Unauthorized</w:t>
            </w:r>
          </w:p>
        </w:tc>
        <w:tc>
          <w:tcPr>
            <w:tcW w:type="dxa" w:w="6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Invalid or missing API key</w:t>
            </w:r>
          </w:p>
        </w:tc>
      </w:tr>
      <w:tr>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403</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Forbidden</w:t>
            </w:r>
          </w:p>
        </w:tc>
        <w:tc>
          <w:tcPr>
            <w:tcW w:type="dxa" w:w="6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API not enabled for this HC, or action not allowed in current state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404</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Not Found</w:t>
            </w:r>
          </w:p>
        </w:tc>
        <w:tc>
          <w:tcPr>
            <w:tcW w:type="dxa" w:w="6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 ID doesn’t exist or doesn’t belong to this HC</w:t>
            </w:r>
          </w:p>
        </w:tc>
      </w:tr>
      <w:tr>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409</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Conflict</w:t>
            </w:r>
          </w:p>
        </w:tc>
        <w:tc>
          <w:tcPr>
            <w:tcW w:type="dxa" w:w="6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Case is in a state that doesn’t allow this action (e.g., approving shortlist on auto_assign case)</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422</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Unprocessable Entity</w:t>
            </w:r>
          </w:p>
        </w:tc>
        <w:tc>
          <w:tcPr>
            <w:tcW w:type="dxa" w:w="6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Validation error (e.g., therapeuticConfirmation = false)</w:t>
            </w:r>
          </w:p>
        </w:tc>
      </w:tr>
      <w:tr>
        <w:tc>
          <w:tcPr>
            <w:tcW w:type="dxa" w:w="8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429</w:t>
            </w:r>
          </w:p>
        </w:tc>
        <w:tc>
          <w:tcPr>
            <w:tcW w:type="dxa" w:w="20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Too Many Requests</w:t>
            </w:r>
          </w:p>
        </w:tc>
        <w:tc>
          <w:tcPr>
            <w:tcW w:type="dxa" w:w="62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Rate limit exceeded. Check Retry-After header.</w:t>
            </w:r>
          </w:p>
        </w:tc>
      </w:tr>
      <w:tr>
        <w:tc>
          <w:tcPr>
            <w:tcW w:type="dxa" w:w="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500</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Server Error</w:t>
            </w:r>
          </w:p>
        </w:tc>
        <w:tc>
          <w:tcPr>
            <w:tcW w:type="dxa" w:w="62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Internal error. Contact support.</w:t>
            </w:r>
          </w:p>
        </w:tc>
      </w:tr>
    </w:tbl>
    <w:p>
      <w:pPr>
        <w:spacing w:after="200"/>
      </w:pPr>
    </w:p>
    <w:p>
      <w:pPr>
        <w:pStyle w:val="Heading2"/>
      </w:pPr>
      <w:r>
        <w:t xml:space="preserve">Rate Limits</w:t>
      </w:r>
    </w:p>
    <w:p>
      <w:pPr>
        <w:spacing w:after="120" w:line="276"/>
      </w:pPr>
      <w:r>
        <w:t xml:space="preserve">Default: 100 requests per minute per API key. Configurable per-HC in admin panel. Rate limit headers included in every response: X-RateLimit-Limit, X-RateLimit-Remaining, X-RateLimit-Reset.</w:t>
      </w:r>
    </w:p>
    <w:p>
      <w:pPr>
        <w:spacing w:after="200"/>
      </w:pPr>
    </w:p>
    <w:p>
      <w:pPr>
        <w:pStyle w:val="Heading2"/>
      </w:pPr>
      <w:r>
        <w:t xml:space="preserve">SDKs and Integration Guide</w:t>
      </w:r>
    </w:p>
    <w:p>
      <w:pPr>
        <w:spacing w:after="120" w:line="276"/>
      </w:pPr>
      <w:r>
        <w:t xml:space="preserve">Post-launch: provide client SDKs in Python and JavaScript/TypeScript, plus a Postman collection for testing. An interactive API documentation page (Swagger/OpenAPI) will be hosted at docs.blutabnahme.de/api.</w:t>
      </w:r>
    </w:p>
    <w:p>
      <w:r>
        <w:br w:type="page"/>
      </w:r>
    </w:p>
    <w:p>
      <w:pPr>
        <w:pStyle w:val="Heading1"/>
        <w:spacing w:before="360" w:after="200"/>
      </w:pPr>
      <w:r>
        <w:t xml:space="preserve">Development Roadmap</w:t>
      </w:r>
      <w:r>
        <w:rPr>
          <w:b/>
          <w:bCs/>
          <w:color w:val="E74C3C"/>
          <w:sz w:val="18"/>
          <w:szCs w:val="18"/>
        </w:rPr>
        <w:t xml:space="preserve"> [NEW v3] </w:t>
      </w:r>
    </w:p>
    <w:p>
      <w:pPr>
        <w:spacing w:after="120" w:line="276"/>
      </w:pPr>
      <w:r>
        <w:t xml:space="preserve">Updated to include API development and hybrid BC selection flow.</w:t>
      </w:r>
    </w:p>
    <w:p>
      <w:pPr>
        <w:spacing w:after="200"/>
      </w:pPr>
    </w:p>
    <w:p>
      <w:pPr>
        <w:pStyle w:val="Heading2"/>
      </w:pPr>
      <w:r>
        <w:t xml:space="preserve">Phase 1: Foundation (Weeks 1–4)</w:t>
      </w:r>
    </w:p>
    <w:p>
      <w:pPr>
        <w:spacing w:after="120" w:line="276"/>
      </w:pPr>
      <w:r>
        <w:t xml:space="preserve">Unchanged from v2 + add: database schema updates for bcSelectionMode, API key infrastructure, ApiLog table.</w:t>
      </w:r>
    </w:p>
    <w:p>
      <w:pPr>
        <w:spacing w:after="200"/>
      </w:pPr>
    </w:p>
    <w:p>
      <w:pPr>
        <w:pStyle w:val="Heading2"/>
      </w:pPr>
      <w:r>
        <w:t xml:space="preserve">Phase 2: Core Marketplace (Weeks 5–8)</w:t>
      </w:r>
    </w:p>
    <w:p>
      <w:pPr>
        <w:spacing w:after="120" w:line="276"/>
      </w:pPr>
      <w:r>
        <w:t xml:space="preserve">Updated: implement 3-mode BC selection flow (HC curates / patient decides / auto-assign). Build HC shortlist approval screen. Update patient portal with conditional step 3 (Choose Your Collector). Build admin configuration for default selection mode per HC.</w:t>
      </w:r>
    </w:p>
    <w:p>
      <w:pPr>
        <w:spacing w:after="200"/>
      </w:pPr>
    </w:p>
    <w:p>
      <w:pPr>
        <w:pStyle w:val="Heading2"/>
      </w:pPr>
      <w:r>
        <w:t xml:space="preserve">Phase 3: Payments (Weeks 9–11)</w:t>
      </w:r>
    </w:p>
    <w:p>
      <w:pPr>
        <w:spacing w:after="120" w:line="276"/>
      </w:pPr>
      <w:r>
        <w:t xml:space="preserve">Unchanged from v2.</w:t>
      </w:r>
    </w:p>
    <w:p>
      <w:pPr>
        <w:spacing w:after="200"/>
      </w:pPr>
    </w:p>
    <w:p>
      <w:pPr>
        <w:pStyle w:val="Heading2"/>
        <w:spacing w:before="240" w:after="160"/>
      </w:pPr>
      <w:r>
        <w:t xml:space="preserve">Phase 3.5: REST API (Weeks 11–12)</w:t>
      </w:r>
      <w:r>
        <w:rPr>
          <w:b/>
          <w:bCs/>
          <w:color w:val="E74C3C"/>
          <w:sz w:val="18"/>
          <w:szCs w:val="18"/>
        </w:rPr>
        <w:t xml:space="preserve"> [NEW v3] </w:t>
      </w:r>
    </w:p>
    <w:p>
      <w:pPr>
        <w:pStyle w:val="ListParagraph"/>
        <w:numPr>
          <w:ilvl w:val="0"/>
          <w:numId w:val="2"/>
        </w:numPr>
        <w:spacing w:after="80" w:line="276"/>
      </w:pPr>
      <w:r>
        <w:t xml:space="preserve">Implement API authentication (API key generation, hashing, validation).</w:t>
      </w:r>
    </w:p>
    <w:p>
      <w:pPr>
        <w:pStyle w:val="ListParagraph"/>
        <w:numPr>
          <w:ilvl w:val="0"/>
          <w:numId w:val="2"/>
        </w:numPr>
        <w:spacing w:after="80" w:line="276"/>
      </w:pPr>
      <w:r>
        <w:t xml:space="preserve">Build POST /cases endpoint with full validation.</w:t>
      </w:r>
    </w:p>
    <w:p>
      <w:pPr>
        <w:pStyle w:val="ListParagraph"/>
        <w:numPr>
          <w:ilvl w:val="0"/>
          <w:numId w:val="2"/>
        </w:numPr>
        <w:spacing w:after="80" w:line="276"/>
      </w:pPr>
      <w:r>
        <w:t xml:space="preserve">Build GET /cases, GET /cases/:id, DELETE /cases/:id.</w:t>
      </w:r>
    </w:p>
    <w:p>
      <w:pPr>
        <w:pStyle w:val="ListParagraph"/>
        <w:numPr>
          <w:ilvl w:val="0"/>
          <w:numId w:val="2"/>
        </w:numPr>
        <w:spacing w:after="80" w:line="276"/>
      </w:pPr>
      <w:r>
        <w:t xml:space="preserve">Build PUT /cases/:id/shortlist and POST /cases/:id/shortlist/send.</w:t>
      </w:r>
    </w:p>
    <w:p>
      <w:pPr>
        <w:pStyle w:val="ListParagraph"/>
        <w:numPr>
          <w:ilvl w:val="0"/>
          <w:numId w:val="2"/>
        </w:numPr>
        <w:spacing w:after="80" w:line="276"/>
      </w:pPr>
      <w:r>
        <w:t xml:space="preserve">Build GET /cases/:id/matches.</w:t>
      </w:r>
    </w:p>
    <w:p>
      <w:pPr>
        <w:pStyle w:val="ListParagraph"/>
        <w:numPr>
          <w:ilvl w:val="0"/>
          <w:numId w:val="2"/>
        </w:numPr>
        <w:spacing w:after="80" w:line="276"/>
      </w:pPr>
      <w:r>
        <w:t xml:space="preserve">Implement webhook system (event queue, delivery, retry logic).</w:t>
      </w:r>
    </w:p>
    <w:p>
      <w:pPr>
        <w:pStyle w:val="ListParagraph"/>
        <w:numPr>
          <w:ilvl w:val="0"/>
          <w:numId w:val="2"/>
        </w:numPr>
        <w:spacing w:after="80" w:line="276"/>
      </w:pPr>
      <w:r>
        <w:t xml:space="preserve">Implement rate limiting and ApiLog logging.</w:t>
      </w:r>
    </w:p>
    <w:p>
      <w:pPr>
        <w:pStyle w:val="ListParagraph"/>
        <w:numPr>
          <w:ilvl w:val="0"/>
          <w:numId w:val="2"/>
        </w:numPr>
        <w:spacing w:after="80" w:line="276"/>
      </w:pPr>
      <w:r>
        <w:t xml:space="preserve">Build API key management in admin panel.</w:t>
      </w:r>
    </w:p>
    <w:p>
      <w:pPr>
        <w:pStyle w:val="ListParagraph"/>
        <w:numPr>
          <w:ilvl w:val="0"/>
          <w:numId w:val="2"/>
        </w:numPr>
        <w:spacing w:after="80" w:line="276"/>
      </w:pPr>
      <w:r>
        <w:t xml:space="preserve">Write OpenAPI/Swagger specification.</w:t>
      </w:r>
    </w:p>
    <w:p>
      <w:pPr>
        <w:spacing w:after="200"/>
      </w:pPr>
    </w:p>
    <w:p>
      <w:pPr>
        <w:pStyle w:val="Heading2"/>
      </w:pPr>
      <w:r>
        <w:t xml:space="preserve">Phase 4: Quality &amp; Logistics (Weeks 13–15)</w:t>
      </w:r>
    </w:p>
    <w:p>
      <w:pPr>
        <w:spacing w:after="120" w:line="276"/>
      </w:pPr>
      <w:r>
        <w:t xml:space="preserve">Unchanged from v2 (shifted +1 week for API phase).</w:t>
      </w:r>
    </w:p>
    <w:p>
      <w:pPr>
        <w:spacing w:after="200"/>
      </w:pPr>
    </w:p>
    <w:p>
      <w:pPr>
        <w:pStyle w:val="Heading2"/>
      </w:pPr>
      <w:r>
        <w:t xml:space="preserve">Phase 5: Polish &amp; Launch (Weeks 16–18)</w:t>
      </w:r>
    </w:p>
    <w:p>
      <w:pPr>
        <w:spacing w:after="120" w:line="276"/>
      </w:pPr>
      <w:r>
        <w:t xml:space="preserve">Unchanged from v2 + add: API documentation site, Postman collection, integration testing with pilot API partner.</w:t>
      </w:r>
    </w:p>
    <w:p>
      <w:pPr>
        <w:spacing w:after="200"/>
      </w:pPr>
    </w:p>
    <w:p>
      <w:pPr>
        <w:pStyle w:val="Heading2"/>
      </w:pPr>
      <w:r>
        <w:t xml:space="preserve">Post-Launch</w:t>
      </w:r>
    </w:p>
    <w:p>
      <w:pPr>
        <w:pStyle w:val="ListParagraph"/>
        <w:numPr>
          <w:ilvl w:val="0"/>
          <w:numId w:val="2"/>
        </w:numPr>
        <w:spacing w:after="80" w:line="276"/>
      </w:pPr>
      <w:r>
        <w:t xml:space="preserve">Python and TypeScript SDKs.</w:t>
      </w:r>
    </w:p>
    <w:p>
      <w:pPr>
        <w:pStyle w:val="ListParagraph"/>
        <w:numPr>
          <w:ilvl w:val="0"/>
          <w:numId w:val="2"/>
        </w:numPr>
        <w:spacing w:after="80" w:line="276"/>
      </w:pPr>
      <w:r>
        <w:t xml:space="preserve">Mobile app for BCs.</w:t>
      </w:r>
    </w:p>
    <w:p>
      <w:pPr>
        <w:pStyle w:val="ListParagraph"/>
        <w:numPr>
          <w:ilvl w:val="0"/>
          <w:numId w:val="2"/>
        </w:numPr>
        <w:spacing w:after="80" w:line="276"/>
      </w:pPr>
      <w:r>
        <w:t xml:space="preserve">Automated re-verification (feature flag activation).</w:t>
      </w:r>
    </w:p>
    <w:p>
      <w:pPr>
        <w:pStyle w:val="ListParagraph"/>
        <w:numPr>
          <w:ilvl w:val="0"/>
          <w:numId w:val="2"/>
        </w:numPr>
        <w:spacing w:after="80" w:line="276"/>
      </w:pPr>
      <w:r>
        <w:t xml:space="preserve">Advanced analytics for HCs.</w:t>
      </w:r>
    </w:p>
    <w:p>
      <w:pPr>
        <w:pStyle w:val="ListParagraph"/>
        <w:numPr>
          <w:ilvl w:val="0"/>
          <w:numId w:val="2"/>
        </w:numPr>
        <w:spacing w:after="80" w:line="276"/>
      </w:pPr>
      <w:r>
        <w:t xml:space="preserve">Multilingual support.</w:t>
      </w:r>
    </w:p>
    <w:p>
      <w:r>
        <w:br w:type="page"/>
      </w:r>
    </w:p>
    <w:p>
      <w:pPr>
        <w:pStyle w:val="Heading1"/>
        <w:spacing w:before="360" w:after="200"/>
      </w:pPr>
      <w:r>
        <w:t xml:space="preserve">Appendix A: Updated Stitch Prompts</w:t>
      </w:r>
      <w:r>
        <w:rPr>
          <w:b/>
          <w:bCs/>
          <w:color w:val="E74C3C"/>
          <w:sz w:val="18"/>
          <w:szCs w:val="18"/>
        </w:rPr>
        <w:t xml:space="preserve"> [NEW v3] </w:t>
      </w:r>
    </w:p>
    <w:p>
      <w:pPr>
        <w:spacing w:after="120" w:line="276"/>
      </w:pPr>
      <w:r>
        <w:t xml:space="preserve">Only new or changed prompts listed. All other prompts from v2.0 remain valid.</w:t>
      </w:r>
    </w:p>
    <w:p>
      <w:pPr>
        <w:spacing w:after="200"/>
      </w:pPr>
    </w:p>
    <w:p>
      <w:pPr>
        <w:pStyle w:val="Heading3"/>
      </w:pPr>
      <w:r>
        <w:t xml:space="preserve">Prompt 5 (Updated): New Case Form</w:t>
      </w:r>
    </w:p>
    <w:p>
      <w:pPr>
        <w:spacing w:after="120" w:line="276"/>
      </w:pPr>
      <w:r>
        <w:rPr>
          <w:i/>
          <w:iCs/>
        </w:rPr>
        <w:t xml:space="preserve">Add to existing Prompt 5: "Include a BC Selection Mode section after Logistics: three radio cards — (1) 'I'll curate the shortlist' with icon of a checklist, description 'You review and approve BCs before the patient sees them', (2) 'Patient decides' with icon of a person, description 'All matched BCs go directly to the patient' and marked as DEFAULT, (3) 'Auto-assign best match' with icon of a lightning bolt, description 'Platform picks the top collector automatically'. Each card has a tooltip icon."</w:t>
      </w:r>
    </w:p>
    <w:p>
      <w:pPr>
        <w:spacing w:after="200"/>
      </w:pPr>
    </w:p>
    <w:p>
      <w:pPr>
        <w:pStyle w:val="Heading3"/>
      </w:pPr>
      <w:r>
        <w:t xml:space="preserve">Prompt 8 (Updated): Matching Results → Shortlist Approval</w:t>
      </w:r>
    </w:p>
    <w:p>
      <w:pPr>
        <w:spacing w:after="120" w:line="276"/>
      </w:pPr>
      <w:r>
        <w:rPr>
          <w:i/>
          <w:iCs/>
        </w:rPr>
        <w:t xml:space="preserve">Replace Prompt 8 with: "Design an HC shortlist approval page. Top: 3-step flow banner (1. You approve, 2. Patient receives, 3. Patient picks). Case summary bar. BC cards with multi-select 'Add to Shortlist' green toggle buttons. Approved cards get green border + banner. Sticky bottom bar with overlapping approved BC avatars, count, and 'Send Shortlist to Patient' ruby red button. After sending, show green confirmation screen. Sort + filter controls as pill buttons."</w:t>
      </w:r>
    </w:p>
    <w:p>
      <w:pPr>
        <w:spacing w:after="200"/>
      </w:pPr>
    </w:p>
    <w:p>
      <w:pPr>
        <w:pStyle w:val="Heading3"/>
      </w:pPr>
      <w:r>
        <w:t xml:space="preserve">Prompt 7 (Updated): Patient Portal</w:t>
      </w:r>
    </w:p>
    <w:p>
      <w:pPr>
        <w:spacing w:after="120" w:line="276"/>
      </w:pPr>
      <w:r>
        <w:rPr>
          <w:i/>
          <w:iCs/>
        </w:rPr>
        <w:t xml:space="preserve">Add to existing Prompt 7: "Add step 3 'Choose Your Collector' between Consent and Appointment: show pre-approved BC cards (from HC shortlist) as tappable cards with photo, name, rating, collections, distance, price, next slot. 'Recommended' badge on best match. Patient taps to select, button shows 'Continue with [name]'. This step is conditional — only shown for HC-curated and patient-decides modes."</w:t>
      </w:r>
    </w:p>
    <w:p>
      <w:r>
        <w:br w:type="page"/>
      </w:r>
    </w:p>
    <w:p>
      <w:pPr>
        <w:pStyle w:val="Heading1"/>
        <w:spacing w:before="360" w:after="200"/>
      </w:pPr>
      <w:r>
        <w:t xml:space="preserve">Appendix B: Antigravity Project Brief</w:t>
      </w:r>
      <w:r>
        <w:rPr>
          <w:b/>
          <w:bCs/>
          <w:color w:val="E74C3C"/>
          <w:sz w:val="18"/>
          <w:szCs w:val="18"/>
        </w:rPr>
        <w:t xml:space="preserve"> [NEW v3] </w:t>
      </w:r>
    </w:p>
    <w:p>
      <w:pPr>
        <w:spacing w:after="120" w:line="276"/>
      </w:pPr>
      <w:r>
        <w:t xml:space="preserve">Updated brief for Antigravity:</w:t>
      </w:r>
    </w:p>
    <w:p>
      <w:pPr>
        <w:spacing w:after="200"/>
      </w:pPr>
    </w:p>
    <w:p>
      <w:pPr>
        <w:spacing w:after="120" w:line="276"/>
      </w:pPr>
      <w:r>
        <w:rPr>
          <w:i/>
          <w:iCs/>
        </w:rPr>
        <w:t xml:space="preserve">"Building Blutabnahme.de v3: two-sided marketplace for blood collection in Germany. Stack: Next.js 14+ / TypeScript / Tailwind / PostgreSQL via Supabase / Google Maps / SendGrid + Twilio. Payment TBD. Four roles: HC, BC, Patient (magic link), Admin. NEW in v3: (1) Hybrid BC selection — per-case toggle with 3 modes: HC curates shortlist (HC approves BCs, patient picks from approved list), Patient decides (all matches go to patient), Auto-assign (platform picks top BC). (2) REST API for case creation — POST/GET/DELETE /cases, PUT /cases/:id/shortlist, webhooks for status events. API key auth per HC, rate limiting, ApiLog audit table. OpenAPI spec. All existing features from v2 remain: RBAC auth, multi-step registration, case creation (gender, minor/guardian auto-detect, urgency surcharges, special case flags, materials, logistics), matching algorithm, booking with admin alerts, dynamic pricing, rating (patient → BC only), material/logistics workflows, admin config panel. See attached PRD v3 and style brief."</w:t>
      </w:r>
    </w:p>
    <w:p>
      <w:r>
        <w:br w:type="page"/>
      </w:r>
    </w:p>
    <w:p>
      <w:pPr>
        <w:pStyle w:val="Heading1"/>
      </w:pPr>
      <w:r>
        <w:t xml:space="preserve">Appendix C: Glossary Additions</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BC Selection Mode</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Per-case setting that determines how the blood collector is chosen: HC curates, patient decides, or auto-assign.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Shortlist</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 subset of matched BCs approved by the HC for the patient to choose from (HC curates mode only).</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Auto-assign</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The platform automatically selects the top-ranked BC without HC or patient involvement.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REST API</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Representational State Transfer Application Programming Interface — enables programmatic case creation by HC partners.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API Key</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 secret token issued to an HC for authenticating API requests. Hashed and stored; shown only once.</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Webhook</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An HTTP callback sent by the platform to an HC’s registered URL when specific events occur (e.g., case matched, appointment booked).</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OpenAPI / Swagger</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 specification format for describing REST APIs. Used to generate interactive documentation.</w:t>
            </w:r>
          </w:p>
        </w:tc>
      </w:tr>
    </w:tbl>
    <w:p>
      <w:r>
        <w:br w:type="page"/>
      </w:r>
    </w:p>
    <w:p>
      <w:pPr>
        <w:pStyle w:val="Heading1"/>
      </w:pPr>
      <w:r>
        <w:t xml:space="preserve">Appendix D: Changelog (v2.0 → v3.0)</w:t>
      </w:r>
    </w:p>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26"/>
            <w:tcBorders>
              <w:top w:val="single" w:color="D5D8DC" w:sz="1"/>
              <w:left w:val="single" w:color="D5D8DC" w:sz="1"/>
              <w:bottom w:val="single" w:color="D5D8DC" w:sz="1"/>
              <w:right w:val="single" w:color="D5D8DC" w:sz="1"/>
            </w:tcBorders>
            <w:shd w:fill="1B4F72"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Solution Overview</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Updated to mention REST API and flexible BC selection modes.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Case Creation</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Added bcSelectionMode field (3 options: hc_curates, patient_decides, auto_assign). Per-case, not global.</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Matching Flow</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Rewritten: 3 distinct flows depending on bcSelectionMode. HC curates (shortlist approval), Patient decides (direct), Auto-assign (automatic).</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Patient Portal</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Added Step 3 'Choose Your Collector' (conditional, only for hc_curates and patient_decides modes). Now 6 steps total.</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HC Matching Screen</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Converted from single-select to multi-select shortlist approval with 'Send to Patient' action.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Data Model</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Added bcSelectionMode to Case. Added shortlist tracking fields to Match. Added API fields to HealthcareCompany. Added ApiLog entity.</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Technical Architecture</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Added API layer section.</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Business Rules</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Added BC selection mode rules and API rules.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NEW: REST API Specification</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Full API spec: POST/GET/DELETE /cases, PUT shortlist, webhooks, error codes, rate limits.</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Roadmap</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Added Phase 3.5 (API development). Shifted subsequent phases by 1–2 weeks. Total timeline now 18 weeks.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Stitch Prompts</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Updated Prompts 5 (case form), 7 (patient portal), 8 (matching → shortlist).</w:t>
            </w:r>
          </w:p>
        </w:tc>
      </w:tr>
      <w:tr>
        <w:tc>
          <w:tcPr>
            <w:tcW w:type="dxa" w:w="25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Antigravity Brief</w:t>
            </w:r>
          </w:p>
        </w:tc>
        <w:tc>
          <w:tcPr>
            <w:tcW w:type="dxa" w:w="65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Updated with v3 features.</w:t>
            </w:r>
          </w:p>
        </w:tc>
      </w:tr>
      <w:tr>
        <w:tc>
          <w:tcPr>
            <w:tcW w:type="dxa" w:w="2500"/>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Glossary</w:t>
            </w:r>
          </w:p>
        </w:tc>
        <w:tc>
          <w:tcPr>
            <w:tcW w:type="dxa" w:w="6526"/>
            <w:tcBorders>
              <w:top w:val="single" w:color="D5D8DC" w:sz="1"/>
              <w:left w:val="single" w:color="D5D8DC" w:sz="1"/>
              <w:bottom w:val="single" w:color="D5D8DC" w:sz="1"/>
              <w:right w:val="single" w:color="D5D8DC" w:sz="1"/>
            </w:tcBorders>
            <w:shd w:fill="EBF5FB" w:val="clear"/>
            <w:tcMar>
              <w:top w:type="dxa" w:w="80"/>
              <w:left w:type="dxa" w:w="120"/>
              <w:bottom w:type="dxa" w:w="80"/>
              <w:right w:type="dxa" w:w="120"/>
            </w:tcMar>
          </w:tcPr>
          <w:p>
            <w:r>
              <w:rPr>
                <w:rFonts w:ascii="Arial" w:cs="Arial" w:eastAsia="Arial" w:hAnsi="Arial"/>
                <w:sz w:val="20"/>
                <w:szCs w:val="20"/>
              </w:rPr>
              <w:t xml:space="preserve">Added: BC Selection Mode, Shortlist, Auto-assign, REST API, API Key, Webhook, OpenAPI.</w:t>
            </w:r>
          </w:p>
        </w:tc>
      </w:tr>
    </w:tbl>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573"/>
        <w:sz w:val="18"/>
        <w:szCs w:val="18"/>
      </w:rPr>
      <w:t xml:space="preserve">Page </w:t>
    </w:r>
    <w:r>
      <w:rPr>
        <w:color w:val="566573"/>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573"/>
        <w:sz w:val="18"/>
        <w:szCs w:val="18"/>
      </w:rPr>
      <w:t xml:space="preserve">Page </w:t>
    </w:r>
    <w:r>
      <w:rPr>
        <w:color w:val="5665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566573"/>
        <w:sz w:val="18"/>
        <w:szCs w:val="18"/>
      </w:rPr>
      <w:t xml:space="preserve">Blutabnahme.de — PRD v3.0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i/>
        <w:iCs/>
        <w:color w:val="566573"/>
        <w:sz w:val="18"/>
        <w:szCs w:val="18"/>
      </w:rPr>
      <w:t xml:space="preserve">Blutabnahme.de — PRD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8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C28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2026-03-12T23:54:47.885Z</dcterms:created>
  <dcterms:modified xsi:type="dcterms:W3CDTF">2026-03-12T23:54:47.913Z</dcterms:modified>
</cp:coreProperties>
</file>

<file path=docProps/custom.xml><?xml version="1.0" encoding="utf-8"?>
<Properties xmlns="http://schemas.openxmlformats.org/officeDocument/2006/custom-properties" xmlns:vt="http://schemas.openxmlformats.org/officeDocument/2006/docPropsVTypes"/>
</file>