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07BF8" w14:textId="5D975E19" w:rsidR="00DD00E9" w:rsidRPr="00B2345B" w:rsidRDefault="00B2345B" w:rsidP="00B2345B">
      <w:pPr>
        <w:jc w:val="center"/>
        <w:rPr>
          <w:rFonts w:ascii="Cambria" w:hAnsi="Cambria" w:cs="Open Sans"/>
          <w:b/>
          <w:bCs/>
          <w:sz w:val="28"/>
          <w:szCs w:val="28"/>
        </w:rPr>
      </w:pPr>
      <w:r w:rsidRPr="00B2345B">
        <w:rPr>
          <w:rFonts w:ascii="Cambria" w:hAnsi="Cambria" w:cs="Open Sans"/>
          <w:b/>
          <w:bCs/>
          <w:sz w:val="28"/>
          <w:szCs w:val="28"/>
        </w:rPr>
        <w:t>Математическая статистика.</w:t>
      </w:r>
    </w:p>
    <w:p w14:paraId="49AC3FDD" w14:textId="1EEB9BD8" w:rsidR="00B2345B" w:rsidRPr="00822F40" w:rsidRDefault="00B2345B" w:rsidP="00B2345B">
      <w:pPr>
        <w:jc w:val="center"/>
        <w:rPr>
          <w:rFonts w:ascii="Cambria" w:hAnsi="Cambria" w:cs="Open Sans"/>
          <w:b/>
          <w:bCs/>
          <w:sz w:val="28"/>
          <w:szCs w:val="28"/>
        </w:rPr>
      </w:pPr>
      <w:r w:rsidRPr="00B2345B">
        <w:rPr>
          <w:rFonts w:ascii="Cambria" w:hAnsi="Cambria" w:cs="Open Sans"/>
          <w:b/>
          <w:bCs/>
          <w:sz w:val="28"/>
          <w:szCs w:val="28"/>
        </w:rPr>
        <w:t>Индивидуальное задание. Вариационный ряд.</w:t>
      </w:r>
    </w:p>
    <w:p w14:paraId="45F55BF1" w14:textId="321B08C8" w:rsidR="00B2345B" w:rsidRPr="0069493C" w:rsidRDefault="00B2345B" w:rsidP="00B2345B">
      <w:pPr>
        <w:jc w:val="center"/>
        <w:rPr>
          <w:rFonts w:ascii="Cambria" w:hAnsi="Cambria" w:cs="Open Sans"/>
        </w:rPr>
      </w:pPr>
      <w:r>
        <w:rPr>
          <w:rFonts w:ascii="Cambria" w:hAnsi="Cambria" w:cs="Open Sans"/>
        </w:rPr>
        <w:t xml:space="preserve">Выполнил студент </w:t>
      </w:r>
      <w:r w:rsidR="00AC24E7">
        <w:rPr>
          <w:rFonts w:ascii="Cambria" w:hAnsi="Cambria" w:cs="Open Sans"/>
        </w:rPr>
        <w:t>2-го</w:t>
      </w:r>
      <w:r>
        <w:rPr>
          <w:rFonts w:ascii="Cambria" w:hAnsi="Cambria" w:cs="Open Sans"/>
        </w:rPr>
        <w:t xml:space="preserve"> курса ИИТТО, факультета ИВТ-2, Фролов Андрей Алексеевич.</w:t>
      </w:r>
    </w:p>
    <w:p w14:paraId="2F48EF77" w14:textId="0EEF4A2B" w:rsidR="00822F40" w:rsidRPr="0069493C" w:rsidRDefault="00822F40" w:rsidP="00822F40">
      <w:pPr>
        <w:rPr>
          <w:rFonts w:ascii="Cambria" w:hAnsi="Cambria" w:cs="Open Sans"/>
        </w:rPr>
      </w:pPr>
      <w:r>
        <w:rPr>
          <w:rFonts w:ascii="Cambria" w:hAnsi="Cambria" w:cs="Open Sans"/>
        </w:rPr>
        <w:t>Дан ряд распределения зарплат рабочих в определенном предприятии (</w:t>
      </w:r>
      <w:r>
        <w:rPr>
          <w:rFonts w:ascii="Cambria" w:hAnsi="Cambria" w:cs="Open Sans"/>
          <w:lang w:val="en-US"/>
        </w:rPr>
        <w:t>n</w:t>
      </w:r>
      <w:r w:rsidRPr="00822F40">
        <w:rPr>
          <w:rFonts w:ascii="Cambria" w:hAnsi="Cambria" w:cs="Open Sans"/>
        </w:rPr>
        <w:t>=100</w:t>
      </w:r>
      <w:r>
        <w:rPr>
          <w:rFonts w:ascii="Cambria" w:hAnsi="Cambria" w:cs="Open Sans"/>
        </w:rPr>
        <w:t>)</w:t>
      </w:r>
      <w:r w:rsidRPr="00822F40">
        <w:rPr>
          <w:rFonts w:ascii="Cambria" w:hAnsi="Cambria" w:cs="Open Sans"/>
        </w:rPr>
        <w:t>:</w:t>
      </w:r>
    </w:p>
    <w:p w14:paraId="7C6F74EF" w14:textId="152935DD" w:rsidR="00822F40" w:rsidRDefault="00822F40" w:rsidP="00822F40">
      <w:pPr>
        <w:rPr>
          <w:rFonts w:ascii="Cambria" w:hAnsi="Cambria" w:cs="Open Sans"/>
          <w:lang w:val="en-US"/>
        </w:rPr>
      </w:pPr>
      <w:r w:rsidRPr="00822F40">
        <w:rPr>
          <w:noProof/>
        </w:rPr>
        <w:drawing>
          <wp:inline distT="0" distB="0" distL="0" distR="0" wp14:anchorId="127285B5" wp14:editId="0A10EE3E">
            <wp:extent cx="6645910" cy="1924685"/>
            <wp:effectExtent l="0" t="0" r="2540" b="0"/>
            <wp:docPr id="1313862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CA454" w14:textId="32DB265D" w:rsidR="00822F40" w:rsidRDefault="00822F40" w:rsidP="00822F40">
      <w:pPr>
        <w:rPr>
          <w:rFonts w:ascii="Cambria" w:hAnsi="Cambria" w:cs="Open Sans"/>
        </w:rPr>
      </w:pPr>
      <w:r w:rsidRPr="00D1052F">
        <w:rPr>
          <w:rFonts w:ascii="Cambria" w:hAnsi="Cambria" w:cs="Open Sans"/>
          <w:b/>
          <w:bCs/>
          <w:sz w:val="28"/>
          <w:szCs w:val="28"/>
        </w:rPr>
        <w:t>Задание 1.</w:t>
      </w:r>
      <w:r w:rsidRPr="00D1052F">
        <w:rPr>
          <w:rFonts w:ascii="Cambria" w:hAnsi="Cambria" w:cs="Open Sans"/>
          <w:sz w:val="28"/>
          <w:szCs w:val="28"/>
        </w:rPr>
        <w:t xml:space="preserve"> </w:t>
      </w:r>
      <w:r>
        <w:rPr>
          <w:rFonts w:ascii="Cambria" w:hAnsi="Cambria" w:cs="Open Sans"/>
        </w:rPr>
        <w:t>Построить интервальный вариационный ряд, результат изобразить графически.</w:t>
      </w:r>
    </w:p>
    <w:p w14:paraId="7FC1D2E0" w14:textId="77777777" w:rsidR="0069493C" w:rsidRPr="0069493C" w:rsidRDefault="00822F40" w:rsidP="0069493C">
      <w:pPr>
        <w:pStyle w:val="a7"/>
        <w:numPr>
          <w:ilvl w:val="0"/>
          <w:numId w:val="4"/>
        </w:numPr>
        <w:rPr>
          <w:rFonts w:ascii="Cambria" w:eastAsiaTheme="minorEastAsia" w:hAnsi="Cambria" w:cs="Open Sans"/>
        </w:rPr>
      </w:pPr>
      <w:r w:rsidRPr="0069493C">
        <w:rPr>
          <w:rFonts w:ascii="Cambria" w:hAnsi="Cambria" w:cs="Open Sans"/>
        </w:rPr>
        <w:t xml:space="preserve">Первым делом получаем значения </w:t>
      </w:r>
      <w:proofErr w:type="spellStart"/>
      <w:r w:rsidRPr="0069493C">
        <w:rPr>
          <w:rFonts w:ascii="Cambria" w:hAnsi="Cambria" w:cs="Open Sans"/>
          <w:lang w:val="en-US"/>
        </w:rPr>
        <w:t>Xmin</w:t>
      </w:r>
      <w:proofErr w:type="spellEnd"/>
      <w:r w:rsidRPr="0069493C">
        <w:rPr>
          <w:rFonts w:ascii="Cambria" w:hAnsi="Cambria" w:cs="Open Sans"/>
        </w:rPr>
        <w:t xml:space="preserve"> – минимальный элемент ряда и </w:t>
      </w:r>
      <w:proofErr w:type="spellStart"/>
      <w:r w:rsidRPr="0069493C">
        <w:rPr>
          <w:rFonts w:ascii="Cambria" w:hAnsi="Cambria" w:cs="Open Sans"/>
          <w:lang w:val="en-US"/>
        </w:rPr>
        <w:t>Xmax</w:t>
      </w:r>
      <w:proofErr w:type="spellEnd"/>
      <w:r w:rsidRPr="0069493C">
        <w:rPr>
          <w:rFonts w:ascii="Cambria" w:hAnsi="Cambria" w:cs="Open Sans"/>
        </w:rPr>
        <w:t xml:space="preserve"> – максимальный элемент ряда.</w:t>
      </w:r>
    </w:p>
    <w:p w14:paraId="21A75D7B" w14:textId="1B47FDAD" w:rsidR="00DA66E3" w:rsidRPr="0069493C" w:rsidRDefault="00822F40" w:rsidP="0069493C">
      <w:pPr>
        <w:pStyle w:val="a7"/>
        <w:numPr>
          <w:ilvl w:val="0"/>
          <w:numId w:val="4"/>
        </w:numPr>
        <w:rPr>
          <w:rFonts w:ascii="Cambria" w:eastAsiaTheme="minorEastAsia" w:hAnsi="Cambria" w:cs="Open Sans"/>
        </w:rPr>
      </w:pPr>
      <w:r w:rsidRPr="0069493C">
        <w:rPr>
          <w:rFonts w:ascii="Cambria" w:hAnsi="Cambria" w:cs="Open Sans"/>
        </w:rPr>
        <w:t xml:space="preserve">Считаем количество </w:t>
      </w:r>
      <w:r w:rsidR="00DA66E3" w:rsidRPr="0069493C">
        <w:rPr>
          <w:rFonts w:ascii="Cambria" w:hAnsi="Cambria" w:cs="Open Sans"/>
        </w:rPr>
        <w:t>интервалов и</w:t>
      </w:r>
      <w:r w:rsidRPr="0069493C">
        <w:rPr>
          <w:rFonts w:ascii="Cambria" w:hAnsi="Cambria" w:cs="Open Sans"/>
        </w:rPr>
        <w:t xml:space="preserve"> шаг по формулам:</w:t>
      </w:r>
      <w:r w:rsidRPr="0069493C">
        <w:rPr>
          <w:rFonts w:ascii="Cambria" w:hAnsi="Cambria" w:cs="Open Sans"/>
        </w:rPr>
        <w:br/>
      </w:r>
      <m:oMathPara>
        <m:oMath>
          <m:eqArr>
            <m:eqArrPr>
              <m:maxDist m:val="1"/>
              <m:ctrlPr>
                <w:rPr>
                  <w:rFonts w:ascii="Cambria Math" w:hAnsi="Cambria Math" w:cs="Open Sans"/>
                  <w:i/>
                  <w:lang w:val="en-US"/>
                </w:rPr>
              </m:ctrlPr>
            </m:eqArrPr>
            <m:e>
              <m:r>
                <m:rPr>
                  <m:sty m:val="bi"/>
                </m:rPr>
                <w:rPr>
                  <w:rFonts w:ascii="Cambria Math" w:hAnsi="Cambria Math" w:cs="Open Sans"/>
                  <w:lang w:val="en-US"/>
                </w:rPr>
                <m:t>k</m:t>
              </m:r>
              <m:r>
                <m:rPr>
                  <m:sty m:val="bi"/>
                </m:rPr>
                <w:rPr>
                  <w:rFonts w:ascii="Cambria Math" w:hAnsi="Cambria Math" w:cs="Open Sans"/>
                </w:rPr>
                <m:t>=1+</m:t>
              </m:r>
              <m:d>
                <m:dPr>
                  <m:ctrlPr>
                    <w:rPr>
                      <w:rFonts w:ascii="Cambria Math" w:hAnsi="Cambria Math" w:cs="Open Sans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Open Sans"/>
                    </w:rPr>
                    <m:t>3,322*</m:t>
                  </m:r>
                  <m:func>
                    <m:funcPr>
                      <m:ctrlPr>
                        <w:rPr>
                          <w:rFonts w:ascii="Cambria Math" w:hAnsi="Cambria Math" w:cs="Open Sans"/>
                          <w:b/>
                          <w:bCs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 w:cs="Open Sans"/>
                          <w:lang w:val="en-US"/>
                        </w:rPr>
                        <m:t>lg</m:t>
                      </m:r>
                      <m:ctrlPr>
                        <w:rPr>
                          <w:rFonts w:ascii="Cambria Math" w:hAnsi="Cambria Math" w:cs="Open Sans"/>
                          <w:b/>
                          <w:bCs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Open Sans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Open Sans"/>
                              <w:lang w:val="en-US"/>
                            </w:rPr>
                            <m:t>n</m:t>
                          </m:r>
                        </m:e>
                      </m:d>
                    </m:e>
                  </m:func>
                </m:e>
              </m:d>
              <m:r>
                <w:rPr>
                  <w:rFonts w:ascii="Cambria Math" w:hAnsi="Cambria Math" w:cs="Open Sans"/>
                </w:rPr>
                <m:t>,#</m:t>
              </m:r>
              <m:d>
                <m:dPr>
                  <m:ctrlPr>
                    <w:rPr>
                      <w:rFonts w:ascii="Cambria Math" w:hAnsi="Cambria Math" w:cs="Open Sans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Open Sans"/>
                    </w:rPr>
                    <m:t>1</m:t>
                  </m:r>
                </m:e>
              </m:d>
            </m:e>
          </m:eqArr>
        </m:oMath>
      </m:oMathPara>
    </w:p>
    <w:p w14:paraId="0005B01D" w14:textId="5E31C567" w:rsidR="00822F40" w:rsidRPr="00DA66E3" w:rsidRDefault="00000000" w:rsidP="00822F40">
      <w:pPr>
        <w:rPr>
          <w:rFonts w:ascii="Cambria" w:eastAsiaTheme="minorEastAsia" w:hAnsi="Cambria" w:cs="Open Sans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Open Sans"/>
                  <w:i/>
                  <w:lang w:val="en-US"/>
                </w:rPr>
              </m:ctrlPr>
            </m:eqArrPr>
            <m:e>
              <m:r>
                <m:rPr>
                  <m:sty m:val="bi"/>
                </m:rPr>
                <w:rPr>
                  <w:rFonts w:ascii="Cambria Math" w:hAnsi="Cambria Math" w:cs="Open Sans"/>
                  <w:lang w:val="en-US"/>
                </w:rPr>
                <m:t>h=</m:t>
              </m:r>
              <m:d>
                <m:dPr>
                  <m:ctrlPr>
                    <w:rPr>
                      <w:rFonts w:ascii="Cambria Math" w:hAnsi="Cambria Math" w:cs="Open Sans"/>
                      <w:b/>
                      <w:bCs/>
                      <w:i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Open Sans"/>
                      <w:lang w:val="en-US"/>
                    </w:rPr>
                    <m:t>Xmax-Xmin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Open Sans"/>
                  <w:lang w:val="en-US"/>
                </w:rPr>
                <m:t>k</m:t>
              </m:r>
              <m:r>
                <w:rPr>
                  <w:rFonts w:ascii="Cambria Math" w:hAnsi="Cambria Math" w:cs="Open Sans"/>
                  <w:lang w:val="en-US"/>
                </w:rPr>
                <m:t>, #</m:t>
              </m:r>
              <m:d>
                <m:dPr>
                  <m:ctrlPr>
                    <w:rPr>
                      <w:rFonts w:ascii="Cambria Math" w:hAnsi="Cambria Math" w:cs="Open Sans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Open Sans"/>
                      <w:lang w:val="en-US"/>
                    </w:rPr>
                    <m:t>2</m:t>
                  </m:r>
                </m:e>
              </m:d>
            </m:e>
          </m:eqArr>
        </m:oMath>
      </m:oMathPara>
    </w:p>
    <w:p w14:paraId="7E124016" w14:textId="07B433EA" w:rsidR="00DA66E3" w:rsidRPr="00DA66E3" w:rsidRDefault="00DA66E3" w:rsidP="0069493C">
      <w:pPr>
        <w:jc w:val="center"/>
        <w:rPr>
          <w:rFonts w:ascii="Cambria" w:eastAsiaTheme="minorEastAsia" w:hAnsi="Cambria" w:cs="Open Sans"/>
        </w:rPr>
      </w:pPr>
      <w:r>
        <w:rPr>
          <w:rFonts w:ascii="Cambria" w:eastAsiaTheme="minorEastAsia" w:hAnsi="Cambria" w:cs="Open Sans"/>
        </w:rPr>
        <w:t>Должны получиться следующие промежуточные результаты</w:t>
      </w:r>
      <w:r w:rsidRPr="00DA66E3">
        <w:rPr>
          <w:rFonts w:ascii="Cambria" w:eastAsiaTheme="minorEastAsia" w:hAnsi="Cambria" w:cs="Open Sans"/>
        </w:rPr>
        <w:t>:</w:t>
      </w:r>
    </w:p>
    <w:p w14:paraId="37698A1B" w14:textId="77777777" w:rsidR="0069493C" w:rsidRDefault="00DA66E3" w:rsidP="0069493C">
      <w:pPr>
        <w:jc w:val="center"/>
        <w:rPr>
          <w:rFonts w:ascii="Cambria" w:eastAsiaTheme="minorEastAsia" w:hAnsi="Cambria" w:cs="Open Sans"/>
        </w:rPr>
      </w:pPr>
      <w:r w:rsidRPr="00DA66E3">
        <w:rPr>
          <w:noProof/>
        </w:rPr>
        <w:drawing>
          <wp:inline distT="0" distB="0" distL="0" distR="0" wp14:anchorId="02634DE8" wp14:editId="4CE072D1">
            <wp:extent cx="1381125" cy="1038225"/>
            <wp:effectExtent l="0" t="0" r="9525" b="9525"/>
            <wp:docPr id="16606803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BFDF4" w14:textId="66E0E6E9" w:rsidR="00DA66E3" w:rsidRPr="0069493C" w:rsidRDefault="00DA66E3" w:rsidP="0069493C">
      <w:pPr>
        <w:pStyle w:val="a7"/>
        <w:numPr>
          <w:ilvl w:val="0"/>
          <w:numId w:val="4"/>
        </w:numPr>
        <w:rPr>
          <w:rFonts w:ascii="Cambria" w:eastAsiaTheme="minorEastAsia" w:hAnsi="Cambria" w:cs="Open Sans"/>
        </w:rPr>
      </w:pPr>
      <w:r w:rsidRPr="0069493C">
        <w:rPr>
          <w:rFonts w:ascii="Cambria" w:eastAsiaTheme="minorEastAsia" w:hAnsi="Cambria" w:cs="Open Sans"/>
        </w:rPr>
        <w:t>Делим на интервалы, первый интервал [</w:t>
      </w:r>
      <w:proofErr w:type="spellStart"/>
      <w:r w:rsidRPr="0069493C">
        <w:rPr>
          <w:rFonts w:ascii="Cambria" w:eastAsiaTheme="minorEastAsia" w:hAnsi="Cambria" w:cs="Open Sans"/>
          <w:lang w:val="en-US"/>
        </w:rPr>
        <w:t>Xmin</w:t>
      </w:r>
      <w:proofErr w:type="spellEnd"/>
      <w:r w:rsidRPr="0069493C">
        <w:rPr>
          <w:rFonts w:ascii="Cambria" w:eastAsiaTheme="minorEastAsia" w:hAnsi="Cambria" w:cs="Open Sans"/>
        </w:rPr>
        <w:t xml:space="preserve">, </w:t>
      </w:r>
      <w:proofErr w:type="spellStart"/>
      <w:r w:rsidRPr="0069493C">
        <w:rPr>
          <w:rFonts w:ascii="Cambria" w:eastAsiaTheme="minorEastAsia" w:hAnsi="Cambria" w:cs="Open Sans"/>
          <w:lang w:val="en-US"/>
        </w:rPr>
        <w:t>Xmin</w:t>
      </w:r>
      <w:proofErr w:type="spellEnd"/>
      <w:r w:rsidRPr="0069493C">
        <w:rPr>
          <w:rFonts w:ascii="Cambria" w:eastAsiaTheme="minorEastAsia" w:hAnsi="Cambria" w:cs="Open Sans"/>
        </w:rPr>
        <w:t>+</w:t>
      </w:r>
      <w:r w:rsidRPr="0069493C">
        <w:rPr>
          <w:rFonts w:ascii="Cambria" w:eastAsiaTheme="minorEastAsia" w:hAnsi="Cambria" w:cs="Open Sans"/>
          <w:lang w:val="en-US"/>
        </w:rPr>
        <w:t>h</w:t>
      </w:r>
      <w:r w:rsidRPr="0069493C">
        <w:rPr>
          <w:rFonts w:ascii="Cambria" w:eastAsiaTheme="minorEastAsia" w:hAnsi="Cambria" w:cs="Open Sans"/>
        </w:rPr>
        <w:t>], второй [</w:t>
      </w:r>
      <w:proofErr w:type="spellStart"/>
      <w:r w:rsidRPr="0069493C">
        <w:rPr>
          <w:rFonts w:ascii="Cambria" w:eastAsiaTheme="minorEastAsia" w:hAnsi="Cambria" w:cs="Open Sans"/>
          <w:lang w:val="en-US"/>
        </w:rPr>
        <w:t>Xmin</w:t>
      </w:r>
      <w:proofErr w:type="spellEnd"/>
      <w:r w:rsidRPr="0069493C">
        <w:rPr>
          <w:rFonts w:ascii="Cambria" w:eastAsiaTheme="minorEastAsia" w:hAnsi="Cambria" w:cs="Open Sans"/>
        </w:rPr>
        <w:t>+</w:t>
      </w:r>
      <w:r w:rsidRPr="0069493C">
        <w:rPr>
          <w:rFonts w:ascii="Cambria" w:eastAsiaTheme="minorEastAsia" w:hAnsi="Cambria" w:cs="Open Sans"/>
          <w:lang w:val="en-US"/>
        </w:rPr>
        <w:t>h</w:t>
      </w:r>
      <w:r w:rsidRPr="0069493C">
        <w:rPr>
          <w:rFonts w:ascii="Cambria" w:eastAsiaTheme="minorEastAsia" w:hAnsi="Cambria" w:cs="Open Sans"/>
        </w:rPr>
        <w:t xml:space="preserve">, </w:t>
      </w:r>
      <w:proofErr w:type="spellStart"/>
      <w:r w:rsidRPr="0069493C">
        <w:rPr>
          <w:rFonts w:ascii="Cambria" w:eastAsiaTheme="minorEastAsia" w:hAnsi="Cambria" w:cs="Open Sans"/>
          <w:lang w:val="en-US"/>
        </w:rPr>
        <w:t>Xmin</w:t>
      </w:r>
      <w:proofErr w:type="spellEnd"/>
      <w:r w:rsidRPr="0069493C">
        <w:rPr>
          <w:rFonts w:ascii="Cambria" w:eastAsiaTheme="minorEastAsia" w:hAnsi="Cambria" w:cs="Open Sans"/>
        </w:rPr>
        <w:t>+</w:t>
      </w:r>
      <w:r w:rsidRPr="0069493C">
        <w:rPr>
          <w:rFonts w:ascii="Cambria" w:eastAsiaTheme="minorEastAsia" w:hAnsi="Cambria" w:cs="Open Sans"/>
          <w:lang w:val="en-US"/>
        </w:rPr>
        <w:t>h</w:t>
      </w:r>
      <w:r w:rsidRPr="0069493C">
        <w:rPr>
          <w:rFonts w:ascii="Cambria" w:eastAsiaTheme="minorEastAsia" w:hAnsi="Cambria" w:cs="Open Sans"/>
        </w:rPr>
        <w:t>+</w:t>
      </w:r>
      <w:r w:rsidRPr="0069493C">
        <w:rPr>
          <w:rFonts w:ascii="Cambria" w:eastAsiaTheme="minorEastAsia" w:hAnsi="Cambria" w:cs="Open Sans"/>
          <w:lang w:val="en-US"/>
        </w:rPr>
        <w:t>h</w:t>
      </w:r>
      <w:r w:rsidRPr="0069493C">
        <w:rPr>
          <w:rFonts w:ascii="Cambria" w:eastAsiaTheme="minorEastAsia" w:hAnsi="Cambria" w:cs="Open Sans"/>
        </w:rPr>
        <w:t>] и т. д., для каждого интервала считаем количество попавших элементов, левую границу включаем, правую нет, но для последнего интервала включаем обе границы.</w:t>
      </w:r>
      <w:r w:rsidRPr="0069493C">
        <w:rPr>
          <w:rFonts w:ascii="Cambria" w:eastAsiaTheme="minorEastAsia" w:hAnsi="Cambria" w:cs="Open Sans"/>
        </w:rPr>
        <w:br/>
        <w:t xml:space="preserve">Пример формулы: </w:t>
      </w:r>
      <w:r w:rsidRPr="0069493C">
        <w:rPr>
          <w:rFonts w:ascii="Cambria" w:eastAsiaTheme="minorEastAsia" w:hAnsi="Cambria" w:cs="Open Sans"/>
          <w:i/>
          <w:iCs/>
        </w:rPr>
        <w:t>=СЧЁТЕСЛИМН(</w:t>
      </w:r>
      <w:r w:rsidRPr="0069493C">
        <w:rPr>
          <w:rFonts w:ascii="Cambria" w:eastAsiaTheme="minorEastAsia" w:hAnsi="Cambria" w:cs="Open Sans"/>
          <w:i/>
          <w:iCs/>
          <w:lang w:val="en-US"/>
        </w:rPr>
        <w:t>B</w:t>
      </w:r>
      <w:r w:rsidRPr="0069493C">
        <w:rPr>
          <w:rFonts w:ascii="Cambria" w:eastAsiaTheme="minorEastAsia" w:hAnsi="Cambria" w:cs="Open Sans"/>
          <w:i/>
          <w:iCs/>
        </w:rPr>
        <w:t>3:</w:t>
      </w:r>
      <w:r w:rsidRPr="0069493C">
        <w:rPr>
          <w:rFonts w:ascii="Cambria" w:eastAsiaTheme="minorEastAsia" w:hAnsi="Cambria" w:cs="Open Sans"/>
          <w:i/>
          <w:iCs/>
          <w:lang w:val="en-US"/>
        </w:rPr>
        <w:t>K</w:t>
      </w:r>
      <w:r w:rsidRPr="0069493C">
        <w:rPr>
          <w:rFonts w:ascii="Cambria" w:eastAsiaTheme="minorEastAsia" w:hAnsi="Cambria" w:cs="Open Sans"/>
          <w:i/>
          <w:iCs/>
        </w:rPr>
        <w:t>12;"&gt;=37";</w:t>
      </w:r>
      <w:r w:rsidRPr="0069493C">
        <w:rPr>
          <w:rFonts w:ascii="Cambria" w:eastAsiaTheme="minorEastAsia" w:hAnsi="Cambria" w:cs="Open Sans"/>
          <w:i/>
          <w:iCs/>
          <w:lang w:val="en-US"/>
        </w:rPr>
        <w:t>B</w:t>
      </w:r>
      <w:r w:rsidRPr="0069493C">
        <w:rPr>
          <w:rFonts w:ascii="Cambria" w:eastAsiaTheme="minorEastAsia" w:hAnsi="Cambria" w:cs="Open Sans"/>
          <w:i/>
          <w:iCs/>
        </w:rPr>
        <w:t>3:</w:t>
      </w:r>
      <w:r w:rsidRPr="0069493C">
        <w:rPr>
          <w:rFonts w:ascii="Cambria" w:eastAsiaTheme="minorEastAsia" w:hAnsi="Cambria" w:cs="Open Sans"/>
          <w:i/>
          <w:iCs/>
          <w:lang w:val="en-US"/>
        </w:rPr>
        <w:t>K</w:t>
      </w:r>
      <w:r w:rsidRPr="0069493C">
        <w:rPr>
          <w:rFonts w:ascii="Cambria" w:eastAsiaTheme="minorEastAsia" w:hAnsi="Cambria" w:cs="Open Sans"/>
          <w:i/>
          <w:iCs/>
        </w:rPr>
        <w:t>12;"&lt;41,5")</w:t>
      </w:r>
    </w:p>
    <w:p w14:paraId="3B2DA19E" w14:textId="5AFD439D" w:rsidR="00822F40" w:rsidRPr="00DA66E3" w:rsidRDefault="00DA66E3" w:rsidP="00D1052F">
      <w:pPr>
        <w:jc w:val="center"/>
        <w:rPr>
          <w:rFonts w:ascii="Cambria" w:eastAsiaTheme="minorEastAsia" w:hAnsi="Cambria" w:cs="Open Sans"/>
        </w:rPr>
      </w:pPr>
      <w:r w:rsidRPr="00DA66E3">
        <w:rPr>
          <w:noProof/>
        </w:rPr>
        <w:drawing>
          <wp:inline distT="0" distB="0" distL="0" distR="0" wp14:anchorId="714470B5" wp14:editId="711FEE1B">
            <wp:extent cx="6645910" cy="236855"/>
            <wp:effectExtent l="0" t="0" r="2540" b="0"/>
            <wp:docPr id="38847182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3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C2D6B" w14:textId="7AF2A43E" w:rsidR="00D1052F" w:rsidRPr="0069493C" w:rsidRDefault="00DA66E3" w:rsidP="00822F40">
      <w:pPr>
        <w:rPr>
          <w:rFonts w:ascii="Cambria" w:eastAsiaTheme="minorEastAsia" w:hAnsi="Cambria" w:cs="Open Sans"/>
        </w:rPr>
      </w:pPr>
      <w:r>
        <w:rPr>
          <w:rFonts w:ascii="Cambria" w:eastAsiaTheme="minorEastAsia" w:hAnsi="Cambria" w:cs="Open Sans"/>
        </w:rPr>
        <w:t xml:space="preserve">Для удобства построения графика я предпочел дублировать значение </w:t>
      </w:r>
      <w:r>
        <w:rPr>
          <w:rFonts w:ascii="Cambria" w:eastAsiaTheme="minorEastAsia" w:hAnsi="Cambria" w:cs="Open Sans"/>
          <w:lang w:val="en-US"/>
        </w:rPr>
        <w:t>M</w:t>
      </w:r>
      <w:r w:rsidRPr="00DA66E3">
        <w:rPr>
          <w:rFonts w:ascii="Cambria" w:eastAsiaTheme="minorEastAsia" w:hAnsi="Cambria" w:cs="Open Sans"/>
        </w:rPr>
        <w:t xml:space="preserve"> </w:t>
      </w:r>
      <w:r>
        <w:rPr>
          <w:rFonts w:ascii="Cambria" w:eastAsiaTheme="minorEastAsia" w:hAnsi="Cambria" w:cs="Open Sans"/>
        </w:rPr>
        <w:t xml:space="preserve">под каждой границей, что позволить использовать точечный график для построения </w:t>
      </w:r>
      <w:r w:rsidRPr="00DA66E3">
        <w:rPr>
          <w:rFonts w:ascii="Cambria" w:eastAsiaTheme="minorEastAsia" w:hAnsi="Cambria" w:cs="Open Sans"/>
          <w:b/>
          <w:bCs/>
        </w:rPr>
        <w:t>гистограммы</w:t>
      </w:r>
      <w:r w:rsidRPr="00DA66E3">
        <w:rPr>
          <w:rFonts w:ascii="Cambria" w:eastAsiaTheme="minorEastAsia" w:hAnsi="Cambria" w:cs="Open Sans"/>
        </w:rPr>
        <w:t>, в таком случае</w:t>
      </w:r>
      <w:r w:rsidR="00D1052F">
        <w:rPr>
          <w:rFonts w:ascii="Cambria" w:eastAsiaTheme="minorEastAsia" w:hAnsi="Cambria" w:cs="Open Sans"/>
        </w:rPr>
        <w:t xml:space="preserve"> </w:t>
      </w:r>
      <w:r w:rsidRPr="00DA66E3">
        <w:rPr>
          <w:rFonts w:ascii="Cambria" w:eastAsiaTheme="minorEastAsia" w:hAnsi="Cambria" w:cs="Open Sans"/>
        </w:rPr>
        <w:t>формулу можно прописать только в одной ячейке, а во вторую просто занести значение.</w:t>
      </w:r>
    </w:p>
    <w:p w14:paraId="48923A37" w14:textId="5E46AAD1" w:rsidR="00D1052F" w:rsidRPr="0069493C" w:rsidRDefault="00D1052F" w:rsidP="0069493C">
      <w:pPr>
        <w:pStyle w:val="a7"/>
        <w:numPr>
          <w:ilvl w:val="0"/>
          <w:numId w:val="4"/>
        </w:numPr>
        <w:rPr>
          <w:rFonts w:ascii="Cambria" w:eastAsiaTheme="minorEastAsia" w:hAnsi="Cambria" w:cs="Open Sans"/>
        </w:rPr>
      </w:pPr>
      <w:r w:rsidRPr="0069493C">
        <w:rPr>
          <w:rFonts w:ascii="Cambria" w:eastAsiaTheme="minorEastAsia" w:hAnsi="Cambria" w:cs="Open Sans"/>
        </w:rPr>
        <w:t>Так же составим таблицу со средними значениями интервалов, для построения полигона распределения.</w:t>
      </w:r>
    </w:p>
    <w:p w14:paraId="756FB75F" w14:textId="364A65A0" w:rsidR="00D1052F" w:rsidRDefault="00D1052F" w:rsidP="00D1052F">
      <w:pPr>
        <w:jc w:val="center"/>
        <w:rPr>
          <w:rFonts w:ascii="Cambria" w:eastAsiaTheme="minorEastAsia" w:hAnsi="Cambria" w:cs="Open Sans"/>
        </w:rPr>
      </w:pPr>
      <w:r w:rsidRPr="00D1052F">
        <w:rPr>
          <w:noProof/>
        </w:rPr>
        <w:drawing>
          <wp:inline distT="0" distB="0" distL="0" distR="0" wp14:anchorId="636D91F8" wp14:editId="7F63E4B8">
            <wp:extent cx="6289040" cy="419735"/>
            <wp:effectExtent l="0" t="0" r="0" b="0"/>
            <wp:docPr id="108795521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040" cy="41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1F449" w14:textId="77777777" w:rsidR="00D1052F" w:rsidRDefault="00D1052F" w:rsidP="00D1052F">
      <w:pPr>
        <w:jc w:val="center"/>
        <w:rPr>
          <w:rFonts w:ascii="Cambria" w:eastAsiaTheme="minorEastAsia" w:hAnsi="Cambria" w:cs="Open Sans"/>
        </w:rPr>
      </w:pPr>
    </w:p>
    <w:p w14:paraId="17A485B7" w14:textId="4CD4FC0F" w:rsidR="00D1052F" w:rsidRPr="0069493C" w:rsidRDefault="00D1052F" w:rsidP="0069493C">
      <w:pPr>
        <w:pStyle w:val="a7"/>
        <w:numPr>
          <w:ilvl w:val="0"/>
          <w:numId w:val="4"/>
        </w:numPr>
        <w:rPr>
          <w:rFonts w:ascii="Cambria" w:eastAsiaTheme="minorEastAsia" w:hAnsi="Cambria" w:cs="Open Sans"/>
        </w:rPr>
      </w:pPr>
      <w:r w:rsidRPr="0069493C">
        <w:rPr>
          <w:rFonts w:ascii="Cambria" w:eastAsiaTheme="minorEastAsia" w:hAnsi="Cambria" w:cs="Open Sans"/>
        </w:rPr>
        <w:lastRenderedPageBreak/>
        <w:t xml:space="preserve">По данным первой таблицы строим точечный график, а затем добавляем данные для полигона из второй таблицы. Получаем гистограмму и полигон на одном графике: </w:t>
      </w:r>
    </w:p>
    <w:p w14:paraId="10B17B2C" w14:textId="6CA0030D" w:rsidR="00D1052F" w:rsidRDefault="00D1052F" w:rsidP="00D1052F">
      <w:pPr>
        <w:rPr>
          <w:rFonts w:ascii="Cambria" w:eastAsiaTheme="minorEastAsia" w:hAnsi="Cambria" w:cs="Open Sans"/>
        </w:rPr>
      </w:pPr>
      <w:r>
        <w:rPr>
          <w:noProof/>
        </w:rPr>
        <w:drawing>
          <wp:inline distT="0" distB="0" distL="0" distR="0" wp14:anchorId="51A207C0" wp14:editId="6E2E0A62">
            <wp:extent cx="6645910" cy="4496435"/>
            <wp:effectExtent l="0" t="0" r="2540" b="18415"/>
            <wp:docPr id="655885805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1DBA5337-C42E-83FC-B973-FC32E86D001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AF98E92" w14:textId="60FE1D3E" w:rsidR="00D1052F" w:rsidRDefault="00D1052F" w:rsidP="00D1052F">
      <w:pPr>
        <w:rPr>
          <w:rFonts w:ascii="Cambria" w:eastAsiaTheme="minorEastAsia" w:hAnsi="Cambria" w:cs="Open Sans"/>
        </w:rPr>
      </w:pPr>
      <w:r w:rsidRPr="00D1052F">
        <w:rPr>
          <w:rFonts w:ascii="Cambria" w:eastAsiaTheme="minorEastAsia" w:hAnsi="Cambria" w:cs="Open Sans"/>
          <w:b/>
          <w:bCs/>
          <w:sz w:val="28"/>
          <w:szCs w:val="28"/>
        </w:rPr>
        <w:t xml:space="preserve">Задание 2. </w:t>
      </w:r>
      <w:r>
        <w:rPr>
          <w:rFonts w:ascii="Cambria" w:eastAsiaTheme="minorEastAsia" w:hAnsi="Cambria" w:cs="Open Sans"/>
        </w:rPr>
        <w:t>Вычислить числовые характеристики вариационного ряда.</w:t>
      </w:r>
    </w:p>
    <w:p w14:paraId="321D4670" w14:textId="051D8C9C" w:rsidR="000D6FF2" w:rsidRPr="000D6FF2" w:rsidRDefault="00D1052F" w:rsidP="000D6FF2">
      <w:pPr>
        <w:pStyle w:val="a7"/>
        <w:numPr>
          <w:ilvl w:val="0"/>
          <w:numId w:val="1"/>
        </w:numPr>
        <w:ind w:left="340" w:hanging="357"/>
        <w:rPr>
          <w:rFonts w:ascii="Cambria" w:eastAsiaTheme="minorEastAsia" w:hAnsi="Cambria" w:cs="Open Sans"/>
          <w:b/>
          <w:bCs/>
        </w:rPr>
      </w:pPr>
      <w:r w:rsidRPr="000D6FF2">
        <w:rPr>
          <w:rFonts w:ascii="Cambria" w:eastAsiaTheme="minorEastAsia" w:hAnsi="Cambria" w:cs="Open Sans"/>
          <w:b/>
          <w:bCs/>
        </w:rPr>
        <w:t>Среднее значение признака</w:t>
      </w:r>
    </w:p>
    <w:p w14:paraId="1BDCC629" w14:textId="5C8B55B1" w:rsidR="000D6FF2" w:rsidRDefault="000D6FF2" w:rsidP="000D6FF2">
      <w:pPr>
        <w:rPr>
          <w:rFonts w:ascii="Cambria" w:eastAsiaTheme="minorEastAsia" w:hAnsi="Cambria" w:cs="Open Sans"/>
          <w:lang w:val="en-US"/>
        </w:rPr>
      </w:pPr>
      <w:r>
        <w:rPr>
          <w:rFonts w:ascii="Cambria" w:eastAsiaTheme="minorEastAsia" w:hAnsi="Cambria" w:cs="Open Sans"/>
        </w:rPr>
        <w:t>Вычисляется по формуле</w:t>
      </w:r>
      <w:r>
        <w:rPr>
          <w:rFonts w:ascii="Cambria" w:eastAsiaTheme="minorEastAsia" w:hAnsi="Cambria" w:cs="Open Sans"/>
          <w:lang w:val="en-US"/>
        </w:rPr>
        <w:t>:</w:t>
      </w:r>
    </w:p>
    <w:p w14:paraId="154B253A" w14:textId="366EECB1" w:rsidR="000D6FF2" w:rsidRPr="000D6FF2" w:rsidRDefault="00000000" w:rsidP="000D6FF2">
      <w:pPr>
        <w:jc w:val="both"/>
        <w:rPr>
          <w:rFonts w:ascii="Cambria" w:eastAsiaTheme="minorEastAsia" w:hAnsi="Cambria" w:cs="Open Sans"/>
          <w:b/>
          <w:bCs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b/>
                  <w:bCs/>
                  <w:i/>
                  <w:lang w:val="en-US"/>
                </w:rPr>
              </m:ctrlPr>
            </m:eqArrPr>
            <m:e>
              <m:bar>
                <m:barPr>
                  <m:pos m:val="top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ba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n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*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i=1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ср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</m:nary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 xml:space="preserve">,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hAnsi="Cambria Math"/>
                  <w:b/>
                  <w:bCs/>
                  <w:i/>
                </w:rPr>
              </m:ctrlPr>
            </m:e>
          </m:eqArr>
        </m:oMath>
      </m:oMathPara>
    </w:p>
    <w:p w14:paraId="2C35A7C8" w14:textId="2135E471" w:rsidR="000D6FF2" w:rsidRPr="0069493C" w:rsidRDefault="000D6FF2" w:rsidP="000D6FF2">
      <w:pPr>
        <w:jc w:val="center"/>
        <w:rPr>
          <w:rFonts w:ascii="Cambria" w:eastAsiaTheme="minorEastAsia" w:hAnsi="Cambria"/>
          <w:i/>
        </w:rPr>
      </w:pPr>
      <w:r w:rsidRPr="00E53774">
        <w:rPr>
          <w:rFonts w:ascii="Cambria" w:eastAsiaTheme="minorEastAsia" w:hAnsi="Cambria"/>
          <w:i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ср</m:t>
            </m:r>
          </m:sub>
        </m:sSub>
      </m:oMath>
      <w:r w:rsidRPr="00E53774">
        <w:rPr>
          <w:rFonts w:ascii="Cambria" w:eastAsiaTheme="minorEastAsia" w:hAnsi="Cambria"/>
          <w:i/>
        </w:rPr>
        <w:t>- среднее значение интервала</w:t>
      </w:r>
    </w:p>
    <w:p w14:paraId="40FE18D8" w14:textId="3BD568E3" w:rsidR="000D6FF2" w:rsidRPr="000D6FF2" w:rsidRDefault="000D6FF2" w:rsidP="000D6FF2">
      <w:pPr>
        <w:rPr>
          <w:rFonts w:ascii="Cambria" w:eastAsiaTheme="minorEastAsia" w:hAnsi="Cambria"/>
          <w:iCs/>
        </w:rPr>
      </w:pPr>
      <w:r>
        <w:rPr>
          <w:rFonts w:ascii="Cambria" w:eastAsiaTheme="minorEastAsia" w:hAnsi="Cambria"/>
          <w:iCs/>
        </w:rPr>
        <w:t>Для вычисления используем</w:t>
      </w:r>
      <w:r w:rsidRPr="000D6FF2">
        <w:rPr>
          <w:rFonts w:ascii="Cambria" w:eastAsiaTheme="minorEastAsia" w:hAnsi="Cambria"/>
          <w:iCs/>
        </w:rPr>
        <w:t xml:space="preserve"> </w:t>
      </w:r>
      <w:r>
        <w:rPr>
          <w:rFonts w:ascii="Cambria" w:eastAsiaTheme="minorEastAsia" w:hAnsi="Cambria"/>
          <w:iCs/>
        </w:rPr>
        <w:t>формулу =</w:t>
      </w:r>
      <w:r w:rsidRPr="000D6FF2">
        <w:t xml:space="preserve"> </w:t>
      </w:r>
      <w:proofErr w:type="gramStart"/>
      <w:r w:rsidRPr="000D6FF2">
        <w:rPr>
          <w:rFonts w:ascii="Cambria" w:eastAsiaTheme="minorEastAsia" w:hAnsi="Cambria"/>
          <w:iCs/>
        </w:rPr>
        <w:t>СУММПРОИЗВ</w:t>
      </w:r>
      <w:r>
        <w:rPr>
          <w:rFonts w:ascii="Cambria" w:eastAsiaTheme="minorEastAsia" w:hAnsi="Cambria"/>
          <w:iCs/>
        </w:rPr>
        <w:t>(</w:t>
      </w:r>
      <w:proofErr w:type="gramEnd"/>
      <w:r>
        <w:rPr>
          <w:rFonts w:ascii="Cambria" w:eastAsiaTheme="minorEastAsia" w:hAnsi="Cambria"/>
          <w:iCs/>
        </w:rPr>
        <w:t>) и следующую таблицу</w:t>
      </w:r>
      <w:r w:rsidRPr="000D6FF2">
        <w:rPr>
          <w:rFonts w:ascii="Cambria" w:eastAsiaTheme="minorEastAsia" w:hAnsi="Cambria"/>
          <w:iCs/>
        </w:rPr>
        <w:t xml:space="preserve">: </w:t>
      </w:r>
    </w:p>
    <w:p w14:paraId="02E865CD" w14:textId="7B3FBB02" w:rsidR="000D6FF2" w:rsidRDefault="000D6FF2" w:rsidP="000D6FF2">
      <w:pPr>
        <w:jc w:val="center"/>
        <w:rPr>
          <w:rFonts w:ascii="Cambria" w:eastAsiaTheme="minorEastAsia" w:hAnsi="Cambria"/>
          <w:iCs/>
          <w:lang w:val="en-US"/>
        </w:rPr>
      </w:pPr>
      <w:r w:rsidRPr="000D6FF2">
        <w:rPr>
          <w:noProof/>
        </w:rPr>
        <w:drawing>
          <wp:inline distT="0" distB="0" distL="0" distR="0" wp14:anchorId="153B736E" wp14:editId="7FB5C47C">
            <wp:extent cx="6289040" cy="419735"/>
            <wp:effectExtent l="0" t="0" r="0" b="0"/>
            <wp:docPr id="33432180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040" cy="41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2DA46" w14:textId="77777777" w:rsidR="0069493C" w:rsidRDefault="000D6FF2" w:rsidP="000D6FF2">
      <w:pPr>
        <w:rPr>
          <w:rFonts w:ascii="Cambria" w:eastAsiaTheme="minorEastAsia" w:hAnsi="Cambria"/>
          <w:lang w:val="en-US"/>
        </w:rPr>
      </w:pPr>
      <w:r>
        <w:rPr>
          <w:rFonts w:ascii="Cambria" w:eastAsiaTheme="minorEastAsia" w:hAnsi="Cambria"/>
          <w:iCs/>
        </w:rPr>
        <w:t xml:space="preserve">Получаем результат </w:t>
      </w:r>
      <m:oMath>
        <m:bar>
          <m:barPr>
            <m:pos m:val="top"/>
            <m:ctrlPr>
              <w:rPr>
                <w:rFonts w:ascii="Cambria Math" w:hAnsi="Cambria Math"/>
                <w:b/>
                <w:bCs/>
                <w:i/>
              </w:rPr>
            </m:ctrlPr>
          </m:bar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bar>
        <m:r>
          <w:rPr>
            <w:rFonts w:ascii="Cambria Math" w:eastAsiaTheme="minorEastAsia" w:hAnsi="Cambria Math"/>
          </w:rPr>
          <m:t xml:space="preserve"> ≈55,3</m:t>
        </m:r>
      </m:oMath>
    </w:p>
    <w:p w14:paraId="5DE2BE00" w14:textId="77777777" w:rsidR="00FD237F" w:rsidRDefault="0069493C" w:rsidP="000D6FF2">
      <w:pPr>
        <w:rPr>
          <w:rFonts w:ascii="Cambria" w:eastAsiaTheme="minorEastAsia" w:hAnsi="Cambria"/>
          <w:iCs/>
          <w:lang w:val="en-US"/>
        </w:rPr>
      </w:pPr>
      <w:r>
        <w:rPr>
          <w:rFonts w:ascii="Cambria" w:eastAsiaTheme="minorEastAsia" w:hAnsi="Cambria"/>
        </w:rPr>
        <w:br/>
      </w:r>
      <w:r>
        <w:rPr>
          <w:rFonts w:ascii="Cambria" w:eastAsiaTheme="minorEastAsia" w:hAnsi="Cambria"/>
          <w:iCs/>
        </w:rPr>
        <w:t>Вывод</w:t>
      </w:r>
      <w:r w:rsidRPr="0069493C">
        <w:rPr>
          <w:rFonts w:ascii="Cambria" w:eastAsiaTheme="minorEastAsia" w:hAnsi="Cambria"/>
          <w:iCs/>
        </w:rPr>
        <w:t xml:space="preserve">: </w:t>
      </w:r>
    </w:p>
    <w:p w14:paraId="09E41707" w14:textId="7AA31828" w:rsidR="000D6FF2" w:rsidRPr="0069493C" w:rsidRDefault="0069493C" w:rsidP="000D6FF2">
      <w:pPr>
        <w:rPr>
          <w:rFonts w:ascii="Cambria" w:eastAsiaTheme="minorEastAsia" w:hAnsi="Cambria"/>
        </w:rPr>
      </w:pPr>
      <w:r w:rsidRPr="0069493C">
        <w:rPr>
          <w:rFonts w:ascii="Cambria" w:eastAsiaTheme="minorEastAsia" w:hAnsi="Cambria"/>
          <w:iCs/>
        </w:rPr>
        <w:t xml:space="preserve">Средняя зарплата рабочих составляет примерно </w:t>
      </w:r>
      <w:r w:rsidRPr="0069493C">
        <w:rPr>
          <w:rFonts w:ascii="Cambria" w:eastAsiaTheme="minorEastAsia" w:hAnsi="Cambria"/>
          <w:b/>
          <w:bCs/>
          <w:iCs/>
        </w:rPr>
        <w:t>55,3 единицы</w:t>
      </w:r>
      <w:r w:rsidRPr="0069493C">
        <w:rPr>
          <w:rFonts w:ascii="Cambria" w:eastAsiaTheme="minorEastAsia" w:hAnsi="Cambria"/>
          <w:iCs/>
        </w:rPr>
        <w:t>. Это усреднённое значение показывает общий уровень зарплат и служит центральной характеристикой распределения.</w:t>
      </w:r>
    </w:p>
    <w:p w14:paraId="02FAA646" w14:textId="4F49F45A" w:rsidR="00D1052F" w:rsidRPr="000D6FF2" w:rsidRDefault="00D1052F" w:rsidP="000D6FF2">
      <w:pPr>
        <w:pStyle w:val="a7"/>
        <w:numPr>
          <w:ilvl w:val="0"/>
          <w:numId w:val="1"/>
        </w:numPr>
        <w:ind w:left="340"/>
        <w:rPr>
          <w:rFonts w:ascii="Cambria" w:eastAsiaTheme="minorEastAsia" w:hAnsi="Cambria" w:cs="Open Sans"/>
          <w:b/>
          <w:bCs/>
        </w:rPr>
      </w:pPr>
      <w:r w:rsidRPr="000D6FF2">
        <w:rPr>
          <w:rFonts w:ascii="Cambria" w:eastAsiaTheme="minorEastAsia" w:hAnsi="Cambria" w:cs="Open Sans"/>
          <w:b/>
          <w:bCs/>
        </w:rPr>
        <w:t>Дисперсия и среднее квадратичное отклонение</w:t>
      </w:r>
    </w:p>
    <w:p w14:paraId="1E75AB6C" w14:textId="0C660E60" w:rsidR="000D6FF2" w:rsidRDefault="000D6FF2" w:rsidP="000D6FF2">
      <w:pPr>
        <w:rPr>
          <w:rFonts w:ascii="Cambria" w:eastAsiaTheme="minorEastAsia" w:hAnsi="Cambria" w:cs="Open Sans"/>
          <w:lang w:val="en-US"/>
        </w:rPr>
      </w:pPr>
      <w:r>
        <w:rPr>
          <w:rFonts w:ascii="Cambria" w:eastAsiaTheme="minorEastAsia" w:hAnsi="Cambria" w:cs="Open Sans"/>
        </w:rPr>
        <w:t>Дисперсия вычисляется по формуле</w:t>
      </w:r>
      <w:r>
        <w:rPr>
          <w:rFonts w:ascii="Cambria" w:eastAsiaTheme="minorEastAsia" w:hAnsi="Cambria" w:cs="Open Sans"/>
          <w:lang w:val="en-US"/>
        </w:rPr>
        <w:t>:</w:t>
      </w:r>
    </w:p>
    <w:p w14:paraId="339393A5" w14:textId="3F93FB75" w:rsidR="000D6FF2" w:rsidRPr="000D6FF2" w:rsidRDefault="00000000" w:rsidP="000D6FF2">
      <w:pPr>
        <w:rPr>
          <w:rFonts w:ascii="Cambria" w:eastAsiaTheme="minorEastAsia" w:hAnsi="Cambria" w:cs="Open Sans"/>
          <w:b/>
          <w:bCs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b/>
                  <w:bCs/>
                  <w:i/>
                  <w:lang w:val="en-US"/>
                </w:rPr>
              </m:ctrlPr>
            </m:eqArr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*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en-US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i=1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(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ср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)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e>
              </m:nary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, #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e>
              </m:d>
            </m:e>
          </m:eqArr>
        </m:oMath>
      </m:oMathPara>
    </w:p>
    <w:p w14:paraId="27FE79D9" w14:textId="0320DD37" w:rsidR="000D6FF2" w:rsidRPr="000D6FF2" w:rsidRDefault="000D6FF2" w:rsidP="000D6FF2">
      <w:pPr>
        <w:rPr>
          <w:rFonts w:ascii="Cambria" w:eastAsiaTheme="minorEastAsia" w:hAnsi="Cambria"/>
          <w:b/>
          <w:bCs/>
          <w:i/>
        </w:rPr>
      </w:pPr>
      <w:r>
        <w:rPr>
          <w:rFonts w:ascii="Cambria" w:eastAsiaTheme="minorEastAsia" w:hAnsi="Cambria" w:cs="Open Sans"/>
        </w:rPr>
        <w:t>Среднее квадратичное отклонения вычисляется по формуле</w:t>
      </w:r>
      <w:r w:rsidRPr="000D6FF2">
        <w:rPr>
          <w:rFonts w:ascii="Cambria" w:eastAsiaTheme="minorEastAsia" w:hAnsi="Cambria" w:cs="Open Sans"/>
        </w:rPr>
        <w:t xml:space="preserve">:  </w:t>
      </w:r>
      <m:oMath>
        <m:r>
          <m:rPr>
            <m:sty m:val="bi"/>
          </m:rPr>
          <w:rPr>
            <w:rFonts w:ascii="Cambria Math" w:eastAsiaTheme="minorEastAsia" w:hAnsi="Cambria Math"/>
            <w:lang w:val="en-US"/>
          </w:rPr>
          <m:t>S</m:t>
        </m:r>
        <m:r>
          <m:rPr>
            <m:sty m:val="bi"/>
          </m:rP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lang w:val="en-US"/>
                  </w:rPr>
                  <m:t>S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</m:e>
        </m:rad>
      </m:oMath>
      <w:r>
        <w:rPr>
          <w:rFonts w:ascii="Cambria" w:eastAsiaTheme="minorEastAsia" w:hAnsi="Cambria" w:cs="Open Sans"/>
          <w:b/>
          <w:bCs/>
        </w:rPr>
        <w:t>.</w:t>
      </w:r>
    </w:p>
    <w:p w14:paraId="1304B7EF" w14:textId="0E92DF94" w:rsidR="000D6FF2" w:rsidRPr="0069493C" w:rsidRDefault="000D6FF2" w:rsidP="000D6FF2">
      <w:pPr>
        <w:rPr>
          <w:rFonts w:ascii="Cambria" w:eastAsiaTheme="minorEastAsia" w:hAnsi="Cambria"/>
          <w:iCs/>
        </w:rPr>
      </w:pPr>
      <w:r>
        <w:rPr>
          <w:rFonts w:ascii="Cambria" w:eastAsiaTheme="minorEastAsia" w:hAnsi="Cambria"/>
          <w:iCs/>
        </w:rPr>
        <w:t>Будем использовать формулу =</w:t>
      </w:r>
      <w:proofErr w:type="gramStart"/>
      <w:r w:rsidRPr="000D6FF2">
        <w:rPr>
          <w:rFonts w:ascii="Cambria" w:eastAsiaTheme="minorEastAsia" w:hAnsi="Cambria"/>
          <w:iCs/>
        </w:rPr>
        <w:t>СУММКВРАЗН(</w:t>
      </w:r>
      <w:proofErr w:type="gramEnd"/>
      <w:r w:rsidRPr="000D6FF2">
        <w:rPr>
          <w:rFonts w:ascii="Cambria" w:eastAsiaTheme="minorEastAsia" w:hAnsi="Cambria"/>
          <w:iCs/>
        </w:rPr>
        <w:t>)</w:t>
      </w:r>
      <w:r>
        <w:rPr>
          <w:rFonts w:ascii="Cambria" w:eastAsiaTheme="minorEastAsia" w:hAnsi="Cambria"/>
          <w:iCs/>
        </w:rPr>
        <w:t>, но так как она принимает два равных массива значений (равные матрицы), достроим таблицу 10</w:t>
      </w:r>
      <w:r>
        <w:rPr>
          <w:rFonts w:ascii="Cambria" w:eastAsiaTheme="minorEastAsia" w:hAnsi="Cambria"/>
          <w:iCs/>
          <w:lang w:val="en-US"/>
        </w:rPr>
        <w:t>x</w:t>
      </w:r>
      <w:r>
        <w:rPr>
          <w:rFonts w:ascii="Cambria" w:eastAsiaTheme="minorEastAsia" w:hAnsi="Cambria"/>
          <w:iCs/>
        </w:rPr>
        <w:t>10 состоящую из среднего значения</w:t>
      </w:r>
      <w:r w:rsidRPr="000D6FF2">
        <w:rPr>
          <w:rFonts w:ascii="Cambria" w:eastAsiaTheme="minorEastAsia" w:hAnsi="Cambria"/>
          <w:iCs/>
        </w:rPr>
        <w:t>:</w:t>
      </w:r>
    </w:p>
    <w:p w14:paraId="63448567" w14:textId="4476E3C8" w:rsidR="000D6FF2" w:rsidRDefault="009A5A1F" w:rsidP="009A5A1F">
      <w:pPr>
        <w:jc w:val="center"/>
        <w:rPr>
          <w:rFonts w:ascii="Cambria" w:eastAsiaTheme="minorEastAsia" w:hAnsi="Cambria"/>
          <w:iCs/>
          <w:lang w:val="en-US"/>
        </w:rPr>
      </w:pPr>
      <w:r w:rsidRPr="009A5A1F">
        <w:rPr>
          <w:noProof/>
        </w:rPr>
        <w:drawing>
          <wp:inline distT="0" distB="0" distL="0" distR="0" wp14:anchorId="061B7392" wp14:editId="07BBDD6D">
            <wp:extent cx="6645910" cy="1950720"/>
            <wp:effectExtent l="0" t="0" r="2540" b="0"/>
            <wp:docPr id="6650110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0E019" w14:textId="77777777" w:rsidR="0069493C" w:rsidRDefault="009A5A1F" w:rsidP="000D6FF2">
      <w:pPr>
        <w:rPr>
          <w:rFonts w:ascii="Cambria" w:eastAsiaTheme="minorEastAsia" w:hAnsi="Cambria"/>
          <w:b/>
          <w:lang w:val="en-US"/>
        </w:rPr>
      </w:pPr>
      <w:r>
        <w:rPr>
          <w:rFonts w:ascii="Cambria" w:eastAsiaTheme="minorEastAsia" w:hAnsi="Cambria"/>
          <w:iCs/>
        </w:rPr>
        <w:t>Получаем значения</w:t>
      </w:r>
      <w:r w:rsidRPr="009A5A1F">
        <w:rPr>
          <w:rFonts w:ascii="Cambria" w:eastAsiaTheme="minorEastAsia" w:hAnsi="Cambria"/>
          <w:iCs/>
        </w:rPr>
        <w:t>:</w:t>
      </w:r>
      <w:r w:rsidRPr="009A5A1F">
        <w:rPr>
          <w:rFonts w:ascii="Cambria" w:eastAsiaTheme="minorEastAsia" w:hAnsi="Cambria"/>
          <w:b/>
          <w:bCs/>
          <w:iCs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>≈</m:t>
        </m:r>
        <m:r>
          <m:rPr>
            <m:sty m:val="bi"/>
          </m:rPr>
          <w:rPr>
            <w:rFonts w:ascii="Cambria Math" w:eastAsiaTheme="minorEastAsia" w:hAnsi="Cambria Math"/>
            <w:lang w:val="en-US"/>
          </w:rPr>
          <m:t>77</m:t>
        </m:r>
        <m:r>
          <m:rPr>
            <m:sty m:val="bi"/>
          </m:rPr>
          <w:rPr>
            <w:rFonts w:ascii="Cambria Math" w:eastAsiaTheme="minorEastAsia" w:hAnsi="Cambria Math"/>
          </w:rPr>
          <m:t>,</m:t>
        </m:r>
        <m:r>
          <m:rPr>
            <m:sty m:val="bi"/>
          </m:rPr>
          <w:rPr>
            <w:rFonts w:ascii="Cambria Math" w:eastAsiaTheme="minorEastAsia" w:hAnsi="Cambria Math"/>
            <w:lang w:val="en-US"/>
          </w:rPr>
          <m:t>3</m:t>
        </m:r>
        <m:r>
          <m:rPr>
            <m:sty m:val="bi"/>
          </m:rPr>
          <w:rPr>
            <w:rFonts w:ascii="Cambria Math" w:eastAsiaTheme="minorEastAsia" w:hAnsi="Cambria Math"/>
          </w:rPr>
          <m:t xml:space="preserve"> , </m:t>
        </m:r>
        <m:r>
          <m:rPr>
            <m:sty m:val="bi"/>
          </m:rPr>
          <w:rPr>
            <w:rFonts w:ascii="Cambria Math" w:eastAsiaTheme="minorEastAsia" w:hAnsi="Cambria Math"/>
            <w:lang w:val="en-US"/>
          </w:rPr>
          <m:t>S</m:t>
        </m:r>
        <m:r>
          <m:rPr>
            <m:sty m:val="bi"/>
          </m:rPr>
          <w:rPr>
            <w:rFonts w:ascii="Cambria Math" w:eastAsiaTheme="minorEastAsia" w:hAnsi="Cambria Math"/>
          </w:rPr>
          <m:t>≈</m:t>
        </m:r>
        <m:r>
          <m:rPr>
            <m:sty m:val="bi"/>
          </m:rPr>
          <w:rPr>
            <w:rFonts w:ascii="Cambria Math" w:eastAsiaTheme="minorEastAsia" w:hAnsi="Cambria Math"/>
            <w:lang w:val="en-US"/>
          </w:rPr>
          <m:t>8</m:t>
        </m:r>
        <m:r>
          <m:rPr>
            <m:sty m:val="bi"/>
          </m:rPr>
          <w:rPr>
            <w:rFonts w:ascii="Cambria Math" w:eastAsiaTheme="minorEastAsia" w:hAnsi="Cambria Math"/>
          </w:rPr>
          <m:t>,</m:t>
        </m:r>
        <m:r>
          <m:rPr>
            <m:sty m:val="bi"/>
          </m:rPr>
          <w:rPr>
            <w:rFonts w:ascii="Cambria Math" w:eastAsiaTheme="minorEastAsia" w:hAnsi="Cambria Math"/>
            <w:lang w:val="en-US"/>
          </w:rPr>
          <m:t>79</m:t>
        </m:r>
      </m:oMath>
    </w:p>
    <w:p w14:paraId="56684EC7" w14:textId="77777777" w:rsidR="00FD237F" w:rsidRDefault="0069493C" w:rsidP="000D6FF2">
      <w:pPr>
        <w:rPr>
          <w:rFonts w:ascii="Cambria" w:eastAsiaTheme="minorEastAsia" w:hAnsi="Cambria"/>
          <w:bCs/>
          <w:lang w:val="en-US"/>
        </w:rPr>
      </w:pPr>
      <w:r w:rsidRPr="0069493C">
        <w:rPr>
          <w:rFonts w:ascii="Cambria" w:eastAsiaTheme="minorEastAsia" w:hAnsi="Cambria"/>
          <w:b/>
        </w:rPr>
        <w:br/>
      </w:r>
      <w:r w:rsidRPr="0069493C">
        <w:rPr>
          <w:rFonts w:ascii="Cambria" w:eastAsiaTheme="minorEastAsia" w:hAnsi="Cambria"/>
          <w:bCs/>
        </w:rPr>
        <w:t xml:space="preserve">Вывод: </w:t>
      </w:r>
    </w:p>
    <w:p w14:paraId="1B573D02" w14:textId="347061E5" w:rsidR="0069493C" w:rsidRPr="00FD237F" w:rsidRDefault="0069493C" w:rsidP="000D6FF2">
      <w:pPr>
        <w:rPr>
          <w:rFonts w:ascii="Cambria" w:eastAsiaTheme="minorEastAsia" w:hAnsi="Cambria"/>
          <w:bCs/>
        </w:rPr>
      </w:pPr>
      <w:r w:rsidRPr="0069493C">
        <w:rPr>
          <w:rFonts w:ascii="Cambria" w:eastAsiaTheme="minorEastAsia" w:hAnsi="Cambria"/>
          <w:bCs/>
        </w:rPr>
        <w:t xml:space="preserve">Отклонения индивидуальных зарплат от среднего достаточно заметные — около </w:t>
      </w:r>
      <w:r w:rsidRPr="0069493C">
        <w:rPr>
          <w:rFonts w:ascii="Cambria" w:eastAsiaTheme="minorEastAsia" w:hAnsi="Cambria"/>
          <w:b/>
          <w:bCs/>
        </w:rPr>
        <w:t>9 единиц</w:t>
      </w:r>
      <w:r w:rsidRPr="0069493C">
        <w:rPr>
          <w:rFonts w:ascii="Cambria" w:eastAsiaTheme="minorEastAsia" w:hAnsi="Cambria"/>
          <w:bCs/>
        </w:rPr>
        <w:t>.</w:t>
      </w:r>
    </w:p>
    <w:p w14:paraId="2065F45A" w14:textId="2881EC69" w:rsidR="009A5A1F" w:rsidRPr="0069493C" w:rsidRDefault="0069493C" w:rsidP="000D6FF2">
      <w:pPr>
        <w:rPr>
          <w:rFonts w:ascii="Cambria" w:eastAsiaTheme="minorEastAsia" w:hAnsi="Cambria"/>
          <w:b/>
          <w:bCs/>
          <w:iCs/>
        </w:rPr>
      </w:pPr>
      <w:r w:rsidRPr="0069493C">
        <w:rPr>
          <w:rFonts w:ascii="Cambria" w:eastAsiaTheme="minorEastAsia" w:hAnsi="Cambria"/>
          <w:bCs/>
        </w:rPr>
        <w:t xml:space="preserve">Дисперсия и СКО показывают, что </w:t>
      </w:r>
      <w:r w:rsidRPr="0069493C">
        <w:rPr>
          <w:rFonts w:ascii="Cambria" w:eastAsiaTheme="minorEastAsia" w:hAnsi="Cambria"/>
          <w:b/>
          <w:bCs/>
        </w:rPr>
        <w:t>вариация зарплат умеренная</w:t>
      </w:r>
      <w:r w:rsidRPr="0069493C">
        <w:rPr>
          <w:rFonts w:ascii="Cambria" w:eastAsiaTheme="minorEastAsia" w:hAnsi="Cambria"/>
          <w:bCs/>
        </w:rPr>
        <w:t>, но не слишком большая: значения относительно стабильно сосредоточены вокруг среднего.</w:t>
      </w:r>
    </w:p>
    <w:p w14:paraId="3F2EEE11" w14:textId="6CE73A2F" w:rsidR="00D1052F" w:rsidRDefault="00D1052F" w:rsidP="000D6FF2">
      <w:pPr>
        <w:pStyle w:val="a7"/>
        <w:numPr>
          <w:ilvl w:val="0"/>
          <w:numId w:val="1"/>
        </w:numPr>
        <w:ind w:left="340"/>
        <w:rPr>
          <w:rFonts w:ascii="Cambria" w:eastAsiaTheme="minorEastAsia" w:hAnsi="Cambria" w:cs="Open Sans"/>
          <w:b/>
          <w:bCs/>
        </w:rPr>
      </w:pPr>
      <w:r w:rsidRPr="000D6FF2">
        <w:rPr>
          <w:rFonts w:ascii="Cambria" w:eastAsiaTheme="minorEastAsia" w:hAnsi="Cambria" w:cs="Open Sans"/>
          <w:b/>
          <w:bCs/>
        </w:rPr>
        <w:t>Коэффициент вариации</w:t>
      </w:r>
    </w:p>
    <w:p w14:paraId="3B8AD9EE" w14:textId="1BE766BB" w:rsidR="009A5A1F" w:rsidRDefault="009A5A1F" w:rsidP="009A5A1F">
      <w:pPr>
        <w:rPr>
          <w:rFonts w:ascii="Cambria" w:eastAsiaTheme="minorEastAsia" w:hAnsi="Cambria" w:cs="Open Sans"/>
          <w:lang w:val="en-US"/>
        </w:rPr>
      </w:pPr>
      <w:r>
        <w:rPr>
          <w:rFonts w:ascii="Cambria" w:eastAsiaTheme="minorEastAsia" w:hAnsi="Cambria" w:cs="Open Sans"/>
        </w:rPr>
        <w:t>Вычисляется по формуле</w:t>
      </w:r>
      <w:r>
        <w:rPr>
          <w:rFonts w:ascii="Cambria" w:eastAsiaTheme="minorEastAsia" w:hAnsi="Cambria" w:cs="Open Sans"/>
          <w:lang w:val="en-US"/>
        </w:rPr>
        <w:t>:</w:t>
      </w:r>
    </w:p>
    <w:p w14:paraId="4FBE8C02" w14:textId="52F1F817" w:rsidR="009A5A1F" w:rsidRPr="0053499A" w:rsidRDefault="00000000" w:rsidP="009A5A1F">
      <w:pPr>
        <w:rPr>
          <w:rFonts w:ascii="Cambria" w:eastAsiaTheme="minorEastAsia" w:hAnsi="Cambria"/>
          <w:b/>
          <w:bCs/>
          <w:i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b/>
                  <w:i/>
                  <w:lang w:val="en-US"/>
                </w:rPr>
              </m:ctrlPr>
            </m:eqArr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en-US"/>
                    </w:rPr>
                  </m:ctrlPr>
                </m:fPr>
                <m:num>
                  <m:bar>
                    <m:barPr>
                      <m:pos m:val="top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lang w:val="en-US"/>
                        </w:rPr>
                      </m:ctrlPr>
                    </m:bar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</m:ba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 xml:space="preserve">*100%, </m:t>
              </m:r>
              <m:ctrlPr>
                <w:rPr>
                  <w:rFonts w:ascii="Cambria Math" w:eastAsiaTheme="minorEastAsia" w:hAnsi="Cambria Math"/>
                  <w:b/>
                  <w:i/>
                </w:rPr>
              </m:ctrlPr>
            </m:e>
          </m:eqArr>
          <m:d>
            <m:dPr>
              <m:ctrlPr>
                <w:rPr>
                  <w:rFonts w:ascii="Cambria Math" w:eastAsiaTheme="minorEastAsia" w:hAnsi="Cambria Math"/>
                  <w:b/>
                  <w:i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5</m:t>
              </m:r>
            </m:e>
          </m:d>
        </m:oMath>
      </m:oMathPara>
    </w:p>
    <w:p w14:paraId="087F0C87" w14:textId="0D104D12" w:rsidR="009A5A1F" w:rsidRDefault="009A5A1F" w:rsidP="009A5A1F">
      <w:pPr>
        <w:rPr>
          <w:rFonts w:ascii="Cambria" w:eastAsiaTheme="minorEastAsia" w:hAnsi="Cambria" w:cs="Open Sans"/>
          <w:b/>
          <w:lang w:val="en-US"/>
        </w:rPr>
      </w:pPr>
      <w:r>
        <w:rPr>
          <w:rFonts w:ascii="Cambria" w:eastAsiaTheme="minorEastAsia" w:hAnsi="Cambria" w:cs="Open Sans"/>
        </w:rPr>
        <w:t>Получаем значение</w:t>
      </w:r>
      <w:r w:rsidRPr="009A5A1F">
        <w:rPr>
          <w:rFonts w:ascii="Cambria" w:eastAsiaTheme="minorEastAsia" w:hAnsi="Cambria" w:cs="Open Sans"/>
        </w:rPr>
        <w:t xml:space="preserve">: </w:t>
      </w:r>
      <m:oMath>
        <m:r>
          <m:rPr>
            <m:sty m:val="bi"/>
          </m:rPr>
          <w:rPr>
            <w:rFonts w:ascii="Cambria Math" w:eastAsiaTheme="minorEastAsia" w:hAnsi="Cambria Math" w:cs="Open Sans"/>
            <w:lang w:val="en-US"/>
          </w:rPr>
          <m:t>V</m:t>
        </m:r>
        <m:r>
          <m:rPr>
            <m:sty m:val="bi"/>
          </m:rPr>
          <w:rPr>
            <w:rFonts w:ascii="Cambria Math" w:eastAsiaTheme="minorEastAsia" w:hAnsi="Cambria Math" w:cs="Open Sans"/>
          </w:rPr>
          <m:t>≈</m:t>
        </m:r>
        <m:r>
          <m:rPr>
            <m:sty m:val="bi"/>
          </m:rPr>
          <w:rPr>
            <w:rFonts w:ascii="Cambria Math" w:eastAsiaTheme="minorEastAsia" w:hAnsi="Cambria Math" w:cs="Open Sans"/>
            <w:lang w:val="en-US"/>
          </w:rPr>
          <m:t>15</m:t>
        </m:r>
        <m:r>
          <m:rPr>
            <m:sty m:val="bi"/>
          </m:rPr>
          <w:rPr>
            <w:rFonts w:ascii="Cambria Math" w:eastAsiaTheme="minorEastAsia" w:hAnsi="Cambria Math" w:cs="Open Sans"/>
          </w:rPr>
          <m:t>,</m:t>
        </m:r>
        <m:r>
          <m:rPr>
            <m:sty m:val="bi"/>
          </m:rPr>
          <w:rPr>
            <w:rFonts w:ascii="Cambria Math" w:eastAsiaTheme="minorEastAsia" w:hAnsi="Cambria Math" w:cs="Open Sans"/>
            <w:lang w:val="en-US"/>
          </w:rPr>
          <m:t>9</m:t>
        </m:r>
        <m:r>
          <m:rPr>
            <m:sty m:val="bi"/>
          </m:rPr>
          <w:rPr>
            <w:rFonts w:ascii="Cambria Math" w:eastAsiaTheme="minorEastAsia" w:hAnsi="Cambria Math" w:cs="Open Sans"/>
          </w:rPr>
          <m:t xml:space="preserve"> %</m:t>
        </m:r>
      </m:oMath>
    </w:p>
    <w:p w14:paraId="05A8B690" w14:textId="77777777" w:rsidR="00FD237F" w:rsidRDefault="00FD237F" w:rsidP="009A5A1F">
      <w:pPr>
        <w:rPr>
          <w:rFonts w:ascii="Cambria" w:eastAsiaTheme="minorEastAsia" w:hAnsi="Cambria" w:cs="Open Sans"/>
          <w:bCs/>
          <w:lang w:val="en-US"/>
        </w:rPr>
      </w:pPr>
      <w:r w:rsidRPr="00FD237F">
        <w:rPr>
          <w:rFonts w:ascii="Cambria" w:eastAsiaTheme="minorEastAsia" w:hAnsi="Cambria" w:cs="Open Sans"/>
          <w:bCs/>
        </w:rPr>
        <w:t xml:space="preserve">Вывод: </w:t>
      </w:r>
    </w:p>
    <w:p w14:paraId="2B2A521F" w14:textId="6B99C85E" w:rsidR="00FD237F" w:rsidRPr="00FD237F" w:rsidRDefault="00FD237F" w:rsidP="009A5A1F">
      <w:pPr>
        <w:rPr>
          <w:rFonts w:ascii="Cambria" w:eastAsiaTheme="minorEastAsia" w:hAnsi="Cambria" w:cs="Open Sans"/>
          <w:bCs/>
        </w:rPr>
      </w:pPr>
      <w:r w:rsidRPr="00FD237F">
        <w:rPr>
          <w:rFonts w:ascii="Cambria" w:eastAsiaTheme="minorEastAsia" w:hAnsi="Cambria" w:cs="Open Sans"/>
          <w:bCs/>
        </w:rPr>
        <w:t xml:space="preserve">Уровень относительной изменчивости — </w:t>
      </w:r>
      <w:r w:rsidRPr="00FD237F">
        <w:rPr>
          <w:rFonts w:ascii="Cambria" w:eastAsiaTheme="minorEastAsia" w:hAnsi="Cambria" w:cs="Open Sans"/>
          <w:b/>
          <w:bCs/>
        </w:rPr>
        <w:t>низкий (до 20%)</w:t>
      </w:r>
      <w:r w:rsidRPr="00FD237F">
        <w:rPr>
          <w:rFonts w:ascii="Cambria" w:eastAsiaTheme="minorEastAsia" w:hAnsi="Cambria" w:cs="Open Sans"/>
          <w:bCs/>
        </w:rPr>
        <w:t>.</w:t>
      </w:r>
      <w:r w:rsidRPr="00FD237F">
        <w:rPr>
          <w:rFonts w:ascii="Cambria" w:eastAsiaTheme="minorEastAsia" w:hAnsi="Cambria" w:cs="Open Sans"/>
          <w:bCs/>
        </w:rPr>
        <w:br/>
        <w:t xml:space="preserve">Следовательно, зарплаты на предприятии можно считать </w:t>
      </w:r>
      <w:r w:rsidRPr="00FD237F">
        <w:rPr>
          <w:rFonts w:ascii="Cambria" w:eastAsiaTheme="minorEastAsia" w:hAnsi="Cambria" w:cs="Open Sans"/>
          <w:b/>
          <w:bCs/>
        </w:rPr>
        <w:t>достаточно однородными</w:t>
      </w:r>
      <w:r w:rsidRPr="00FD237F">
        <w:rPr>
          <w:rFonts w:ascii="Cambria" w:eastAsiaTheme="minorEastAsia" w:hAnsi="Cambria" w:cs="Open Sans"/>
          <w:bCs/>
        </w:rPr>
        <w:t>, без резких перепадов.</w:t>
      </w:r>
    </w:p>
    <w:p w14:paraId="6588BF55" w14:textId="5093DF8F" w:rsidR="00D1052F" w:rsidRPr="009A5A1F" w:rsidRDefault="00D1052F" w:rsidP="000D6FF2">
      <w:pPr>
        <w:pStyle w:val="a7"/>
        <w:numPr>
          <w:ilvl w:val="0"/>
          <w:numId w:val="1"/>
        </w:numPr>
        <w:ind w:left="340"/>
        <w:rPr>
          <w:rFonts w:ascii="Cambria" w:eastAsiaTheme="minorEastAsia" w:hAnsi="Cambria" w:cs="Open Sans"/>
          <w:b/>
          <w:bCs/>
        </w:rPr>
      </w:pPr>
      <w:r w:rsidRPr="000D6FF2">
        <w:rPr>
          <w:rFonts w:ascii="Cambria" w:eastAsiaTheme="minorEastAsia" w:hAnsi="Cambria" w:cs="Open Sans"/>
          <w:b/>
          <w:bCs/>
        </w:rPr>
        <w:t>Промежуток колебания</w:t>
      </w:r>
    </w:p>
    <w:p w14:paraId="76385094" w14:textId="5A069D28" w:rsidR="009A5A1F" w:rsidRPr="0069493C" w:rsidRDefault="009A5A1F" w:rsidP="009A5A1F">
      <w:pPr>
        <w:rPr>
          <w:rFonts w:ascii="Cambria" w:eastAsiaTheme="minorEastAsia" w:hAnsi="Cambria" w:cs="Open Sans"/>
          <w:b/>
          <w:bCs/>
        </w:rPr>
      </w:pPr>
      <w:r>
        <w:rPr>
          <w:rFonts w:ascii="Cambria" w:eastAsiaTheme="minorEastAsia" w:hAnsi="Cambria" w:cs="Open Sans"/>
        </w:rPr>
        <w:t>Отражает колебания плотности. Для этого вычислим плотность каждого интервала</w:t>
      </w:r>
      <w:r w:rsidRPr="009A5A1F">
        <w:rPr>
          <w:rFonts w:ascii="Cambria" w:eastAsiaTheme="minorEastAsia" w:hAnsi="Cambria" w:cs="Open Sans"/>
        </w:rPr>
        <w:t xml:space="preserve"> </w:t>
      </w:r>
      <w:r>
        <w:rPr>
          <w:rFonts w:ascii="Cambria" w:eastAsiaTheme="minorEastAsia" w:hAnsi="Cambria" w:cs="Open Sans"/>
        </w:rPr>
        <w:t>по формуле</w:t>
      </w:r>
      <w:r w:rsidRPr="009A5A1F">
        <w:rPr>
          <w:rFonts w:ascii="Cambria" w:eastAsiaTheme="minorEastAsia" w:hAnsi="Cambria" w:cs="Open Sans"/>
        </w:rPr>
        <w:t xml:space="preserve">: </w:t>
      </w:r>
      <m:oMath>
        <m:f>
          <m:fPr>
            <m:ctrlPr>
              <w:rPr>
                <w:rFonts w:ascii="Cambria Math" w:eastAsiaTheme="minorEastAsia" w:hAnsi="Cambria Math" w:cs="Open Sans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Open Sans"/>
              </w:rPr>
              <m:t>m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Open Sans"/>
              </w:rPr>
              <m:t>h</m:t>
            </m:r>
          </m:den>
        </m:f>
      </m:oMath>
    </w:p>
    <w:p w14:paraId="74E39FBA" w14:textId="122A3BD6" w:rsidR="009A5A1F" w:rsidRPr="0069493C" w:rsidRDefault="009A5A1F" w:rsidP="009A5A1F">
      <w:pPr>
        <w:rPr>
          <w:rFonts w:ascii="Cambria" w:eastAsiaTheme="minorEastAsia" w:hAnsi="Cambria" w:cs="Open Sans"/>
        </w:rPr>
      </w:pPr>
      <w:r>
        <w:rPr>
          <w:rFonts w:ascii="Cambria" w:eastAsiaTheme="minorEastAsia" w:hAnsi="Cambria" w:cs="Open Sans"/>
        </w:rPr>
        <w:t>Дополним этими данными уже имеющуюся таблицу</w:t>
      </w:r>
      <w:r w:rsidRPr="009A5A1F">
        <w:rPr>
          <w:rFonts w:ascii="Cambria" w:eastAsiaTheme="minorEastAsia" w:hAnsi="Cambria" w:cs="Open Sans"/>
        </w:rPr>
        <w:t>:</w:t>
      </w:r>
    </w:p>
    <w:p w14:paraId="06BC4CDB" w14:textId="03D3C9C0" w:rsidR="009A5A1F" w:rsidRDefault="009A5A1F" w:rsidP="009A5A1F">
      <w:pPr>
        <w:jc w:val="center"/>
        <w:rPr>
          <w:rFonts w:ascii="Cambria" w:eastAsiaTheme="minorEastAsia" w:hAnsi="Cambria" w:cs="Open Sans"/>
        </w:rPr>
      </w:pPr>
      <w:r w:rsidRPr="009A5A1F">
        <w:rPr>
          <w:noProof/>
        </w:rPr>
        <w:drawing>
          <wp:inline distT="0" distB="0" distL="0" distR="0" wp14:anchorId="548F691D" wp14:editId="6E3D6877">
            <wp:extent cx="6289040" cy="624840"/>
            <wp:effectExtent l="0" t="0" r="0" b="3810"/>
            <wp:docPr id="153526331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04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CBCC9" w14:textId="356E781B" w:rsidR="009A5A1F" w:rsidRDefault="009A5A1F" w:rsidP="009A5A1F">
      <w:pPr>
        <w:rPr>
          <w:rFonts w:ascii="Cambria" w:eastAsiaTheme="minorEastAsia" w:hAnsi="Cambria" w:cs="Open Sans"/>
        </w:rPr>
      </w:pPr>
      <w:r>
        <w:rPr>
          <w:rFonts w:ascii="Cambria" w:eastAsiaTheme="minorEastAsia" w:hAnsi="Cambria" w:cs="Open Sans"/>
        </w:rPr>
        <w:lastRenderedPageBreak/>
        <w:t xml:space="preserve">Получаем промежуток колебания плотности </w:t>
      </w:r>
      <w:r w:rsidRPr="009A5A1F">
        <w:rPr>
          <w:rFonts w:ascii="Cambria" w:eastAsiaTheme="minorEastAsia" w:hAnsi="Cambria" w:cs="Open Sans"/>
          <w:b/>
          <w:bCs/>
        </w:rPr>
        <w:t>от 1,1 до 4,7</w:t>
      </w:r>
      <w:r w:rsidRPr="009A5A1F">
        <w:rPr>
          <w:rFonts w:ascii="Cambria" w:eastAsiaTheme="minorEastAsia" w:hAnsi="Cambria" w:cs="Open Sans"/>
        </w:rPr>
        <w:t>.</w:t>
      </w:r>
    </w:p>
    <w:p w14:paraId="428B7054" w14:textId="504596C7" w:rsidR="00FD237F" w:rsidRPr="00FD237F" w:rsidRDefault="00FD237F" w:rsidP="009A5A1F">
      <w:pPr>
        <w:rPr>
          <w:rFonts w:ascii="Cambria" w:eastAsiaTheme="minorEastAsia" w:hAnsi="Cambria" w:cs="Open Sans"/>
        </w:rPr>
      </w:pPr>
      <w:r>
        <w:rPr>
          <w:rFonts w:ascii="Cambria" w:eastAsiaTheme="minorEastAsia" w:hAnsi="Cambria" w:cs="Open Sans"/>
        </w:rPr>
        <w:t>Вывод</w:t>
      </w:r>
      <w:r w:rsidRPr="00FD237F">
        <w:rPr>
          <w:rFonts w:ascii="Cambria" w:eastAsiaTheme="minorEastAsia" w:hAnsi="Cambria" w:cs="Open Sans"/>
        </w:rPr>
        <w:t xml:space="preserve">: </w:t>
      </w:r>
      <w:r w:rsidRPr="00FD237F">
        <w:rPr>
          <w:rFonts w:ascii="Cambria" w:eastAsiaTheme="minorEastAsia" w:hAnsi="Cambria" w:cs="Open Sans"/>
        </w:rPr>
        <w:t>Плотность распределения в разных интервалах меняется почти в 4 раза.</w:t>
      </w:r>
      <w:r w:rsidRPr="00FD237F">
        <w:rPr>
          <w:rFonts w:ascii="Cambria" w:eastAsiaTheme="minorEastAsia" w:hAnsi="Cambria" w:cs="Open Sans"/>
        </w:rPr>
        <w:br/>
        <w:t xml:space="preserve">То есть количество рабочих в интервалах распределено </w:t>
      </w:r>
      <w:r w:rsidRPr="00FD237F">
        <w:rPr>
          <w:rFonts w:ascii="Cambria" w:eastAsiaTheme="minorEastAsia" w:hAnsi="Cambria" w:cs="Open Sans"/>
          <w:b/>
          <w:bCs/>
        </w:rPr>
        <w:t>неравномерно</w:t>
      </w:r>
      <w:r w:rsidRPr="00FD237F">
        <w:rPr>
          <w:rFonts w:ascii="Cambria" w:eastAsiaTheme="minorEastAsia" w:hAnsi="Cambria" w:cs="Open Sans"/>
        </w:rPr>
        <w:t>, есть интервалы, где рабочих значительно больше.</w:t>
      </w:r>
    </w:p>
    <w:p w14:paraId="5F41C968" w14:textId="43DD230C" w:rsidR="00D1052F" w:rsidRDefault="00D1052F" w:rsidP="000D6FF2">
      <w:pPr>
        <w:pStyle w:val="a7"/>
        <w:numPr>
          <w:ilvl w:val="0"/>
          <w:numId w:val="1"/>
        </w:numPr>
        <w:ind w:left="340"/>
        <w:rPr>
          <w:rFonts w:ascii="Cambria" w:eastAsiaTheme="minorEastAsia" w:hAnsi="Cambria" w:cs="Open Sans"/>
          <w:b/>
          <w:bCs/>
        </w:rPr>
      </w:pPr>
      <w:r w:rsidRPr="000D6FF2">
        <w:rPr>
          <w:rFonts w:ascii="Cambria" w:eastAsiaTheme="minorEastAsia" w:hAnsi="Cambria" w:cs="Open Sans"/>
          <w:b/>
          <w:bCs/>
        </w:rPr>
        <w:t>Коэффициент асимметрии</w:t>
      </w:r>
    </w:p>
    <w:p w14:paraId="61F91FF0" w14:textId="1667BBC3" w:rsidR="009A5A1F" w:rsidRDefault="009A5A1F" w:rsidP="009A5A1F">
      <w:pPr>
        <w:rPr>
          <w:rFonts w:ascii="Cambria" w:eastAsiaTheme="minorEastAsia" w:hAnsi="Cambria" w:cs="Open Sans"/>
          <w:lang w:val="en-US"/>
        </w:rPr>
      </w:pPr>
      <w:r>
        <w:rPr>
          <w:rFonts w:ascii="Cambria" w:eastAsiaTheme="minorEastAsia" w:hAnsi="Cambria" w:cs="Open Sans"/>
        </w:rPr>
        <w:t>Вычисляется по формуле</w:t>
      </w:r>
      <w:r>
        <w:rPr>
          <w:rFonts w:ascii="Cambria" w:eastAsiaTheme="minorEastAsia" w:hAnsi="Cambria" w:cs="Open Sans"/>
          <w:lang w:val="en-US"/>
        </w:rPr>
        <w:t>:</w:t>
      </w:r>
    </w:p>
    <w:p w14:paraId="013F2DA6" w14:textId="6FC6EECD" w:rsidR="00B0162C" w:rsidRPr="00B0162C" w:rsidRDefault="00000000" w:rsidP="009A5A1F">
      <w:pPr>
        <w:rPr>
          <w:rFonts w:ascii="Cambria" w:eastAsiaTheme="minorEastAsia" w:hAnsi="Cambria" w:cs="Open Sans"/>
          <w:b/>
          <w:bCs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b/>
                  <w:bCs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m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-</m:t>
                              </m:r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bar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</m:bar>
                            </m:e>
                          </m:d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e>
                  </m:nary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p>
                  </m:sSup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6</m:t>
                  </m:r>
                </m:e>
              </m:d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</m:eqArr>
        </m:oMath>
      </m:oMathPara>
    </w:p>
    <w:p w14:paraId="642FE058" w14:textId="30E78ACE" w:rsidR="009A5A1F" w:rsidRPr="009A5A1F" w:rsidRDefault="009A5A1F" w:rsidP="009A5A1F">
      <w:pPr>
        <w:rPr>
          <w:rFonts w:ascii="Cambria" w:eastAsiaTheme="minorEastAsia" w:hAnsi="Cambria" w:cs="Open Sans"/>
        </w:rPr>
      </w:pPr>
      <w:r>
        <w:rPr>
          <w:rFonts w:ascii="Cambria" w:eastAsiaTheme="minorEastAsia" w:hAnsi="Cambria" w:cs="Open Sans"/>
        </w:rPr>
        <w:t>Для вычисления этой величины удобнее всего будет построить вспомогательную таблицу</w:t>
      </w:r>
      <w:r w:rsidRPr="009A5A1F">
        <w:rPr>
          <w:rFonts w:ascii="Cambria" w:eastAsiaTheme="minorEastAsia" w:hAnsi="Cambria" w:cs="Open Sans"/>
        </w:rPr>
        <w:t>:</w:t>
      </w:r>
    </w:p>
    <w:p w14:paraId="0EE856ED" w14:textId="59CC0DE9" w:rsidR="009A5A1F" w:rsidRDefault="009A5A1F" w:rsidP="009A5A1F">
      <w:pPr>
        <w:jc w:val="center"/>
        <w:rPr>
          <w:rFonts w:ascii="Cambria" w:eastAsiaTheme="minorEastAsia" w:hAnsi="Cambria" w:cs="Open Sans"/>
          <w:lang w:val="en-US"/>
        </w:rPr>
      </w:pPr>
      <w:r w:rsidRPr="009A5A1F">
        <w:rPr>
          <w:noProof/>
        </w:rPr>
        <w:drawing>
          <wp:inline distT="0" distB="0" distL="0" distR="0" wp14:anchorId="48D10E54" wp14:editId="38E9FBE8">
            <wp:extent cx="3881534" cy="1730106"/>
            <wp:effectExtent l="0" t="0" r="5080" b="3810"/>
            <wp:docPr id="206491447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5360" cy="1731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DA86F" w14:textId="4810F91D" w:rsidR="009A5A1F" w:rsidRDefault="00D1693F" w:rsidP="00D1693F">
      <w:pPr>
        <w:rPr>
          <w:rFonts w:ascii="Cambria" w:eastAsiaTheme="minorEastAsia" w:hAnsi="Cambria" w:cs="Open Sans"/>
          <w:b/>
          <w:lang w:val="en-US"/>
        </w:rPr>
      </w:pPr>
      <w:proofErr w:type="gramStart"/>
      <w:r>
        <w:rPr>
          <w:rFonts w:ascii="Cambria" w:eastAsiaTheme="minorEastAsia" w:hAnsi="Cambria" w:cs="Open Sans"/>
        </w:rPr>
        <w:t>СУММ(</w:t>
      </w:r>
      <w:proofErr w:type="gramEnd"/>
      <w:r>
        <w:rPr>
          <w:rFonts w:ascii="Cambria" w:eastAsiaTheme="minorEastAsia" w:hAnsi="Cambria" w:cs="Open Sans"/>
        </w:rPr>
        <w:t>последний столбец) – это числитель, далее пишем общую формулу вычисляем значение. Получаем результат</w:t>
      </w:r>
      <w:r>
        <w:rPr>
          <w:rFonts w:ascii="Cambria" w:eastAsiaTheme="minorEastAsia" w:hAnsi="Cambria" w:cs="Open Sans"/>
          <w:lang w:val="en-US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s</m:t>
            </m:r>
          </m:sub>
        </m:sSub>
        <m:r>
          <m:rPr>
            <m:sty m:val="bi"/>
          </m:rPr>
          <w:rPr>
            <w:rFonts w:ascii="Cambria Math" w:eastAsiaTheme="minorEastAsia" w:hAnsi="Cambria Math" w:cs="Open Sans"/>
          </w:rPr>
          <m:t>≈0</m:t>
        </m:r>
        <m:r>
          <m:rPr>
            <m:sty m:val="bi"/>
          </m:rPr>
          <w:rPr>
            <w:rFonts w:ascii="Cambria Math" w:eastAsiaTheme="minorEastAsia" w:hAnsi="Cambria Math" w:cs="Open Sans"/>
            <w:lang w:val="en-US"/>
          </w:rPr>
          <m:t>,05</m:t>
        </m:r>
      </m:oMath>
    </w:p>
    <w:p w14:paraId="38B0F1E1" w14:textId="5873B979" w:rsidR="00FD237F" w:rsidRDefault="00FD237F" w:rsidP="00D1693F">
      <w:pPr>
        <w:rPr>
          <w:rFonts w:ascii="Cambria" w:eastAsiaTheme="minorEastAsia" w:hAnsi="Cambria" w:cs="Open Sans"/>
          <w:bCs/>
          <w:lang w:val="en-US"/>
        </w:rPr>
      </w:pPr>
      <w:r>
        <w:rPr>
          <w:rFonts w:ascii="Cambria" w:eastAsiaTheme="minorEastAsia" w:hAnsi="Cambria" w:cs="Open Sans"/>
          <w:bCs/>
        </w:rPr>
        <w:t>Вывод</w:t>
      </w:r>
      <w:r>
        <w:rPr>
          <w:rFonts w:ascii="Cambria" w:eastAsiaTheme="minorEastAsia" w:hAnsi="Cambria" w:cs="Open Sans"/>
          <w:bCs/>
          <w:lang w:val="en-US"/>
        </w:rPr>
        <w:t xml:space="preserve">: </w:t>
      </w:r>
    </w:p>
    <w:p w14:paraId="7A72D902" w14:textId="61B2FD87" w:rsidR="00FD237F" w:rsidRPr="00FD237F" w:rsidRDefault="00FD237F" w:rsidP="00D1693F">
      <w:pPr>
        <w:rPr>
          <w:rFonts w:ascii="Cambria" w:eastAsiaTheme="minorEastAsia" w:hAnsi="Cambria" w:cs="Open Sans"/>
          <w:bCs/>
          <w:iCs/>
          <w:lang w:val="en-US"/>
        </w:rPr>
      </w:pPr>
      <w:r w:rsidRPr="00FD237F">
        <w:rPr>
          <w:rFonts w:ascii="Cambria" w:eastAsiaTheme="minorEastAsia" w:hAnsi="Cambria" w:cs="Open Sans"/>
          <w:bCs/>
          <w:iCs/>
        </w:rPr>
        <w:t>Асимметрия почти нулевая.</w:t>
      </w:r>
      <w:r w:rsidRPr="00FD237F">
        <w:rPr>
          <w:rFonts w:ascii="Cambria" w:eastAsiaTheme="minorEastAsia" w:hAnsi="Cambria" w:cs="Open Sans"/>
          <w:bCs/>
          <w:iCs/>
        </w:rPr>
        <w:br/>
        <w:t xml:space="preserve">Распределение </w:t>
      </w:r>
      <w:r w:rsidRPr="00FD237F">
        <w:rPr>
          <w:rFonts w:ascii="Cambria" w:eastAsiaTheme="minorEastAsia" w:hAnsi="Cambria" w:cs="Open Sans"/>
          <w:b/>
          <w:bCs/>
          <w:iCs/>
        </w:rPr>
        <w:t>практически симметричное</w:t>
      </w:r>
      <w:r w:rsidRPr="00FD237F">
        <w:rPr>
          <w:rFonts w:ascii="Cambria" w:eastAsiaTheme="minorEastAsia" w:hAnsi="Cambria" w:cs="Open Sans"/>
          <w:bCs/>
          <w:iCs/>
        </w:rPr>
        <w:t>, без выраженного «хвоста» вправо или влево. Это сближает его с нормальным.</w:t>
      </w:r>
    </w:p>
    <w:p w14:paraId="56A75359" w14:textId="5C935918" w:rsidR="00D1052F" w:rsidRPr="00D1693F" w:rsidRDefault="00D1052F" w:rsidP="000D6FF2">
      <w:pPr>
        <w:pStyle w:val="a7"/>
        <w:numPr>
          <w:ilvl w:val="0"/>
          <w:numId w:val="1"/>
        </w:numPr>
        <w:ind w:left="340"/>
        <w:rPr>
          <w:rFonts w:ascii="Cambria" w:eastAsiaTheme="minorEastAsia" w:hAnsi="Cambria" w:cs="Open Sans"/>
          <w:b/>
          <w:bCs/>
        </w:rPr>
      </w:pPr>
      <w:r w:rsidRPr="000D6FF2">
        <w:rPr>
          <w:rFonts w:ascii="Cambria" w:eastAsiaTheme="minorEastAsia" w:hAnsi="Cambria" w:cs="Open Sans"/>
          <w:b/>
          <w:bCs/>
        </w:rPr>
        <w:t>Эксцесс</w:t>
      </w:r>
    </w:p>
    <w:p w14:paraId="64F6FCA0" w14:textId="112E78A0" w:rsidR="00D1693F" w:rsidRDefault="00D1693F" w:rsidP="00D1693F">
      <w:pPr>
        <w:rPr>
          <w:rFonts w:ascii="Cambria" w:eastAsiaTheme="minorEastAsia" w:hAnsi="Cambria" w:cs="Open Sans"/>
          <w:lang w:val="en-US"/>
        </w:rPr>
      </w:pPr>
      <w:r>
        <w:rPr>
          <w:rFonts w:ascii="Cambria" w:eastAsiaTheme="minorEastAsia" w:hAnsi="Cambria" w:cs="Open Sans"/>
        </w:rPr>
        <w:t>Вычисляется по формуле</w:t>
      </w:r>
      <w:r>
        <w:rPr>
          <w:rFonts w:ascii="Cambria" w:eastAsiaTheme="minorEastAsia" w:hAnsi="Cambria" w:cs="Open Sans"/>
          <w:lang w:val="en-US"/>
        </w:rPr>
        <w:t>:</w:t>
      </w:r>
    </w:p>
    <w:p w14:paraId="73B244C8" w14:textId="40953430" w:rsidR="00D1693F" w:rsidRPr="0053499A" w:rsidRDefault="00000000" w:rsidP="00D1693F">
      <w:pPr>
        <w:rPr>
          <w:rFonts w:ascii="Cambria" w:eastAsiaTheme="minorEastAsia" w:hAnsi="Cambria"/>
          <w:b/>
          <w:bCs/>
          <w:i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b/>
                  <w:i/>
                  <w:lang w:val="en-US"/>
                </w:rPr>
              </m:ctrlPr>
            </m:eqArr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E= 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naryPr>
                    <m:sub/>
                    <m:sup/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m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-</m:t>
                              </m:r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bar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</m:bar>
                            </m:e>
                          </m:d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p>
                      </m:sSup>
                    </m:e>
                  </m:nary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4</m:t>
                      </m:r>
                    </m:sup>
                  </m:sSup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3,</m:t>
              </m:r>
              <m:ctrlPr>
                <w:rPr>
                  <w:rFonts w:ascii="Cambria Math" w:eastAsiaTheme="minorEastAsia" w:hAnsi="Cambria Math"/>
                  <w:b/>
                  <w:i/>
                </w:rPr>
              </m:ctrlPr>
            </m:e>
          </m:eqArr>
          <m:d>
            <m:dPr>
              <m:ctrlPr>
                <w:rPr>
                  <w:rFonts w:ascii="Cambria Math" w:eastAsiaTheme="minorEastAsia" w:hAnsi="Cambria Math"/>
                  <w:b/>
                  <w:i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7</m:t>
              </m:r>
            </m:e>
          </m:d>
        </m:oMath>
      </m:oMathPara>
    </w:p>
    <w:p w14:paraId="3F1EC0C3" w14:textId="77777777" w:rsidR="00D1693F" w:rsidRPr="00D1693F" w:rsidRDefault="00D1693F" w:rsidP="00D1693F">
      <w:pPr>
        <w:rPr>
          <w:rFonts w:ascii="Cambria" w:eastAsiaTheme="minorEastAsia" w:hAnsi="Cambria" w:cs="Open Sans"/>
          <w:lang w:val="en-US"/>
        </w:rPr>
      </w:pPr>
    </w:p>
    <w:p w14:paraId="452EB771" w14:textId="611BD5A5" w:rsidR="00D1052F" w:rsidRDefault="00D1693F" w:rsidP="00D1052F">
      <w:pPr>
        <w:rPr>
          <w:rFonts w:ascii="Cambria" w:eastAsiaTheme="minorEastAsia" w:hAnsi="Cambria" w:cs="Open Sans"/>
        </w:rPr>
      </w:pPr>
      <w:r>
        <w:rPr>
          <w:rFonts w:ascii="Cambria" w:eastAsiaTheme="minorEastAsia" w:hAnsi="Cambria" w:cs="Open Sans"/>
        </w:rPr>
        <w:t>Аналогично с коэффициентом асимметрии строим вспомогательную таблицу и затем подставляем все в итоговую формулу и вычисляем значение.</w:t>
      </w:r>
    </w:p>
    <w:p w14:paraId="41A1AF9F" w14:textId="33B08209" w:rsidR="00D1693F" w:rsidRDefault="00D1693F" w:rsidP="00D1693F">
      <w:pPr>
        <w:jc w:val="center"/>
        <w:rPr>
          <w:rFonts w:ascii="Cambria" w:eastAsiaTheme="minorEastAsia" w:hAnsi="Cambria" w:cs="Open Sans"/>
        </w:rPr>
      </w:pPr>
      <w:r w:rsidRPr="00D1693F">
        <w:rPr>
          <w:noProof/>
        </w:rPr>
        <w:drawing>
          <wp:inline distT="0" distB="0" distL="0" distR="0" wp14:anchorId="09C64577" wp14:editId="0E5D7DD1">
            <wp:extent cx="4124325" cy="1838325"/>
            <wp:effectExtent l="0" t="0" r="9525" b="9525"/>
            <wp:docPr id="174727085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6A619" w14:textId="0F2BAAA2" w:rsidR="00D1693F" w:rsidRDefault="00D1693F" w:rsidP="00D1693F">
      <w:pPr>
        <w:rPr>
          <w:rFonts w:ascii="Cambria" w:eastAsiaTheme="minorEastAsia" w:hAnsi="Cambria" w:cs="Open Sans"/>
          <w:b/>
          <w:bCs/>
          <w:lang w:val="en-US"/>
        </w:rPr>
      </w:pPr>
      <w:r>
        <w:rPr>
          <w:rFonts w:ascii="Cambria" w:eastAsiaTheme="minorEastAsia" w:hAnsi="Cambria" w:cs="Open Sans"/>
        </w:rPr>
        <w:lastRenderedPageBreak/>
        <w:t>Получаем результат</w:t>
      </w:r>
      <w:r w:rsidRPr="0069493C">
        <w:rPr>
          <w:rFonts w:ascii="Cambria" w:eastAsiaTheme="minorEastAsia" w:hAnsi="Cambria" w:cs="Open Sans"/>
        </w:rPr>
        <w:t xml:space="preserve">: </w:t>
      </w:r>
      <m:oMath>
        <m:r>
          <m:rPr>
            <m:sty m:val="bi"/>
          </m:rPr>
          <w:rPr>
            <w:rFonts w:ascii="Cambria Math" w:eastAsiaTheme="minorEastAsia" w:hAnsi="Cambria Math" w:cs="Open Sans"/>
            <w:lang w:val="en-US"/>
          </w:rPr>
          <m:t>E</m:t>
        </m:r>
        <m:r>
          <m:rPr>
            <m:sty m:val="bi"/>
          </m:rPr>
          <w:rPr>
            <w:rFonts w:ascii="Cambria Math" w:eastAsiaTheme="minorEastAsia" w:hAnsi="Cambria Math" w:cs="Open Sans"/>
          </w:rPr>
          <m:t>≈-</m:t>
        </m:r>
        <m:r>
          <m:rPr>
            <m:sty m:val="bi"/>
          </m:rPr>
          <w:rPr>
            <w:rFonts w:ascii="Cambria Math" w:eastAsiaTheme="minorEastAsia" w:hAnsi="Cambria Math" w:cs="Open Sans"/>
            <w:lang w:val="en-US"/>
          </w:rPr>
          <m:t>0</m:t>
        </m:r>
        <m:r>
          <m:rPr>
            <m:sty m:val="bi"/>
          </m:rPr>
          <w:rPr>
            <w:rFonts w:ascii="Cambria Math" w:eastAsiaTheme="minorEastAsia" w:hAnsi="Cambria Math" w:cs="Open Sans"/>
          </w:rPr>
          <m:t>,</m:t>
        </m:r>
        <m:r>
          <m:rPr>
            <m:sty m:val="bi"/>
          </m:rPr>
          <w:rPr>
            <w:rFonts w:ascii="Cambria Math" w:eastAsiaTheme="minorEastAsia" w:hAnsi="Cambria Math" w:cs="Open Sans"/>
            <w:lang w:val="en-US"/>
          </w:rPr>
          <m:t>9</m:t>
        </m:r>
      </m:oMath>
      <w:r w:rsidR="00A01DEA" w:rsidRPr="0069493C">
        <w:rPr>
          <w:rFonts w:ascii="Cambria" w:eastAsiaTheme="minorEastAsia" w:hAnsi="Cambria" w:cs="Open Sans"/>
          <w:b/>
          <w:bCs/>
        </w:rPr>
        <w:t>8</w:t>
      </w:r>
    </w:p>
    <w:p w14:paraId="3A9EDB21" w14:textId="7294A64E" w:rsidR="00FD237F" w:rsidRDefault="00FD237F" w:rsidP="00D1693F">
      <w:pPr>
        <w:rPr>
          <w:rFonts w:ascii="Cambria" w:eastAsiaTheme="minorEastAsia" w:hAnsi="Cambria" w:cs="Open Sans"/>
          <w:lang w:val="en-US"/>
        </w:rPr>
      </w:pPr>
      <w:r w:rsidRPr="00FD237F">
        <w:rPr>
          <w:rFonts w:ascii="Cambria" w:eastAsiaTheme="minorEastAsia" w:hAnsi="Cambria" w:cs="Open Sans"/>
        </w:rPr>
        <w:t>Вывод:</w:t>
      </w:r>
    </w:p>
    <w:p w14:paraId="2878B42E" w14:textId="1F3DFF03" w:rsidR="00FD237F" w:rsidRPr="00FD237F" w:rsidRDefault="00FD237F" w:rsidP="00D1693F">
      <w:pPr>
        <w:rPr>
          <w:rFonts w:ascii="Cambria" w:eastAsiaTheme="minorEastAsia" w:hAnsi="Cambria" w:cs="Open Sans"/>
        </w:rPr>
      </w:pPr>
      <w:r w:rsidRPr="00FD237F">
        <w:rPr>
          <w:rFonts w:ascii="Cambria" w:eastAsiaTheme="minorEastAsia" w:hAnsi="Cambria" w:cs="Open Sans"/>
        </w:rPr>
        <w:t xml:space="preserve">Отрицательный эксцесс показывает, что распределение </w:t>
      </w:r>
      <w:r w:rsidRPr="00FD237F">
        <w:rPr>
          <w:rFonts w:ascii="Cambria" w:eastAsiaTheme="minorEastAsia" w:hAnsi="Cambria" w:cs="Open Sans"/>
          <w:b/>
          <w:bCs/>
        </w:rPr>
        <w:t>более плоское</w:t>
      </w:r>
      <w:r w:rsidRPr="00FD237F">
        <w:rPr>
          <w:rFonts w:ascii="Cambria" w:eastAsiaTheme="minorEastAsia" w:hAnsi="Cambria" w:cs="Open Sans"/>
        </w:rPr>
        <w:t>, чем нормальное.</w:t>
      </w:r>
      <w:r w:rsidRPr="00FD237F">
        <w:rPr>
          <w:rFonts w:ascii="Cambria" w:eastAsiaTheme="minorEastAsia" w:hAnsi="Cambria" w:cs="Open Sans"/>
        </w:rPr>
        <w:br/>
        <w:t xml:space="preserve">То есть значения зарплат </w:t>
      </w:r>
      <w:r w:rsidRPr="00FD237F">
        <w:rPr>
          <w:rFonts w:ascii="Cambria" w:eastAsiaTheme="minorEastAsia" w:hAnsi="Cambria" w:cs="Open Sans"/>
          <w:b/>
          <w:bCs/>
        </w:rPr>
        <w:t>более растянуты</w:t>
      </w:r>
      <w:r w:rsidRPr="00FD237F">
        <w:rPr>
          <w:rFonts w:ascii="Cambria" w:eastAsiaTheme="minorEastAsia" w:hAnsi="Cambria" w:cs="Open Sans"/>
        </w:rPr>
        <w:t xml:space="preserve"> по интервалам, меньше выражен пик в центре.</w:t>
      </w:r>
    </w:p>
    <w:p w14:paraId="7F4F0C9C" w14:textId="1B69380F" w:rsidR="00B7718E" w:rsidRPr="0069493C" w:rsidRDefault="00B7718E" w:rsidP="00D1693F">
      <w:pPr>
        <w:rPr>
          <w:rFonts w:ascii="Cambria" w:eastAsiaTheme="minorEastAsia" w:hAnsi="Cambria" w:cs="Open Sans"/>
          <w:b/>
          <w:bCs/>
        </w:rPr>
      </w:pPr>
      <w:r>
        <w:rPr>
          <w:rFonts w:ascii="Cambria" w:eastAsiaTheme="minorEastAsia" w:hAnsi="Cambria" w:cs="Open Sans"/>
          <w:b/>
          <w:bCs/>
        </w:rPr>
        <w:t>Итоговая таблица с результатами</w:t>
      </w:r>
      <w:r w:rsidRPr="0069493C">
        <w:rPr>
          <w:rFonts w:ascii="Cambria" w:eastAsiaTheme="minorEastAsia" w:hAnsi="Cambria" w:cs="Open Sans"/>
          <w:b/>
          <w:bCs/>
        </w:rPr>
        <w:t>:</w:t>
      </w:r>
    </w:p>
    <w:p w14:paraId="2650B750" w14:textId="7409CF74" w:rsidR="00B7718E" w:rsidRDefault="00B7718E" w:rsidP="00B7718E">
      <w:pPr>
        <w:jc w:val="center"/>
        <w:rPr>
          <w:rFonts w:ascii="Cambria" w:eastAsiaTheme="minorEastAsia" w:hAnsi="Cambria" w:cs="Open Sans"/>
          <w:lang w:val="en-US"/>
        </w:rPr>
      </w:pPr>
      <w:r w:rsidRPr="00B7718E">
        <w:rPr>
          <w:noProof/>
        </w:rPr>
        <w:drawing>
          <wp:inline distT="0" distB="0" distL="0" distR="0" wp14:anchorId="6DA3D0A0" wp14:editId="2B3A3B83">
            <wp:extent cx="3545840" cy="1427480"/>
            <wp:effectExtent l="0" t="0" r="0" b="1270"/>
            <wp:docPr id="18298546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840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9D7ED" w14:textId="0DB522C4" w:rsidR="00CC29E9" w:rsidRDefault="00CC29E9" w:rsidP="00CC29E9">
      <w:pPr>
        <w:rPr>
          <w:rFonts w:ascii="Cambria" w:eastAsiaTheme="minorEastAsia" w:hAnsi="Cambria" w:cs="Open Sans"/>
        </w:rPr>
      </w:pPr>
      <w:r w:rsidRPr="00D1052F">
        <w:rPr>
          <w:rFonts w:ascii="Cambria" w:eastAsiaTheme="minorEastAsia" w:hAnsi="Cambria" w:cs="Open Sans"/>
          <w:b/>
          <w:bCs/>
          <w:sz w:val="28"/>
          <w:szCs w:val="28"/>
        </w:rPr>
        <w:t xml:space="preserve">Задание </w:t>
      </w:r>
      <w:r>
        <w:rPr>
          <w:rFonts w:ascii="Cambria" w:eastAsiaTheme="minorEastAsia" w:hAnsi="Cambria" w:cs="Open Sans"/>
          <w:b/>
          <w:bCs/>
          <w:sz w:val="28"/>
          <w:szCs w:val="28"/>
        </w:rPr>
        <w:t>3</w:t>
      </w:r>
      <w:r w:rsidRPr="00D1052F">
        <w:rPr>
          <w:rFonts w:ascii="Cambria" w:eastAsiaTheme="minorEastAsia" w:hAnsi="Cambria" w:cs="Open Sans"/>
          <w:b/>
          <w:bCs/>
          <w:sz w:val="28"/>
          <w:szCs w:val="28"/>
        </w:rPr>
        <w:t xml:space="preserve">. </w:t>
      </w:r>
      <w:r>
        <w:rPr>
          <w:rFonts w:ascii="Cambria" w:eastAsiaTheme="minorEastAsia" w:hAnsi="Cambria" w:cs="Open Sans"/>
        </w:rPr>
        <w:t>Проверить данные на совпадение закону нормального распределения.</w:t>
      </w:r>
    </w:p>
    <w:p w14:paraId="2C0579A9" w14:textId="17AA502B" w:rsidR="00EC59D2" w:rsidRDefault="00B0162C" w:rsidP="00B0162C">
      <w:pPr>
        <w:pStyle w:val="a7"/>
        <w:numPr>
          <w:ilvl w:val="0"/>
          <w:numId w:val="3"/>
        </w:numPr>
        <w:rPr>
          <w:rFonts w:ascii="Cambria" w:eastAsiaTheme="minorEastAsia" w:hAnsi="Cambria" w:cs="Open Sans"/>
        </w:rPr>
      </w:pPr>
      <w:r>
        <w:rPr>
          <w:rFonts w:ascii="Cambria" w:eastAsiaTheme="minorEastAsia" w:hAnsi="Cambria" w:cs="Open Sans"/>
        </w:rPr>
        <w:t>Из исходных данных берем среднее значение и среднее квадратическое отклонение.</w:t>
      </w:r>
    </w:p>
    <w:p w14:paraId="4CEF535D" w14:textId="497E0109" w:rsidR="00B0162C" w:rsidRDefault="00B0162C" w:rsidP="00B0162C">
      <w:pPr>
        <w:pStyle w:val="a7"/>
        <w:numPr>
          <w:ilvl w:val="0"/>
          <w:numId w:val="3"/>
        </w:numPr>
        <w:rPr>
          <w:rFonts w:ascii="Cambria" w:eastAsiaTheme="minorEastAsia" w:hAnsi="Cambria" w:cs="Open Sans"/>
        </w:rPr>
      </w:pPr>
      <w:r>
        <w:rPr>
          <w:rFonts w:ascii="Cambria" w:eastAsiaTheme="minorEastAsia" w:hAnsi="Cambria" w:cs="Open Sans"/>
        </w:rPr>
        <w:t xml:space="preserve">Для каждой варианты вычисляем величину </w:t>
      </w:r>
      <w:proofErr w:type="spellStart"/>
      <w:r w:rsidRPr="00B0162C">
        <w:rPr>
          <w:rFonts w:ascii="Cambria" w:eastAsiaTheme="minorEastAsia" w:hAnsi="Cambria" w:cs="Open Sans"/>
          <w:b/>
          <w:bCs/>
          <w:lang w:val="en-US"/>
        </w:rPr>
        <w:t>t</w:t>
      </w:r>
      <w:r w:rsidRPr="00B0162C">
        <w:rPr>
          <w:rFonts w:ascii="Cambria" w:eastAsiaTheme="minorEastAsia" w:hAnsi="Cambria" w:cs="Open Sans"/>
          <w:b/>
          <w:bCs/>
          <w:vertAlign w:val="subscript"/>
          <w:lang w:val="en-US"/>
        </w:rPr>
        <w:t>i</w:t>
      </w:r>
      <w:proofErr w:type="spellEnd"/>
      <w:r w:rsidRPr="00B0162C">
        <w:rPr>
          <w:rFonts w:ascii="Cambria" w:eastAsiaTheme="minorEastAsia" w:hAnsi="Cambria" w:cs="Open Sans"/>
          <w:b/>
          <w:bCs/>
          <w:vertAlign w:val="subscript"/>
        </w:rPr>
        <w:t xml:space="preserve"> </w:t>
      </w:r>
    </w:p>
    <w:p w14:paraId="10C3F404" w14:textId="65789F98" w:rsidR="00B0162C" w:rsidRPr="00B0162C" w:rsidRDefault="00000000" w:rsidP="00B0162C">
      <w:pPr>
        <w:rPr>
          <w:rFonts w:ascii="Cambria" w:eastAsiaTheme="minorEastAsia" w:hAnsi="Cambria" w:cs="Open Sans"/>
          <w:b/>
          <w:bCs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Open Sans"/>
                  <w:b/>
                  <w:bCs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Open Sans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Open Sans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Open Sans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Open San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Open Sans"/>
                      <w:b/>
                      <w:bCs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Open Sans"/>
                          <w:b/>
                          <w:bCs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Open Sans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Open Sans"/>
                          <w:lang w:val="en-US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 w:cs="Open Sans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Open Sans"/>
                          <w:b/>
                          <w:bCs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Open Sans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Open Sans"/>
                        </w:rPr>
                        <m:t>ср</m:t>
                      </m:r>
                    </m:sub>
                  </m:sSub>
                  <m:ctrlPr>
                    <w:rPr>
                      <w:rFonts w:ascii="Cambria Math" w:eastAsiaTheme="minorEastAsia" w:hAnsi="Cambria Math" w:cs="Open Sans"/>
                      <w:b/>
                      <w:bCs/>
                      <w:i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Open Sans"/>
                      <w:lang w:val="en-US"/>
                    </w:rPr>
                    <m:t>δ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 w:cs="Open Sans"/>
                  <w:lang w:val="en-US"/>
                </w:rPr>
                <m:t>,</m:t>
              </m:r>
              <m:r>
                <m:rPr>
                  <m:sty m:val="bi"/>
                </m:rPr>
                <w:rPr>
                  <w:rFonts w:ascii="Cambria Math" w:eastAsiaTheme="minorEastAsia" w:hAnsi="Cambria Math" w:cs="Open San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Open Sans"/>
                      <w:b/>
                      <w:bCs/>
                      <w:i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Open Sans"/>
                      <w:lang w:val="en-US"/>
                    </w:rPr>
                    <m:t>8</m:t>
                  </m:r>
                </m:e>
              </m:d>
              <m:ctrlPr>
                <w:rPr>
                  <w:rFonts w:ascii="Cambria Math" w:eastAsiaTheme="minorEastAsia" w:hAnsi="Cambria Math" w:cs="Open Sans"/>
                  <w:b/>
                  <w:bCs/>
                  <w:i/>
                </w:rPr>
              </m:ctrlPr>
            </m:e>
          </m:eqArr>
        </m:oMath>
      </m:oMathPara>
    </w:p>
    <w:p w14:paraId="458B9489" w14:textId="77777777" w:rsidR="00B0162C" w:rsidRPr="00B0162C" w:rsidRDefault="00B0162C" w:rsidP="00B0162C">
      <w:pPr>
        <w:rPr>
          <w:rFonts w:ascii="Cambria" w:eastAsiaTheme="minorEastAsia" w:hAnsi="Cambria" w:cs="Open Sans"/>
          <w:b/>
          <w:bCs/>
          <w:lang w:val="en-US"/>
        </w:rPr>
      </w:pPr>
    </w:p>
    <w:p w14:paraId="1D7C151C" w14:textId="251020A3" w:rsidR="00CC29E9" w:rsidRPr="00B0162C" w:rsidRDefault="00B0162C" w:rsidP="00B0162C">
      <w:pPr>
        <w:pStyle w:val="a7"/>
        <w:numPr>
          <w:ilvl w:val="0"/>
          <w:numId w:val="3"/>
        </w:numPr>
        <w:rPr>
          <w:rFonts w:ascii="Cambria" w:eastAsiaTheme="minorEastAsia" w:hAnsi="Cambria" w:cs="Open Sans"/>
        </w:rPr>
      </w:pPr>
      <w:r>
        <w:rPr>
          <w:rFonts w:ascii="Cambria" w:eastAsiaTheme="minorEastAsia" w:hAnsi="Cambria" w:cs="Open Sans"/>
        </w:rPr>
        <w:t xml:space="preserve">Для каждого </w:t>
      </w:r>
      <w:proofErr w:type="spellStart"/>
      <w:r w:rsidRPr="00B0162C">
        <w:rPr>
          <w:rFonts w:ascii="Cambria" w:eastAsiaTheme="minorEastAsia" w:hAnsi="Cambria" w:cs="Open Sans"/>
          <w:b/>
          <w:bCs/>
          <w:lang w:val="en-US"/>
        </w:rPr>
        <w:t>t</w:t>
      </w:r>
      <w:r w:rsidRPr="00B0162C">
        <w:rPr>
          <w:rFonts w:ascii="Cambria" w:eastAsiaTheme="minorEastAsia" w:hAnsi="Cambria" w:cs="Open Sans"/>
          <w:b/>
          <w:bCs/>
          <w:vertAlign w:val="subscript"/>
          <w:lang w:val="en-US"/>
        </w:rPr>
        <w:t>i</w:t>
      </w:r>
      <w:proofErr w:type="spellEnd"/>
      <w:r>
        <w:rPr>
          <w:rFonts w:ascii="Cambria" w:eastAsiaTheme="minorEastAsia" w:hAnsi="Cambria" w:cs="Open Sans"/>
          <w:b/>
          <w:bCs/>
          <w:vertAlign w:val="subscript"/>
        </w:rPr>
        <w:t xml:space="preserve"> </w:t>
      </w:r>
      <w:r>
        <w:rPr>
          <w:rFonts w:ascii="Cambria" w:eastAsiaTheme="minorEastAsia" w:hAnsi="Cambria" w:cs="Open Sans"/>
        </w:rPr>
        <w:t>наход</w:t>
      </w:r>
      <w:r w:rsidR="002A0BAF">
        <w:rPr>
          <w:rFonts w:ascii="Cambria" w:eastAsiaTheme="minorEastAsia" w:hAnsi="Cambria" w:cs="Open Sans"/>
        </w:rPr>
        <w:t>им</w:t>
      </w:r>
      <w:r>
        <w:rPr>
          <w:rFonts w:ascii="Cambria" w:eastAsiaTheme="minorEastAsia" w:hAnsi="Cambria" w:cs="Open Sans"/>
        </w:rPr>
        <w:t xml:space="preserve"> значение функции</w:t>
      </w:r>
      <w:r w:rsidRPr="00B0162C">
        <w:rPr>
          <w:rFonts w:ascii="Cambria" w:eastAsiaTheme="minorEastAsia" w:hAnsi="Cambria" w:cs="Open Sans"/>
        </w:rPr>
        <w:t>:</w:t>
      </w:r>
    </w:p>
    <w:p w14:paraId="7DE5A791" w14:textId="7FA97992" w:rsidR="00B0162C" w:rsidRPr="00F10603" w:rsidRDefault="00000000" w:rsidP="00B0162C">
      <w:pPr>
        <w:rPr>
          <w:rFonts w:ascii="Cambria" w:eastAsiaTheme="minorEastAsia" w:hAnsi="Cambria" w:cs="Open Sans"/>
          <w:b/>
          <w:bCs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Open Sans"/>
                  <w:b/>
                  <w:bCs/>
                  <w:i/>
                  <w:lang w:val="en-US"/>
                </w:rPr>
              </m:ctrlPr>
            </m:eqArrPr>
            <m:e>
              <m:r>
                <m:rPr>
                  <m:sty m:val="bi"/>
                </m:rPr>
                <w:rPr>
                  <w:rFonts w:ascii="Cambria Math" w:eastAsiaTheme="minorEastAsia" w:hAnsi="Cambria Math" w:cs="Open Sans"/>
                  <w:lang w:val="en-US"/>
                </w:rPr>
                <m:t>ϕ</m:t>
              </m:r>
              <m:d>
                <m:dPr>
                  <m:ctrlPr>
                    <w:rPr>
                      <w:rFonts w:ascii="Cambria Math" w:eastAsiaTheme="minorEastAsia" w:hAnsi="Cambria Math" w:cs="Open Sans"/>
                      <w:b/>
                      <w:bCs/>
                      <w:i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Open Sans"/>
                      <w:lang w:val="en-US"/>
                    </w:rPr>
                    <m:t>t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Open Sans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Open Sans"/>
                      <w:b/>
                      <w:bCs/>
                      <w:i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="Open Sans"/>
                      <w:lang w:val="en-US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Open Sans"/>
                          <w:b/>
                          <w:bCs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Open Sans"/>
                          <w:lang w:val="en-US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Open Sans"/>
                          <w:lang w:val="en-US"/>
                        </w:rPr>
                        <m:t>π</m:t>
                      </m:r>
                    </m:e>
                  </m:rad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 w:cs="Open Sans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 w:cs="Open Sans"/>
                      <w:b/>
                      <w:bCs/>
                      <w:i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Open Sans"/>
                      <w:lang w:val="en-US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="Open Sans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Open Sans"/>
                          <w:b/>
                          <w:bCs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Open Sans"/>
                              <w:b/>
                              <w:bCs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Open Sans"/>
                              <w:lang w:val="en-US"/>
                            </w:rPr>
                            <m:t>t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Open Sans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Open Sans"/>
                          <w:lang w:val="en-US"/>
                        </w:rPr>
                        <m:t>2</m:t>
                      </m:r>
                    </m:den>
                  </m:f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 w:cs="Open Sans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Open Sans"/>
                      <w:b/>
                      <w:bCs/>
                      <w:i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Open Sans"/>
                      <w:lang w:val="en-US"/>
                    </w:rPr>
                    <m:t>9</m:t>
                  </m:r>
                </m:e>
              </m:d>
            </m:e>
          </m:eqArr>
        </m:oMath>
      </m:oMathPara>
    </w:p>
    <w:p w14:paraId="28373F8D" w14:textId="77777777" w:rsidR="00F10603" w:rsidRPr="00F10603" w:rsidRDefault="00F10603" w:rsidP="00B0162C">
      <w:pPr>
        <w:rPr>
          <w:rFonts w:ascii="Cambria" w:eastAsiaTheme="minorEastAsia" w:hAnsi="Cambria" w:cs="Open Sans"/>
          <w:b/>
          <w:bCs/>
          <w:lang w:val="en-US"/>
        </w:rPr>
      </w:pPr>
    </w:p>
    <w:p w14:paraId="19DDDD25" w14:textId="3401F3ED" w:rsidR="00CC29E9" w:rsidRDefault="00F10603" w:rsidP="00F10603">
      <w:pPr>
        <w:pStyle w:val="a7"/>
        <w:numPr>
          <w:ilvl w:val="0"/>
          <w:numId w:val="3"/>
        </w:numPr>
        <w:rPr>
          <w:rFonts w:ascii="Cambria" w:eastAsiaTheme="minorEastAsia" w:hAnsi="Cambria" w:cs="Open Sans"/>
        </w:rPr>
      </w:pPr>
      <w:r>
        <w:rPr>
          <w:rFonts w:ascii="Cambria" w:eastAsiaTheme="minorEastAsia" w:hAnsi="Cambria" w:cs="Open Sans"/>
        </w:rPr>
        <w:t>Определя</w:t>
      </w:r>
      <w:r w:rsidR="002A0BAF">
        <w:rPr>
          <w:rFonts w:ascii="Cambria" w:eastAsiaTheme="minorEastAsia" w:hAnsi="Cambria" w:cs="Open Sans"/>
        </w:rPr>
        <w:t>ем</w:t>
      </w:r>
      <w:r>
        <w:rPr>
          <w:rFonts w:ascii="Cambria" w:eastAsiaTheme="minorEastAsia" w:hAnsi="Cambria" w:cs="Open Sans"/>
        </w:rPr>
        <w:t xml:space="preserve"> теоретические частоты </w:t>
      </w:r>
      <w:proofErr w:type="spellStart"/>
      <w:r>
        <w:rPr>
          <w:rFonts w:ascii="Cambria" w:eastAsiaTheme="minorEastAsia" w:hAnsi="Cambria" w:cs="Open Sans"/>
          <w:lang w:val="en-US"/>
        </w:rPr>
        <w:t>f</w:t>
      </w:r>
      <w:r w:rsidRPr="00F10603">
        <w:rPr>
          <w:rFonts w:ascii="Cambria" w:eastAsiaTheme="minorEastAsia" w:hAnsi="Cambria" w:cs="Open Sans"/>
          <w:vertAlign w:val="subscript"/>
          <w:lang w:val="en-US"/>
        </w:rPr>
        <w:t>m</w:t>
      </w:r>
      <w:proofErr w:type="spellEnd"/>
      <w:r>
        <w:rPr>
          <w:rFonts w:ascii="Cambria" w:eastAsiaTheme="minorEastAsia" w:hAnsi="Cambria" w:cs="Open Sans"/>
          <w:vertAlign w:val="subscript"/>
          <w:lang w:val="en-US"/>
        </w:rPr>
        <w:t xml:space="preserve"> </w:t>
      </w:r>
    </w:p>
    <w:p w14:paraId="45495673" w14:textId="2D0A091D" w:rsidR="00F10603" w:rsidRPr="00F10603" w:rsidRDefault="00000000" w:rsidP="00F10603">
      <w:pPr>
        <w:rPr>
          <w:rFonts w:ascii="Cambria" w:eastAsiaTheme="minorEastAsia" w:hAnsi="Cambria" w:cs="Open Sans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Open Sans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Open Sans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Open Sans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Open Sans"/>
                    </w:rPr>
                    <m:t>m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Open Sans"/>
                </w:rPr>
                <m:t>=</m:t>
              </m:r>
              <m:r>
                <m:rPr>
                  <m:sty m:val="bi"/>
                </m:rPr>
                <w:rPr>
                  <w:rFonts w:ascii="Cambria Math" w:eastAsiaTheme="minorEastAsia" w:hAnsi="Cambria Math" w:cs="Open Sans"/>
                  <w:lang w:val="en-US"/>
                </w:rPr>
                <m:t>ϕ</m:t>
              </m:r>
              <m:d>
                <m:dPr>
                  <m:ctrlPr>
                    <w:rPr>
                      <w:rFonts w:ascii="Cambria Math" w:eastAsiaTheme="minorEastAsia" w:hAnsi="Cambria Math" w:cs="Open Sans"/>
                      <w:b/>
                      <w:bCs/>
                      <w:i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Open Sans"/>
                      <w:lang w:val="en-US"/>
                    </w:rPr>
                    <m:t>t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Open Sans"/>
                  <w:lang w:val="en-US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 w:cs="Open Sans"/>
                      <w:b/>
                      <w:bCs/>
                      <w:i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="Open Sans"/>
                      <w:lang w:val="en-US"/>
                    </w:rPr>
                    <m:t>Nd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Open Sans"/>
                      <w:lang w:val="en-US"/>
                    </w:rPr>
                    <m:t>δ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 w:cs="Open Sans"/>
                  <w:lang w:val="en-US"/>
                </w:rPr>
                <m:t>,</m:t>
              </m:r>
              <m:r>
                <w:rPr>
                  <w:rFonts w:ascii="Cambria Math" w:eastAsiaTheme="minorEastAsia" w:hAnsi="Cambria Math" w:cs="Open San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Open Sans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Open Sans"/>
                      <w:lang w:val="en-US"/>
                    </w:rPr>
                    <m:t>10</m:t>
                  </m:r>
                </m:e>
              </m:d>
              <m:ctrlPr>
                <w:rPr>
                  <w:rFonts w:ascii="Cambria Math" w:eastAsiaTheme="minorEastAsia" w:hAnsi="Cambria Math" w:cs="Open Sans"/>
                  <w:i/>
                </w:rPr>
              </m:ctrlPr>
            </m:e>
          </m:eqArr>
        </m:oMath>
      </m:oMathPara>
    </w:p>
    <w:p w14:paraId="1C808F93" w14:textId="125B74E2" w:rsidR="000F546C" w:rsidRDefault="000F546C" w:rsidP="00F10603">
      <w:pPr>
        <w:rPr>
          <w:rFonts w:ascii="Cambria" w:eastAsiaTheme="minorEastAsia" w:hAnsi="Cambria" w:cs="Open Sans"/>
        </w:rPr>
      </w:pPr>
      <w:r>
        <w:rPr>
          <w:rFonts w:ascii="Cambria" w:eastAsiaTheme="minorEastAsia" w:hAnsi="Cambria" w:cs="Open Sans"/>
        </w:rPr>
        <w:t xml:space="preserve">Где </w:t>
      </w:r>
      <w:r>
        <w:rPr>
          <w:rFonts w:ascii="Cambria" w:eastAsiaTheme="minorEastAsia" w:hAnsi="Cambria" w:cs="Open Sans"/>
          <w:lang w:val="en-US"/>
        </w:rPr>
        <w:t>N</w:t>
      </w:r>
      <w:r w:rsidRPr="000F546C">
        <w:rPr>
          <w:rFonts w:ascii="Cambria" w:eastAsiaTheme="minorEastAsia" w:hAnsi="Cambria" w:cs="Open Sans"/>
        </w:rPr>
        <w:t xml:space="preserve"> – </w:t>
      </w:r>
      <w:r>
        <w:rPr>
          <w:rFonts w:ascii="Cambria" w:eastAsiaTheme="minorEastAsia" w:hAnsi="Cambria" w:cs="Open Sans"/>
        </w:rPr>
        <w:t xml:space="preserve">объем совокупности (сумма всех эмпирических частот), </w:t>
      </w:r>
      <w:r>
        <w:rPr>
          <w:rFonts w:ascii="Cambria" w:eastAsiaTheme="minorEastAsia" w:hAnsi="Cambria" w:cs="Open Sans"/>
          <w:lang w:val="en-US"/>
        </w:rPr>
        <w:t>d</w:t>
      </w:r>
      <w:r w:rsidRPr="000F546C">
        <w:rPr>
          <w:rFonts w:ascii="Cambria" w:eastAsiaTheme="minorEastAsia" w:hAnsi="Cambria" w:cs="Open Sans"/>
        </w:rPr>
        <w:t xml:space="preserve"> –</w:t>
      </w:r>
      <w:r>
        <w:rPr>
          <w:rFonts w:ascii="Cambria" w:eastAsiaTheme="minorEastAsia" w:hAnsi="Cambria" w:cs="Open Sans"/>
        </w:rPr>
        <w:t xml:space="preserve"> длинна интервала.</w:t>
      </w:r>
    </w:p>
    <w:p w14:paraId="5F113FEB" w14:textId="7ADE75D5" w:rsidR="000F546C" w:rsidRDefault="000F546C" w:rsidP="000F546C">
      <w:pPr>
        <w:pStyle w:val="a7"/>
        <w:numPr>
          <w:ilvl w:val="0"/>
          <w:numId w:val="3"/>
        </w:numPr>
        <w:rPr>
          <w:rFonts w:ascii="Cambria" w:eastAsiaTheme="minorEastAsia" w:hAnsi="Cambria" w:cs="Open Sans"/>
        </w:rPr>
      </w:pPr>
      <w:r>
        <w:rPr>
          <w:rFonts w:ascii="Cambria" w:eastAsiaTheme="minorEastAsia" w:hAnsi="Cambria" w:cs="Open Sans"/>
        </w:rPr>
        <w:t>Вычисля</w:t>
      </w:r>
      <w:r w:rsidR="002A0BAF">
        <w:rPr>
          <w:rFonts w:ascii="Cambria" w:eastAsiaTheme="minorEastAsia" w:hAnsi="Cambria" w:cs="Open Sans"/>
        </w:rPr>
        <w:t>ем</w:t>
      </w:r>
      <w:r>
        <w:rPr>
          <w:rFonts w:ascii="Cambria" w:eastAsiaTheme="minorEastAsia" w:hAnsi="Cambria" w:cs="Open Sans"/>
        </w:rPr>
        <w:t xml:space="preserve"> накопленные эмпирические и теоретические частоты.</w:t>
      </w:r>
    </w:p>
    <w:p w14:paraId="2D728F19" w14:textId="5E9122AB" w:rsidR="000F546C" w:rsidRPr="000F546C" w:rsidRDefault="000F546C" w:rsidP="000F546C">
      <w:pPr>
        <w:pStyle w:val="a7"/>
        <w:numPr>
          <w:ilvl w:val="0"/>
          <w:numId w:val="3"/>
        </w:numPr>
        <w:rPr>
          <w:rFonts w:ascii="Cambria" w:eastAsiaTheme="minorEastAsia" w:hAnsi="Cambria" w:cs="Open Sans"/>
        </w:rPr>
      </w:pPr>
      <w:r>
        <w:rPr>
          <w:rFonts w:ascii="Cambria" w:eastAsiaTheme="minorEastAsia" w:hAnsi="Cambria" w:cs="Open Sans"/>
        </w:rPr>
        <w:t>Вычисля</w:t>
      </w:r>
      <w:r w:rsidR="002A0BAF">
        <w:rPr>
          <w:rFonts w:ascii="Cambria" w:eastAsiaTheme="minorEastAsia" w:hAnsi="Cambria" w:cs="Open Sans"/>
        </w:rPr>
        <w:t>ем</w:t>
      </w:r>
      <w:r>
        <w:rPr>
          <w:rFonts w:ascii="Cambria" w:eastAsiaTheme="minorEastAsia" w:hAnsi="Cambria" w:cs="Open Sans"/>
        </w:rPr>
        <w:t xml:space="preserve"> </w:t>
      </w:r>
      <w:r>
        <w:rPr>
          <w:rFonts w:ascii="Cambria" w:eastAsiaTheme="minorEastAsia" w:hAnsi="Cambria" w:cs="Open Sans"/>
          <w:lang w:val="en-US"/>
        </w:rPr>
        <w:t>D</w:t>
      </w:r>
      <w:r w:rsidRPr="000F546C">
        <w:rPr>
          <w:rFonts w:ascii="Cambria" w:eastAsiaTheme="minorEastAsia" w:hAnsi="Cambria" w:cs="Open Sans"/>
          <w:vertAlign w:val="subscript"/>
          <w:lang w:val="en-US"/>
        </w:rPr>
        <w:t>i</w:t>
      </w:r>
      <w:r w:rsidRPr="002A0BAF">
        <w:rPr>
          <w:rFonts w:ascii="Cambria" w:eastAsiaTheme="minorEastAsia" w:hAnsi="Cambria" w:cs="Open Sans"/>
          <w:vertAlign w:val="subscript"/>
        </w:rPr>
        <w:t xml:space="preserve"> </w:t>
      </w:r>
      <w:r>
        <w:rPr>
          <w:rFonts w:ascii="Cambria" w:eastAsiaTheme="minorEastAsia" w:hAnsi="Cambria" w:cs="Open Sans"/>
        </w:rPr>
        <w:t>по формуле</w:t>
      </w:r>
      <w:r w:rsidRPr="002A0BAF">
        <w:rPr>
          <w:rFonts w:ascii="Cambria" w:eastAsiaTheme="minorEastAsia" w:hAnsi="Cambria" w:cs="Open Sans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Open Sans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Open Sans"/>
                <w:lang w:val="en-US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Open Sans"/>
                <w:lang w:val="en-US"/>
              </w:rPr>
              <m:t>i</m:t>
            </m:r>
          </m:sub>
        </m:sSub>
        <m:r>
          <m:rPr>
            <m:sty m:val="bi"/>
          </m:rPr>
          <w:rPr>
            <w:rFonts w:ascii="Cambria Math" w:eastAsiaTheme="minorEastAsia" w:hAnsi="Cambria Math" w:cs="Open Sans"/>
          </w:rPr>
          <m:t>=|</m:t>
        </m:r>
        <m:sSub>
          <m:sSubPr>
            <m:ctrlPr>
              <w:rPr>
                <w:rFonts w:ascii="Cambria Math" w:eastAsiaTheme="minorEastAsia" w:hAnsi="Cambria Math" w:cs="Open Sans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Open Sans"/>
                <w:lang w:val="en-US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Open Sans"/>
                <w:lang w:val="en-US"/>
              </w:rPr>
              <m:t>i</m:t>
            </m:r>
          </m:sub>
        </m:sSub>
        <m:sSub>
          <m:sSubPr>
            <m:ctrlPr>
              <w:rPr>
                <w:rFonts w:ascii="Cambria Math" w:eastAsiaTheme="minorEastAsia" w:hAnsi="Cambria Math" w:cs="Open Sans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Open Sans"/>
              </w:rPr>
              <m:t>-</m:t>
            </m:r>
            <m:r>
              <m:rPr>
                <m:sty m:val="bi"/>
              </m:rPr>
              <w:rPr>
                <w:rFonts w:ascii="Cambria Math" w:eastAsiaTheme="minorEastAsia" w:hAnsi="Cambria Math" w:cs="Open Sans"/>
                <w:lang w:val="en-US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Open Sans"/>
                <w:lang w:val="en-US"/>
              </w:rPr>
              <m:t>m</m:t>
            </m:r>
          </m:sub>
        </m:sSub>
        <m:r>
          <m:rPr>
            <m:sty m:val="bi"/>
          </m:rPr>
          <w:rPr>
            <w:rFonts w:ascii="Cambria Math" w:eastAsiaTheme="minorEastAsia" w:hAnsi="Cambria Math" w:cs="Open Sans"/>
          </w:rPr>
          <m:t>|</m:t>
        </m:r>
      </m:oMath>
    </w:p>
    <w:p w14:paraId="507B138A" w14:textId="5E03FBFD" w:rsidR="000F546C" w:rsidRPr="000F546C" w:rsidRDefault="000F546C" w:rsidP="000F546C">
      <w:pPr>
        <w:pStyle w:val="a7"/>
        <w:numPr>
          <w:ilvl w:val="0"/>
          <w:numId w:val="3"/>
        </w:numPr>
        <w:rPr>
          <w:rFonts w:ascii="Cambria" w:eastAsiaTheme="minorEastAsia" w:hAnsi="Cambria" w:cs="Open Sans"/>
        </w:rPr>
      </w:pPr>
      <w:r>
        <w:rPr>
          <w:rFonts w:ascii="Cambria" w:eastAsiaTheme="minorEastAsia" w:hAnsi="Cambria" w:cs="Open Sans"/>
        </w:rPr>
        <w:t xml:space="preserve">Из вычисленных данных находим </w:t>
      </w:r>
      <w:proofErr w:type="spellStart"/>
      <w:r w:rsidRPr="000F546C">
        <w:rPr>
          <w:rFonts w:ascii="Cambria" w:eastAsiaTheme="minorEastAsia" w:hAnsi="Cambria" w:cs="Open Sans"/>
          <w:b/>
          <w:bCs/>
          <w:lang w:val="en-US"/>
        </w:rPr>
        <w:t>Dmax</w:t>
      </w:r>
      <w:proofErr w:type="spellEnd"/>
      <w:r w:rsidRPr="000F546C">
        <w:rPr>
          <w:rFonts w:ascii="Cambria" w:eastAsiaTheme="minorEastAsia" w:hAnsi="Cambria" w:cs="Open Sans"/>
          <w:b/>
          <w:bCs/>
        </w:rPr>
        <w:t>.</w:t>
      </w:r>
    </w:p>
    <w:p w14:paraId="63DE43F2" w14:textId="6446617C" w:rsidR="000F546C" w:rsidRPr="000F546C" w:rsidRDefault="000F546C" w:rsidP="000F546C">
      <w:pPr>
        <w:pStyle w:val="a7"/>
        <w:numPr>
          <w:ilvl w:val="0"/>
          <w:numId w:val="3"/>
        </w:numPr>
        <w:rPr>
          <w:rFonts w:ascii="Cambria" w:eastAsiaTheme="minorEastAsia" w:hAnsi="Cambria" w:cs="Open Sans"/>
        </w:rPr>
      </w:pPr>
      <w:proofErr w:type="spellStart"/>
      <w:r w:rsidRPr="000F546C">
        <w:rPr>
          <w:rFonts w:ascii="Cambria" w:eastAsiaTheme="minorEastAsia" w:hAnsi="Cambria" w:cs="Open Sans"/>
        </w:rPr>
        <w:t>Расчитываем</w:t>
      </w:r>
      <w:proofErr w:type="spellEnd"/>
      <w:r w:rsidRPr="000F546C">
        <w:rPr>
          <w:rFonts w:ascii="Cambria" w:eastAsiaTheme="minorEastAsia" w:hAnsi="Cambria" w:cs="Open Sans"/>
        </w:rPr>
        <w:t xml:space="preserve"> величину</w:t>
      </w:r>
      <w:r>
        <w:rPr>
          <w:rFonts w:ascii="Cambria" w:eastAsiaTheme="minorEastAsia" w:hAnsi="Cambria" w:cs="Open Sans"/>
          <w:b/>
          <w:bCs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Open Sans"/>
          </w:rPr>
          <m:t>λ</m:t>
        </m:r>
      </m:oMath>
    </w:p>
    <w:p w14:paraId="3BB90655" w14:textId="4BE7C50A" w:rsidR="000F546C" w:rsidRPr="000F546C" w:rsidRDefault="000F546C" w:rsidP="000F546C">
      <w:pPr>
        <w:rPr>
          <w:rFonts w:ascii="Cambria" w:eastAsiaTheme="minorEastAsia" w:hAnsi="Cambria" w:cs="Open Sans"/>
          <w:lang w:val="en-US"/>
        </w:rPr>
      </w:pPr>
      <m:oMathPara>
        <m:oMath>
          <m:r>
            <w:rPr>
              <w:rFonts w:ascii="Cambria Math" w:eastAsiaTheme="minorEastAsia" w:hAnsi="Cambria Math" w:cs="Open Sans"/>
              <w:lang w:val="en-US"/>
            </w:rPr>
            <m:t>λ=</m:t>
          </m:r>
          <m:f>
            <m:fPr>
              <m:ctrlPr>
                <w:rPr>
                  <w:rFonts w:ascii="Cambria Math" w:eastAsiaTheme="minorEastAsia" w:hAnsi="Cambria Math" w:cs="Open Sans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Open Sans"/>
                  <w:lang w:val="en-US"/>
                </w:rPr>
                <m:t>Dmax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Open Sans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Open Sans"/>
                      <w:lang w:val="en-US"/>
                    </w:rPr>
                    <m:t>N</m:t>
                  </m:r>
                </m:e>
              </m:rad>
            </m:den>
          </m:f>
        </m:oMath>
      </m:oMathPara>
    </w:p>
    <w:p w14:paraId="47FB6C8A" w14:textId="006F2AF2" w:rsidR="000F546C" w:rsidRDefault="000F546C" w:rsidP="000F546C">
      <w:pPr>
        <w:pStyle w:val="a7"/>
        <w:numPr>
          <w:ilvl w:val="0"/>
          <w:numId w:val="3"/>
        </w:numPr>
        <w:rPr>
          <w:rFonts w:ascii="Cambria" w:eastAsiaTheme="minorEastAsia" w:hAnsi="Cambria" w:cs="Open Sans"/>
        </w:rPr>
      </w:pPr>
      <w:r>
        <w:rPr>
          <w:rFonts w:ascii="Cambria" w:eastAsiaTheme="minorEastAsia" w:hAnsi="Cambria" w:cs="Open Sans"/>
        </w:rPr>
        <w:t xml:space="preserve">По таблице приложения 1 находим вероятность </w:t>
      </w:r>
      <w:proofErr w:type="gramStart"/>
      <w:r>
        <w:rPr>
          <w:rFonts w:ascii="Cambria" w:eastAsiaTheme="minorEastAsia" w:hAnsi="Cambria" w:cs="Open Sans"/>
          <w:lang w:val="en-US"/>
        </w:rPr>
        <w:t>P</w:t>
      </w:r>
      <w:r w:rsidRPr="000F546C">
        <w:rPr>
          <w:rFonts w:ascii="Cambria" w:eastAsiaTheme="minorEastAsia" w:hAnsi="Cambria" w:cs="Open Sans"/>
        </w:rPr>
        <w:t>(</w:t>
      </w:r>
      <w:proofErr w:type="gramEnd"/>
      <m:oMath>
        <m:r>
          <m:rPr>
            <m:sty m:val="bi"/>
          </m:rPr>
          <w:rPr>
            <w:rFonts w:ascii="Cambria Math" w:eastAsiaTheme="minorEastAsia" w:hAnsi="Cambria Math" w:cs="Open Sans"/>
          </w:rPr>
          <m:t>λ</m:t>
        </m:r>
      </m:oMath>
      <w:r w:rsidRPr="000F546C">
        <w:rPr>
          <w:rFonts w:ascii="Cambria" w:eastAsiaTheme="minorEastAsia" w:hAnsi="Cambria" w:cs="Open Sans"/>
        </w:rPr>
        <w:t>)</w:t>
      </w:r>
      <w:r>
        <w:rPr>
          <w:rFonts w:ascii="Cambria" w:eastAsiaTheme="minorEastAsia" w:hAnsi="Cambria" w:cs="Open Sans"/>
        </w:rPr>
        <w:t xml:space="preserve"> того, что исходные данные нормально распределены. Вероятность изменяется от 0 до 1.</w:t>
      </w:r>
    </w:p>
    <w:p w14:paraId="00AB5991" w14:textId="75562063" w:rsidR="000F546C" w:rsidRPr="000F546C" w:rsidRDefault="000F546C" w:rsidP="000F546C">
      <w:pPr>
        <w:rPr>
          <w:rFonts w:ascii="Cambria" w:eastAsiaTheme="minorEastAsia" w:hAnsi="Cambria" w:cs="Open Sans"/>
          <w:lang w:val="en-US"/>
        </w:rPr>
      </w:pPr>
      <w:r>
        <w:rPr>
          <w:rFonts w:ascii="Cambria" w:eastAsiaTheme="minorEastAsia" w:hAnsi="Cambria" w:cs="Open Sans"/>
        </w:rPr>
        <w:t>Таблица</w:t>
      </w:r>
      <w:r>
        <w:rPr>
          <w:rFonts w:ascii="Cambria" w:eastAsiaTheme="minorEastAsia" w:hAnsi="Cambria" w:cs="Open Sans"/>
          <w:lang w:val="en-US"/>
        </w:rPr>
        <w:t>:</w:t>
      </w:r>
    </w:p>
    <w:p w14:paraId="5E2FE372" w14:textId="2AEB1FE8" w:rsidR="000F546C" w:rsidRDefault="000F546C" w:rsidP="000F546C">
      <w:pPr>
        <w:jc w:val="center"/>
        <w:rPr>
          <w:rFonts w:ascii="Cambria" w:eastAsiaTheme="minorEastAsia" w:hAnsi="Cambria" w:cs="Open Sans"/>
          <w:lang w:val="en-US"/>
        </w:rPr>
      </w:pPr>
      <w:r w:rsidRPr="000F546C">
        <w:rPr>
          <w:noProof/>
        </w:rPr>
        <w:lastRenderedPageBreak/>
        <w:drawing>
          <wp:inline distT="0" distB="0" distL="0" distR="0" wp14:anchorId="1CAC0313" wp14:editId="051A70A9">
            <wp:extent cx="5868956" cy="1859493"/>
            <wp:effectExtent l="0" t="0" r="0" b="7620"/>
            <wp:docPr id="47679847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895" cy="18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99367" w14:textId="1C9C301C" w:rsidR="000F546C" w:rsidRDefault="000F546C" w:rsidP="00F10603">
      <w:pPr>
        <w:rPr>
          <w:rFonts w:ascii="Cambria" w:eastAsiaTheme="minorEastAsia" w:hAnsi="Cambria" w:cs="Open Sans"/>
          <w:lang w:val="en-US"/>
        </w:rPr>
      </w:pPr>
      <w:r>
        <w:rPr>
          <w:rFonts w:ascii="Cambria" w:eastAsiaTheme="minorEastAsia" w:hAnsi="Cambria" w:cs="Open Sans"/>
        </w:rPr>
        <w:t>Приложение</w:t>
      </w:r>
      <w:r>
        <w:rPr>
          <w:rFonts w:ascii="Cambria" w:eastAsiaTheme="minorEastAsia" w:hAnsi="Cambria" w:cs="Open Sans"/>
          <w:lang w:val="en-US"/>
        </w:rPr>
        <w:t xml:space="preserve"> 1:</w:t>
      </w:r>
    </w:p>
    <w:p w14:paraId="17E9ECBB" w14:textId="0E19AF8C" w:rsidR="000F546C" w:rsidRPr="000F546C" w:rsidRDefault="000F546C" w:rsidP="000F546C">
      <w:pPr>
        <w:jc w:val="center"/>
        <w:rPr>
          <w:rFonts w:ascii="Cambria" w:eastAsiaTheme="minorEastAsia" w:hAnsi="Cambria" w:cs="Open Sans"/>
        </w:rPr>
      </w:pPr>
      <w:r w:rsidRPr="000F546C">
        <w:rPr>
          <w:rFonts w:ascii="Cambria" w:eastAsiaTheme="minorEastAsia" w:hAnsi="Cambria" w:cs="Open Sans"/>
          <w:noProof/>
        </w:rPr>
        <w:drawing>
          <wp:inline distT="0" distB="0" distL="0" distR="0" wp14:anchorId="52B57F85" wp14:editId="46ABDDC1">
            <wp:extent cx="4085874" cy="3064601"/>
            <wp:effectExtent l="0" t="3810" r="6350" b="6350"/>
            <wp:docPr id="1282508693" name="Рисунок 16" descr="Изображение выглядит как текст, книга, бумага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08693" name="Рисунок 16" descr="Изображение выглядит как текст, книга, бумага, докумен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101228" cy="3076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4DD25" w14:textId="75991140" w:rsidR="000F546C" w:rsidRDefault="000F546C" w:rsidP="00F10603">
      <w:pPr>
        <w:rPr>
          <w:rFonts w:ascii="Cambria" w:eastAsiaTheme="minorEastAsia" w:hAnsi="Cambria" w:cs="Open Sans"/>
        </w:rPr>
      </w:pPr>
      <w:r>
        <w:rPr>
          <w:rFonts w:ascii="Cambria" w:eastAsiaTheme="minorEastAsia" w:hAnsi="Cambria" w:cs="Open Sans"/>
        </w:rPr>
        <w:t>Вывод</w:t>
      </w:r>
      <w:r w:rsidRPr="000F546C">
        <w:rPr>
          <w:rFonts w:ascii="Cambria" w:eastAsiaTheme="minorEastAsia" w:hAnsi="Cambria" w:cs="Open Sans"/>
        </w:rPr>
        <w:t xml:space="preserve">: </w:t>
      </w:r>
    </w:p>
    <w:p w14:paraId="5186F2C0" w14:textId="23D7B9EB" w:rsidR="00FD237F" w:rsidRPr="000F546C" w:rsidRDefault="00FD237F" w:rsidP="00F10603">
      <w:pPr>
        <w:rPr>
          <w:rFonts w:ascii="Cambria" w:eastAsiaTheme="minorEastAsia" w:hAnsi="Cambria" w:cs="Open Sans"/>
        </w:rPr>
      </w:pPr>
      <w:r w:rsidRPr="00FD237F">
        <w:rPr>
          <w:rFonts w:ascii="Cambria" w:eastAsiaTheme="minorEastAsia" w:hAnsi="Cambria" w:cs="Open Sans"/>
        </w:rPr>
        <w:t xml:space="preserve">Вероятность того, что наблюдаемое распределение </w:t>
      </w:r>
      <w:r w:rsidRPr="00FD237F">
        <w:rPr>
          <w:rFonts w:ascii="Cambria" w:eastAsiaTheme="minorEastAsia" w:hAnsi="Cambria" w:cs="Open Sans"/>
          <w:b/>
          <w:bCs/>
        </w:rPr>
        <w:t>не противоречит</w:t>
      </w:r>
      <w:r w:rsidRPr="00FD237F">
        <w:rPr>
          <w:rFonts w:ascii="Cambria" w:eastAsiaTheme="minorEastAsia" w:hAnsi="Cambria" w:cs="Open Sans"/>
        </w:rPr>
        <w:t xml:space="preserve"> нормальному — около 70%.</w:t>
      </w:r>
      <w:r w:rsidRPr="00FD237F">
        <w:rPr>
          <w:rFonts w:ascii="Cambria" w:eastAsiaTheme="minorEastAsia" w:hAnsi="Cambria" w:cs="Open Sans"/>
        </w:rPr>
        <w:br/>
        <w:t xml:space="preserve">То есть данные </w:t>
      </w:r>
      <w:r w:rsidRPr="00FD237F">
        <w:rPr>
          <w:rFonts w:ascii="Cambria" w:eastAsiaTheme="minorEastAsia" w:hAnsi="Cambria" w:cs="Open Sans"/>
          <w:b/>
          <w:bCs/>
        </w:rPr>
        <w:t>достаточно хорошо согласуются с нормальным распределением</w:t>
      </w:r>
      <w:r w:rsidRPr="00FD237F">
        <w:rPr>
          <w:rFonts w:ascii="Cambria" w:eastAsiaTheme="minorEastAsia" w:hAnsi="Cambria" w:cs="Open Sans"/>
        </w:rPr>
        <w:t>, хотя совпадение не идеальное.</w:t>
      </w:r>
    </w:p>
    <w:sectPr w:rsidR="00FD237F" w:rsidRPr="000F546C" w:rsidSect="00B2345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pen Sans">
    <w:panose1 w:val="00000000000000000000"/>
    <w:charset w:val="CC"/>
    <w:family w:val="auto"/>
    <w:pitch w:val="variable"/>
    <w:sig w:usb0="E00002FF" w:usb1="4000201B" w:usb2="00000028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B703B"/>
    <w:multiLevelType w:val="hybridMultilevel"/>
    <w:tmpl w:val="8F88CC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8948EA"/>
    <w:multiLevelType w:val="hybridMultilevel"/>
    <w:tmpl w:val="B12A082E"/>
    <w:lvl w:ilvl="0" w:tplc="6DBC5A0A">
      <w:start w:val="1"/>
      <w:numFmt w:val="decimal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E6210B"/>
    <w:multiLevelType w:val="hybridMultilevel"/>
    <w:tmpl w:val="99BEAFB8"/>
    <w:lvl w:ilvl="0" w:tplc="231A01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F7474E2"/>
    <w:multiLevelType w:val="hybridMultilevel"/>
    <w:tmpl w:val="10784C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2922478">
    <w:abstractNumId w:val="0"/>
  </w:num>
  <w:num w:numId="2" w16cid:durableId="1571383709">
    <w:abstractNumId w:val="3"/>
  </w:num>
  <w:num w:numId="3" w16cid:durableId="1804612070">
    <w:abstractNumId w:val="2"/>
  </w:num>
  <w:num w:numId="4" w16cid:durableId="1524632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45B"/>
    <w:rsid w:val="000D6FF2"/>
    <w:rsid w:val="000E3182"/>
    <w:rsid w:val="000F546C"/>
    <w:rsid w:val="00122177"/>
    <w:rsid w:val="002A0BAF"/>
    <w:rsid w:val="0069493C"/>
    <w:rsid w:val="007D238B"/>
    <w:rsid w:val="00822F40"/>
    <w:rsid w:val="009431B1"/>
    <w:rsid w:val="009A5A1F"/>
    <w:rsid w:val="00A01DEA"/>
    <w:rsid w:val="00AA2FA4"/>
    <w:rsid w:val="00AC24E7"/>
    <w:rsid w:val="00AE62AC"/>
    <w:rsid w:val="00B0162C"/>
    <w:rsid w:val="00B2345B"/>
    <w:rsid w:val="00B7718E"/>
    <w:rsid w:val="00C8015A"/>
    <w:rsid w:val="00CC29E9"/>
    <w:rsid w:val="00D1052F"/>
    <w:rsid w:val="00D1693F"/>
    <w:rsid w:val="00DA66E3"/>
    <w:rsid w:val="00DD00E9"/>
    <w:rsid w:val="00EC59D2"/>
    <w:rsid w:val="00F10603"/>
    <w:rsid w:val="00FD2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0E98E"/>
  <w15:chartTrackingRefBased/>
  <w15:docId w15:val="{44566FC3-6196-4BB3-9B13-6F3611E40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3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3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3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3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3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3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3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3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3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3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3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3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34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34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34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34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34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34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3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3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3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3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3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34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34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34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3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34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345B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822F4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8.e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7.emf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emf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6.emf"/><Relationship Id="rId5" Type="http://schemas.openxmlformats.org/officeDocument/2006/relationships/image" Target="media/image1.emf"/><Relationship Id="rId15" Type="http://schemas.openxmlformats.org/officeDocument/2006/relationships/image" Target="media/image10.emf"/><Relationship Id="rId10" Type="http://schemas.openxmlformats.org/officeDocument/2006/relationships/image" Target="media/image5.e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hart" Target="charts/chart1.xml"/><Relationship Id="rId14" Type="http://schemas.openxmlformats.org/officeDocument/2006/relationships/image" Target="media/image9.em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ndre\Portfolio\2-course\&#1052;&#1072;&#1090;&#1057;&#1090;&#1072;&#1090;\&#1051;&#1056;2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Гистрограмма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Гистрограмма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'Задание 3'!$F$14:$U$14</c:f>
              <c:numCache>
                <c:formatCode>0.0</c:formatCode>
                <c:ptCount val="16"/>
                <c:pt idx="0">
                  <c:v>37</c:v>
                </c:pt>
                <c:pt idx="1">
                  <c:v>41.5</c:v>
                </c:pt>
                <c:pt idx="2">
                  <c:v>41.5</c:v>
                </c:pt>
                <c:pt idx="3">
                  <c:v>46</c:v>
                </c:pt>
                <c:pt idx="4">
                  <c:v>46</c:v>
                </c:pt>
                <c:pt idx="5">
                  <c:v>50.5</c:v>
                </c:pt>
                <c:pt idx="6">
                  <c:v>50.5</c:v>
                </c:pt>
                <c:pt idx="7">
                  <c:v>55</c:v>
                </c:pt>
                <c:pt idx="8">
                  <c:v>55</c:v>
                </c:pt>
                <c:pt idx="9">
                  <c:v>59.5</c:v>
                </c:pt>
                <c:pt idx="10">
                  <c:v>59.5</c:v>
                </c:pt>
                <c:pt idx="11">
                  <c:v>64</c:v>
                </c:pt>
                <c:pt idx="12">
                  <c:v>64</c:v>
                </c:pt>
                <c:pt idx="13">
                  <c:v>68.5</c:v>
                </c:pt>
                <c:pt idx="14">
                  <c:v>68.5</c:v>
                </c:pt>
                <c:pt idx="15">
                  <c:v>73</c:v>
                </c:pt>
              </c:numCache>
            </c:numRef>
          </c:xVal>
          <c:yVal>
            <c:numRef>
              <c:f>'Задание 3'!$F$15:$U$15</c:f>
              <c:numCache>
                <c:formatCode>General</c:formatCode>
                <c:ptCount val="16"/>
                <c:pt idx="0">
                  <c:v>5</c:v>
                </c:pt>
                <c:pt idx="1">
                  <c:v>5</c:v>
                </c:pt>
                <c:pt idx="2">
                  <c:v>11</c:v>
                </c:pt>
                <c:pt idx="3">
                  <c:v>11</c:v>
                </c:pt>
                <c:pt idx="4">
                  <c:v>18</c:v>
                </c:pt>
                <c:pt idx="5">
                  <c:v>18</c:v>
                </c:pt>
                <c:pt idx="6">
                  <c:v>13</c:v>
                </c:pt>
                <c:pt idx="7">
                  <c:v>13</c:v>
                </c:pt>
                <c:pt idx="8">
                  <c:v>21</c:v>
                </c:pt>
                <c:pt idx="9">
                  <c:v>21</c:v>
                </c:pt>
                <c:pt idx="10">
                  <c:v>13</c:v>
                </c:pt>
                <c:pt idx="11">
                  <c:v>13</c:v>
                </c:pt>
                <c:pt idx="12">
                  <c:v>11</c:v>
                </c:pt>
                <c:pt idx="13">
                  <c:v>11</c:v>
                </c:pt>
                <c:pt idx="14">
                  <c:v>8</c:v>
                </c:pt>
                <c:pt idx="15">
                  <c:v>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F10-4F6F-A912-C79876B82659}"/>
            </c:ext>
          </c:extLst>
        </c:ser>
        <c:ser>
          <c:idx val="1"/>
          <c:order val="1"/>
          <c:tx>
            <c:v>Полигон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'Задание 3'!$F$17:$M$17</c:f>
              <c:numCache>
                <c:formatCode>General</c:formatCode>
                <c:ptCount val="8"/>
                <c:pt idx="0">
                  <c:v>39.25</c:v>
                </c:pt>
                <c:pt idx="1">
                  <c:v>43.75</c:v>
                </c:pt>
                <c:pt idx="2">
                  <c:v>48.25</c:v>
                </c:pt>
                <c:pt idx="3">
                  <c:v>52.75</c:v>
                </c:pt>
                <c:pt idx="4">
                  <c:v>57.25</c:v>
                </c:pt>
                <c:pt idx="5">
                  <c:v>61.75</c:v>
                </c:pt>
                <c:pt idx="6">
                  <c:v>66.25</c:v>
                </c:pt>
                <c:pt idx="7">
                  <c:v>70.75</c:v>
                </c:pt>
              </c:numCache>
            </c:numRef>
          </c:xVal>
          <c:yVal>
            <c:numRef>
              <c:f>'Задание 3'!$F$18:$M$18</c:f>
              <c:numCache>
                <c:formatCode>General</c:formatCode>
                <c:ptCount val="8"/>
                <c:pt idx="0">
                  <c:v>5</c:v>
                </c:pt>
                <c:pt idx="1">
                  <c:v>11</c:v>
                </c:pt>
                <c:pt idx="2">
                  <c:v>18</c:v>
                </c:pt>
                <c:pt idx="3">
                  <c:v>13</c:v>
                </c:pt>
                <c:pt idx="4">
                  <c:v>21</c:v>
                </c:pt>
                <c:pt idx="5">
                  <c:v>13</c:v>
                </c:pt>
                <c:pt idx="6">
                  <c:v>11</c:v>
                </c:pt>
                <c:pt idx="7">
                  <c:v>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AF10-4F6F-A912-C79876B8265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23977711"/>
        <c:axId val="1923978671"/>
      </c:scatterChart>
      <c:valAx>
        <c:axId val="1923977711"/>
        <c:scaling>
          <c:orientation val="minMax"/>
          <c:min val="37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23978671"/>
        <c:crosses val="autoZero"/>
        <c:crossBetween val="midCat"/>
        <c:majorUnit val="4.5"/>
        <c:minorUnit val="0.1"/>
      </c:valAx>
      <c:valAx>
        <c:axId val="19239786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23977711"/>
        <c:crosses val="autoZero"/>
        <c:crossBetween val="midCat"/>
        <c:majorUnit val="1"/>
        <c:minorUnit val="0.2"/>
      </c:valAx>
      <c:spPr>
        <a:noFill/>
        <a:ln w="12700">
          <a:solidFill>
            <a:schemeClr val="tx1"/>
          </a:solidFill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772</Words>
  <Characters>4404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Frolov</dc:creator>
  <cp:keywords/>
  <dc:description/>
  <cp:lastModifiedBy>Andrew Frolov</cp:lastModifiedBy>
  <cp:revision>4</cp:revision>
  <cp:lastPrinted>2025-11-30T12:30:00Z</cp:lastPrinted>
  <dcterms:created xsi:type="dcterms:W3CDTF">2025-11-30T12:32:00Z</dcterms:created>
  <dcterms:modified xsi:type="dcterms:W3CDTF">2025-12-10T15:06:00Z</dcterms:modified>
</cp:coreProperties>
</file>