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F4B3A" w14:textId="77777777" w:rsidR="00497CBA" w:rsidRDefault="00497CBA" w:rsidP="00497CBA">
      <w:pPr>
        <w:pStyle w:val="a5"/>
        <w:rPr>
          <w:lang w:val="ru-RU"/>
        </w:rPr>
      </w:pPr>
    </w:p>
    <w:p w14:paraId="0E65A1C0" w14:textId="77777777" w:rsidR="00497CBA" w:rsidRDefault="00497CBA" w:rsidP="00497CBA">
      <w:pPr>
        <w:pStyle w:val="a5"/>
        <w:rPr>
          <w:lang w:val="ru-RU"/>
        </w:rPr>
      </w:pPr>
    </w:p>
    <w:p w14:paraId="6BFB06A2" w14:textId="77777777" w:rsidR="00497CBA" w:rsidRDefault="00497CBA" w:rsidP="00497CBA">
      <w:pPr>
        <w:pStyle w:val="a5"/>
        <w:rPr>
          <w:lang w:val="ru-RU"/>
        </w:rPr>
      </w:pPr>
    </w:p>
    <w:p w14:paraId="183A6FED" w14:textId="77777777" w:rsidR="00497CBA" w:rsidRDefault="00497CBA" w:rsidP="00497CBA">
      <w:pPr>
        <w:pStyle w:val="a5"/>
        <w:rPr>
          <w:lang w:val="ru-RU"/>
        </w:rPr>
      </w:pPr>
    </w:p>
    <w:p w14:paraId="14E484BB" w14:textId="77777777" w:rsidR="00497CBA" w:rsidRDefault="00497CBA" w:rsidP="00497CBA">
      <w:pPr>
        <w:pStyle w:val="a5"/>
        <w:rPr>
          <w:lang w:val="ru-RU"/>
        </w:rPr>
      </w:pPr>
    </w:p>
    <w:p w14:paraId="1DC4C52A" w14:textId="77777777" w:rsidR="00497CBA" w:rsidRDefault="00497CBA" w:rsidP="00497CBA">
      <w:pPr>
        <w:pStyle w:val="a5"/>
        <w:jc w:val="both"/>
        <w:rPr>
          <w:lang w:val="ru-RU"/>
        </w:rPr>
      </w:pPr>
    </w:p>
    <w:p w14:paraId="20CC9DD3" w14:textId="77777777" w:rsidR="00497CBA" w:rsidRDefault="00497CBA" w:rsidP="00497CBA">
      <w:pPr>
        <w:pStyle w:val="a5"/>
        <w:rPr>
          <w:lang w:val="ru-RU"/>
        </w:rPr>
      </w:pPr>
    </w:p>
    <w:p w14:paraId="64CF58A7" w14:textId="00A07B34" w:rsidR="00497CBA" w:rsidRPr="00EE23F0" w:rsidRDefault="00497CBA" w:rsidP="00497CBA">
      <w:pPr>
        <w:pStyle w:val="a5"/>
        <w:rPr>
          <w:lang w:val="en-US"/>
        </w:rPr>
      </w:pPr>
      <w:r>
        <w:rPr>
          <w:lang w:val="ru-RU"/>
        </w:rPr>
        <w:t>ЛАБОРАТОРНАЯ РАБОТА №</w:t>
      </w:r>
      <w:r w:rsidR="00EE23F0">
        <w:rPr>
          <w:lang w:val="en-US"/>
        </w:rPr>
        <w:t>5</w:t>
      </w:r>
    </w:p>
    <w:p w14:paraId="0188F6EF" w14:textId="3F02D620" w:rsidR="00497CBA" w:rsidRDefault="00497CBA" w:rsidP="00497CBA">
      <w:pPr>
        <w:pStyle w:val="a5"/>
        <w:rPr>
          <w:b w:val="0"/>
          <w:lang w:val="ru-RU"/>
        </w:rPr>
      </w:pPr>
      <w:r w:rsidRPr="00D353B3">
        <w:rPr>
          <w:b w:val="0"/>
          <w:lang w:val="ru-RU"/>
        </w:rPr>
        <w:t>«</w:t>
      </w:r>
      <w:r w:rsidR="00EE23F0">
        <w:rPr>
          <w:b w:val="0"/>
          <w:lang w:val="ru-RU"/>
        </w:rPr>
        <w:t>ТОНКИЕ ЛИНЗЫ</w:t>
      </w:r>
      <w:r w:rsidRPr="00D353B3">
        <w:rPr>
          <w:b w:val="0"/>
          <w:lang w:val="ru-RU"/>
        </w:rPr>
        <w:t>»</w:t>
      </w:r>
    </w:p>
    <w:p w14:paraId="7E75D063" w14:textId="77777777" w:rsidR="00497CBA" w:rsidRDefault="00497CBA" w:rsidP="00497CBA"/>
    <w:p w14:paraId="08C8748F" w14:textId="77777777" w:rsidR="00497CBA" w:rsidRDefault="00497CBA" w:rsidP="00497CBA"/>
    <w:p w14:paraId="0D2C4414" w14:textId="77777777" w:rsidR="00497CBA" w:rsidRDefault="00497CBA" w:rsidP="00497CBA"/>
    <w:p w14:paraId="763C7A98" w14:textId="77777777" w:rsidR="00497CBA" w:rsidRDefault="00497CBA" w:rsidP="00497CBA"/>
    <w:p w14:paraId="0938166D" w14:textId="77777777" w:rsidR="00497CBA" w:rsidRDefault="00497CBA" w:rsidP="00497CBA"/>
    <w:p w14:paraId="47C11B27" w14:textId="77777777" w:rsidR="00497CBA" w:rsidRDefault="00497CBA" w:rsidP="00497CBA"/>
    <w:p w14:paraId="563B92EA" w14:textId="77777777" w:rsidR="00497CBA" w:rsidRDefault="00497CBA" w:rsidP="00497CBA">
      <w:pPr>
        <w:jc w:val="right"/>
      </w:pPr>
    </w:p>
    <w:p w14:paraId="467FFC7D" w14:textId="77777777" w:rsidR="00497CBA" w:rsidRDefault="00497CBA" w:rsidP="00497CBA">
      <w:pPr>
        <w:jc w:val="right"/>
      </w:pPr>
    </w:p>
    <w:p w14:paraId="37062D50" w14:textId="77777777" w:rsidR="00497CBA" w:rsidRDefault="00497CBA" w:rsidP="00497CBA">
      <w:pPr>
        <w:jc w:val="right"/>
      </w:pPr>
      <w:r>
        <w:t>Работу выполнил студент</w:t>
      </w:r>
    </w:p>
    <w:p w14:paraId="0305311B" w14:textId="77777777" w:rsidR="00497CBA" w:rsidRDefault="00497CBA" w:rsidP="00497CBA">
      <w:pPr>
        <w:jc w:val="right"/>
      </w:pPr>
      <w:r>
        <w:t>Группы 2об_ИВТ-2</w:t>
      </w:r>
    </w:p>
    <w:p w14:paraId="79398084" w14:textId="34ED3529" w:rsidR="00497CBA" w:rsidRDefault="00183B8D" w:rsidP="00497CBA">
      <w:pPr>
        <w:jc w:val="right"/>
      </w:pPr>
      <w:r>
        <w:t>Фролов А.А.</w:t>
      </w:r>
    </w:p>
    <w:p w14:paraId="2E045280" w14:textId="77777777" w:rsidR="00497CBA" w:rsidRDefault="00497CBA" w:rsidP="00497CBA">
      <w:r>
        <w:br w:type="page"/>
      </w:r>
    </w:p>
    <w:p w14:paraId="00889741" w14:textId="77777777" w:rsidR="00EE23F0" w:rsidRPr="00704166" w:rsidRDefault="00497CBA" w:rsidP="00EE23F0">
      <w:pPr>
        <w:rPr>
          <w:sz w:val="24"/>
          <w:szCs w:val="24"/>
        </w:rPr>
      </w:pPr>
      <w:r w:rsidRPr="00704166">
        <w:rPr>
          <w:b/>
          <w:sz w:val="24"/>
          <w:szCs w:val="24"/>
        </w:rPr>
        <w:lastRenderedPageBreak/>
        <w:t>Цель работы</w:t>
      </w:r>
      <w:r w:rsidRPr="00704166">
        <w:rPr>
          <w:sz w:val="24"/>
          <w:szCs w:val="24"/>
        </w:rPr>
        <w:t xml:space="preserve">: </w:t>
      </w:r>
      <w:proofErr w:type="spellStart"/>
      <w:r w:rsidR="00EE23F0" w:rsidRPr="00704166">
        <w:rPr>
          <w:sz w:val="24"/>
          <w:szCs w:val="24"/>
        </w:rPr>
        <w:t>своить</w:t>
      </w:r>
      <w:proofErr w:type="spellEnd"/>
      <w:r w:rsidR="00EE23F0" w:rsidRPr="00704166">
        <w:rPr>
          <w:sz w:val="24"/>
          <w:szCs w:val="24"/>
        </w:rPr>
        <w:t xml:space="preserve"> методику получения изображений с</w:t>
      </w:r>
    </w:p>
    <w:p w14:paraId="76DDBD5B" w14:textId="131F43C6" w:rsidR="00497CBA" w:rsidRPr="00704166" w:rsidRDefault="00EE23F0" w:rsidP="00EE23F0">
      <w:pPr>
        <w:rPr>
          <w:sz w:val="24"/>
          <w:szCs w:val="24"/>
        </w:rPr>
      </w:pPr>
      <w:r w:rsidRPr="00704166">
        <w:rPr>
          <w:sz w:val="24"/>
          <w:szCs w:val="24"/>
        </w:rPr>
        <w:t>помощью линз, оценивать и измерять фокусное расстояние линз.</w:t>
      </w:r>
    </w:p>
    <w:p w14:paraId="260F4D57" w14:textId="614F52A8" w:rsidR="00497CBA" w:rsidRPr="00704166" w:rsidRDefault="00497CBA" w:rsidP="00497CBA">
      <w:pPr>
        <w:rPr>
          <w:sz w:val="24"/>
          <w:szCs w:val="24"/>
        </w:rPr>
      </w:pPr>
      <w:r w:rsidRPr="00704166">
        <w:rPr>
          <w:b/>
          <w:sz w:val="24"/>
          <w:szCs w:val="24"/>
        </w:rPr>
        <w:t>Принадлежности</w:t>
      </w:r>
      <w:r w:rsidRPr="00704166">
        <w:rPr>
          <w:sz w:val="24"/>
          <w:szCs w:val="24"/>
        </w:rPr>
        <w:t xml:space="preserve">: </w:t>
      </w:r>
      <w:r w:rsidR="00EE23F0" w:rsidRPr="00704166">
        <w:rPr>
          <w:sz w:val="24"/>
          <w:szCs w:val="24"/>
        </w:rPr>
        <w:t>собирающая линза, рассеивающая линза, коллиматор, параллельный пучок, линейка.</w:t>
      </w:r>
    </w:p>
    <w:p w14:paraId="25D9DC5C" w14:textId="77777777" w:rsidR="00704166" w:rsidRDefault="00497CBA" w:rsidP="00704166">
      <w:pPr>
        <w:pStyle w:val="a5"/>
        <w:rPr>
          <w:sz w:val="28"/>
          <w:szCs w:val="28"/>
          <w:lang w:val="ru-RU"/>
        </w:rPr>
      </w:pPr>
      <w:r w:rsidRPr="00704166">
        <w:rPr>
          <w:sz w:val="28"/>
          <w:szCs w:val="28"/>
          <w:lang w:val="ru-RU"/>
        </w:rPr>
        <w:t>Ход работы</w:t>
      </w:r>
    </w:p>
    <w:p w14:paraId="68B29A03" w14:textId="1EF48688" w:rsidR="00497CBA" w:rsidRPr="00704166" w:rsidRDefault="008B4286" w:rsidP="00704166">
      <w:pPr>
        <w:pStyle w:val="a5"/>
        <w:jc w:val="left"/>
        <w:rPr>
          <w:sz w:val="28"/>
          <w:szCs w:val="28"/>
          <w:lang w:val="ru-RU"/>
        </w:rPr>
      </w:pPr>
      <w:r w:rsidRPr="00704166">
        <w:rPr>
          <w:sz w:val="28"/>
          <w:szCs w:val="28"/>
          <w:lang w:val="ru-RU"/>
        </w:rPr>
        <w:t>Задание 1</w:t>
      </w:r>
    </w:p>
    <w:p w14:paraId="4E99D85A" w14:textId="58FDD7AA" w:rsidR="00EE23F0" w:rsidRPr="00704166" w:rsidRDefault="00EE23F0">
      <w:pPr>
        <w:rPr>
          <w:sz w:val="24"/>
          <w:szCs w:val="24"/>
        </w:rPr>
      </w:pPr>
      <w:r w:rsidRPr="00704166">
        <w:rPr>
          <w:sz w:val="24"/>
          <w:szCs w:val="24"/>
        </w:rPr>
        <w:t xml:space="preserve">Получив от преподавателя собирающую линзу, оценить грубо ее фокусное расстояние: </w:t>
      </w:r>
      <w:r w:rsidRPr="00704166">
        <w:rPr>
          <w:sz w:val="24"/>
          <w:szCs w:val="24"/>
        </w:rPr>
        <w:sym w:font="Symbol" w:char="F0B7"/>
      </w:r>
      <w:r w:rsidRPr="00704166">
        <w:rPr>
          <w:sz w:val="24"/>
          <w:szCs w:val="24"/>
        </w:rPr>
        <w:t xml:space="preserve"> Оценить кривизну преломляющих поверхностей линзы. Используя формулу (1) и считая, что показатель преломления линзы равен n=1.5, рассчитать ее фокусное расстояние. </w:t>
      </w:r>
    </w:p>
    <w:p w14:paraId="7971CE0C" w14:textId="478BA900" w:rsidR="00704166" w:rsidRPr="00704166" w:rsidRDefault="00704166">
      <w:pPr>
        <w:rPr>
          <w:rFonts w:eastAsiaTheme="minorEastAsia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R= 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d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e>
          </m:eqArr>
        </m:oMath>
      </m:oMathPara>
    </w:p>
    <w:p w14:paraId="53DF41C3" w14:textId="3C3D83CF" w:rsidR="00704166" w:rsidRPr="00704166" w:rsidRDefault="00704166">
      <w:pPr>
        <w:rPr>
          <w:rFonts w:eastAsiaTheme="minorEastAsia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w:rPr>
                  <w:rFonts w:ascii="Cambria Math" w:hAnsi="Cambria Math"/>
                  <w:sz w:val="24"/>
                  <w:szCs w:val="24"/>
                </w:rPr>
                <m:t>2R</m:t>
              </m:r>
              <m:r>
                <w:rPr>
                  <w:rFonts w:ascii="Cambria Math" w:hAnsi="Cambria Math"/>
                  <w:sz w:val="24"/>
                  <w:szCs w:val="24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</m:d>
            </m:e>
          </m:eqArr>
        </m:oMath>
      </m:oMathPara>
    </w:p>
    <w:tbl>
      <w:tblPr>
        <w:tblpPr w:leftFromText="180" w:rightFromText="180" w:vertAnchor="text" w:horzAnchor="page" w:tblpX="7029" w:tblpY="248"/>
        <w:tblW w:w="2680" w:type="dxa"/>
        <w:tblLook w:val="04A0" w:firstRow="1" w:lastRow="0" w:firstColumn="1" w:lastColumn="0" w:noHBand="0" w:noVBand="1"/>
      </w:tblPr>
      <w:tblGrid>
        <w:gridCol w:w="1340"/>
        <w:gridCol w:w="1340"/>
      </w:tblGrid>
      <w:tr w:rsidR="00EE23F0" w:rsidRPr="00EE23F0" w14:paraId="188A086D" w14:textId="77777777" w:rsidTr="00EE23F0">
        <w:trPr>
          <w:trHeight w:val="324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9BFD3E" w14:textId="77777777" w:rsidR="00EE23F0" w:rsidRPr="00EE23F0" w:rsidRDefault="00EE23F0" w:rsidP="00EE23F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EE23F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F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E4F0545" w14:textId="77777777" w:rsidR="00EE23F0" w:rsidRPr="00EE23F0" w:rsidRDefault="00EE23F0" w:rsidP="00EE23F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EE23F0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17,25</w:t>
            </w:r>
          </w:p>
        </w:tc>
      </w:tr>
    </w:tbl>
    <w:p w14:paraId="6B9E5084" w14:textId="0E1613CD" w:rsidR="00EE23F0" w:rsidRPr="00704166" w:rsidRDefault="00AA62A0" w:rsidP="00EE23F0">
      <w:pPr>
        <w:jc w:val="center"/>
        <w:rPr>
          <w:sz w:val="24"/>
          <w:szCs w:val="24"/>
        </w:rPr>
      </w:pPr>
      <w:r w:rsidRPr="00AA62A0">
        <w:drawing>
          <wp:inline distT="0" distB="0" distL="0" distR="0" wp14:anchorId="264EAD19" wp14:editId="10FE7D35">
            <wp:extent cx="1704975" cy="8096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A1B32" w14:textId="3E955BBC" w:rsidR="00704166" w:rsidRPr="00704166" w:rsidRDefault="00EE23F0" w:rsidP="00704166">
      <w:pPr>
        <w:spacing w:line="240" w:lineRule="auto"/>
        <w:jc w:val="left"/>
        <w:rPr>
          <w:sz w:val="24"/>
          <w:szCs w:val="24"/>
        </w:rPr>
      </w:pPr>
      <w:r w:rsidRPr="00704166">
        <w:rPr>
          <w:sz w:val="24"/>
          <w:szCs w:val="24"/>
          <w:lang w:val="en-US"/>
        </w:rPr>
        <w:t>h</w:t>
      </w:r>
      <w:r w:rsidRPr="00704166">
        <w:rPr>
          <w:sz w:val="24"/>
          <w:szCs w:val="24"/>
        </w:rPr>
        <w:t xml:space="preserve"> – выпуклость, см</w:t>
      </w:r>
    </w:p>
    <w:p w14:paraId="300CF9DC" w14:textId="44647F66" w:rsidR="00704166" w:rsidRPr="00704166" w:rsidRDefault="00EE23F0" w:rsidP="00704166">
      <w:pPr>
        <w:spacing w:line="240" w:lineRule="auto"/>
        <w:jc w:val="left"/>
        <w:rPr>
          <w:sz w:val="24"/>
          <w:szCs w:val="24"/>
        </w:rPr>
      </w:pPr>
      <w:r w:rsidRPr="00704166">
        <w:rPr>
          <w:sz w:val="24"/>
          <w:szCs w:val="24"/>
          <w:lang w:val="en-US"/>
        </w:rPr>
        <w:t>d</w:t>
      </w:r>
      <w:r w:rsidRPr="00704166">
        <w:rPr>
          <w:sz w:val="24"/>
          <w:szCs w:val="24"/>
        </w:rPr>
        <w:t xml:space="preserve"> </w:t>
      </w:r>
      <w:r w:rsidR="00704166" w:rsidRPr="00704166">
        <w:rPr>
          <w:sz w:val="24"/>
          <w:szCs w:val="24"/>
        </w:rPr>
        <w:t>– диаметр линзы, см</w:t>
      </w:r>
    </w:p>
    <w:p w14:paraId="5E784CC9" w14:textId="6F2C2336" w:rsidR="00704166" w:rsidRPr="00704166" w:rsidRDefault="00704166" w:rsidP="00704166">
      <w:pPr>
        <w:spacing w:line="240" w:lineRule="auto"/>
        <w:jc w:val="left"/>
        <w:rPr>
          <w:sz w:val="24"/>
          <w:szCs w:val="24"/>
        </w:rPr>
      </w:pPr>
      <w:r w:rsidRPr="00704166">
        <w:rPr>
          <w:sz w:val="24"/>
          <w:szCs w:val="24"/>
          <w:lang w:val="en-US"/>
        </w:rPr>
        <w:t>r</w:t>
      </w:r>
      <w:r w:rsidRPr="00704166">
        <w:rPr>
          <w:sz w:val="24"/>
          <w:szCs w:val="24"/>
        </w:rPr>
        <w:t xml:space="preserve"> – радиус линзы, см</w:t>
      </w:r>
    </w:p>
    <w:p w14:paraId="0D6B1ABC" w14:textId="79DB7CB2" w:rsidR="00704166" w:rsidRPr="00704166" w:rsidRDefault="00704166" w:rsidP="00704166">
      <w:pPr>
        <w:spacing w:line="240" w:lineRule="auto"/>
        <w:jc w:val="left"/>
        <w:rPr>
          <w:sz w:val="24"/>
          <w:szCs w:val="24"/>
        </w:rPr>
      </w:pPr>
      <w:r w:rsidRPr="00704166">
        <w:rPr>
          <w:sz w:val="24"/>
          <w:szCs w:val="24"/>
          <w:lang w:val="en-US"/>
        </w:rPr>
        <w:t>R</w:t>
      </w:r>
      <w:r w:rsidRPr="00704166">
        <w:rPr>
          <w:sz w:val="24"/>
          <w:szCs w:val="24"/>
        </w:rPr>
        <w:t xml:space="preserve"> – радиус кривизны, см</w:t>
      </w:r>
    </w:p>
    <w:p w14:paraId="33BEE2CC" w14:textId="03119ACC" w:rsidR="004A25C0" w:rsidRDefault="00704166" w:rsidP="00704166">
      <w:pPr>
        <w:spacing w:line="240" w:lineRule="auto"/>
        <w:jc w:val="left"/>
        <w:rPr>
          <w:sz w:val="24"/>
          <w:szCs w:val="24"/>
        </w:rPr>
      </w:pPr>
      <w:r w:rsidRPr="00704166">
        <w:rPr>
          <w:sz w:val="24"/>
          <w:szCs w:val="24"/>
          <w:lang w:val="en-US"/>
        </w:rPr>
        <w:t>F</w:t>
      </w:r>
      <w:r w:rsidRPr="00704166">
        <w:rPr>
          <w:sz w:val="24"/>
          <w:szCs w:val="24"/>
        </w:rPr>
        <w:t xml:space="preserve"> – фокусное расстояние</w:t>
      </w:r>
      <w:r w:rsidR="00E9381E">
        <w:rPr>
          <w:sz w:val="24"/>
          <w:szCs w:val="24"/>
        </w:rPr>
        <w:t>, см</w:t>
      </w:r>
    </w:p>
    <w:p w14:paraId="4A580624" w14:textId="77777777" w:rsidR="00704166" w:rsidRPr="00704166" w:rsidRDefault="00704166" w:rsidP="00704166">
      <w:pPr>
        <w:spacing w:line="240" w:lineRule="auto"/>
        <w:jc w:val="left"/>
        <w:rPr>
          <w:sz w:val="24"/>
          <w:szCs w:val="24"/>
        </w:rPr>
      </w:pPr>
    </w:p>
    <w:p w14:paraId="162B0B53" w14:textId="31E77DCE" w:rsidR="00704166" w:rsidRDefault="00704166" w:rsidP="004A25C0">
      <w:pPr>
        <w:rPr>
          <w:b/>
          <w:bCs/>
        </w:rPr>
      </w:pPr>
      <w:r w:rsidRPr="00704166">
        <w:rPr>
          <w:b/>
          <w:bCs/>
        </w:rPr>
        <w:t xml:space="preserve">Задание </w:t>
      </w:r>
      <w:r>
        <w:rPr>
          <w:b/>
          <w:bCs/>
        </w:rPr>
        <w:t>2</w:t>
      </w:r>
    </w:p>
    <w:p w14:paraId="41A370A3" w14:textId="5E38DD87" w:rsidR="00704166" w:rsidRDefault="00704166" w:rsidP="004A25C0">
      <w:pPr>
        <w:rPr>
          <w:sz w:val="24"/>
          <w:szCs w:val="24"/>
        </w:rPr>
      </w:pPr>
      <w:r w:rsidRPr="00704166">
        <w:rPr>
          <w:sz w:val="24"/>
          <w:szCs w:val="24"/>
        </w:rPr>
        <w:t>Определение фокусного расстояния собирающей линзы с помощью параллельного пучка.</w:t>
      </w:r>
      <w:r>
        <w:rPr>
          <w:sz w:val="24"/>
          <w:szCs w:val="24"/>
        </w:rPr>
        <w:t xml:space="preserve"> </w:t>
      </w:r>
      <w:r w:rsidRPr="00704166">
        <w:rPr>
          <w:sz w:val="24"/>
          <w:szCs w:val="24"/>
        </w:rPr>
        <w:t>Помещая собирающую линзу в параллельный пучок света, можно собрать лучи в точке, находящейся в фокусе линзы</w:t>
      </w:r>
      <w:r w:rsidR="009548DE" w:rsidRPr="009548DE">
        <w:rPr>
          <w:sz w:val="24"/>
          <w:szCs w:val="24"/>
        </w:rPr>
        <w:t xml:space="preserve"> (</w:t>
      </w:r>
      <w:r w:rsidR="009548DE">
        <w:rPr>
          <w:sz w:val="24"/>
          <w:szCs w:val="24"/>
        </w:rPr>
        <w:t>рис 1</w:t>
      </w:r>
      <w:r w:rsidR="009548DE" w:rsidRPr="009548DE">
        <w:rPr>
          <w:sz w:val="24"/>
          <w:szCs w:val="24"/>
        </w:rPr>
        <w:t>)</w:t>
      </w:r>
      <w:r w:rsidR="00E9381E">
        <w:rPr>
          <w:sz w:val="24"/>
          <w:szCs w:val="24"/>
        </w:rPr>
        <w:t xml:space="preserve">. </w:t>
      </w:r>
      <w:r w:rsidRPr="00704166">
        <w:rPr>
          <w:sz w:val="24"/>
          <w:szCs w:val="24"/>
        </w:rPr>
        <w:t>Расстояние от экрана до линзы в этом случае равно фокусному расстоянию: f</w:t>
      </w:r>
      <w:r w:rsidR="009548DE">
        <w:rPr>
          <w:sz w:val="24"/>
          <w:szCs w:val="24"/>
        </w:rPr>
        <w:t xml:space="preserve"> = </w:t>
      </w:r>
      <w:r w:rsidR="009548DE" w:rsidRPr="009548DE">
        <w:rPr>
          <w:lang w:val="en-US"/>
        </w:rPr>
        <w:t>a</w:t>
      </w:r>
      <w:r w:rsidR="009548DE" w:rsidRPr="009548DE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. </w:t>
      </w:r>
      <w:r w:rsidRPr="00704166">
        <w:rPr>
          <w:sz w:val="24"/>
          <w:szCs w:val="24"/>
        </w:rPr>
        <w:t>Параллельный пучок света получают от специального устройства – коллиматора. На экране видно световое пятно, диаметр которого равен диаметру параллельного пучка света.</w:t>
      </w:r>
    </w:p>
    <w:p w14:paraId="40AA3F32" w14:textId="77777777" w:rsidR="009548DE" w:rsidRDefault="009548DE" w:rsidP="009548DE">
      <w:pPr>
        <w:spacing w:line="240" w:lineRule="auto"/>
        <w:jc w:val="center"/>
        <w:rPr>
          <w:sz w:val="24"/>
          <w:szCs w:val="24"/>
        </w:rPr>
      </w:pPr>
      <w:r w:rsidRPr="009548DE">
        <w:rPr>
          <w:sz w:val="24"/>
          <w:szCs w:val="24"/>
        </w:rPr>
        <w:lastRenderedPageBreak/>
        <w:drawing>
          <wp:inline distT="0" distB="0" distL="0" distR="0" wp14:anchorId="51EFCF2C" wp14:editId="77EBB228">
            <wp:extent cx="2295845" cy="1371791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AEBA" w14:textId="697B061C" w:rsidR="009548DE" w:rsidRPr="009548DE" w:rsidRDefault="009548DE" w:rsidP="009548DE">
      <w:pPr>
        <w:spacing w:line="240" w:lineRule="auto"/>
        <w:jc w:val="center"/>
        <w:rPr>
          <w:sz w:val="24"/>
          <w:szCs w:val="24"/>
        </w:rPr>
      </w:pPr>
      <w:r w:rsidRPr="009548DE">
        <w:rPr>
          <w:sz w:val="24"/>
          <w:szCs w:val="24"/>
        </w:rPr>
        <w:t>Рис. 1</w:t>
      </w:r>
    </w:p>
    <w:p w14:paraId="595290FA" w14:textId="7CB5EDBF" w:rsidR="00E9381E" w:rsidRDefault="00E9381E" w:rsidP="00E9381E">
      <w:pPr>
        <w:jc w:val="center"/>
        <w:rPr>
          <w:sz w:val="24"/>
          <w:szCs w:val="24"/>
        </w:rPr>
      </w:pPr>
      <w:r w:rsidRPr="00E9381E">
        <w:drawing>
          <wp:inline distT="0" distB="0" distL="0" distR="0" wp14:anchorId="60B05762" wp14:editId="680E03D5">
            <wp:extent cx="2567940" cy="1424940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83268" w14:textId="706FDE68" w:rsidR="00E9381E" w:rsidRPr="00BA1706" w:rsidRDefault="00E9381E" w:rsidP="00E9381E">
      <w:pPr>
        <w:spacing w:line="240" w:lineRule="auto"/>
        <w:jc w:val="left"/>
        <w:rPr>
          <w:sz w:val="24"/>
          <w:szCs w:val="24"/>
        </w:rPr>
      </w:pPr>
      <w:r>
        <w:rPr>
          <w:sz w:val="24"/>
          <w:szCs w:val="24"/>
          <w:lang w:val="en-US"/>
        </w:rPr>
        <w:t>f</w:t>
      </w:r>
      <w:r w:rsidRPr="00E9381E">
        <w:rPr>
          <w:sz w:val="24"/>
          <w:szCs w:val="24"/>
        </w:rPr>
        <w:t xml:space="preserve"> – </w:t>
      </w:r>
      <w:r>
        <w:rPr>
          <w:sz w:val="24"/>
          <w:szCs w:val="24"/>
        </w:rPr>
        <w:t>фокусное расстояние, см</w:t>
      </w:r>
      <w:r w:rsidR="00BA1706" w:rsidRPr="00BA1706">
        <w:rPr>
          <w:sz w:val="24"/>
          <w:szCs w:val="24"/>
        </w:rPr>
        <w:t>.</w:t>
      </w:r>
      <w:r>
        <w:rPr>
          <w:sz w:val="24"/>
          <w:szCs w:val="24"/>
        </w:rPr>
        <w:br/>
      </w:r>
      <w:r>
        <w:rPr>
          <w:sz w:val="24"/>
          <w:szCs w:val="24"/>
          <w:lang w:val="en-US"/>
        </w:rPr>
        <w:t>f</w:t>
      </w:r>
      <w:r>
        <w:rPr>
          <w:sz w:val="24"/>
          <w:szCs w:val="24"/>
        </w:rPr>
        <w:t>ср – усредненное фокусное расстояние, см</w:t>
      </w:r>
      <w:r w:rsidR="00BA1706" w:rsidRPr="00BA1706">
        <w:rPr>
          <w:sz w:val="24"/>
          <w:szCs w:val="24"/>
        </w:rPr>
        <w:t>.</w:t>
      </w:r>
    </w:p>
    <w:p w14:paraId="1E455BAD" w14:textId="0EB4255C" w:rsidR="00E9381E" w:rsidRPr="00BA1706" w:rsidRDefault="00E9381E" w:rsidP="00E9381E">
      <w:pPr>
        <w:spacing w:line="240" w:lineRule="auto"/>
        <w:contextualSpacing/>
        <w:jc w:val="left"/>
        <w:rPr>
          <w:sz w:val="24"/>
          <w:szCs w:val="24"/>
          <w:lang w:val="en-US"/>
        </w:rPr>
      </w:pPr>
      <w:r>
        <w:rPr>
          <w:sz w:val="24"/>
          <w:szCs w:val="24"/>
        </w:rPr>
        <w:t>Абсолютная погрешность = 0,07 см</w:t>
      </w:r>
      <w:r w:rsidR="00BA1706">
        <w:rPr>
          <w:sz w:val="24"/>
          <w:szCs w:val="24"/>
          <w:lang w:val="en-US"/>
        </w:rPr>
        <w:t>.</w:t>
      </w:r>
    </w:p>
    <w:p w14:paraId="4E2E43BC" w14:textId="08539ADD" w:rsidR="00E9381E" w:rsidRPr="00BA1706" w:rsidRDefault="00E9381E" w:rsidP="00E9381E">
      <w:pPr>
        <w:spacing w:line="240" w:lineRule="auto"/>
        <w:contextualSpacing/>
        <w:jc w:val="left"/>
        <w:rPr>
          <w:sz w:val="24"/>
          <w:szCs w:val="24"/>
        </w:rPr>
      </w:pPr>
      <w:r>
        <w:rPr>
          <w:sz w:val="24"/>
          <w:szCs w:val="24"/>
        </w:rPr>
        <w:t>Погрешность линейки</w:t>
      </w:r>
      <w:r w:rsidRPr="00E9381E">
        <w:rPr>
          <w:sz w:val="24"/>
          <w:szCs w:val="24"/>
        </w:rPr>
        <w:t xml:space="preserve"> = </w:t>
      </w:r>
      <w:r>
        <w:rPr>
          <w:sz w:val="24"/>
          <w:szCs w:val="24"/>
        </w:rPr>
        <w:t>0,05 см в среднем</w:t>
      </w:r>
      <w:r w:rsidR="00BA1706" w:rsidRPr="00BA1706">
        <w:rPr>
          <w:sz w:val="24"/>
          <w:szCs w:val="24"/>
        </w:rPr>
        <w:t>.</w:t>
      </w:r>
      <w:r w:rsidR="00BA1706">
        <w:rPr>
          <w:sz w:val="24"/>
          <w:szCs w:val="24"/>
        </w:rPr>
        <w:br/>
        <w:t>Суммарная погрешность вычисляется по формуле (3)</w:t>
      </w:r>
      <w:r w:rsidR="00BA1706" w:rsidRPr="00BA1706">
        <w:rPr>
          <w:sz w:val="24"/>
          <w:szCs w:val="24"/>
        </w:rPr>
        <w:t>.</w:t>
      </w:r>
    </w:p>
    <w:p w14:paraId="3086CABB" w14:textId="0796A6A1" w:rsidR="00E9381E" w:rsidRPr="00BA1706" w:rsidRDefault="00BA1706" w:rsidP="00E9381E">
      <w:pPr>
        <w:spacing w:line="240" w:lineRule="auto"/>
        <w:jc w:val="left"/>
        <w:rPr>
          <w:rFonts w:eastAsiaTheme="minorEastAsia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4"/>
                  <w:szCs w:val="24"/>
                </w:rPr>
                <m:t>∆=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</m:e>
              </m:rad>
              <m:r>
                <w:rPr>
                  <w:rFonts w:ascii="Cambria Math" w:hAnsi="Cambria Math"/>
                  <w:sz w:val="24"/>
                  <w:szCs w:val="24"/>
                </w:rPr>
                <m:t>≈0,086 см 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eqArr>
        </m:oMath>
      </m:oMathPara>
    </w:p>
    <w:p w14:paraId="36589742" w14:textId="70F27BA1" w:rsidR="00E9381E" w:rsidRPr="00BA1706" w:rsidRDefault="00E9381E" w:rsidP="00BA1706">
      <w:pPr>
        <w:spacing w:line="240" w:lineRule="auto"/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f=11,06±</m:t>
          </m:r>
          <m:r>
            <w:rPr>
              <w:rFonts w:ascii="Cambria Math" w:hAnsi="Cambria Math"/>
              <w:sz w:val="24"/>
              <w:szCs w:val="24"/>
              <w:lang w:val="en-US"/>
            </w:rPr>
            <m:t>0,09 см</m:t>
          </m:r>
        </m:oMath>
      </m:oMathPara>
    </w:p>
    <w:p w14:paraId="308C8193" w14:textId="3A8A0BB9" w:rsidR="00BA1706" w:rsidRDefault="00BA1706" w:rsidP="00BA1706">
      <w:pPr>
        <w:rPr>
          <w:b/>
          <w:bCs/>
        </w:rPr>
      </w:pPr>
      <w:r w:rsidRPr="00704166">
        <w:rPr>
          <w:b/>
          <w:bCs/>
        </w:rPr>
        <w:t xml:space="preserve">Задание </w:t>
      </w:r>
      <w:r>
        <w:rPr>
          <w:b/>
          <w:bCs/>
        </w:rPr>
        <w:t>3</w:t>
      </w:r>
    </w:p>
    <w:p w14:paraId="1BC96030" w14:textId="1228450C" w:rsidR="009548DE" w:rsidRDefault="00BA1706" w:rsidP="00BA1706">
      <w:pPr>
        <w:rPr>
          <w:sz w:val="24"/>
          <w:szCs w:val="24"/>
        </w:rPr>
      </w:pPr>
      <w:r w:rsidRPr="00BA1706">
        <w:rPr>
          <w:sz w:val="24"/>
          <w:szCs w:val="24"/>
        </w:rPr>
        <w:t xml:space="preserve">Измерить фокусное расстояние собирающей линзы методом Бесселя. Метод Бесселя заключается в следующем. Пусть расстояние между предметом и экраном </w:t>
      </w:r>
      <w:proofErr w:type="gramStart"/>
      <w:r w:rsidRPr="00BA1706">
        <w:rPr>
          <w:sz w:val="24"/>
          <w:szCs w:val="24"/>
        </w:rPr>
        <w:t>L &gt;</w:t>
      </w:r>
      <w:proofErr w:type="gramEnd"/>
      <w:r w:rsidRPr="00BA1706">
        <w:rPr>
          <w:sz w:val="24"/>
          <w:szCs w:val="24"/>
        </w:rPr>
        <w:t xml:space="preserve"> 4 f, при этом существуют два разных положения линзы, при которых на экране получаются четкие изображения предмета (в одном случае уменьшенное</w:t>
      </w:r>
      <w:r w:rsidR="009548DE">
        <w:rPr>
          <w:sz w:val="24"/>
          <w:szCs w:val="24"/>
        </w:rPr>
        <w:t>,</w:t>
      </w:r>
      <w:r w:rsidRPr="00BA1706">
        <w:rPr>
          <w:sz w:val="24"/>
          <w:szCs w:val="24"/>
        </w:rPr>
        <w:t xml:space="preserve"> а в другом – увеличенное</w:t>
      </w:r>
      <w:r w:rsidR="009548DE">
        <w:rPr>
          <w:sz w:val="24"/>
          <w:szCs w:val="24"/>
        </w:rPr>
        <w:t xml:space="preserve"> (рис 2)</w:t>
      </w:r>
      <w:r w:rsidRPr="00BA1706">
        <w:rPr>
          <w:sz w:val="24"/>
          <w:szCs w:val="24"/>
        </w:rPr>
        <w:t>).</w:t>
      </w:r>
    </w:p>
    <w:p w14:paraId="1EA8DEC0" w14:textId="77777777" w:rsidR="009548DE" w:rsidRPr="009548DE" w:rsidRDefault="009548DE" w:rsidP="009548DE">
      <w:pPr>
        <w:spacing w:line="240" w:lineRule="auto"/>
        <w:jc w:val="center"/>
        <w:rPr>
          <w:rFonts w:eastAsiaTheme="minorEastAsia"/>
          <w:sz w:val="24"/>
          <w:szCs w:val="24"/>
        </w:rPr>
      </w:pPr>
      <w:r w:rsidRPr="009548DE">
        <w:rPr>
          <w:sz w:val="24"/>
          <w:szCs w:val="24"/>
        </w:rPr>
        <w:drawing>
          <wp:inline distT="0" distB="0" distL="0" distR="0" wp14:anchorId="6C6E80C3" wp14:editId="21CF5374">
            <wp:extent cx="3600450" cy="2132968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7195" cy="213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2C77" w14:textId="4D68A1E6" w:rsidR="00BA1706" w:rsidRPr="00AA62A0" w:rsidRDefault="009548DE" w:rsidP="009548DE">
      <w:pPr>
        <w:spacing w:line="240" w:lineRule="auto"/>
        <w:jc w:val="center"/>
        <w:rPr>
          <w:sz w:val="24"/>
          <w:szCs w:val="24"/>
        </w:rPr>
      </w:pPr>
      <w:r w:rsidRPr="009548DE">
        <w:rPr>
          <w:sz w:val="24"/>
          <w:szCs w:val="24"/>
        </w:rPr>
        <w:t>Рис. 2</w:t>
      </w:r>
      <w:r w:rsidR="00BA1706">
        <w:rPr>
          <w:sz w:val="24"/>
          <w:szCs w:val="24"/>
        </w:rPr>
        <w:br/>
      </w: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L</m:t>
              </m:r>
              <m:r>
                <w:rPr>
                  <w:rFonts w:ascii="Cambria Math" w:hAnsi="Cambria Math"/>
                  <w:sz w:val="24"/>
                  <w:szCs w:val="24"/>
                </w:rPr>
                <m:t>≈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Cambria Math"/>
                  <w:sz w:val="24"/>
                  <w:szCs w:val="24"/>
                </w:rPr>
                <m:t>1+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  <m:r>
                <w:rPr>
                  <w:rFonts w:ascii="Cambria Math" w:hAnsi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</m:e>
              </m:d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</m:eqArr>
        </m:oMath>
      </m:oMathPara>
    </w:p>
    <w:p w14:paraId="5CF0932B" w14:textId="6D488548" w:rsidR="00BA1706" w:rsidRDefault="00BA1706" w:rsidP="00BA1706">
      <w:pPr>
        <w:rPr>
          <w:rFonts w:eastAsiaTheme="minorEastAsia"/>
          <w:sz w:val="24"/>
          <w:szCs w:val="24"/>
        </w:rPr>
      </w:pPr>
      <w:r w:rsidRPr="00BA1706">
        <w:rPr>
          <w:rFonts w:eastAsiaTheme="minorEastAsia"/>
          <w:sz w:val="24"/>
          <w:szCs w:val="24"/>
        </w:rPr>
        <w:lastRenderedPageBreak/>
        <w:t xml:space="preserve"> </w:t>
      </w:r>
      <w:r>
        <w:rPr>
          <w:rFonts w:eastAsiaTheme="minorEastAsia"/>
          <w:sz w:val="24"/>
          <w:szCs w:val="24"/>
        </w:rPr>
        <w:t xml:space="preserve">Вычисляем </w:t>
      </w:r>
      <w:r>
        <w:rPr>
          <w:rFonts w:eastAsiaTheme="minorEastAsia"/>
          <w:sz w:val="24"/>
          <w:szCs w:val="24"/>
          <w:lang w:val="en-US"/>
        </w:rPr>
        <w:t>X</w:t>
      </w:r>
      <w:r w:rsidRPr="00AA62A0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>по формуле (5).</w:t>
      </w:r>
    </w:p>
    <w:p w14:paraId="75724506" w14:textId="0DB05662" w:rsidR="00BA1706" w:rsidRPr="00BA1706" w:rsidRDefault="00BA1706" w:rsidP="00BA1706">
      <w:pPr>
        <w:rPr>
          <w:rFonts w:eastAsiaTheme="minorEastAsia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X=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X2-X1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5</m:t>
                  </m:r>
                </m:e>
              </m:d>
            </m:e>
          </m:eqArr>
        </m:oMath>
      </m:oMathPara>
    </w:p>
    <w:p w14:paraId="0A630FE7" w14:textId="5223B34B" w:rsidR="00AA62A0" w:rsidRPr="00AA62A0" w:rsidRDefault="00BA1706" w:rsidP="00BA1706">
      <w:pPr>
        <w:rPr>
          <w:rFonts w:eastAsiaTheme="minorEastAsia"/>
          <w:sz w:val="24"/>
          <w:szCs w:val="24"/>
        </w:rPr>
      </w:pPr>
      <w:r w:rsidRPr="00BA1706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 xml:space="preserve">Вычисляем </w:t>
      </w:r>
      <w:r>
        <w:rPr>
          <w:rFonts w:eastAsiaTheme="minorEastAsia"/>
          <w:sz w:val="24"/>
          <w:szCs w:val="24"/>
          <w:lang w:val="en-US"/>
        </w:rPr>
        <w:t>f</w:t>
      </w:r>
      <w:r w:rsidRPr="00BA1706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>по формуле (6).</w:t>
      </w:r>
    </w:p>
    <w:p w14:paraId="752D7A51" w14:textId="10DB4CF9" w:rsidR="00BA1706" w:rsidRPr="00482BE5" w:rsidRDefault="00482BE5" w:rsidP="00BA1706">
      <w:pPr>
        <w:rPr>
          <w:rFonts w:eastAsiaTheme="minorEastAsia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L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4L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6</m:t>
                  </m:r>
                </m:e>
              </m:d>
            </m:e>
          </m:eqArr>
        </m:oMath>
      </m:oMathPara>
    </w:p>
    <w:p w14:paraId="1669ADE5" w14:textId="366BC8E5" w:rsidR="00482BE5" w:rsidRDefault="00482BE5" w:rsidP="00482BE5">
      <w:pPr>
        <w:pStyle w:val="a5"/>
        <w:rPr>
          <w:sz w:val="28"/>
          <w:szCs w:val="28"/>
          <w:lang w:val="ru-RU"/>
        </w:rPr>
      </w:pPr>
      <w:r w:rsidRPr="00482BE5">
        <w:drawing>
          <wp:inline distT="0" distB="0" distL="0" distR="0" wp14:anchorId="2D2A3733" wp14:editId="30FD31B3">
            <wp:extent cx="5940425" cy="12198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7BE42" w14:textId="25C8DDD2" w:rsidR="008E7158" w:rsidRPr="009548DE" w:rsidRDefault="00482BE5" w:rsidP="008E7158">
      <w:pPr>
        <w:rPr>
          <w:rFonts w:eastAsiaTheme="minorEastAsia"/>
          <w:i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f=11,13±0,21 см</m:t>
          </m:r>
        </m:oMath>
      </m:oMathPara>
    </w:p>
    <w:p w14:paraId="04845660" w14:textId="7683288E" w:rsidR="008E7158" w:rsidRDefault="008E7158" w:rsidP="008E7158">
      <w:pPr>
        <w:rPr>
          <w:b/>
          <w:bCs/>
        </w:rPr>
      </w:pPr>
      <w:r w:rsidRPr="00704166">
        <w:rPr>
          <w:b/>
          <w:bCs/>
        </w:rPr>
        <w:t xml:space="preserve">Задание </w:t>
      </w:r>
      <w:r>
        <w:rPr>
          <w:b/>
          <w:bCs/>
        </w:rPr>
        <w:t>4</w:t>
      </w:r>
    </w:p>
    <w:p w14:paraId="68FAAA75" w14:textId="64A2F610" w:rsidR="009548DE" w:rsidRDefault="008E7158" w:rsidP="009548DE">
      <w:pPr>
        <w:pStyle w:val="a5"/>
        <w:jc w:val="left"/>
        <w:rPr>
          <w:b w:val="0"/>
          <w:bCs/>
          <w:sz w:val="24"/>
          <w:szCs w:val="24"/>
          <w:lang w:val="ru-RU"/>
        </w:rPr>
      </w:pPr>
      <w:r w:rsidRPr="008E7158">
        <w:rPr>
          <w:b w:val="0"/>
          <w:bCs/>
          <w:sz w:val="24"/>
          <w:szCs w:val="24"/>
          <w:lang w:val="ru-RU"/>
        </w:rPr>
        <w:t>Определение фокусного расстояния рассеивающей линзы с помощью параллельного пучка.</w:t>
      </w:r>
      <w:r>
        <w:rPr>
          <w:b w:val="0"/>
          <w:bCs/>
          <w:sz w:val="24"/>
          <w:szCs w:val="24"/>
          <w:lang w:val="ru-RU"/>
        </w:rPr>
        <w:t xml:space="preserve"> с</w:t>
      </w:r>
      <w:r w:rsidRPr="008E7158">
        <w:rPr>
          <w:b w:val="0"/>
          <w:bCs/>
          <w:sz w:val="24"/>
          <w:szCs w:val="24"/>
          <w:lang w:val="ru-RU"/>
        </w:rPr>
        <w:t>мещая в параллельный пучок рассеивающую линзу, получим расходящийся пучок света</w:t>
      </w:r>
      <w:r w:rsidR="009548DE">
        <w:rPr>
          <w:b w:val="0"/>
          <w:bCs/>
          <w:sz w:val="24"/>
          <w:szCs w:val="24"/>
          <w:lang w:val="ru-RU"/>
        </w:rPr>
        <w:t xml:space="preserve"> (рис. 3)</w:t>
      </w:r>
      <w:r w:rsidRPr="008E7158">
        <w:rPr>
          <w:b w:val="0"/>
          <w:bCs/>
          <w:sz w:val="24"/>
          <w:szCs w:val="24"/>
          <w:lang w:val="ru-RU"/>
        </w:rPr>
        <w:t>.</w:t>
      </w:r>
      <w:r>
        <w:rPr>
          <w:b w:val="0"/>
          <w:bCs/>
          <w:sz w:val="24"/>
          <w:szCs w:val="24"/>
          <w:lang w:val="ru-RU"/>
        </w:rPr>
        <w:t xml:space="preserve"> </w:t>
      </w:r>
      <w:r w:rsidRPr="008E7158">
        <w:rPr>
          <w:b w:val="0"/>
          <w:bCs/>
          <w:sz w:val="24"/>
          <w:szCs w:val="24"/>
          <w:lang w:val="ru-RU"/>
        </w:rPr>
        <w:t>Тогда фокусное расстояние может быть определено по</w:t>
      </w:r>
      <w:r>
        <w:rPr>
          <w:b w:val="0"/>
          <w:bCs/>
          <w:sz w:val="24"/>
          <w:szCs w:val="24"/>
          <w:lang w:val="ru-RU"/>
        </w:rPr>
        <w:t xml:space="preserve"> </w:t>
      </w:r>
      <w:r w:rsidRPr="008E7158">
        <w:rPr>
          <w:b w:val="0"/>
          <w:bCs/>
          <w:sz w:val="24"/>
          <w:szCs w:val="24"/>
          <w:lang w:val="ru-RU"/>
        </w:rPr>
        <w:t>формуле</w:t>
      </w:r>
      <w:r>
        <w:rPr>
          <w:b w:val="0"/>
          <w:bCs/>
          <w:sz w:val="24"/>
          <w:szCs w:val="24"/>
          <w:lang w:val="ru-RU"/>
        </w:rPr>
        <w:t xml:space="preserve"> (7).</w:t>
      </w:r>
    </w:p>
    <w:p w14:paraId="1763F28C" w14:textId="6EF5DBB5" w:rsidR="00482BE5" w:rsidRDefault="004536B4" w:rsidP="009548DE">
      <w:pPr>
        <w:pStyle w:val="a5"/>
        <w:spacing w:line="240" w:lineRule="auto"/>
        <w:rPr>
          <w:b w:val="0"/>
          <w:bCs/>
          <w:sz w:val="24"/>
          <w:szCs w:val="24"/>
          <w:lang w:val="ru-RU"/>
        </w:rPr>
      </w:pPr>
      <w:r>
        <w:rPr>
          <w:b w:val="0"/>
          <w:bCs/>
          <w:sz w:val="24"/>
          <w:szCs w:val="24"/>
          <w:lang w:val="ru-RU"/>
        </w:rPr>
        <w:br/>
      </w:r>
      <w:r w:rsidR="009548DE" w:rsidRPr="009548DE">
        <w:rPr>
          <w:b w:val="0"/>
          <w:bCs/>
          <w:sz w:val="24"/>
          <w:szCs w:val="24"/>
          <w:lang w:val="ru-RU"/>
        </w:rPr>
        <w:drawing>
          <wp:inline distT="0" distB="0" distL="0" distR="0" wp14:anchorId="064A3CAA" wp14:editId="690604B2">
            <wp:extent cx="3572374" cy="2010056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D241" w14:textId="7E787A39" w:rsidR="009548DE" w:rsidRPr="009548DE" w:rsidRDefault="009548DE" w:rsidP="009548DE">
      <w:pPr>
        <w:spacing w:line="240" w:lineRule="auto"/>
        <w:jc w:val="center"/>
        <w:rPr>
          <w:sz w:val="24"/>
          <w:szCs w:val="24"/>
        </w:rPr>
      </w:pPr>
      <w:r w:rsidRPr="009548DE">
        <w:rPr>
          <w:sz w:val="24"/>
          <w:szCs w:val="24"/>
        </w:rPr>
        <w:t>Рис. 3</w:t>
      </w:r>
    </w:p>
    <w:p w14:paraId="0084579F" w14:textId="06CB64AD" w:rsidR="008E7158" w:rsidRDefault="008E7158" w:rsidP="009548DE">
      <w:pPr>
        <w:jc w:val="center"/>
      </w:pPr>
      <m:oMath>
        <m:eqArr>
          <m:eqArrPr>
            <m:maxDist m:val="1"/>
            <m:ctrlPr>
              <w:rPr>
                <w:rFonts w:ascii="Cambria Math" w:hAnsi="Cambria Math"/>
                <w:i/>
              </w:rPr>
            </m:ctrlPr>
          </m:eqArrPr>
          <m:e>
            <m:r>
              <w:rPr>
                <w:rFonts w:ascii="Cambria Math" w:hAnsi="Cambria Math"/>
              </w:rPr>
              <m:t>f=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dL</m:t>
                </m:r>
              </m:num>
              <m:den>
                <m:r>
                  <w:rPr>
                    <w:rFonts w:ascii="Cambria Math" w:hAnsi="Cambria Math"/>
                  </w:rPr>
                  <m:t>D-d</m:t>
                </m:r>
              </m:den>
            </m:f>
            <m:r>
              <w:rPr>
                <w:rFonts w:ascii="Cambria Math" w:hAnsi="Cambria Math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7</m:t>
                </m:r>
              </m:e>
            </m:d>
          </m:e>
        </m:eqArr>
      </m:oMath>
      <w:r w:rsidRPr="008E7158">
        <w:rPr>
          <w:sz w:val="24"/>
          <w:szCs w:val="24"/>
        </w:rPr>
        <w:t>где L – расстояние от линзы до экрана; d – диаметр параллельного</w:t>
      </w:r>
      <w:r w:rsidRPr="008E7158">
        <w:rPr>
          <w:sz w:val="24"/>
          <w:szCs w:val="24"/>
        </w:rPr>
        <w:t xml:space="preserve"> </w:t>
      </w:r>
      <w:r w:rsidRPr="008E7158">
        <w:rPr>
          <w:sz w:val="24"/>
          <w:szCs w:val="24"/>
        </w:rPr>
        <w:t xml:space="preserve">пучка на экране; D </w:t>
      </w:r>
      <w:r w:rsidR="009548DE">
        <w:rPr>
          <w:sz w:val="24"/>
          <w:szCs w:val="24"/>
        </w:rPr>
        <w:t xml:space="preserve">- </w:t>
      </w:r>
      <w:r w:rsidRPr="008E7158">
        <w:rPr>
          <w:sz w:val="24"/>
          <w:szCs w:val="24"/>
        </w:rPr>
        <w:t>диаметр пучка, после прохождения рассеивающей линзы</w:t>
      </w:r>
      <w:r>
        <w:t>.</w:t>
      </w:r>
      <w:r>
        <w:cr/>
      </w:r>
      <w:r w:rsidRPr="008E7158">
        <w:drawing>
          <wp:inline distT="0" distB="0" distL="0" distR="0" wp14:anchorId="3A45C097" wp14:editId="3B5DAEA6">
            <wp:extent cx="5124450" cy="14287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0EE78" w14:textId="454AC523" w:rsidR="008E7158" w:rsidRPr="008E7158" w:rsidRDefault="008E7158" w:rsidP="008E7158">
      <w:pPr>
        <w:spacing w:line="240" w:lineRule="auto"/>
        <w:rPr>
          <w:sz w:val="24"/>
          <w:szCs w:val="24"/>
        </w:rPr>
      </w:pPr>
      <w:r w:rsidRPr="008E7158">
        <w:rPr>
          <w:sz w:val="24"/>
          <w:szCs w:val="24"/>
        </w:rPr>
        <w:lastRenderedPageBreak/>
        <w:t>Абсолютная погрешность = 0,48 см</w:t>
      </w:r>
    </w:p>
    <w:p w14:paraId="588B9CF5" w14:textId="2939FAD3" w:rsidR="008E7158" w:rsidRDefault="008E7158" w:rsidP="008E7158">
      <w:pPr>
        <w:spacing w:line="240" w:lineRule="auto"/>
        <w:rPr>
          <w:sz w:val="24"/>
          <w:szCs w:val="24"/>
        </w:rPr>
      </w:pPr>
      <w:r w:rsidRPr="008E7158">
        <w:rPr>
          <w:sz w:val="24"/>
          <w:szCs w:val="24"/>
        </w:rPr>
        <w:t>Погрешность линейки = 0,05 см</w:t>
      </w:r>
    </w:p>
    <w:p w14:paraId="40F8D174" w14:textId="5321F500" w:rsidR="008E7158" w:rsidRPr="008E7158" w:rsidRDefault="008E7158" w:rsidP="008E7158">
      <w:pPr>
        <w:spacing w:line="240" w:lineRule="auto"/>
        <w:contextualSpacing/>
        <w:jc w:val="left"/>
        <w:rPr>
          <w:sz w:val="24"/>
          <w:szCs w:val="24"/>
        </w:rPr>
      </w:pPr>
      <w:r>
        <w:rPr>
          <w:sz w:val="24"/>
          <w:szCs w:val="24"/>
        </w:rPr>
        <w:t>Суммарная погрешность вычисляется по формуле</w:t>
      </w:r>
      <w:r w:rsidRPr="008E7158">
        <w:rPr>
          <w:sz w:val="24"/>
          <w:szCs w:val="24"/>
        </w:rPr>
        <w:t xml:space="preserve">: </w:t>
      </w:r>
    </w:p>
    <w:p w14:paraId="2488228A" w14:textId="373011E0" w:rsidR="008E7158" w:rsidRPr="00BA1706" w:rsidRDefault="008E7158" w:rsidP="008E7158">
      <w:pPr>
        <w:spacing w:line="240" w:lineRule="auto"/>
        <w:jc w:val="left"/>
        <w:rPr>
          <w:rFonts w:eastAsiaTheme="minorEastAsia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4"/>
                  <w:szCs w:val="24"/>
                </w:rPr>
                <m:t>∆=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</m:e>
              </m:rad>
              <m:r>
                <w:rPr>
                  <w:rFonts w:ascii="Cambria Math" w:hAnsi="Cambria Math"/>
                  <w:sz w:val="24"/>
                  <w:szCs w:val="24"/>
                </w:rPr>
                <m:t>≈</m:t>
              </m:r>
              <m:r>
                <w:rPr>
                  <w:rFonts w:ascii="Cambria Math" w:hAnsi="Cambria Math"/>
                  <w:sz w:val="24"/>
                  <w:szCs w:val="24"/>
                </w:rPr>
                <m:t>0, 48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см 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eqArr>
        </m:oMath>
      </m:oMathPara>
    </w:p>
    <w:p w14:paraId="05AEA299" w14:textId="7BE0FEF2" w:rsidR="008E7158" w:rsidRPr="008E7158" w:rsidRDefault="008E7158" w:rsidP="009548DE">
      <w:pPr>
        <w:spacing w:line="240" w:lineRule="auto"/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f=1</m:t>
          </m:r>
          <m:r>
            <w:rPr>
              <w:rFonts w:ascii="Cambria Math" w:hAnsi="Cambria Math"/>
              <w:sz w:val="24"/>
              <w:szCs w:val="24"/>
              <w:lang w:val="en-US"/>
            </w:rPr>
            <m:t>5</m:t>
          </m:r>
          <m:r>
            <w:rPr>
              <w:rFonts w:ascii="Cambria Math" w:hAnsi="Cambria Math"/>
              <w:sz w:val="24"/>
              <w:szCs w:val="24"/>
              <w:lang w:val="en-US"/>
            </w:rPr>
            <m:t>,</m:t>
          </m:r>
          <m:r>
            <w:rPr>
              <w:rFonts w:ascii="Cambria Math" w:hAnsi="Cambria Math"/>
              <w:sz w:val="24"/>
              <w:szCs w:val="24"/>
              <w:lang w:val="en-US"/>
            </w:rPr>
            <m:t>70</m:t>
          </m:r>
          <m:r>
            <w:rPr>
              <w:rFonts w:ascii="Cambria Math" w:hAnsi="Cambria Math"/>
              <w:sz w:val="24"/>
              <w:szCs w:val="24"/>
              <w:lang w:val="en-US"/>
            </w:rPr>
            <m:t>±0,</m:t>
          </m:r>
          <m:r>
            <w:rPr>
              <w:rFonts w:ascii="Cambria Math" w:hAnsi="Cambria Math"/>
              <w:sz w:val="24"/>
              <w:szCs w:val="24"/>
              <w:lang w:val="en-US"/>
            </w:rPr>
            <m:t>48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 см</m:t>
          </m:r>
        </m:oMath>
      </m:oMathPara>
    </w:p>
    <w:p w14:paraId="21575DAD" w14:textId="0713E048" w:rsidR="004A25C0" w:rsidRDefault="004A25C0" w:rsidP="00E9381E">
      <w:pPr>
        <w:pStyle w:val="a5"/>
        <w:rPr>
          <w:sz w:val="28"/>
          <w:szCs w:val="28"/>
          <w:lang w:val="ru-RU"/>
        </w:rPr>
      </w:pPr>
      <w:r w:rsidRPr="00704166">
        <w:rPr>
          <w:sz w:val="28"/>
          <w:szCs w:val="28"/>
          <w:lang w:val="ru-RU"/>
        </w:rPr>
        <w:t>Вывод</w:t>
      </w:r>
    </w:p>
    <w:p w14:paraId="48E8C38F" w14:textId="35E37865" w:rsidR="009C7436" w:rsidRPr="009C7436" w:rsidRDefault="009C7436" w:rsidP="009C7436">
      <w:pPr>
        <w:rPr>
          <w:sz w:val="24"/>
          <w:szCs w:val="24"/>
        </w:rPr>
      </w:pPr>
      <w:r w:rsidRPr="009C7436">
        <w:rPr>
          <w:sz w:val="24"/>
          <w:szCs w:val="24"/>
        </w:rPr>
        <w:t>В ходе лабораторной работы было экспериментально определено фокусное расстояние трёх разных линз: одной — расчётным методом, и двух других — экспериментальными методами.</w:t>
      </w:r>
    </w:p>
    <w:p w14:paraId="21317970" w14:textId="728E932E" w:rsidR="009C7436" w:rsidRPr="009C7436" w:rsidRDefault="009C7436" w:rsidP="009C7436">
      <w:pPr>
        <w:rPr>
          <w:sz w:val="24"/>
          <w:szCs w:val="24"/>
        </w:rPr>
      </w:pPr>
      <w:r w:rsidRPr="009C7436">
        <w:rPr>
          <w:sz w:val="24"/>
          <w:szCs w:val="24"/>
        </w:rPr>
        <w:t>Для первой собирающей линзы была выполнена грубая оценка по радиусу кривизны её поверхностей, которая дала результат F ≈ 17,25 см.</w:t>
      </w:r>
    </w:p>
    <w:p w14:paraId="32416B39" w14:textId="62B13967" w:rsidR="009C7436" w:rsidRPr="009C7436" w:rsidRDefault="009C7436" w:rsidP="009C7436">
      <w:pPr>
        <w:rPr>
          <w:sz w:val="24"/>
          <w:szCs w:val="24"/>
        </w:rPr>
      </w:pPr>
      <w:r w:rsidRPr="009C7436">
        <w:rPr>
          <w:sz w:val="24"/>
          <w:szCs w:val="24"/>
        </w:rPr>
        <w:t>Для второй собирающей линзы было проведено два независимых экспериментальных измерения:</w:t>
      </w:r>
    </w:p>
    <w:p w14:paraId="35773666" w14:textId="43F421A0" w:rsidR="009C7436" w:rsidRPr="009C7436" w:rsidRDefault="009C7436" w:rsidP="009C7436">
      <w:pPr>
        <w:rPr>
          <w:sz w:val="24"/>
          <w:szCs w:val="24"/>
        </w:rPr>
      </w:pPr>
      <w:r w:rsidRPr="009C7436">
        <w:rPr>
          <w:sz w:val="24"/>
          <w:szCs w:val="24"/>
        </w:rPr>
        <w:t>Метод параллельного пучка дал результат: f = (11,06 ± 0,09) см.</w:t>
      </w:r>
    </w:p>
    <w:p w14:paraId="254726ED" w14:textId="77777777" w:rsidR="009C7436" w:rsidRDefault="009C7436" w:rsidP="009C7436">
      <w:pPr>
        <w:rPr>
          <w:sz w:val="24"/>
          <w:szCs w:val="24"/>
        </w:rPr>
      </w:pPr>
      <w:r w:rsidRPr="009C7436">
        <w:rPr>
          <w:sz w:val="24"/>
          <w:szCs w:val="24"/>
        </w:rPr>
        <w:t xml:space="preserve">Метод Бесселя подтвердил этот результат с несколько большей погрешностью: </w:t>
      </w:r>
    </w:p>
    <w:p w14:paraId="396EA698" w14:textId="175EA75C" w:rsidR="009C7436" w:rsidRPr="009C7436" w:rsidRDefault="009C7436" w:rsidP="009C7436">
      <w:pPr>
        <w:rPr>
          <w:sz w:val="24"/>
          <w:szCs w:val="24"/>
        </w:rPr>
      </w:pPr>
      <w:r w:rsidRPr="009C7436">
        <w:rPr>
          <w:sz w:val="24"/>
          <w:szCs w:val="24"/>
        </w:rPr>
        <w:t>f = (11,13 ± 0,21) см.</w:t>
      </w:r>
    </w:p>
    <w:p w14:paraId="6382E20D" w14:textId="07BABE9C" w:rsidR="009C7436" w:rsidRPr="009C7436" w:rsidRDefault="009C7436" w:rsidP="009C7436">
      <w:pPr>
        <w:rPr>
          <w:sz w:val="24"/>
          <w:szCs w:val="24"/>
        </w:rPr>
      </w:pPr>
      <w:r w:rsidRPr="009C7436">
        <w:rPr>
          <w:sz w:val="24"/>
          <w:szCs w:val="24"/>
        </w:rPr>
        <w:t>Сравнивая результаты, можно заключить, что оба метода дали хорошо согласующиеся значения в пределах погрешности, что подтверждает их надежность.</w:t>
      </w:r>
    </w:p>
    <w:p w14:paraId="03F4A224" w14:textId="045E2BF3" w:rsidR="009C7436" w:rsidRDefault="009C7436" w:rsidP="009C7436">
      <w:pPr>
        <w:rPr>
          <w:sz w:val="24"/>
          <w:szCs w:val="24"/>
        </w:rPr>
      </w:pPr>
      <w:r w:rsidRPr="009C7436">
        <w:rPr>
          <w:sz w:val="24"/>
          <w:szCs w:val="24"/>
        </w:rPr>
        <w:t>Для рассеивающей линзы методом параллельного пучка было получено фокусное расстояние f = (15,70 ± 0,48) см. По смыслу метода это расстояние является модулем фокусного расстояния (|f|).</w:t>
      </w:r>
    </w:p>
    <w:p w14:paraId="2BC8C599" w14:textId="77777777" w:rsidR="009C7436" w:rsidRPr="009C7436" w:rsidRDefault="009C7436" w:rsidP="009C7436">
      <w:pPr>
        <w:rPr>
          <w:sz w:val="24"/>
          <w:szCs w:val="24"/>
        </w:rPr>
      </w:pPr>
    </w:p>
    <w:p w14:paraId="479A9EDD" w14:textId="2AF4ECD3" w:rsidR="00945A33" w:rsidRPr="00704166" w:rsidRDefault="009C7436" w:rsidP="009548DE">
      <w:pPr>
        <w:rPr>
          <w:sz w:val="24"/>
          <w:szCs w:val="24"/>
        </w:rPr>
      </w:pPr>
      <w:r w:rsidRPr="009C7436">
        <w:rPr>
          <w:b/>
          <w:bCs/>
          <w:sz w:val="24"/>
          <w:szCs w:val="24"/>
        </w:rPr>
        <w:t>Общий вывод:</w:t>
      </w:r>
      <w:r w:rsidRPr="009C7436">
        <w:rPr>
          <w:sz w:val="24"/>
          <w:szCs w:val="24"/>
        </w:rPr>
        <w:t xml:space="preserve"> Работа позволила на практике освоить основные методы определения фокусного расстояния линз: расчётный, метод параллельного пучка и метод Бесселя. Результаты измерений для собирающей линзы разными методами согласуются между собой. Были получены навыки оценки абсолютной и относительной погрешностей измерений. Основными источниками погрешностей являются неточность установки линзы и экрана, параллакс при отсчете по линейке и ограниченная точность измерительных инструментов.</w:t>
      </w:r>
    </w:p>
    <w:sectPr w:rsidR="00945A33" w:rsidRPr="00704166" w:rsidSect="009548DE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CBA"/>
    <w:rsid w:val="00096D55"/>
    <w:rsid w:val="00183B8D"/>
    <w:rsid w:val="004536B4"/>
    <w:rsid w:val="00482BE5"/>
    <w:rsid w:val="00497CBA"/>
    <w:rsid w:val="004A25C0"/>
    <w:rsid w:val="0054797E"/>
    <w:rsid w:val="00551E73"/>
    <w:rsid w:val="00704166"/>
    <w:rsid w:val="008B4286"/>
    <w:rsid w:val="008E7158"/>
    <w:rsid w:val="00945A33"/>
    <w:rsid w:val="009548DE"/>
    <w:rsid w:val="009C7436"/>
    <w:rsid w:val="00AA62A0"/>
    <w:rsid w:val="00B47505"/>
    <w:rsid w:val="00BA1706"/>
    <w:rsid w:val="00E9381E"/>
    <w:rsid w:val="00EE2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85D50"/>
  <w15:chartTrackingRefBased/>
  <w15:docId w15:val="{4B58D0A9-5E9B-4181-A99A-FC33F84B6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7158"/>
    <w:pPr>
      <w:spacing w:line="360" w:lineRule="auto"/>
      <w:jc w:val="both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а"/>
    <w:link w:val="a4"/>
    <w:qFormat/>
    <w:rsid w:val="0054797E"/>
    <w:pPr>
      <w:spacing w:after="40" w:line="360" w:lineRule="auto"/>
      <w:jc w:val="both"/>
    </w:pPr>
    <w:rPr>
      <w:rFonts w:ascii="Times New Roman" w:hAnsi="Times New Roman"/>
      <w:sz w:val="28"/>
    </w:rPr>
  </w:style>
  <w:style w:type="character" w:customStyle="1" w:styleId="a4">
    <w:name w:val="Основа Знак"/>
    <w:basedOn w:val="a0"/>
    <w:link w:val="a3"/>
    <w:rsid w:val="0054797E"/>
    <w:rPr>
      <w:rFonts w:ascii="Times New Roman" w:hAnsi="Times New Roman"/>
      <w:sz w:val="28"/>
    </w:rPr>
  </w:style>
  <w:style w:type="paragraph" w:customStyle="1" w:styleId="1">
    <w:name w:val="Заголовок 1 (основа)"/>
    <w:basedOn w:val="a3"/>
    <w:next w:val="a3"/>
    <w:link w:val="10"/>
    <w:qFormat/>
    <w:rsid w:val="0054797E"/>
    <w:pPr>
      <w:jc w:val="center"/>
    </w:pPr>
    <w:rPr>
      <w:b/>
    </w:rPr>
  </w:style>
  <w:style w:type="character" w:customStyle="1" w:styleId="10">
    <w:name w:val="Заголовок 1 (основа) Знак"/>
    <w:basedOn w:val="a4"/>
    <w:link w:val="1"/>
    <w:rsid w:val="0054797E"/>
    <w:rPr>
      <w:rFonts w:ascii="Times New Roman" w:hAnsi="Times New Roman"/>
      <w:b/>
      <w:sz w:val="28"/>
    </w:rPr>
  </w:style>
  <w:style w:type="paragraph" w:styleId="a5">
    <w:name w:val="Title"/>
    <w:basedOn w:val="a"/>
    <w:next w:val="a"/>
    <w:link w:val="a6"/>
    <w:uiPriority w:val="10"/>
    <w:qFormat/>
    <w:rsid w:val="00497CBA"/>
    <w:pPr>
      <w:spacing w:after="0"/>
      <w:contextualSpacing/>
      <w:jc w:val="center"/>
    </w:pPr>
    <w:rPr>
      <w:rFonts w:eastAsiaTheme="majorEastAsia"/>
      <w:b/>
      <w:spacing w:val="-10"/>
      <w:kern w:val="28"/>
      <w:sz w:val="32"/>
      <w:szCs w:val="32"/>
      <w:lang w:val="en-CA"/>
    </w:rPr>
  </w:style>
  <w:style w:type="character" w:customStyle="1" w:styleId="a6">
    <w:name w:val="Заголовок Знак"/>
    <w:basedOn w:val="a0"/>
    <w:link w:val="a5"/>
    <w:uiPriority w:val="10"/>
    <w:rsid w:val="00497CBA"/>
    <w:rPr>
      <w:rFonts w:ascii="Times New Roman" w:eastAsiaTheme="majorEastAsia" w:hAnsi="Times New Roman" w:cs="Times New Roman"/>
      <w:b/>
      <w:spacing w:val="-10"/>
      <w:kern w:val="28"/>
      <w:sz w:val="32"/>
      <w:szCs w:val="32"/>
      <w:lang w:val="en-CA"/>
    </w:rPr>
  </w:style>
  <w:style w:type="table" w:styleId="a7">
    <w:name w:val="Table Grid"/>
    <w:basedOn w:val="a1"/>
    <w:uiPriority w:val="39"/>
    <w:rsid w:val="00497C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8B428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04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586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NaNTc</dc:creator>
  <cp:keywords/>
  <dc:description/>
  <cp:lastModifiedBy>Andrew Froliv</cp:lastModifiedBy>
  <cp:revision>6</cp:revision>
  <cp:lastPrinted>2025-11-17T08:34:00Z</cp:lastPrinted>
  <dcterms:created xsi:type="dcterms:W3CDTF">2025-11-17T08:06:00Z</dcterms:created>
  <dcterms:modified xsi:type="dcterms:W3CDTF">2025-11-17T09:04:00Z</dcterms:modified>
</cp:coreProperties>
</file>