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3F171" w14:textId="77777777" w:rsidR="00136FCD" w:rsidRDefault="00136FCD">
      <w:pPr>
        <w:pStyle w:val="a5"/>
        <w:rPr>
          <w:lang w:val="ru-RU"/>
        </w:rPr>
      </w:pPr>
    </w:p>
    <w:p w14:paraId="4A22634D" w14:textId="77777777" w:rsidR="00136FCD" w:rsidRDefault="00136FCD">
      <w:pPr>
        <w:pStyle w:val="a5"/>
        <w:rPr>
          <w:lang w:val="ru-RU"/>
        </w:rPr>
      </w:pPr>
    </w:p>
    <w:p w14:paraId="2448665A" w14:textId="77777777" w:rsidR="00136FCD" w:rsidRDefault="00136FCD">
      <w:pPr>
        <w:pStyle w:val="a5"/>
        <w:rPr>
          <w:lang w:val="ru-RU"/>
        </w:rPr>
      </w:pPr>
    </w:p>
    <w:p w14:paraId="088B5B52" w14:textId="77777777" w:rsidR="00136FCD" w:rsidRDefault="00136FCD">
      <w:pPr>
        <w:pStyle w:val="a5"/>
        <w:rPr>
          <w:lang w:val="ru-RU"/>
        </w:rPr>
      </w:pPr>
    </w:p>
    <w:p w14:paraId="653B1D59" w14:textId="77777777" w:rsidR="00136FCD" w:rsidRDefault="00136FCD">
      <w:pPr>
        <w:pStyle w:val="a5"/>
        <w:rPr>
          <w:lang w:val="ru-RU"/>
        </w:rPr>
      </w:pPr>
    </w:p>
    <w:p w14:paraId="27E1C0E4" w14:textId="77777777" w:rsidR="00136FCD" w:rsidRDefault="00136FCD">
      <w:pPr>
        <w:pStyle w:val="a5"/>
        <w:jc w:val="both"/>
        <w:rPr>
          <w:lang w:val="ru-RU"/>
        </w:rPr>
      </w:pPr>
    </w:p>
    <w:p w14:paraId="1AB1B157" w14:textId="77777777" w:rsidR="00136FCD" w:rsidRDefault="00136FCD">
      <w:pPr>
        <w:pStyle w:val="a5"/>
        <w:rPr>
          <w:lang w:val="ru-RU"/>
        </w:rPr>
      </w:pPr>
    </w:p>
    <w:p w14:paraId="2DED0729" w14:textId="77777777" w:rsidR="00136FCD" w:rsidRPr="00306603" w:rsidRDefault="00845F18">
      <w:pPr>
        <w:pStyle w:val="a5"/>
        <w:rPr>
          <w:lang w:val="ru-RU"/>
        </w:rPr>
      </w:pPr>
      <w:r w:rsidRPr="00306603">
        <w:rPr>
          <w:lang w:val="ru-RU"/>
        </w:rPr>
        <w:t>ЛАБОРАТОРНАЯ РАБОТА №2.2</w:t>
      </w:r>
    </w:p>
    <w:p w14:paraId="79387E57" w14:textId="77777777" w:rsidR="00136FCD" w:rsidRPr="00306603" w:rsidRDefault="00845F18">
      <w:pPr>
        <w:pStyle w:val="a5"/>
        <w:rPr>
          <w:lang w:val="ru-RU"/>
        </w:rPr>
      </w:pPr>
      <w:r>
        <w:rPr>
          <w:b w:val="0"/>
          <w:lang w:val="ru-RU"/>
        </w:rPr>
        <w:t>«ИНТЕРФЕРЕНЦИЯ СВЕТА»</w:t>
      </w:r>
    </w:p>
    <w:p w14:paraId="0753D6A1" w14:textId="77777777" w:rsidR="00136FCD" w:rsidRDefault="00136FCD">
      <w:pPr>
        <w:pStyle w:val="Standard"/>
      </w:pPr>
    </w:p>
    <w:p w14:paraId="365D9E41" w14:textId="77777777" w:rsidR="00136FCD" w:rsidRDefault="00136FCD">
      <w:pPr>
        <w:pStyle w:val="Standard"/>
      </w:pPr>
    </w:p>
    <w:p w14:paraId="408CED31" w14:textId="77777777" w:rsidR="00136FCD" w:rsidRDefault="00136FCD">
      <w:pPr>
        <w:pStyle w:val="Standard"/>
      </w:pPr>
    </w:p>
    <w:p w14:paraId="797458DF" w14:textId="77777777" w:rsidR="00136FCD" w:rsidRDefault="00136FCD">
      <w:pPr>
        <w:pStyle w:val="Standard"/>
      </w:pPr>
    </w:p>
    <w:p w14:paraId="7F826EAD" w14:textId="77777777" w:rsidR="00136FCD" w:rsidRDefault="00136FCD">
      <w:pPr>
        <w:pStyle w:val="Standard"/>
      </w:pPr>
    </w:p>
    <w:p w14:paraId="49DCD2DD" w14:textId="77777777" w:rsidR="00136FCD" w:rsidRDefault="00136FCD">
      <w:pPr>
        <w:pStyle w:val="Standard"/>
      </w:pPr>
    </w:p>
    <w:p w14:paraId="37925768" w14:textId="77777777" w:rsidR="00136FCD" w:rsidRDefault="00136FCD">
      <w:pPr>
        <w:pStyle w:val="Standard"/>
        <w:jc w:val="right"/>
      </w:pPr>
    </w:p>
    <w:p w14:paraId="042FF293" w14:textId="77777777" w:rsidR="00136FCD" w:rsidRDefault="00136FCD">
      <w:pPr>
        <w:pStyle w:val="Standard"/>
        <w:jc w:val="right"/>
      </w:pPr>
    </w:p>
    <w:p w14:paraId="3E7990F3" w14:textId="77777777" w:rsidR="00136FCD" w:rsidRDefault="00845F18">
      <w:pPr>
        <w:pStyle w:val="Standard"/>
        <w:jc w:val="right"/>
      </w:pPr>
      <w:r>
        <w:t>Работу выполнил студент</w:t>
      </w:r>
    </w:p>
    <w:p w14:paraId="58BA7FCF" w14:textId="77777777" w:rsidR="00136FCD" w:rsidRDefault="00845F18">
      <w:pPr>
        <w:pStyle w:val="Standard"/>
        <w:jc w:val="right"/>
      </w:pPr>
      <w:r>
        <w:t>Группы 2об_ИВТ-2</w:t>
      </w:r>
    </w:p>
    <w:p w14:paraId="05C6179F" w14:textId="7B8D894D" w:rsidR="00136FCD" w:rsidRDefault="00306603">
      <w:pPr>
        <w:pStyle w:val="Standard"/>
        <w:jc w:val="right"/>
      </w:pPr>
      <w:r>
        <w:t>Фролов А. А.</w:t>
      </w:r>
    </w:p>
    <w:p w14:paraId="1B84E610" w14:textId="77777777" w:rsidR="00136FCD" w:rsidRDefault="00136FCD">
      <w:pPr>
        <w:pStyle w:val="Standard"/>
      </w:pPr>
    </w:p>
    <w:p w14:paraId="547AA93C" w14:textId="77777777" w:rsidR="00136FCD" w:rsidRDefault="00845F18">
      <w:pPr>
        <w:pStyle w:val="Standard"/>
        <w:pageBreakBefore/>
      </w:pPr>
      <w:r>
        <w:rPr>
          <w:b/>
        </w:rPr>
        <w:lastRenderedPageBreak/>
        <w:t>Цель работы</w:t>
      </w:r>
      <w:r>
        <w:t xml:space="preserve">: получение интерференционной картины разными способами, определение длины волны по </w:t>
      </w:r>
      <w:r>
        <w:t>интерференционной картине</w:t>
      </w:r>
    </w:p>
    <w:p w14:paraId="00BB5032" w14:textId="77777777" w:rsidR="00136FCD" w:rsidRDefault="00136FCD">
      <w:pPr>
        <w:pStyle w:val="Standard"/>
      </w:pPr>
    </w:p>
    <w:p w14:paraId="2D004922" w14:textId="77777777" w:rsidR="00136FCD" w:rsidRPr="00306603" w:rsidRDefault="00845F18">
      <w:pPr>
        <w:pStyle w:val="a5"/>
        <w:rPr>
          <w:lang w:val="ru-RU"/>
        </w:rPr>
      </w:pPr>
      <w:r>
        <w:rPr>
          <w:lang w:val="ru-RU"/>
        </w:rPr>
        <w:t>Ход работы</w:t>
      </w:r>
    </w:p>
    <w:p w14:paraId="7F027551" w14:textId="77777777" w:rsidR="00136FCD" w:rsidRDefault="00136FCD">
      <w:pPr>
        <w:pStyle w:val="Standard"/>
      </w:pPr>
    </w:p>
    <w:p w14:paraId="1C5B9336" w14:textId="77777777" w:rsidR="00136FCD" w:rsidRDefault="00845F18">
      <w:pPr>
        <w:pStyle w:val="Standard"/>
      </w:pPr>
      <w:r>
        <w:t>В ходе данной лабораторной работы необходимо:</w:t>
      </w:r>
    </w:p>
    <w:p w14:paraId="002B3458" w14:textId="77777777" w:rsidR="00136FCD" w:rsidRDefault="00845F18">
      <w:pPr>
        <w:pStyle w:val="Standard"/>
        <w:numPr>
          <w:ilvl w:val="0"/>
          <w:numId w:val="4"/>
        </w:numPr>
      </w:pPr>
      <w:r>
        <w:t>Определить радиус кривизны линзы, используя интерференционную картину «кольца» Ньютона</w:t>
      </w:r>
    </w:p>
    <w:p w14:paraId="1483D084" w14:textId="77777777" w:rsidR="00136FCD" w:rsidRDefault="00845F18">
      <w:pPr>
        <w:pStyle w:val="Standard"/>
        <w:numPr>
          <w:ilvl w:val="0"/>
          <w:numId w:val="4"/>
        </w:numPr>
      </w:pPr>
      <w:r>
        <w:t xml:space="preserve">Определить длину волны красного света с помощью </w:t>
      </w:r>
      <w:proofErr w:type="spellStart"/>
      <w:r>
        <w:t>бипризмы</w:t>
      </w:r>
      <w:proofErr w:type="spellEnd"/>
      <w:r>
        <w:t xml:space="preserve"> Френеля</w:t>
      </w:r>
    </w:p>
    <w:p w14:paraId="1FE30271" w14:textId="77777777" w:rsidR="00136FCD" w:rsidRDefault="00136FCD">
      <w:pPr>
        <w:pStyle w:val="Standard"/>
      </w:pPr>
    </w:p>
    <w:p w14:paraId="62E16A84" w14:textId="77777777" w:rsidR="00136FCD" w:rsidRDefault="00845F18">
      <w:pPr>
        <w:pStyle w:val="Standard"/>
      </w:pPr>
      <w:r>
        <w:t>Для первой работ</w:t>
      </w:r>
      <w:r>
        <w:t>ы необходимо, используя специальный микроскоп и установив на нем зеленый интерференционный светофильтр, измерить окулярным микрометром диаметры 3, 5, 7 темных колец. Промежуточные измерения расположены в таблице 1. Далее по промежуточным значениям рассчиты</w:t>
      </w:r>
      <w:r>
        <w:t xml:space="preserve">ваем радиус кривизны линзы (таблица 2), используя формулу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λ</m:t>
        </m:r>
      </m:oMath>
    </w:p>
    <w:p w14:paraId="7CC04894" w14:textId="77777777" w:rsidR="00136FCD" w:rsidRDefault="00136FCD">
      <w:pPr>
        <w:pStyle w:val="Standard"/>
        <w:pageBreakBefore/>
      </w:pPr>
    </w:p>
    <w:p w14:paraId="77AD54EA" w14:textId="77777777" w:rsidR="00136FCD" w:rsidRDefault="00845F18">
      <w:pPr>
        <w:pStyle w:val="Standard"/>
        <w:jc w:val="center"/>
        <w:rPr>
          <w:sz w:val="24"/>
          <w:szCs w:val="24"/>
        </w:rPr>
      </w:pPr>
      <w:r>
        <w:rPr>
          <w:sz w:val="24"/>
          <w:szCs w:val="24"/>
        </w:rPr>
        <w:t>Таблица 1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624"/>
        <w:gridCol w:w="1171"/>
        <w:gridCol w:w="895"/>
        <w:gridCol w:w="624"/>
        <w:gridCol w:w="1170"/>
        <w:gridCol w:w="1031"/>
        <w:gridCol w:w="624"/>
        <w:gridCol w:w="1171"/>
        <w:gridCol w:w="894"/>
      </w:tblGrid>
      <w:tr w:rsidR="00136FCD" w14:paraId="278C329B" w14:textId="77777777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F9EA7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63A12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E905E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×0.13</m:t>
                </m:r>
              </m:oMath>
            </m:oMathPara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53919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C2A7A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68595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×0.13</m:t>
                </m:r>
              </m:oMath>
            </m:oMathPara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F50F7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1D12C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25CBA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×0.13</m:t>
                </m:r>
              </m:oMath>
            </m:oMathPara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4C19F1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</w:tr>
      <w:tr w:rsidR="00136FCD" w14:paraId="2971BD6B" w14:textId="77777777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E280B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30FA1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5.74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B60F6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0.7462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3B687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0.3731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E27F1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F2CA8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0.8229</w:t>
            </w:r>
          </w:p>
        </w:tc>
        <w:tc>
          <w:tcPr>
            <w:tcW w:w="103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0F647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0.41145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50C68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6.84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9F37C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0.8892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E9FB5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0.4446</w:t>
            </w:r>
          </w:p>
        </w:tc>
      </w:tr>
      <w:tr w:rsidR="00136FCD" w14:paraId="0158FBAF" w14:textId="77777777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C8379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C6504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5.74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C1CCD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0.7462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9AFDA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0.3731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C0DB2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634CB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0.8229</w:t>
            </w:r>
          </w:p>
        </w:tc>
        <w:tc>
          <w:tcPr>
            <w:tcW w:w="103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3FC08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0.41145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87FCA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6.84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9B741F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0.8892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2C053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0.4446</w:t>
            </w:r>
          </w:p>
        </w:tc>
      </w:tr>
      <w:tr w:rsidR="00136FCD" w14:paraId="29492A9C" w14:textId="77777777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C1FA5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6EA30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5.74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3124D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0.7462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1C5CD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0.3731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E1B4C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9F392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0.8216</w:t>
            </w:r>
          </w:p>
        </w:tc>
        <w:tc>
          <w:tcPr>
            <w:tcW w:w="103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21463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0.4108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4E678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6.84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A4E86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0.8892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36F15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0.4446</w:t>
            </w:r>
          </w:p>
        </w:tc>
      </w:tr>
      <w:tr w:rsidR="00136FCD" w14:paraId="26F40EA6" w14:textId="77777777">
        <w:tblPrEx>
          <w:tblCellMar>
            <w:top w:w="0" w:type="dxa"/>
            <w:bottom w:w="0" w:type="dxa"/>
          </w:tblCellMar>
        </w:tblPrEx>
        <w:tc>
          <w:tcPr>
            <w:tcW w:w="115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45C10" w14:textId="77777777" w:rsidR="00136FCD" w:rsidRDefault="00845F18">
            <w:pPr>
              <w:pStyle w:val="TableContents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Среднее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CD743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5.74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AEC26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0.7462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23A3B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0.3731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0CDC3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293FE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0.8225</w:t>
            </w:r>
          </w:p>
        </w:tc>
        <w:tc>
          <w:tcPr>
            <w:tcW w:w="103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475AD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3582C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6.84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A6028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0.89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7C601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0.445</w:t>
            </w:r>
          </w:p>
        </w:tc>
      </w:tr>
    </w:tbl>
    <w:p w14:paraId="7BE2BA90" w14:textId="77777777" w:rsidR="00136FCD" w:rsidRDefault="00136FCD">
      <w:pPr>
        <w:pStyle w:val="Standard"/>
        <w:rPr>
          <w:sz w:val="24"/>
          <w:szCs w:val="24"/>
        </w:rPr>
      </w:pPr>
    </w:p>
    <w:p w14:paraId="441C125C" w14:textId="77777777" w:rsidR="00136FCD" w:rsidRDefault="00136FCD">
      <w:pPr>
        <w:pStyle w:val="Standard"/>
        <w:rPr>
          <w:sz w:val="24"/>
          <w:szCs w:val="24"/>
        </w:rPr>
      </w:pPr>
    </w:p>
    <w:p w14:paraId="03F92A91" w14:textId="77777777" w:rsidR="00136FCD" w:rsidRDefault="00845F18">
      <w:pPr>
        <w:pStyle w:val="Standard"/>
        <w:jc w:val="center"/>
        <w:rPr>
          <w:sz w:val="24"/>
          <w:szCs w:val="24"/>
        </w:rPr>
      </w:pPr>
      <w:r>
        <w:rPr>
          <w:sz w:val="24"/>
          <w:szCs w:val="24"/>
        </w:rPr>
        <w:t>Таблица 2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2448"/>
        <w:gridCol w:w="1705"/>
        <w:gridCol w:w="2448"/>
      </w:tblGrid>
      <w:tr w:rsidR="00136FCD" w14:paraId="2070A767" w14:textId="77777777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2B9AC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,мм</m:t>
                </m:r>
              </m:oMath>
            </m:oMathPara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9A969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25.588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52E9D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26.8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9EE1D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26.194</w:t>
            </w:r>
          </w:p>
        </w:tc>
      </w:tr>
      <w:tr w:rsidR="00136FCD" w14:paraId="182B72D8" w14:textId="77777777">
        <w:tblPrEx>
          <w:tblCellMar>
            <w:top w:w="0" w:type="dxa"/>
            <w:bottom w:w="0" w:type="dxa"/>
          </w:tblCellMar>
        </w:tblPrEx>
        <w:trPr>
          <w:trHeight w:val="730"/>
        </w:trPr>
        <w:tc>
          <w:tcPr>
            <w:tcW w:w="27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2DE3B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</w:rPr>
                  <m:t>,мм</m:t>
                </m:r>
              </m:oMath>
            </m:oMathPara>
          </w:p>
        </w:tc>
        <w:tc>
          <w:tcPr>
            <w:tcW w:w="660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43FAB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26.194</w:t>
            </w:r>
          </w:p>
        </w:tc>
      </w:tr>
    </w:tbl>
    <w:p w14:paraId="55E17546" w14:textId="77777777" w:rsidR="00136FCD" w:rsidRDefault="00136FCD">
      <w:pPr>
        <w:pStyle w:val="Standard"/>
        <w:jc w:val="center"/>
        <w:rPr>
          <w:sz w:val="24"/>
          <w:szCs w:val="24"/>
        </w:rPr>
      </w:pPr>
    </w:p>
    <w:p w14:paraId="455CF019" w14:textId="77777777" w:rsidR="00136FCD" w:rsidRDefault="00136FCD">
      <w:pPr>
        <w:pStyle w:val="Standard"/>
        <w:jc w:val="center"/>
        <w:rPr>
          <w:sz w:val="24"/>
          <w:szCs w:val="24"/>
        </w:rPr>
      </w:pPr>
    </w:p>
    <w:p w14:paraId="1973B79E" w14:textId="77777777" w:rsidR="00136FCD" w:rsidRDefault="00845F18">
      <w:pPr>
        <w:pStyle w:val="Standard"/>
        <w:pageBreakBefore/>
      </w:pPr>
      <w:r>
        <w:lastRenderedPageBreak/>
        <w:t xml:space="preserve">Для второй работы необходимо построить установку, изображенную на рисунке 1, где есть: осветитель (1), щель (2), светофильтр (3), </w:t>
      </w:r>
      <w:proofErr w:type="spellStart"/>
      <w:r>
        <w:t>бипризма</w:t>
      </w:r>
      <w:proofErr w:type="spellEnd"/>
      <w:r>
        <w:t xml:space="preserve"> Френеля (4), измерительный окуляр (5), линза L</w:t>
      </w:r>
    </w:p>
    <w:p w14:paraId="0757D549" w14:textId="77777777" w:rsidR="00136FCD" w:rsidRDefault="00136FCD">
      <w:pPr>
        <w:pStyle w:val="Standard"/>
      </w:pPr>
    </w:p>
    <w:p w14:paraId="4F9DFD6D" w14:textId="77777777" w:rsidR="00136FCD" w:rsidRDefault="00845F18">
      <w:pPr>
        <w:pStyle w:val="Standard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12" behindDoc="0" locked="0" layoutInCell="1" allowOverlap="1" wp14:anchorId="29A8F3F5" wp14:editId="51A3C73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925080" cy="1428840"/>
            <wp:effectExtent l="0" t="0" r="0" b="0"/>
            <wp:wrapTopAndBottom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080" cy="142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Рисунок 1</w:t>
      </w:r>
    </w:p>
    <w:p w14:paraId="7B10295E" w14:textId="77777777" w:rsidR="00136FCD" w:rsidRDefault="00136FCD">
      <w:pPr>
        <w:pStyle w:val="Standard"/>
      </w:pPr>
    </w:p>
    <w:p w14:paraId="360FF522" w14:textId="77777777" w:rsidR="00136FCD" w:rsidRDefault="00845F18">
      <w:pPr>
        <w:pStyle w:val="Standard"/>
      </w:pPr>
      <w:r>
        <w:t>После включения осветителя должны быть видны темные и светлые полосы, расстояния между которыми необходимо занести в таблицу 3 для дальнейших расчетов</w:t>
      </w:r>
    </w:p>
    <w:p w14:paraId="1D3BE81B" w14:textId="77777777" w:rsidR="00136FCD" w:rsidRDefault="00136FCD">
      <w:pPr>
        <w:pStyle w:val="Standard"/>
      </w:pPr>
    </w:p>
    <w:p w14:paraId="1E44039D" w14:textId="77777777" w:rsidR="00136FCD" w:rsidRDefault="00845F18">
      <w:pPr>
        <w:pStyle w:val="Standard"/>
        <w:jc w:val="center"/>
        <w:rPr>
          <w:sz w:val="24"/>
          <w:szCs w:val="24"/>
        </w:rPr>
      </w:pPr>
      <w:r>
        <w:rPr>
          <w:sz w:val="24"/>
          <w:szCs w:val="24"/>
        </w:rPr>
        <w:t>Таблица 3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"/>
        <w:gridCol w:w="2006"/>
        <w:gridCol w:w="2156"/>
        <w:gridCol w:w="1826"/>
        <w:gridCol w:w="1486"/>
        <w:gridCol w:w="864"/>
      </w:tblGrid>
      <w:tr w:rsidR="00136FCD" w14:paraId="4B443429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B7388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BE58D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Отсчет слева, мм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20E17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Отсч</w:t>
            </w:r>
            <w:r>
              <w:rPr>
                <w:b/>
                <w:bCs/>
                <w:sz w:val="24"/>
                <w:szCs w:val="24"/>
              </w:rPr>
              <w:t>ет справа, мм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36737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Разность отсчетов, мм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BB812B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Число полос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746CE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/>
                </w:rPr>
                <m:t>δb</m:t>
              </m:r>
            </m:oMath>
            <w:r>
              <w:rPr>
                <w:b/>
                <w:bCs/>
                <w:sz w:val="24"/>
                <w:szCs w:val="24"/>
              </w:rPr>
              <w:t>, мм</w:t>
            </w:r>
          </w:p>
        </w:tc>
      </w:tr>
      <w:tr w:rsidR="00136FCD" w14:paraId="60FC52C1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1F53E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A1807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8897A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2.12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EEB5C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1.22</w:t>
            </w:r>
          </w:p>
        </w:tc>
        <w:tc>
          <w:tcPr>
            <w:tcW w:w="14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7DA53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5F7AF1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0.24</w:t>
            </w:r>
          </w:p>
        </w:tc>
      </w:tr>
      <w:tr w:rsidR="00136FCD" w14:paraId="05EF7E00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FA2D5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6B4B9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0.91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FF3E7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2.41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C9E76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14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801E4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D4652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136FCD" w14:paraId="0BFCD4C3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1810B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061EE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9C69F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2.61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58F77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1.71</w:t>
            </w:r>
          </w:p>
        </w:tc>
        <w:tc>
          <w:tcPr>
            <w:tcW w:w="14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D8992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36880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0.24</w:t>
            </w:r>
          </w:p>
        </w:tc>
      </w:tr>
      <w:tr w:rsidR="00136FCD" w14:paraId="44614836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B03A5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7C3BB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0.91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CC144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2.87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F0993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1.96</w:t>
            </w:r>
          </w:p>
        </w:tc>
        <w:tc>
          <w:tcPr>
            <w:tcW w:w="14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F04E7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BC3BF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136FCD" w14:paraId="7644BA8D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C0C14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8564C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0.89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38530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3.11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96BA3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2.22</w:t>
            </w:r>
          </w:p>
        </w:tc>
        <w:tc>
          <w:tcPr>
            <w:tcW w:w="14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326F4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A3735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136FCD" w14:paraId="0347CF38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5AC4F" w14:textId="77777777" w:rsidR="00136FCD" w:rsidRDefault="00845F18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Среднее</w:t>
            </w:r>
          </w:p>
        </w:tc>
        <w:tc>
          <w:tcPr>
            <w:tcW w:w="20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01A8E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0.902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79AD8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2.624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C2177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1.722</w:t>
            </w:r>
          </w:p>
        </w:tc>
        <w:tc>
          <w:tcPr>
            <w:tcW w:w="14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CB9A3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A48CE" w14:textId="77777777" w:rsidR="00136FCD" w:rsidRDefault="00845F18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</w:tbl>
    <w:p w14:paraId="74E55CA6" w14:textId="77777777" w:rsidR="00136FCD" w:rsidRDefault="00136FCD">
      <w:pPr>
        <w:pStyle w:val="Standard"/>
        <w:jc w:val="center"/>
        <w:rPr>
          <w:sz w:val="24"/>
          <w:szCs w:val="24"/>
        </w:rPr>
      </w:pPr>
    </w:p>
    <w:p w14:paraId="1E204D30" w14:textId="77777777" w:rsidR="00136FCD" w:rsidRDefault="00845F18">
      <w:pPr>
        <w:pStyle w:val="Standard"/>
        <w:pageBreakBefore/>
      </w:pPr>
      <w:r>
        <w:lastRenderedPageBreak/>
        <w:t xml:space="preserve">Измерим величины, изображенные на </w:t>
      </w:r>
      <w:r>
        <w:t>рисунке 2</w:t>
      </w:r>
    </w:p>
    <w:p w14:paraId="583DDED0" w14:textId="77777777" w:rsidR="00136FCD" w:rsidRDefault="00136FCD">
      <w:pPr>
        <w:pStyle w:val="Standard"/>
      </w:pPr>
    </w:p>
    <w:p w14:paraId="5899AA20" w14:textId="77777777" w:rsidR="00136FCD" w:rsidRDefault="00845F18">
      <w:pPr>
        <w:pStyle w:val="Standard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14" behindDoc="0" locked="0" layoutInCell="1" allowOverlap="1" wp14:anchorId="131E27DB" wp14:editId="06EBA9B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171960" cy="1790640"/>
            <wp:effectExtent l="0" t="0" r="9390" b="60"/>
            <wp:wrapTopAndBottom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960" cy="179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Рисунок 2</w:t>
      </w:r>
    </w:p>
    <w:p w14:paraId="1A20824A" w14:textId="77777777" w:rsidR="00136FCD" w:rsidRDefault="00136FCD">
      <w:pPr>
        <w:pStyle w:val="Standard"/>
        <w:jc w:val="center"/>
        <w:rPr>
          <w:sz w:val="24"/>
          <w:szCs w:val="24"/>
        </w:rPr>
      </w:pPr>
    </w:p>
    <w:p w14:paraId="6C33239A" w14:textId="77777777" w:rsidR="00136FCD" w:rsidRDefault="00845F18">
      <w:pPr>
        <w:pStyle w:val="Standard"/>
      </w:pPr>
      <w:r>
        <w:t xml:space="preserve">Отсюда получаем (в мм):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=0.92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=275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=205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=500</m:t>
        </m:r>
      </m:oMath>
    </w:p>
    <w:p w14:paraId="00E9B92B" w14:textId="77777777" w:rsidR="00136FCD" w:rsidRDefault="00845F18">
      <w:pPr>
        <w:pStyle w:val="Standard"/>
      </w:pPr>
      <w:r>
        <w:t xml:space="preserve">Найдем промежуточную величину </w:t>
      </w:r>
      <m:oMath>
        <m:r>
          <w:rPr>
            <w:rFonts w:ascii="Cambria Math" w:hAnsi="Cambria Math"/>
          </w:rPr>
          <m:t>d</m:t>
        </m:r>
      </m:oMath>
      <w:r w:rsidRPr="00306603">
        <w:t xml:space="preserve"> </w:t>
      </w:r>
      <w:r>
        <w:t xml:space="preserve">по формуле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. После этого определим получившуюся длину волны по формуле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δb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</w:p>
    <w:p w14:paraId="21716198" w14:textId="77777777" w:rsidR="00136FCD" w:rsidRDefault="00845F18">
      <w:pPr>
        <w:pStyle w:val="Standard"/>
      </w:pPr>
      <w:r>
        <w:t xml:space="preserve">Получаем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=617.07нм</m:t>
        </m:r>
      </m:oMath>
    </w:p>
    <w:p w14:paraId="15B9B5D3" w14:textId="77777777" w:rsidR="00136FCD" w:rsidRDefault="00136FCD">
      <w:pPr>
        <w:pStyle w:val="Standard"/>
      </w:pPr>
    </w:p>
    <w:p w14:paraId="10812813" w14:textId="77777777" w:rsidR="00136FCD" w:rsidRDefault="00845F18">
      <w:pPr>
        <w:pStyle w:val="a5"/>
        <w:pageBreakBefore/>
        <w:rPr>
          <w:lang w:val="ru-RU"/>
        </w:rPr>
      </w:pPr>
      <w:r>
        <w:rPr>
          <w:lang w:val="ru-RU"/>
        </w:rPr>
        <w:lastRenderedPageBreak/>
        <w:t>Вывод</w:t>
      </w:r>
    </w:p>
    <w:p w14:paraId="45EB1683" w14:textId="77777777" w:rsidR="00136FCD" w:rsidRDefault="00136FCD">
      <w:pPr>
        <w:pStyle w:val="Standard"/>
      </w:pPr>
    </w:p>
    <w:p w14:paraId="66CB8B39" w14:textId="77777777" w:rsidR="00136FCD" w:rsidRDefault="00845F18">
      <w:pPr>
        <w:pStyle w:val="Standard"/>
      </w:pPr>
      <w:r>
        <w:t xml:space="preserve">В ходе выполненной работы экспериментальным путем были определены </w:t>
      </w:r>
      <w:r>
        <w:t xml:space="preserve">значения радиуса кривизны линзы и длина волны красного света. Радиус данной линзы оказался равен 2.6 см. Длина волны красного света оказалась равна 617 </w:t>
      </w:r>
      <w:proofErr w:type="spellStart"/>
      <w:r>
        <w:t>нм</w:t>
      </w:r>
      <w:proofErr w:type="spellEnd"/>
      <w:r>
        <w:t xml:space="preserve">, что близко к реальному значению (620-800 </w:t>
      </w:r>
      <w:proofErr w:type="spellStart"/>
      <w:r>
        <w:t>нм</w:t>
      </w:r>
      <w:proofErr w:type="spellEnd"/>
      <w:r>
        <w:t>)</w:t>
      </w:r>
    </w:p>
    <w:sectPr w:rsidR="00136FCD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B2BFC" w14:textId="77777777" w:rsidR="00845F18" w:rsidRDefault="00845F18">
      <w:r>
        <w:separator/>
      </w:r>
    </w:p>
  </w:endnote>
  <w:endnote w:type="continuationSeparator" w:id="0">
    <w:p w14:paraId="41C079CA" w14:textId="77777777" w:rsidR="00845F18" w:rsidRDefault="0084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3DBA9" w14:textId="77777777" w:rsidR="00845F18" w:rsidRDefault="00845F18">
      <w:r>
        <w:rPr>
          <w:color w:val="000000"/>
        </w:rPr>
        <w:separator/>
      </w:r>
    </w:p>
  </w:footnote>
  <w:footnote w:type="continuationSeparator" w:id="0">
    <w:p w14:paraId="31A5A793" w14:textId="77777777" w:rsidR="00845F18" w:rsidRDefault="00845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F5D"/>
    <w:multiLevelType w:val="multilevel"/>
    <w:tmpl w:val="68785FCE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8A7498F"/>
    <w:multiLevelType w:val="multilevel"/>
    <w:tmpl w:val="67188384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2" w15:restartNumberingAfterBreak="0">
    <w:nsid w:val="3B83447C"/>
    <w:multiLevelType w:val="multilevel"/>
    <w:tmpl w:val="05BC51F4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92A4BB8"/>
    <w:multiLevelType w:val="multilevel"/>
    <w:tmpl w:val="3F76E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36FCD"/>
    <w:rsid w:val="00136FCD"/>
    <w:rsid w:val="00306603"/>
    <w:rsid w:val="0084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2FAC3"/>
  <w15:docId w15:val="{81DB1134-FA6A-4739-AF83-C60389F3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F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Title"/>
    <w:basedOn w:val="Standard"/>
    <w:next w:val="Standard"/>
    <w:uiPriority w:val="10"/>
    <w:qFormat/>
    <w:pPr>
      <w:spacing w:after="0"/>
      <w:contextualSpacing/>
      <w:jc w:val="center"/>
    </w:pPr>
    <w:rPr>
      <w:rFonts w:eastAsia="F"/>
      <w:b/>
      <w:spacing w:val="-10"/>
      <w:kern w:val="3"/>
      <w:sz w:val="32"/>
      <w:szCs w:val="32"/>
      <w:lang w:val="en-CA"/>
    </w:rPr>
  </w:style>
  <w:style w:type="paragraph" w:styleId="a6">
    <w:name w:val="index heading"/>
    <w:basedOn w:val="Standard"/>
    <w:pPr>
      <w:suppressLineNumbers/>
    </w:pPr>
    <w:rPr>
      <w:rFonts w:cs="Lucida San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7">
    <w:name w:val="Содержимое таблицы"/>
    <w:basedOn w:val="Standard"/>
    <w:pPr>
      <w:widowControl w:val="0"/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character" w:customStyle="1" w:styleId="a9">
    <w:name w:val="Заголовок Знак"/>
    <w:basedOn w:val="a0"/>
    <w:rPr>
      <w:rFonts w:ascii="Times New Roman" w:eastAsia="F" w:hAnsi="Times New Roman" w:cs="Times New Roman"/>
      <w:b/>
      <w:spacing w:val="-10"/>
      <w:kern w:val="3"/>
      <w:sz w:val="32"/>
      <w:szCs w:val="32"/>
      <w:lang w:val="en-CA"/>
    </w:rPr>
  </w:style>
  <w:style w:type="character" w:styleId="aa">
    <w:name w:val="Placeholder Text"/>
    <w:basedOn w:val="a0"/>
    <w:rPr>
      <w:color w:val="80808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ab">
    <w:name w:val="Маркеры"/>
    <w:rPr>
      <w:rFonts w:ascii="OpenSymbol" w:eastAsia="OpenSymbol" w:hAnsi="OpenSymbol" w:cs="OpenSymbol"/>
    </w:rPr>
  </w:style>
  <w:style w:type="character" w:customStyle="1" w:styleId="ac">
    <w:name w:val="Символ нумерации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NumberingSymbols">
    <w:name w:val="Numbering Symbols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Andrew Froliv</cp:lastModifiedBy>
  <cp:revision>2</cp:revision>
  <dcterms:created xsi:type="dcterms:W3CDTF">2025-11-27T07:24:00Z</dcterms:created>
  <dcterms:modified xsi:type="dcterms:W3CDTF">2025-11-27T07:24:00Z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