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66E2" w14:textId="72045357" w:rsidR="009D7844" w:rsidRPr="009D7844" w:rsidRDefault="009D7844" w:rsidP="002F027F">
      <w:pPr>
        <w:jc w:val="center"/>
        <w:rPr>
          <w:rFonts w:ascii="Cambria" w:hAnsi="Cambria"/>
          <w:sz w:val="32"/>
          <w:szCs w:val="32"/>
        </w:rPr>
      </w:pPr>
      <w:r w:rsidRPr="009D7844">
        <w:rPr>
          <w:rFonts w:ascii="Cambria" w:hAnsi="Cambria"/>
          <w:sz w:val="32"/>
          <w:szCs w:val="32"/>
        </w:rPr>
        <w:t xml:space="preserve">Функции математической статистики в программе </w:t>
      </w:r>
      <w:r w:rsidRPr="009D7844">
        <w:rPr>
          <w:rFonts w:ascii="Cambria" w:hAnsi="Cambria"/>
          <w:sz w:val="32"/>
          <w:szCs w:val="32"/>
          <w:lang w:val="en-US"/>
        </w:rPr>
        <w:t>Excel</w:t>
      </w:r>
    </w:p>
    <w:tbl>
      <w:tblPr>
        <w:tblStyle w:val="ac"/>
        <w:tblpPr w:leftFromText="180" w:rightFromText="180" w:vertAnchor="text" w:tblpX="-436" w:tblpY="1"/>
        <w:tblOverlap w:val="never"/>
        <w:tblW w:w="16579" w:type="dxa"/>
        <w:tblLayout w:type="fixed"/>
        <w:tblLook w:val="00A0" w:firstRow="1" w:lastRow="0" w:firstColumn="1" w:lastColumn="0" w:noHBand="0" w:noVBand="0"/>
      </w:tblPr>
      <w:tblGrid>
        <w:gridCol w:w="4248"/>
        <w:gridCol w:w="3260"/>
        <w:gridCol w:w="2976"/>
        <w:gridCol w:w="6095"/>
      </w:tblGrid>
      <w:tr w:rsidR="003360FB" w:rsidRPr="003360FB" w14:paraId="480FE789" w14:textId="77777777" w:rsidTr="00785686">
        <w:trPr>
          <w:tblHeader/>
        </w:trPr>
        <w:tc>
          <w:tcPr>
            <w:tcW w:w="4248" w:type="dxa"/>
          </w:tcPr>
          <w:p w14:paraId="4949A631" w14:textId="04D87608" w:rsidR="005F710E" w:rsidRPr="003360FB" w:rsidRDefault="005F710E" w:rsidP="003360FB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Синтаксис и параметры</w:t>
            </w:r>
          </w:p>
        </w:tc>
        <w:tc>
          <w:tcPr>
            <w:tcW w:w="3260" w:type="dxa"/>
          </w:tcPr>
          <w:p w14:paraId="297972FB" w14:textId="0432722E" w:rsidR="005F710E" w:rsidRPr="003360FB" w:rsidRDefault="005F710E" w:rsidP="003360FB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Описание</w:t>
            </w:r>
          </w:p>
        </w:tc>
        <w:tc>
          <w:tcPr>
            <w:tcW w:w="2976" w:type="dxa"/>
          </w:tcPr>
          <w:p w14:paraId="333CBE1B" w14:textId="0B6BF8FF" w:rsidR="005F710E" w:rsidRPr="003360FB" w:rsidRDefault="005F710E" w:rsidP="003360FB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Применение</w:t>
            </w:r>
          </w:p>
        </w:tc>
        <w:tc>
          <w:tcPr>
            <w:tcW w:w="6095" w:type="dxa"/>
          </w:tcPr>
          <w:p w14:paraId="3C55F11E" w14:textId="23482526" w:rsidR="005F710E" w:rsidRPr="003360FB" w:rsidRDefault="005F710E" w:rsidP="007B1B33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Скриншот</w:t>
            </w:r>
          </w:p>
        </w:tc>
      </w:tr>
      <w:tr w:rsidR="003360FB" w:rsidRPr="003360FB" w14:paraId="212D0B69" w14:textId="77777777" w:rsidTr="00785686">
        <w:tc>
          <w:tcPr>
            <w:tcW w:w="4248" w:type="dxa"/>
          </w:tcPr>
          <w:p w14:paraId="168964A6" w14:textId="591EEAA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СРОТКЛ(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диапазон)</w:t>
            </w:r>
          </w:p>
        </w:tc>
        <w:tc>
          <w:tcPr>
            <w:tcW w:w="3260" w:type="dxa"/>
          </w:tcPr>
          <w:p w14:paraId="2FE6E529" w14:textId="445024D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абсолютных отклонений точек данных от их среднего (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Mean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Absolute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Deviation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2976" w:type="dxa"/>
          </w:tcPr>
          <w:p w14:paraId="47F219DB" w14:textId="5EA5F94D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разброса данных, как альтернатива стандартному отклонению.</w:t>
            </w:r>
          </w:p>
        </w:tc>
        <w:tc>
          <w:tcPr>
            <w:tcW w:w="6095" w:type="dxa"/>
          </w:tcPr>
          <w:p w14:paraId="3F1B8506" w14:textId="77777777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9D67712" wp14:editId="052EF149">
                  <wp:extent cx="3420000" cy="2911681"/>
                  <wp:effectExtent l="0" t="0" r="9525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91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6B6BC" w14:textId="55703EEA" w:rsidR="003360FB" w:rsidRPr="003360FB" w:rsidRDefault="00894C14" w:rsidP="007B1B33">
            <w:pPr>
              <w:jc w:val="center"/>
              <w:rPr>
                <w:rFonts w:ascii="Cambria" w:hAnsi="Cambria"/>
              </w:rPr>
            </w:pPr>
            <w:hyperlink r:id="rId6" w:history="1">
              <w:r w:rsidR="003360FB" w:rsidRPr="003360FB">
                <w:rPr>
                  <w:rStyle w:val="ad"/>
                  <w:rFonts w:ascii="Cambria" w:hAnsi="Cambria"/>
                </w:rPr>
                <w:t>Функция СРОТКЛ</w:t>
              </w:r>
            </w:hyperlink>
          </w:p>
        </w:tc>
      </w:tr>
      <w:tr w:rsidR="003360FB" w:rsidRPr="003360FB" w14:paraId="180A2C91" w14:textId="77777777" w:rsidTr="00785686">
        <w:tc>
          <w:tcPr>
            <w:tcW w:w="4248" w:type="dxa"/>
          </w:tcPr>
          <w:p w14:paraId="344C4370" w14:textId="3EE508DD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СРЗНАЧ(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6CC3E55E" w14:textId="43590D2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аргументов.</w:t>
            </w:r>
          </w:p>
        </w:tc>
        <w:tc>
          <w:tcPr>
            <w:tcW w:w="2976" w:type="dxa"/>
          </w:tcPr>
          <w:p w14:paraId="32434481" w14:textId="702E44C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Базовая мера центральной тенденции — используется при анализе выборок, данных опросов, распределений.</w:t>
            </w:r>
          </w:p>
        </w:tc>
        <w:tc>
          <w:tcPr>
            <w:tcW w:w="6095" w:type="dxa"/>
          </w:tcPr>
          <w:p w14:paraId="084E3D19" w14:textId="77777777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693207B" wp14:editId="40E05D00">
                  <wp:extent cx="3420000" cy="2910497"/>
                  <wp:effectExtent l="0" t="0" r="9525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910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7DE5B" w14:textId="704441AE" w:rsidR="003360FB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" w:history="1">
              <w:r w:rsidR="003360FB" w:rsidRPr="003360FB">
                <w:rPr>
                  <w:rStyle w:val="ad"/>
                  <w:rFonts w:ascii="Cambria" w:hAnsi="Cambria"/>
                  <w:i/>
                  <w:iCs/>
                </w:rPr>
                <w:t>СРЗНАЧ (функция СРЗНАЧ)</w:t>
              </w:r>
            </w:hyperlink>
          </w:p>
        </w:tc>
      </w:tr>
      <w:tr w:rsidR="003360FB" w:rsidRPr="003360FB" w14:paraId="301E24A2" w14:textId="77777777" w:rsidTr="00785686">
        <w:tc>
          <w:tcPr>
            <w:tcW w:w="4248" w:type="dxa"/>
          </w:tcPr>
          <w:p w14:paraId="4AA31D5B" w14:textId="33CE8E17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СРЗНАЧА</w:t>
            </w:r>
            <w:r w:rsidR="005F710E"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="005F710E" w:rsidRPr="003360FB">
              <w:rPr>
                <w:rFonts w:ascii="Cascadia Code" w:hAnsi="Cascadia Code"/>
                <w:i/>
                <w:iCs/>
              </w:rPr>
              <w:t>value1; [value2]; …)</w:t>
            </w:r>
          </w:p>
        </w:tc>
        <w:tc>
          <w:tcPr>
            <w:tcW w:w="3260" w:type="dxa"/>
          </w:tcPr>
          <w:p w14:paraId="6EAA043F" w14:textId="7589D1F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аргументов, включая числа, текст и логические значения.</w:t>
            </w:r>
          </w:p>
        </w:tc>
        <w:tc>
          <w:tcPr>
            <w:tcW w:w="2976" w:type="dxa"/>
          </w:tcPr>
          <w:p w14:paraId="0B71DD13" w14:textId="35DB6C79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данных, где возможны логические и текстовые значения (например, анкетирование).</w:t>
            </w:r>
          </w:p>
        </w:tc>
        <w:tc>
          <w:tcPr>
            <w:tcW w:w="6095" w:type="dxa"/>
          </w:tcPr>
          <w:p w14:paraId="34A38D65" w14:textId="69BC55CF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B52E803" wp14:editId="4E6FE112">
                  <wp:extent cx="3600000" cy="2978968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978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AE2DE" w14:textId="4462697A" w:rsidR="003360FB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" w:history="1">
              <w:r w:rsidR="003360FB" w:rsidRPr="003360FB">
                <w:rPr>
                  <w:rStyle w:val="ad"/>
                  <w:rFonts w:ascii="Cambria" w:hAnsi="Cambria"/>
                  <w:i/>
                  <w:iCs/>
                </w:rPr>
                <w:t>Функция СРЗНАЧА</w:t>
              </w:r>
            </w:hyperlink>
          </w:p>
        </w:tc>
      </w:tr>
      <w:tr w:rsidR="003360FB" w:rsidRPr="003360FB" w14:paraId="79223385" w14:textId="77777777" w:rsidTr="00785686">
        <w:tc>
          <w:tcPr>
            <w:tcW w:w="4248" w:type="dxa"/>
          </w:tcPr>
          <w:p w14:paraId="5CA292FE" w14:textId="1F888C4A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СРЗНАЧЕСЛИ(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диапазон; условие;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диапазон_усреднения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])</w:t>
            </w:r>
          </w:p>
        </w:tc>
        <w:tc>
          <w:tcPr>
            <w:tcW w:w="3260" w:type="dxa"/>
          </w:tcPr>
          <w:p w14:paraId="63EDF84E" w14:textId="1B07272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всех ячеек, удовлетворяющих заданному условию.</w:t>
            </w:r>
          </w:p>
        </w:tc>
        <w:tc>
          <w:tcPr>
            <w:tcW w:w="2976" w:type="dxa"/>
          </w:tcPr>
          <w:p w14:paraId="3B5BC6F7" w14:textId="29C2E73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средних значений по категориям (например, средний доход только мужчин, средний балл студентов выше 80).</w:t>
            </w:r>
          </w:p>
        </w:tc>
        <w:tc>
          <w:tcPr>
            <w:tcW w:w="6095" w:type="dxa"/>
          </w:tcPr>
          <w:p w14:paraId="6CFD2E72" w14:textId="77777777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D64372D" wp14:editId="1020D09A">
                  <wp:extent cx="3600000" cy="3190099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190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CCA85" w14:textId="3A46F8D5" w:rsidR="003360FB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" w:history="1">
              <w:r w:rsidR="003360FB">
                <w:rPr>
                  <w:rStyle w:val="ad"/>
                  <w:rFonts w:ascii="Cambria" w:hAnsi="Cambria"/>
                  <w:i/>
                  <w:iCs/>
                </w:rPr>
                <w:t>Функция СРЗНАЧЕСЛИ</w:t>
              </w:r>
            </w:hyperlink>
          </w:p>
        </w:tc>
      </w:tr>
      <w:tr w:rsidR="003360FB" w:rsidRPr="003360FB" w14:paraId="28F450D4" w14:textId="77777777" w:rsidTr="00785686">
        <w:tc>
          <w:tcPr>
            <w:tcW w:w="4248" w:type="dxa"/>
          </w:tcPr>
          <w:p w14:paraId="3F00E2B0" w14:textId="481696B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СРЗНАЧЕСЛИМН(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диапазон_усреднения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диапазон_условия1;условие1; [диапазон_условия2; условие2]; …)</w:t>
            </w:r>
          </w:p>
        </w:tc>
        <w:tc>
          <w:tcPr>
            <w:tcW w:w="3260" w:type="dxa"/>
          </w:tcPr>
          <w:p w14:paraId="2005579A" w14:textId="501ECDC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значение ячеек, удовлетворяющих нескольким условиям.</w:t>
            </w:r>
          </w:p>
        </w:tc>
        <w:tc>
          <w:tcPr>
            <w:tcW w:w="2976" w:type="dxa"/>
          </w:tcPr>
          <w:p w14:paraId="07FE645F" w14:textId="6B69F0A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подмножеств данных по нескольким критериям (например, средний балл женщин старше 25 лет).</w:t>
            </w:r>
          </w:p>
        </w:tc>
        <w:tc>
          <w:tcPr>
            <w:tcW w:w="6095" w:type="dxa"/>
          </w:tcPr>
          <w:p w14:paraId="2928306A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FCF89F5" wp14:editId="57EC71F1">
                  <wp:extent cx="3733165" cy="3955415"/>
                  <wp:effectExtent l="0" t="0" r="635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D578B" w14:textId="33D40425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СРЗНАЧЕСЛИМН (функция СРЗНАЧЕСЛИМН)</w:t>
              </w:r>
            </w:hyperlink>
          </w:p>
        </w:tc>
      </w:tr>
      <w:tr w:rsidR="003360FB" w:rsidRPr="003360FB" w14:paraId="5D0D2117" w14:textId="77777777" w:rsidTr="00785686">
        <w:tc>
          <w:tcPr>
            <w:tcW w:w="4248" w:type="dxa"/>
          </w:tcPr>
          <w:p w14:paraId="5071FC77" w14:textId="1DDAC059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БЕТА.РАСП(x; α; β; A; B; [накопленный])</w:t>
            </w:r>
          </w:p>
        </w:tc>
        <w:tc>
          <w:tcPr>
            <w:tcW w:w="3260" w:type="dxa"/>
          </w:tcPr>
          <w:p w14:paraId="3FEF2E8F" w14:textId="7C40336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интегральную функцию или плотность бета-распределения.</w:t>
            </w:r>
          </w:p>
        </w:tc>
        <w:tc>
          <w:tcPr>
            <w:tcW w:w="2976" w:type="dxa"/>
          </w:tcPr>
          <w:p w14:paraId="55D9E8CF" w14:textId="6458CBD9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байесовской статистике, моделировании вероятностей и долей (например, доля дефектных изделий).</w:t>
            </w:r>
          </w:p>
        </w:tc>
        <w:tc>
          <w:tcPr>
            <w:tcW w:w="6095" w:type="dxa"/>
          </w:tcPr>
          <w:p w14:paraId="703AE970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8730C41" wp14:editId="20AA1ADE">
                  <wp:extent cx="3733165" cy="3307715"/>
                  <wp:effectExtent l="0" t="0" r="635" b="698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30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52445" w14:textId="19ED4DD9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Функция БЕТА.РАСП</w:t>
              </w:r>
            </w:hyperlink>
          </w:p>
        </w:tc>
      </w:tr>
      <w:tr w:rsidR="003360FB" w:rsidRPr="003360FB" w14:paraId="65E47912" w14:textId="77777777" w:rsidTr="00785686">
        <w:tc>
          <w:tcPr>
            <w:tcW w:w="4248" w:type="dxa"/>
          </w:tcPr>
          <w:p w14:paraId="3ABD374B" w14:textId="03A85591" w:rsidR="005F710E" w:rsidRPr="003360FB" w:rsidRDefault="005F710E" w:rsidP="003360FB">
            <w:pPr>
              <w:rPr>
                <w:rFonts w:ascii="Cascadia Code" w:hAnsi="Cascadia Code"/>
                <w:i/>
                <w:iCs/>
                <w:lang w:val="en-US"/>
              </w:rPr>
            </w:pPr>
            <w:r w:rsidRPr="003360FB">
              <w:rPr>
                <w:rFonts w:ascii="Cascadia Code" w:hAnsi="Cascadia Code"/>
                <w:i/>
                <w:iCs/>
              </w:rPr>
              <w:t>БЕТА.ОБР(вероятность; α; β; A; B; [накопленный])</w:t>
            </w:r>
          </w:p>
        </w:tc>
        <w:tc>
          <w:tcPr>
            <w:tcW w:w="3260" w:type="dxa"/>
          </w:tcPr>
          <w:p w14:paraId="07FF1336" w14:textId="7B2B7C3D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обратную интегральную функцию бета-распределения (квантиль).</w:t>
            </w:r>
          </w:p>
        </w:tc>
        <w:tc>
          <w:tcPr>
            <w:tcW w:w="2976" w:type="dxa"/>
          </w:tcPr>
          <w:p w14:paraId="5F90C5B9" w14:textId="456A12A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нахождении доверительных интервалов для вероятностей, в анализе надёжности.</w:t>
            </w:r>
          </w:p>
        </w:tc>
        <w:tc>
          <w:tcPr>
            <w:tcW w:w="6095" w:type="dxa"/>
          </w:tcPr>
          <w:p w14:paraId="02B3E2E4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05EF34E" wp14:editId="75A8C9E7">
                  <wp:extent cx="3733165" cy="2659380"/>
                  <wp:effectExtent l="0" t="0" r="635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E3282" w14:textId="376FDC40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БЕТА.ОБР (функция БЕТА.ОБР)</w:t>
              </w:r>
            </w:hyperlink>
          </w:p>
        </w:tc>
      </w:tr>
      <w:tr w:rsidR="003360FB" w:rsidRPr="003360FB" w14:paraId="5FBA348C" w14:textId="77777777" w:rsidTr="00785686">
        <w:tc>
          <w:tcPr>
            <w:tcW w:w="4248" w:type="dxa"/>
          </w:tcPr>
          <w:p w14:paraId="34B9C6F8" w14:textId="0CE7AF56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БИНОМ.РАСП(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число_успехов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испытания; вероятность; [накопленный])</w:t>
            </w:r>
          </w:p>
        </w:tc>
        <w:tc>
          <w:tcPr>
            <w:tcW w:w="3260" w:type="dxa"/>
          </w:tcPr>
          <w:p w14:paraId="5612EEB6" w14:textId="35C5861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 наблюдать заданное число успехов в фиксированном числе испытаний.</w:t>
            </w:r>
          </w:p>
        </w:tc>
        <w:tc>
          <w:tcPr>
            <w:tcW w:w="2976" w:type="dxa"/>
          </w:tcPr>
          <w:p w14:paraId="2F5C950F" w14:textId="2A4FED8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вероятностей при бинарных исходах (например, “успех/неудача”, “орёл/решка”).</w:t>
            </w:r>
          </w:p>
        </w:tc>
        <w:tc>
          <w:tcPr>
            <w:tcW w:w="6095" w:type="dxa"/>
          </w:tcPr>
          <w:p w14:paraId="4ABFDB44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BA1DF7E" wp14:editId="0C07E61A">
                  <wp:extent cx="3733165" cy="2030095"/>
                  <wp:effectExtent l="0" t="0" r="63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F2B3B" w14:textId="65840F41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Функция БИНОМ.РАСП</w:t>
              </w:r>
            </w:hyperlink>
          </w:p>
        </w:tc>
      </w:tr>
      <w:tr w:rsidR="003360FB" w:rsidRPr="003360FB" w14:paraId="5B2DB995" w14:textId="77777777" w:rsidTr="00785686">
        <w:tc>
          <w:tcPr>
            <w:tcW w:w="4248" w:type="dxa"/>
          </w:tcPr>
          <w:p w14:paraId="6CD63649" w14:textId="4D6C56C0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БИНОМ.РАСП.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ДИАП(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испытания; вероятность; нижний; верхний)</w:t>
            </w:r>
          </w:p>
        </w:tc>
        <w:tc>
          <w:tcPr>
            <w:tcW w:w="3260" w:type="dxa"/>
          </w:tcPr>
          <w:p w14:paraId="70ED91F1" w14:textId="5524E10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 получить число успехов в заданном диапазоне.</w:t>
            </w:r>
          </w:p>
        </w:tc>
        <w:tc>
          <w:tcPr>
            <w:tcW w:w="2976" w:type="dxa"/>
          </w:tcPr>
          <w:p w14:paraId="6504BB77" w14:textId="6EA6F51C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вероятности “не менее k и не более m успехов” в серии испытаний.</w:t>
            </w:r>
          </w:p>
        </w:tc>
        <w:tc>
          <w:tcPr>
            <w:tcW w:w="6095" w:type="dxa"/>
          </w:tcPr>
          <w:p w14:paraId="298048AA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3A86D5E" wp14:editId="3F7872F5">
                  <wp:extent cx="3733165" cy="1804670"/>
                  <wp:effectExtent l="0" t="0" r="635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8BA3F" w14:textId="7CF6B3A3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2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БИНОМ.РАСП.ДИАП (функция БИНОМ.РАСП.ДИАП)</w:t>
              </w:r>
            </w:hyperlink>
          </w:p>
        </w:tc>
      </w:tr>
      <w:tr w:rsidR="003360FB" w:rsidRPr="003360FB" w14:paraId="3463656D" w14:textId="77777777" w:rsidTr="00785686">
        <w:tc>
          <w:tcPr>
            <w:tcW w:w="4248" w:type="dxa"/>
          </w:tcPr>
          <w:p w14:paraId="129239A9" w14:textId="194D5369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БИНОМ.ОБР(</w:t>
            </w:r>
            <w:proofErr w:type="spellStart"/>
            <w:proofErr w:type="gramStart"/>
            <w:r w:rsidRPr="003360FB">
              <w:rPr>
                <w:rFonts w:ascii="Cascadia Code" w:hAnsi="Cascadia Code"/>
                <w:i/>
                <w:iCs/>
              </w:rPr>
              <w:t>испытания;вероятность</w:t>
            </w:r>
            <w:proofErr w:type="spellEnd"/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вероятность_накопленная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EBAB85A" w14:textId="4DD8310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минимальное число успехов, при котором накопленная вероятность ≥ заданной.</w:t>
            </w:r>
          </w:p>
        </w:tc>
        <w:tc>
          <w:tcPr>
            <w:tcW w:w="2976" w:type="dxa"/>
          </w:tcPr>
          <w:p w14:paraId="2C3F11C3" w14:textId="63EC46F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определении квантилей биномиального распределения, в задачах по контролю качества.</w:t>
            </w:r>
          </w:p>
        </w:tc>
        <w:tc>
          <w:tcPr>
            <w:tcW w:w="6095" w:type="dxa"/>
          </w:tcPr>
          <w:p w14:paraId="47A0A0CA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6A72307" wp14:editId="04F7AB06">
                  <wp:extent cx="3733165" cy="2084070"/>
                  <wp:effectExtent l="0" t="0" r="63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9411B" w14:textId="77C07F9C" w:rsidR="007B1B33" w:rsidRPr="007B1B33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4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БИНОМ.ОБР (функция БИНОМ.ОБР)</w:t>
              </w:r>
            </w:hyperlink>
          </w:p>
        </w:tc>
      </w:tr>
      <w:tr w:rsidR="003360FB" w:rsidRPr="003360FB" w14:paraId="4A52EE38" w14:textId="77777777" w:rsidTr="00785686">
        <w:tc>
          <w:tcPr>
            <w:tcW w:w="4248" w:type="dxa"/>
          </w:tcPr>
          <w:p w14:paraId="27FF5DDA" w14:textId="5273CC1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ХИ2.РАСП(x;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[накопленный])</w:t>
            </w:r>
          </w:p>
        </w:tc>
        <w:tc>
          <w:tcPr>
            <w:tcW w:w="3260" w:type="dxa"/>
          </w:tcPr>
          <w:p w14:paraId="0AC049C4" w14:textId="50096DE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интегральную функцию распределения χ².</w:t>
            </w:r>
          </w:p>
        </w:tc>
        <w:tc>
          <w:tcPr>
            <w:tcW w:w="2976" w:type="dxa"/>
          </w:tcPr>
          <w:p w14:paraId="0DDAA851" w14:textId="24ED896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проверки гипотез о дисперсии и согласии (например, χ²-тест соответствия).</w:t>
            </w:r>
          </w:p>
        </w:tc>
        <w:tc>
          <w:tcPr>
            <w:tcW w:w="6095" w:type="dxa"/>
          </w:tcPr>
          <w:p w14:paraId="27528C95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0CF37D2" wp14:editId="189D4929">
                  <wp:extent cx="3733165" cy="1423670"/>
                  <wp:effectExtent l="0" t="0" r="635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7E32D" w14:textId="42386095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6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Функция ХИ2.РАСП</w:t>
              </w:r>
            </w:hyperlink>
          </w:p>
        </w:tc>
      </w:tr>
      <w:tr w:rsidR="003360FB" w:rsidRPr="003360FB" w14:paraId="028C3FFA" w14:textId="77777777" w:rsidTr="00785686">
        <w:tc>
          <w:tcPr>
            <w:tcW w:w="4248" w:type="dxa"/>
          </w:tcPr>
          <w:p w14:paraId="3F0BE9AC" w14:textId="7ACA42B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ХИ2.РАСП.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47102E52" w14:textId="03436DE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одностороннюю вероятность распределения χ² (для правостороннего теста).</w:t>
            </w:r>
          </w:p>
        </w:tc>
        <w:tc>
          <w:tcPr>
            <w:tcW w:w="2976" w:type="dxa"/>
          </w:tcPr>
          <w:p w14:paraId="52CDDA87" w14:textId="7A3B2B0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тестов независимости и согласия между выборками.</w:t>
            </w:r>
          </w:p>
        </w:tc>
        <w:tc>
          <w:tcPr>
            <w:tcW w:w="6095" w:type="dxa"/>
          </w:tcPr>
          <w:p w14:paraId="69D93F97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D122880" wp14:editId="2CA8913D">
                  <wp:extent cx="3733165" cy="1722120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5459C" w14:textId="653BB59C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8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Функция ХИ2.РАСП.ПХ</w:t>
              </w:r>
            </w:hyperlink>
          </w:p>
        </w:tc>
      </w:tr>
      <w:tr w:rsidR="003360FB" w:rsidRPr="003360FB" w14:paraId="603ED864" w14:textId="77777777" w:rsidTr="00785686">
        <w:tc>
          <w:tcPr>
            <w:tcW w:w="4248" w:type="dxa"/>
          </w:tcPr>
          <w:p w14:paraId="791CDA91" w14:textId="70207C50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ХИ2.ОБР(вероятность;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2F9E4EF" w14:textId="51714F5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распределения χ² (обратную функцию).</w:t>
            </w:r>
          </w:p>
        </w:tc>
        <w:tc>
          <w:tcPr>
            <w:tcW w:w="2976" w:type="dxa"/>
          </w:tcPr>
          <w:p w14:paraId="27D09332" w14:textId="37E0153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критических значений при проверке статистических гипотез.</w:t>
            </w:r>
          </w:p>
        </w:tc>
        <w:tc>
          <w:tcPr>
            <w:tcW w:w="6095" w:type="dxa"/>
          </w:tcPr>
          <w:p w14:paraId="37CBFAB0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FCC246D" wp14:editId="159E2D7C">
                  <wp:extent cx="3733165" cy="1174115"/>
                  <wp:effectExtent l="0" t="0" r="635" b="698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BAE00" w14:textId="2D72CD61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0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Функция ХИ2.ОБР</w:t>
              </w:r>
            </w:hyperlink>
          </w:p>
        </w:tc>
      </w:tr>
      <w:tr w:rsidR="003360FB" w:rsidRPr="003360FB" w14:paraId="1591D219" w14:textId="77777777" w:rsidTr="00785686">
        <w:tc>
          <w:tcPr>
            <w:tcW w:w="4248" w:type="dxa"/>
          </w:tcPr>
          <w:p w14:paraId="36E8A098" w14:textId="4870A21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ХИ2.ОБР.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565ACC1" w14:textId="3322089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для одностороннего χ²-распределения.</w:t>
            </w:r>
          </w:p>
        </w:tc>
        <w:tc>
          <w:tcPr>
            <w:tcW w:w="2976" w:type="dxa"/>
          </w:tcPr>
          <w:p w14:paraId="78A1312A" w14:textId="07E5B1A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вычислении пороговых значений тестов χ².</w:t>
            </w:r>
          </w:p>
        </w:tc>
        <w:tc>
          <w:tcPr>
            <w:tcW w:w="6095" w:type="dxa"/>
          </w:tcPr>
          <w:p w14:paraId="372FBBC8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F2D48AB" wp14:editId="3749BE22">
                  <wp:extent cx="3733165" cy="1725930"/>
                  <wp:effectExtent l="0" t="0" r="635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81C48" w14:textId="5018291C" w:rsidR="007B1B33" w:rsidRPr="003E5EC7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2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ХИ2.ОБР.ПХ (функция ХИ2.ОБР.ПХ)</w:t>
              </w:r>
            </w:hyperlink>
          </w:p>
        </w:tc>
      </w:tr>
      <w:tr w:rsidR="003360FB" w:rsidRPr="003360FB" w14:paraId="79D26C57" w14:textId="77777777" w:rsidTr="00785686">
        <w:tc>
          <w:tcPr>
            <w:tcW w:w="4248" w:type="dxa"/>
          </w:tcPr>
          <w:p w14:paraId="25D4B407" w14:textId="78C44DB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ХИ2.ТЕСТ(наблюдаемые; ожидаемые)</w:t>
            </w:r>
          </w:p>
        </w:tc>
        <w:tc>
          <w:tcPr>
            <w:tcW w:w="3260" w:type="dxa"/>
          </w:tcPr>
          <w:p w14:paraId="6C0B4941" w14:textId="6C173E0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p-значение теста независимости χ².</w:t>
            </w:r>
          </w:p>
        </w:tc>
        <w:tc>
          <w:tcPr>
            <w:tcW w:w="2976" w:type="dxa"/>
          </w:tcPr>
          <w:p w14:paraId="08064538" w14:textId="6FDDEEB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проверки связи между категориальными переменными (например, пол ↔ профессия).</w:t>
            </w:r>
          </w:p>
        </w:tc>
        <w:tc>
          <w:tcPr>
            <w:tcW w:w="6095" w:type="dxa"/>
          </w:tcPr>
          <w:p w14:paraId="21706FFE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8BD4C64" wp14:editId="11288FFE">
                  <wp:extent cx="3733165" cy="3528695"/>
                  <wp:effectExtent l="0" t="0" r="63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5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A1988" w14:textId="78B0EA5A" w:rsidR="007B1B33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4" w:history="1">
              <w:r w:rsidR="007B1B33" w:rsidRPr="007B1B33">
                <w:rPr>
                  <w:rStyle w:val="ad"/>
                  <w:rFonts w:ascii="Cambria" w:hAnsi="Cambria"/>
                  <w:i/>
                  <w:iCs/>
                </w:rPr>
                <w:t>Функция ХИ2.ТЕСТ</w:t>
              </w:r>
            </w:hyperlink>
          </w:p>
        </w:tc>
      </w:tr>
      <w:tr w:rsidR="003360FB" w:rsidRPr="003360FB" w14:paraId="3A1DE580" w14:textId="77777777" w:rsidTr="00785686">
        <w:tc>
          <w:tcPr>
            <w:tcW w:w="4248" w:type="dxa"/>
          </w:tcPr>
          <w:p w14:paraId="645FEE27" w14:textId="039C9876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ДОВЕРИТ.НОРМ(альфа;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размер)</w:t>
            </w:r>
          </w:p>
        </w:tc>
        <w:tc>
          <w:tcPr>
            <w:tcW w:w="3260" w:type="dxa"/>
          </w:tcPr>
          <w:p w14:paraId="4F403485" w14:textId="771828B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доверительный интервал для среднего при известной σ (нормальное распределение).</w:t>
            </w:r>
          </w:p>
        </w:tc>
        <w:tc>
          <w:tcPr>
            <w:tcW w:w="2976" w:type="dxa"/>
          </w:tcPr>
          <w:p w14:paraId="6D2BB0CC" w14:textId="2E99805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расчёта доверительных интервалов по генеральной совокупности.</w:t>
            </w:r>
          </w:p>
        </w:tc>
        <w:tc>
          <w:tcPr>
            <w:tcW w:w="6095" w:type="dxa"/>
          </w:tcPr>
          <w:p w14:paraId="07B5C2A5" w14:textId="77777777" w:rsidR="005F710E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85686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82F71EC" wp14:editId="0F322DB9">
                  <wp:extent cx="3733165" cy="2479040"/>
                  <wp:effectExtent l="0" t="0" r="63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A842F" w14:textId="6769099A" w:rsidR="00785686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6" w:history="1">
              <w:r w:rsidR="00785686" w:rsidRPr="00785686">
                <w:rPr>
                  <w:rStyle w:val="ad"/>
                  <w:rFonts w:ascii="Cambria" w:hAnsi="Cambria"/>
                  <w:i/>
                  <w:iCs/>
                </w:rPr>
                <w:t>ДОВЕРИТ.НОРМ (функция ДОВЕРИТ.НОРМ)</w:t>
              </w:r>
            </w:hyperlink>
          </w:p>
        </w:tc>
      </w:tr>
      <w:tr w:rsidR="003360FB" w:rsidRPr="003360FB" w14:paraId="082B7133" w14:textId="77777777" w:rsidTr="00785686">
        <w:tc>
          <w:tcPr>
            <w:tcW w:w="4248" w:type="dxa"/>
          </w:tcPr>
          <w:p w14:paraId="47341C3B" w14:textId="028D66C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ДОВЕРИТ.СТЬЮДЕНТ(альфа;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размер)</w:t>
            </w:r>
          </w:p>
        </w:tc>
        <w:tc>
          <w:tcPr>
            <w:tcW w:w="3260" w:type="dxa"/>
          </w:tcPr>
          <w:p w14:paraId="352BEA3C" w14:textId="6F1C163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доверительный интервал для среднего при неизвестной σ (использует t-распределение).</w:t>
            </w:r>
          </w:p>
        </w:tc>
        <w:tc>
          <w:tcPr>
            <w:tcW w:w="2976" w:type="dxa"/>
          </w:tcPr>
          <w:p w14:paraId="70C5E1BA" w14:textId="3C3B787E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малых выборках, когда неизвестна дисперсия совокупности.</w:t>
            </w:r>
          </w:p>
        </w:tc>
        <w:tc>
          <w:tcPr>
            <w:tcW w:w="6095" w:type="dxa"/>
          </w:tcPr>
          <w:p w14:paraId="4534FFE8" w14:textId="77777777" w:rsidR="005F710E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85686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1664028" wp14:editId="3AB80590">
                  <wp:extent cx="3733165" cy="1149985"/>
                  <wp:effectExtent l="0" t="0" r="63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185EB" w14:textId="5723101B" w:rsidR="00785686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8" w:history="1">
              <w:r w:rsidR="00785686" w:rsidRPr="00785686">
                <w:rPr>
                  <w:rStyle w:val="ad"/>
                  <w:rFonts w:ascii="Cambria" w:hAnsi="Cambria"/>
                  <w:i/>
                  <w:iCs/>
                </w:rPr>
                <w:t>Функция ДОВЕРИТ.СТЬЮДЕНТ</w:t>
              </w:r>
            </w:hyperlink>
          </w:p>
        </w:tc>
      </w:tr>
      <w:tr w:rsidR="003360FB" w:rsidRPr="003360FB" w14:paraId="3685E151" w14:textId="77777777" w:rsidTr="00785686">
        <w:tc>
          <w:tcPr>
            <w:tcW w:w="4248" w:type="dxa"/>
          </w:tcPr>
          <w:p w14:paraId="42B62147" w14:textId="7859F4B2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КОРРЕЛ</w:t>
            </w:r>
            <w:r w:rsidR="005F710E"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="005F710E" w:rsidRPr="003360FB">
              <w:rPr>
                <w:rFonts w:ascii="Cascadia Code" w:hAnsi="Cascadia Code"/>
                <w:i/>
                <w:iCs/>
              </w:rPr>
              <w:t>массив1; массив2)</w:t>
            </w:r>
          </w:p>
        </w:tc>
        <w:tc>
          <w:tcPr>
            <w:tcW w:w="3260" w:type="dxa"/>
          </w:tcPr>
          <w:p w14:paraId="60276919" w14:textId="32EC9BF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корреляции Пирсона между двумя наборами данных.</w:t>
            </w:r>
          </w:p>
        </w:tc>
        <w:tc>
          <w:tcPr>
            <w:tcW w:w="2976" w:type="dxa"/>
          </w:tcPr>
          <w:p w14:paraId="62F7C8C9" w14:textId="2EE43F1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линейной связи между переменными (например, рост и вес).</w:t>
            </w:r>
          </w:p>
        </w:tc>
        <w:tc>
          <w:tcPr>
            <w:tcW w:w="6095" w:type="dxa"/>
          </w:tcPr>
          <w:p w14:paraId="326EC485" w14:textId="77777777" w:rsidR="005F710E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85686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5D46409" wp14:editId="300E9040">
                  <wp:extent cx="2505425" cy="1981477"/>
                  <wp:effectExtent l="0" t="0" r="952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EA5A7" w14:textId="7ED9C678" w:rsidR="00785686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0" w:history="1">
              <w:r w:rsidR="00785686" w:rsidRPr="00785686">
                <w:rPr>
                  <w:rStyle w:val="ad"/>
                  <w:rFonts w:ascii="Cambria" w:hAnsi="Cambria"/>
                  <w:i/>
                  <w:iCs/>
                </w:rPr>
                <w:t>Функция КОРРЕЛ</w:t>
              </w:r>
            </w:hyperlink>
          </w:p>
        </w:tc>
      </w:tr>
      <w:tr w:rsidR="003360FB" w:rsidRPr="003360FB" w14:paraId="1BC83E46" w14:textId="77777777" w:rsidTr="00785686">
        <w:tc>
          <w:tcPr>
            <w:tcW w:w="4248" w:type="dxa"/>
          </w:tcPr>
          <w:p w14:paraId="2E9A4CE0" w14:textId="4BE4479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СЧЁТ(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7083FDEC" w14:textId="74CA870A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числовых значений среди аргументов.</w:t>
            </w:r>
          </w:p>
        </w:tc>
        <w:tc>
          <w:tcPr>
            <w:tcW w:w="2976" w:type="dxa"/>
          </w:tcPr>
          <w:p w14:paraId="12B12AB1" w14:textId="156F945E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количества наблюдений (n) в статистических выборках.</w:t>
            </w:r>
          </w:p>
        </w:tc>
        <w:tc>
          <w:tcPr>
            <w:tcW w:w="6095" w:type="dxa"/>
          </w:tcPr>
          <w:p w14:paraId="6067AB28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21EF0D1" wp14:editId="6E3D440D">
                  <wp:extent cx="3230295" cy="3012707"/>
                  <wp:effectExtent l="0" t="0" r="825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979" cy="303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F87C4" w14:textId="009CDCBD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2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Функция СЧЁТ</w:t>
              </w:r>
            </w:hyperlink>
          </w:p>
        </w:tc>
      </w:tr>
      <w:tr w:rsidR="003360FB" w:rsidRPr="003360FB" w14:paraId="3229913E" w14:textId="77777777" w:rsidTr="00785686">
        <w:tc>
          <w:tcPr>
            <w:tcW w:w="4248" w:type="dxa"/>
          </w:tcPr>
          <w:p w14:paraId="50553EEE" w14:textId="10D6DC53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СЧЁТЗ(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715C0833" w14:textId="0390BF9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все непустые значения (включая текст и логические).</w:t>
            </w:r>
          </w:p>
        </w:tc>
        <w:tc>
          <w:tcPr>
            <w:tcW w:w="2976" w:type="dxa"/>
          </w:tcPr>
          <w:p w14:paraId="72B38143" w14:textId="321B4CE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проверке полноты данных, подсчёте заполненных записей.</w:t>
            </w:r>
          </w:p>
        </w:tc>
        <w:tc>
          <w:tcPr>
            <w:tcW w:w="6095" w:type="dxa"/>
          </w:tcPr>
          <w:p w14:paraId="5983A7F0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26665A5" wp14:editId="6D564620">
                  <wp:extent cx="3733165" cy="2492375"/>
                  <wp:effectExtent l="0" t="0" r="635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9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2E78A" w14:textId="5A6553F7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4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СЧЁТЗ (функция СЧЁТЗ)</w:t>
              </w:r>
            </w:hyperlink>
          </w:p>
        </w:tc>
      </w:tr>
      <w:tr w:rsidR="003360FB" w:rsidRPr="003360FB" w14:paraId="60AB1E50" w14:textId="77777777" w:rsidTr="00785686">
        <w:tc>
          <w:tcPr>
            <w:tcW w:w="4248" w:type="dxa"/>
          </w:tcPr>
          <w:p w14:paraId="7E2AA313" w14:textId="4FF5659E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СЧИТАТЬПУСТОТЫ</w:t>
            </w:r>
            <w:r w:rsidR="005F710E"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="005F710E" w:rsidRPr="003360FB">
              <w:rPr>
                <w:rFonts w:ascii="Cascadia Code" w:hAnsi="Cascadia Code"/>
                <w:i/>
                <w:iCs/>
              </w:rPr>
              <w:t>диапазон)</w:t>
            </w:r>
          </w:p>
        </w:tc>
        <w:tc>
          <w:tcPr>
            <w:tcW w:w="3260" w:type="dxa"/>
          </w:tcPr>
          <w:p w14:paraId="44BEFE6C" w14:textId="77C5C59A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пустых ячеек в диапазоне.</w:t>
            </w:r>
          </w:p>
        </w:tc>
        <w:tc>
          <w:tcPr>
            <w:tcW w:w="2976" w:type="dxa"/>
          </w:tcPr>
          <w:p w14:paraId="6E334C13" w14:textId="7BBCA40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анализе полноты данных, проверке пропусков в выборке.</w:t>
            </w:r>
          </w:p>
        </w:tc>
        <w:tc>
          <w:tcPr>
            <w:tcW w:w="6095" w:type="dxa"/>
          </w:tcPr>
          <w:p w14:paraId="0C689156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CAB09A6" wp14:editId="289E024B">
                  <wp:extent cx="3733165" cy="1890395"/>
                  <wp:effectExtent l="0" t="0" r="63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9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A62BF" w14:textId="0C4AD8A6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6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Функция СЧИТАТЬПУСТОТЫ</w:t>
              </w:r>
            </w:hyperlink>
          </w:p>
        </w:tc>
      </w:tr>
      <w:tr w:rsidR="003360FB" w:rsidRPr="003360FB" w14:paraId="79481FC4" w14:textId="77777777" w:rsidTr="00785686">
        <w:tc>
          <w:tcPr>
            <w:tcW w:w="4248" w:type="dxa"/>
          </w:tcPr>
          <w:p w14:paraId="4453AF3B" w14:textId="2BB082FA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СЧЁТЕСЛИ(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диапазон; критерий)</w:t>
            </w:r>
          </w:p>
        </w:tc>
        <w:tc>
          <w:tcPr>
            <w:tcW w:w="3260" w:type="dxa"/>
          </w:tcPr>
          <w:p w14:paraId="597649BE" w14:textId="0E2B11AD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ячеек, удовлетворяющих заданному условию.</w:t>
            </w:r>
          </w:p>
        </w:tc>
        <w:tc>
          <w:tcPr>
            <w:tcW w:w="2976" w:type="dxa"/>
          </w:tcPr>
          <w:p w14:paraId="29F7D9AA" w14:textId="309C68A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Применяется для подсчёта частот (например, сколько </w:t>
            </w:r>
            <w:proofErr w:type="gramStart"/>
            <w:r w:rsidRPr="003360FB">
              <w:rPr>
                <w:rFonts w:ascii="Cambria" w:hAnsi="Cambria"/>
                <w:i/>
                <w:iCs/>
              </w:rPr>
              <w:t>наблюдений &gt;</w:t>
            </w:r>
            <w:proofErr w:type="gramEnd"/>
            <w:r w:rsidRPr="003360FB">
              <w:rPr>
                <w:rFonts w:ascii="Cambria" w:hAnsi="Cambria"/>
                <w:i/>
                <w:iCs/>
              </w:rPr>
              <w:t xml:space="preserve"> 50).</w:t>
            </w:r>
          </w:p>
        </w:tc>
        <w:tc>
          <w:tcPr>
            <w:tcW w:w="6095" w:type="dxa"/>
          </w:tcPr>
          <w:p w14:paraId="6D38746A" w14:textId="77777777" w:rsidR="005F710E" w:rsidRDefault="00EA2AB5" w:rsidP="007B1B33">
            <w:pPr>
              <w:jc w:val="center"/>
              <w:rPr>
                <w:noProof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140E258" wp14:editId="51380CBB">
                  <wp:extent cx="3733165" cy="3919855"/>
                  <wp:effectExtent l="0" t="0" r="635" b="444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91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3108D06" wp14:editId="5CFF0468">
                  <wp:extent cx="3733165" cy="2511425"/>
                  <wp:effectExtent l="0" t="0" r="635" b="317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607DB" w14:textId="35B5F2B1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9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Использование функции СЧЁТЕСЛИ в Microsoft Excel</w:t>
              </w:r>
            </w:hyperlink>
          </w:p>
        </w:tc>
      </w:tr>
      <w:tr w:rsidR="003360FB" w:rsidRPr="003360FB" w14:paraId="08968990" w14:textId="77777777" w:rsidTr="00785686">
        <w:tc>
          <w:tcPr>
            <w:tcW w:w="4248" w:type="dxa"/>
          </w:tcPr>
          <w:p w14:paraId="5CB9A5FA" w14:textId="62CEB560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СЧЁТЕСЛИМН(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диапазон1; критерий1; [диапазон2; критерий2]; …)</w:t>
            </w:r>
          </w:p>
        </w:tc>
        <w:tc>
          <w:tcPr>
            <w:tcW w:w="3260" w:type="dxa"/>
          </w:tcPr>
          <w:p w14:paraId="59215E5B" w14:textId="3509649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ячеек, удовлетворяющих нескольким условиям.</w:t>
            </w:r>
          </w:p>
        </w:tc>
        <w:tc>
          <w:tcPr>
            <w:tcW w:w="2976" w:type="dxa"/>
          </w:tcPr>
          <w:p w14:paraId="702DB088" w14:textId="519D258E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построении перекрёстных таблиц и фильтрации данных по нескольким признакам.</w:t>
            </w:r>
          </w:p>
        </w:tc>
        <w:tc>
          <w:tcPr>
            <w:tcW w:w="6095" w:type="dxa"/>
          </w:tcPr>
          <w:p w14:paraId="1E9CD653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56AF7AA" wp14:editId="7D27DE7F">
                  <wp:extent cx="3099188" cy="3418122"/>
                  <wp:effectExtent l="0" t="0" r="635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158" cy="342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0C32B" w14:textId="77777777" w:rsidR="00EA2AB5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BCC7B7F" wp14:editId="70A6DF4D">
                  <wp:extent cx="2980525" cy="3201059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783" cy="3219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A4BB1" w14:textId="02C09594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2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Функция СЧЁТЕСЛИМН</w:t>
              </w:r>
            </w:hyperlink>
          </w:p>
        </w:tc>
      </w:tr>
      <w:tr w:rsidR="003360FB" w:rsidRPr="003360FB" w14:paraId="4A31A647" w14:textId="77777777" w:rsidTr="00785686">
        <w:tc>
          <w:tcPr>
            <w:tcW w:w="4248" w:type="dxa"/>
          </w:tcPr>
          <w:p w14:paraId="2839F3A1" w14:textId="7359581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КОВАРИАЦИЯ.Г(массив1; массив2)</w:t>
            </w:r>
          </w:p>
        </w:tc>
        <w:tc>
          <w:tcPr>
            <w:tcW w:w="3260" w:type="dxa"/>
          </w:tcPr>
          <w:p w14:paraId="52443CE8" w14:textId="14A2DBC6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ковариацию генеральной совокупности.</w:t>
            </w:r>
          </w:p>
        </w:tc>
        <w:tc>
          <w:tcPr>
            <w:tcW w:w="2976" w:type="dxa"/>
          </w:tcPr>
          <w:p w14:paraId="1EE16CD2" w14:textId="38493BD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зависимости между переменными в генеральной совокупности.</w:t>
            </w:r>
          </w:p>
        </w:tc>
        <w:tc>
          <w:tcPr>
            <w:tcW w:w="6095" w:type="dxa"/>
          </w:tcPr>
          <w:p w14:paraId="79C704F1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2A04206" wp14:editId="7911AA35">
                  <wp:extent cx="3733165" cy="2659380"/>
                  <wp:effectExtent l="0" t="0" r="635" b="762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87447" w14:textId="1922F796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4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КОВАРИАЦИЯ.Г (функция КОВАРИАЦИЯ.Г)</w:t>
              </w:r>
            </w:hyperlink>
          </w:p>
        </w:tc>
      </w:tr>
      <w:tr w:rsidR="003360FB" w:rsidRPr="003360FB" w14:paraId="217C4AEC" w14:textId="77777777" w:rsidTr="00785686">
        <w:tc>
          <w:tcPr>
            <w:tcW w:w="4248" w:type="dxa"/>
          </w:tcPr>
          <w:p w14:paraId="320CB44B" w14:textId="2EAE6C23" w:rsidR="005F710E" w:rsidRPr="003360FB" w:rsidRDefault="005F710E" w:rsidP="003360FB">
            <w:pPr>
              <w:tabs>
                <w:tab w:val="left" w:pos="3360"/>
              </w:tabs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КОВАРИАЦИЯ.В(массив1; массив2)</w:t>
            </w:r>
          </w:p>
        </w:tc>
        <w:tc>
          <w:tcPr>
            <w:tcW w:w="3260" w:type="dxa"/>
          </w:tcPr>
          <w:p w14:paraId="2C6D606A" w14:textId="1F29AE6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ковариацию выборки.</w:t>
            </w:r>
          </w:p>
        </w:tc>
        <w:tc>
          <w:tcPr>
            <w:tcW w:w="2976" w:type="dxa"/>
          </w:tcPr>
          <w:p w14:paraId="7B187AB3" w14:textId="0A208213" w:rsidR="005F710E" w:rsidRPr="003360FB" w:rsidRDefault="005F710E" w:rsidP="003360FB">
            <w:pPr>
              <w:tabs>
                <w:tab w:val="left" w:pos="93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связи между переменными в выборочных данных.</w:t>
            </w:r>
          </w:p>
        </w:tc>
        <w:tc>
          <w:tcPr>
            <w:tcW w:w="6095" w:type="dxa"/>
          </w:tcPr>
          <w:p w14:paraId="1E0926D0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D507F06" wp14:editId="6425BE01">
                  <wp:extent cx="3733165" cy="2474595"/>
                  <wp:effectExtent l="0" t="0" r="635" b="190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7A3FC" w14:textId="77777777" w:rsidR="00EA2AB5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6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КОВАРИАЦИЯ.В (функция КОВАРИАЦИЯ.В)</w:t>
              </w:r>
            </w:hyperlink>
          </w:p>
          <w:p w14:paraId="75282E11" w14:textId="4382E212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360FB" w:rsidRPr="003360FB" w14:paraId="46ED283C" w14:textId="77777777" w:rsidTr="00785686">
        <w:tc>
          <w:tcPr>
            <w:tcW w:w="4248" w:type="dxa"/>
          </w:tcPr>
          <w:p w14:paraId="64234F70" w14:textId="677DD671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КВАДРОТКЛ(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массив)</w:t>
            </w:r>
          </w:p>
        </w:tc>
        <w:tc>
          <w:tcPr>
            <w:tcW w:w="3260" w:type="dxa"/>
          </w:tcPr>
          <w:p w14:paraId="39AB7080" w14:textId="0F60713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сумму квадратов отклонений от среднего.</w:t>
            </w:r>
          </w:p>
        </w:tc>
        <w:tc>
          <w:tcPr>
            <w:tcW w:w="2976" w:type="dxa"/>
          </w:tcPr>
          <w:p w14:paraId="0107BF29" w14:textId="383B5A2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вычислении дисперсии и стандартного отклонения.</w:t>
            </w:r>
          </w:p>
        </w:tc>
        <w:tc>
          <w:tcPr>
            <w:tcW w:w="6095" w:type="dxa"/>
          </w:tcPr>
          <w:p w14:paraId="03B38055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3977793" wp14:editId="07D2B75E">
                  <wp:extent cx="3692501" cy="3218298"/>
                  <wp:effectExtent l="0" t="0" r="3810" b="127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596" cy="321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D4783" w14:textId="255BFA16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8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Функция КВАДРОТКЛ</w:t>
              </w:r>
            </w:hyperlink>
          </w:p>
        </w:tc>
      </w:tr>
      <w:tr w:rsidR="003360FB" w:rsidRPr="003360FB" w14:paraId="4C555490" w14:textId="77777777" w:rsidTr="00785686">
        <w:tc>
          <w:tcPr>
            <w:tcW w:w="4248" w:type="dxa"/>
          </w:tcPr>
          <w:p w14:paraId="4E12997D" w14:textId="56730DE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ЭКСП.РАСП(x; λ; [накопленный])</w:t>
            </w:r>
          </w:p>
        </w:tc>
        <w:tc>
          <w:tcPr>
            <w:tcW w:w="3260" w:type="dxa"/>
          </w:tcPr>
          <w:p w14:paraId="3A973830" w14:textId="0EEFC52A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экспоненциальное распределение (CDF или PDF).</w:t>
            </w:r>
          </w:p>
        </w:tc>
        <w:tc>
          <w:tcPr>
            <w:tcW w:w="2976" w:type="dxa"/>
          </w:tcPr>
          <w:p w14:paraId="565352DE" w14:textId="3B0D6C1C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моделирования времени до события (например, время до отказа оборудования).</w:t>
            </w:r>
          </w:p>
        </w:tc>
        <w:tc>
          <w:tcPr>
            <w:tcW w:w="6095" w:type="dxa"/>
          </w:tcPr>
          <w:p w14:paraId="1288517B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536F3A9" wp14:editId="282E5CB5">
                  <wp:extent cx="3733165" cy="2033270"/>
                  <wp:effectExtent l="0" t="0" r="635" b="508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3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EE8C9" w14:textId="3920F226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0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ЭКСП.РАСП (функция ЭКСП.РАСП)</w:t>
              </w:r>
            </w:hyperlink>
          </w:p>
        </w:tc>
      </w:tr>
      <w:tr w:rsidR="003360FB" w:rsidRPr="003360FB" w14:paraId="78AF049A" w14:textId="77777777" w:rsidTr="00785686">
        <w:tc>
          <w:tcPr>
            <w:tcW w:w="4248" w:type="dxa"/>
          </w:tcPr>
          <w:p w14:paraId="3021AEDB" w14:textId="54218093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F.РАСП(x; степени_свободы1; степени_свободы2; [накопленный])</w:t>
            </w:r>
          </w:p>
        </w:tc>
        <w:tc>
          <w:tcPr>
            <w:tcW w:w="3260" w:type="dxa"/>
          </w:tcPr>
          <w:p w14:paraId="173DC53B" w14:textId="6A7DF34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F-распределение вероятности (распределение Фишера–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Снедекора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2976" w:type="dxa"/>
          </w:tcPr>
          <w:p w14:paraId="37C413DB" w14:textId="0A7A9B9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анализе дисперсии (ANOVA) и регрессионном анализе.</w:t>
            </w:r>
          </w:p>
        </w:tc>
        <w:tc>
          <w:tcPr>
            <w:tcW w:w="6095" w:type="dxa"/>
          </w:tcPr>
          <w:p w14:paraId="68A36549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86DD766" wp14:editId="37CAB17E">
                  <wp:extent cx="3593576" cy="2380232"/>
                  <wp:effectExtent l="0" t="0" r="6985" b="127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433" cy="239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A8937" w14:textId="0CF840F7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2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F.РАСП (функция F.РАСП)</w:t>
              </w:r>
            </w:hyperlink>
          </w:p>
        </w:tc>
      </w:tr>
      <w:tr w:rsidR="003360FB" w:rsidRPr="003360FB" w14:paraId="002F7829" w14:textId="77777777" w:rsidTr="00785686">
        <w:tc>
          <w:tcPr>
            <w:tcW w:w="4248" w:type="dxa"/>
          </w:tcPr>
          <w:p w14:paraId="46E85B84" w14:textId="0074FD2A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F.РАСП.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x; степени_свободы1; степени_свободы2)</w:t>
            </w:r>
          </w:p>
        </w:tc>
        <w:tc>
          <w:tcPr>
            <w:tcW w:w="3260" w:type="dxa"/>
          </w:tcPr>
          <w:p w14:paraId="5B0BAB19" w14:textId="6E0926E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значение плотности вероятности F-распределения (одностороннее).</w:t>
            </w:r>
          </w:p>
        </w:tc>
        <w:tc>
          <w:tcPr>
            <w:tcW w:w="2976" w:type="dxa"/>
          </w:tcPr>
          <w:p w14:paraId="69AFB73F" w14:textId="03DB528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тестировании равенства дисперсий.</w:t>
            </w:r>
          </w:p>
        </w:tc>
        <w:tc>
          <w:tcPr>
            <w:tcW w:w="6095" w:type="dxa"/>
          </w:tcPr>
          <w:p w14:paraId="0F4BCC4C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5C5B920" wp14:editId="6D5BFAAE">
                  <wp:extent cx="3733165" cy="1902460"/>
                  <wp:effectExtent l="0" t="0" r="635" b="254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5CB93" w14:textId="4695C7C6" w:rsidR="00EA2AB5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4" w:history="1">
              <w:r w:rsidR="00EA2AB5" w:rsidRPr="00EA2AB5">
                <w:rPr>
                  <w:rStyle w:val="ad"/>
                  <w:rFonts w:ascii="Cambria" w:hAnsi="Cambria"/>
                  <w:i/>
                  <w:iCs/>
                </w:rPr>
                <w:t>F.РАСП.ПХ (функция F.РАСП.ПХ)</w:t>
              </w:r>
            </w:hyperlink>
          </w:p>
        </w:tc>
      </w:tr>
      <w:tr w:rsidR="003360FB" w:rsidRPr="003360FB" w14:paraId="3A070C7D" w14:textId="77777777" w:rsidTr="00785686">
        <w:tc>
          <w:tcPr>
            <w:tcW w:w="4248" w:type="dxa"/>
          </w:tcPr>
          <w:p w14:paraId="73A1D80C" w14:textId="3E2959F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F.ОБР(вероятность; степени_свободы1; степени_свободы2)</w:t>
            </w:r>
          </w:p>
        </w:tc>
        <w:tc>
          <w:tcPr>
            <w:tcW w:w="3260" w:type="dxa"/>
          </w:tcPr>
          <w:p w14:paraId="22EA3EB8" w14:textId="3F143A34" w:rsidR="005F710E" w:rsidRPr="003360FB" w:rsidRDefault="005F710E" w:rsidP="003360FB">
            <w:pPr>
              <w:tabs>
                <w:tab w:val="left" w:pos="126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(квантиль) F-распределения.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976" w:type="dxa"/>
          </w:tcPr>
          <w:p w14:paraId="0F74E426" w14:textId="2D7299C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вычисления критических значений F-критерия.</w:t>
            </w:r>
          </w:p>
        </w:tc>
        <w:tc>
          <w:tcPr>
            <w:tcW w:w="6095" w:type="dxa"/>
          </w:tcPr>
          <w:p w14:paraId="1C8A8B3E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C269903" wp14:editId="1FC8E9B9">
                  <wp:extent cx="3733165" cy="1972310"/>
                  <wp:effectExtent l="0" t="0" r="635" b="889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14E57" w14:textId="6F957258" w:rsidR="00125004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6" w:history="1"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F.ОБР (функция F.ОБР)</w:t>
              </w:r>
            </w:hyperlink>
          </w:p>
        </w:tc>
      </w:tr>
      <w:tr w:rsidR="003360FB" w:rsidRPr="003360FB" w14:paraId="6CCBE7DA" w14:textId="77777777" w:rsidTr="00785686">
        <w:tc>
          <w:tcPr>
            <w:tcW w:w="4248" w:type="dxa"/>
          </w:tcPr>
          <w:p w14:paraId="5BEFA2FB" w14:textId="4E3D1688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F.ОБР.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вероятность; степени_свободы1; степени_свободы2)</w:t>
            </w:r>
          </w:p>
        </w:tc>
        <w:tc>
          <w:tcPr>
            <w:tcW w:w="3260" w:type="dxa"/>
          </w:tcPr>
          <w:p w14:paraId="134C712B" w14:textId="301160A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для F-распределения (правостороннее).</w:t>
            </w:r>
          </w:p>
        </w:tc>
        <w:tc>
          <w:tcPr>
            <w:tcW w:w="2976" w:type="dxa"/>
          </w:tcPr>
          <w:p w14:paraId="769E4D5E" w14:textId="4282A33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определения критических значений при F-тесте на различие дисперсий.</w:t>
            </w:r>
          </w:p>
        </w:tc>
        <w:tc>
          <w:tcPr>
            <w:tcW w:w="6095" w:type="dxa"/>
          </w:tcPr>
          <w:p w14:paraId="2734A91B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D3B4391" wp14:editId="159C0478">
                  <wp:extent cx="3733165" cy="2014220"/>
                  <wp:effectExtent l="0" t="0" r="635" b="508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B0BAE" w14:textId="18C47015" w:rsidR="00125004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8" w:history="1"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F.ОБР.ПХ (функция F.ОБР.ПХ)</w:t>
              </w:r>
            </w:hyperlink>
          </w:p>
        </w:tc>
      </w:tr>
      <w:tr w:rsidR="003360FB" w:rsidRPr="003360FB" w14:paraId="1B004B9B" w14:textId="77777777" w:rsidTr="00785686">
        <w:tc>
          <w:tcPr>
            <w:tcW w:w="4248" w:type="dxa"/>
          </w:tcPr>
          <w:p w14:paraId="0E82525B" w14:textId="57FA4247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F.ТЕСТ(массив1; массив2)</w:t>
            </w:r>
          </w:p>
        </w:tc>
        <w:tc>
          <w:tcPr>
            <w:tcW w:w="3260" w:type="dxa"/>
          </w:tcPr>
          <w:p w14:paraId="389E343E" w14:textId="17CCE02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результат F-теста (p-значение).</w:t>
            </w:r>
          </w:p>
        </w:tc>
        <w:tc>
          <w:tcPr>
            <w:tcW w:w="2976" w:type="dxa"/>
          </w:tcPr>
          <w:p w14:paraId="2846F76E" w14:textId="7F896A5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проверки равенства дисперсий двух выборок.</w:t>
            </w:r>
          </w:p>
        </w:tc>
        <w:tc>
          <w:tcPr>
            <w:tcW w:w="6095" w:type="dxa"/>
          </w:tcPr>
          <w:p w14:paraId="45E78777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C806875" wp14:editId="553427F2">
                  <wp:extent cx="3733165" cy="2553970"/>
                  <wp:effectExtent l="0" t="0" r="63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F06AF" w14:textId="41BAE7BD" w:rsidR="00125004" w:rsidRPr="003360FB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70" w:history="1"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Функция F.ТЕСТ</w:t>
              </w:r>
            </w:hyperlink>
          </w:p>
        </w:tc>
      </w:tr>
      <w:tr w:rsidR="003360FB" w:rsidRPr="003360FB" w14:paraId="5E63F0CE" w14:textId="77777777" w:rsidTr="00785686">
        <w:tc>
          <w:tcPr>
            <w:tcW w:w="4248" w:type="dxa"/>
          </w:tcPr>
          <w:p w14:paraId="2ED16C3B" w14:textId="34A78B0B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ФИШЕР</w:t>
            </w:r>
            <w:r w:rsidR="005F710E" w:rsidRPr="003360FB">
              <w:rPr>
                <w:rFonts w:ascii="Cascadia Code" w:hAnsi="Cascadia Code"/>
                <w:i/>
                <w:iCs/>
              </w:rPr>
              <w:t>(x)</w:t>
            </w:r>
          </w:p>
        </w:tc>
        <w:tc>
          <w:tcPr>
            <w:tcW w:w="3260" w:type="dxa"/>
          </w:tcPr>
          <w:p w14:paraId="3331EE53" w14:textId="4BC95A6D" w:rsidR="005F710E" w:rsidRPr="003360FB" w:rsidRDefault="005F710E" w:rsidP="003360FB">
            <w:pPr>
              <w:tabs>
                <w:tab w:val="left" w:pos="124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преобразование Фишера (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Fisher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transformation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2976" w:type="dxa"/>
          </w:tcPr>
          <w:p w14:paraId="1D90A64B" w14:textId="165793D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корреляционном анализе для стабилизации дисперсии коэффициента корреляции.</w:t>
            </w:r>
          </w:p>
        </w:tc>
        <w:tc>
          <w:tcPr>
            <w:tcW w:w="6095" w:type="dxa"/>
          </w:tcPr>
          <w:p w14:paraId="5465E091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2117F09" wp14:editId="14434062">
                  <wp:extent cx="3733165" cy="631825"/>
                  <wp:effectExtent l="0" t="0" r="63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CEE91" w14:textId="77777777" w:rsidR="00125004" w:rsidRDefault="00894C14" w:rsidP="007B1B33">
            <w:pPr>
              <w:jc w:val="center"/>
              <w:rPr>
                <w:rStyle w:val="ad"/>
                <w:rFonts w:ascii="Cambria" w:hAnsi="Cambria"/>
                <w:i/>
                <w:iCs/>
              </w:rPr>
            </w:pPr>
            <w:hyperlink r:id="rId72" w:history="1"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Функция ФИШЕР</w:t>
              </w:r>
            </w:hyperlink>
          </w:p>
          <w:p w14:paraId="23DDE164" w14:textId="77777777" w:rsidR="003E5EC7" w:rsidRDefault="003E5EC7" w:rsidP="007B1B33">
            <w:pPr>
              <w:jc w:val="center"/>
              <w:rPr>
                <w:rStyle w:val="ad"/>
                <w:rFonts w:ascii="Cambria" w:hAnsi="Cambria"/>
                <w:i/>
                <w:iCs/>
              </w:rPr>
            </w:pPr>
          </w:p>
          <w:p w14:paraId="5148514E" w14:textId="6248F4A2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360FB" w:rsidRPr="003360FB" w14:paraId="732E5866" w14:textId="77777777" w:rsidTr="00785686">
        <w:tc>
          <w:tcPr>
            <w:tcW w:w="4248" w:type="dxa"/>
          </w:tcPr>
          <w:p w14:paraId="6DFFAF7F" w14:textId="497AAAC4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ФИШЕРОБР(y)</w:t>
            </w:r>
          </w:p>
        </w:tc>
        <w:tc>
          <w:tcPr>
            <w:tcW w:w="3260" w:type="dxa"/>
          </w:tcPr>
          <w:p w14:paraId="04FC963F" w14:textId="7373C73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преобразование Фишера.</w:t>
            </w:r>
          </w:p>
        </w:tc>
        <w:tc>
          <w:tcPr>
            <w:tcW w:w="2976" w:type="dxa"/>
          </w:tcPr>
          <w:p w14:paraId="691CB325" w14:textId="37ADA6B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обратного преобразования скорректированных корреляций.</w:t>
            </w:r>
          </w:p>
        </w:tc>
        <w:tc>
          <w:tcPr>
            <w:tcW w:w="6095" w:type="dxa"/>
          </w:tcPr>
          <w:p w14:paraId="25C73185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0F6F41C" wp14:editId="2908A463">
                  <wp:extent cx="3733165" cy="776605"/>
                  <wp:effectExtent l="0" t="0" r="635" b="444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DF3B4" w14:textId="77777777" w:rsidR="00125004" w:rsidRDefault="00894C1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74" w:history="1"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Функция ФИШЕ</w:t>
              </w:r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Р</w:t>
              </w:r>
              <w:r w:rsidR="00125004" w:rsidRPr="00125004">
                <w:rPr>
                  <w:rStyle w:val="ad"/>
                  <w:rFonts w:ascii="Cambria" w:hAnsi="Cambria"/>
                  <w:i/>
                  <w:iCs/>
                </w:rPr>
                <w:t>ОБР</w:t>
              </w:r>
            </w:hyperlink>
          </w:p>
          <w:p w14:paraId="0D117E7E" w14:textId="4792770C" w:rsidR="00125004" w:rsidRPr="003360FB" w:rsidRDefault="00125004" w:rsidP="00125004">
            <w:pPr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15363F69" w14:textId="77777777" w:rsidTr="00785686">
        <w:tc>
          <w:tcPr>
            <w:tcW w:w="4248" w:type="dxa"/>
          </w:tcPr>
          <w:p w14:paraId="74E4BA47" w14:textId="4540BAA1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ПРЕДСКАЗ.ETS(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целевая_дата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[сезонность];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завершение_данных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[агрегация])</w:t>
            </w:r>
          </w:p>
        </w:tc>
        <w:tc>
          <w:tcPr>
            <w:tcW w:w="3260" w:type="dxa"/>
          </w:tcPr>
          <w:p w14:paraId="05CB1C26" w14:textId="62EDCE0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будущее значение на основе модели экспоненциального сглаживания.</w:t>
            </w:r>
          </w:p>
        </w:tc>
        <w:tc>
          <w:tcPr>
            <w:tcW w:w="2976" w:type="dxa"/>
          </w:tcPr>
          <w:p w14:paraId="5C039613" w14:textId="5EB9C9D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прогнозирования временных рядов с сезонностью (например, продажи, спрос).</w:t>
            </w:r>
          </w:p>
        </w:tc>
        <w:tc>
          <w:tcPr>
            <w:tcW w:w="6095" w:type="dxa"/>
          </w:tcPr>
          <w:p w14:paraId="65435CD5" w14:textId="77777777" w:rsidR="003E5EC7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35534976" wp14:editId="37321378">
                  <wp:extent cx="1422520" cy="2700000"/>
                  <wp:effectExtent l="0" t="0" r="635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52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87A998" wp14:editId="2D8D91B5">
                  <wp:extent cx="1972923" cy="2700000"/>
                  <wp:effectExtent l="0" t="0" r="889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923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1408E" w14:textId="757823D9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77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3360FB" w14:paraId="201F55C5" w14:textId="77777777" w:rsidTr="00785686">
        <w:tc>
          <w:tcPr>
            <w:tcW w:w="4248" w:type="dxa"/>
          </w:tcPr>
          <w:p w14:paraId="63E7BA18" w14:textId="1D9BB1E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ПРЕДСКАЗ.ETS.ДОВИНТЕРВАЛ(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целевая_дата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[доверие]; …)</w:t>
            </w:r>
          </w:p>
        </w:tc>
        <w:tc>
          <w:tcPr>
            <w:tcW w:w="3260" w:type="dxa"/>
          </w:tcPr>
          <w:p w14:paraId="4BDB0EAC" w14:textId="2736462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доверительный интервал прогнозного значения.</w:t>
            </w:r>
          </w:p>
        </w:tc>
        <w:tc>
          <w:tcPr>
            <w:tcW w:w="2976" w:type="dxa"/>
          </w:tcPr>
          <w:p w14:paraId="2DCEC22A" w14:textId="3B44059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точности прогноза временного ряда.</w:t>
            </w:r>
          </w:p>
        </w:tc>
        <w:tc>
          <w:tcPr>
            <w:tcW w:w="6095" w:type="dxa"/>
          </w:tcPr>
          <w:p w14:paraId="1C0D4D15" w14:textId="30BAB82A" w:rsidR="003E5EC7" w:rsidRDefault="003E5EC7" w:rsidP="003E5EC7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0016BD9" wp14:editId="20246EC8">
                  <wp:extent cx="3095740" cy="2476487"/>
                  <wp:effectExtent l="0" t="0" r="0" b="63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824" cy="2499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B8B63" w14:textId="7FF40361" w:rsidR="003E5EC7" w:rsidRPr="003360FB" w:rsidRDefault="003E5EC7" w:rsidP="003E5EC7">
            <w:pPr>
              <w:jc w:val="center"/>
              <w:rPr>
                <w:rFonts w:ascii="Cambria" w:hAnsi="Cambria"/>
                <w:i/>
                <w:iCs/>
              </w:rPr>
            </w:pPr>
            <w:hyperlink r:id="rId79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3360FB" w14:paraId="6F112E11" w14:textId="77777777" w:rsidTr="00785686">
        <w:tc>
          <w:tcPr>
            <w:tcW w:w="4248" w:type="dxa"/>
          </w:tcPr>
          <w:p w14:paraId="049A59A3" w14:textId="0AA8F36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ПРЕДСКАЗ.ETS.СЕЗОННОСТЬ(значения;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завершение_данных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[агрегация])</w:t>
            </w:r>
          </w:p>
        </w:tc>
        <w:tc>
          <w:tcPr>
            <w:tcW w:w="3260" w:type="dxa"/>
          </w:tcPr>
          <w:p w14:paraId="306D691B" w14:textId="6BC292E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длину сезонного цикла, найденного в ряду.</w:t>
            </w:r>
          </w:p>
        </w:tc>
        <w:tc>
          <w:tcPr>
            <w:tcW w:w="2976" w:type="dxa"/>
          </w:tcPr>
          <w:p w14:paraId="7065EEB2" w14:textId="6A4D2E1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периодичности данных (например, ежемесячные продажи).</w:t>
            </w:r>
          </w:p>
        </w:tc>
        <w:tc>
          <w:tcPr>
            <w:tcW w:w="6095" w:type="dxa"/>
          </w:tcPr>
          <w:p w14:paraId="63226DBA" w14:textId="77777777" w:rsidR="003E5EC7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7F32F139" wp14:editId="3EB63FD9">
                  <wp:extent cx="3338195" cy="259969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8195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32438" w14:textId="78B5334A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1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3360FB" w14:paraId="56FF278C" w14:textId="77777777" w:rsidTr="00785686">
        <w:tc>
          <w:tcPr>
            <w:tcW w:w="4248" w:type="dxa"/>
          </w:tcPr>
          <w:p w14:paraId="6F986779" w14:textId="7B47836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ПРЕДСКАЗ.ETS.СТАТ(значения;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статистика;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завершение_данных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[агрегация])</w:t>
            </w:r>
          </w:p>
        </w:tc>
        <w:tc>
          <w:tcPr>
            <w:tcW w:w="3260" w:type="dxa"/>
          </w:tcPr>
          <w:p w14:paraId="44C68CC9" w14:textId="07AC249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выбранную статистическую характеристику модели ETS.</w:t>
            </w:r>
          </w:p>
        </w:tc>
        <w:tc>
          <w:tcPr>
            <w:tcW w:w="2976" w:type="dxa"/>
          </w:tcPr>
          <w:p w14:paraId="1013DBC1" w14:textId="0FC3DFE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качества прогнозной модели.</w:t>
            </w:r>
          </w:p>
        </w:tc>
        <w:tc>
          <w:tcPr>
            <w:tcW w:w="6095" w:type="dxa"/>
          </w:tcPr>
          <w:p w14:paraId="3ADDC38D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DAF28E4" wp14:editId="745473F0">
                  <wp:extent cx="2853055" cy="2379345"/>
                  <wp:effectExtent l="0" t="0" r="4445" b="190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055" cy="23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241B2" w14:textId="3B82B841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3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6D0F52" w14:paraId="2BFBD82F" w14:textId="77777777" w:rsidTr="00785686">
        <w:tc>
          <w:tcPr>
            <w:tcW w:w="4248" w:type="dxa"/>
          </w:tcPr>
          <w:p w14:paraId="46770041" w14:textId="41B606C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ПРЕДСКАЗ.ЛИНЕЙН(x;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E51A011" w14:textId="64AF9D3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прогнозное значение по линейной модели.</w:t>
            </w:r>
          </w:p>
        </w:tc>
        <w:tc>
          <w:tcPr>
            <w:tcW w:w="2976" w:type="dxa"/>
          </w:tcPr>
          <w:p w14:paraId="7C769FF0" w14:textId="70ED263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линейного трендового анализа и прогнозирования.</w:t>
            </w:r>
          </w:p>
        </w:tc>
        <w:tc>
          <w:tcPr>
            <w:tcW w:w="6095" w:type="dxa"/>
          </w:tcPr>
          <w:p w14:paraId="0D427456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12B9967C" wp14:editId="74CECADE">
                  <wp:extent cx="3733165" cy="2687955"/>
                  <wp:effectExtent l="0" t="0" r="63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2AC60" w14:textId="22DD5DFD" w:rsidR="006D0F52" w:rsidRPr="006D0F52" w:rsidRDefault="006D0F52" w:rsidP="007B1B33">
            <w:pPr>
              <w:jc w:val="center"/>
              <w:rPr>
                <w:rFonts w:ascii="Cambria" w:hAnsi="Cambria"/>
                <w:i/>
                <w:iCs/>
                <w:lang w:val="en-US"/>
              </w:rPr>
            </w:pPr>
            <w:hyperlink r:id="rId85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Функции</w:t>
              </w:r>
              <w:r w:rsidRPr="006D0F52">
                <w:rPr>
                  <w:rStyle w:val="ad"/>
                  <w:rFonts w:ascii="Cambria" w:hAnsi="Cambria"/>
                  <w:i/>
                  <w:iCs/>
                  <w:lang w:val="en-US"/>
                </w:rPr>
                <w:t xml:space="preserve"> FORECAST </w:t>
              </w:r>
              <w:r w:rsidRPr="006D0F52">
                <w:rPr>
                  <w:rStyle w:val="ad"/>
                  <w:rFonts w:ascii="Cambria" w:hAnsi="Cambria"/>
                  <w:i/>
                  <w:iCs/>
                </w:rPr>
                <w:t>и</w:t>
              </w:r>
              <w:r w:rsidRPr="006D0F52">
                <w:rPr>
                  <w:rStyle w:val="ad"/>
                  <w:rFonts w:ascii="Cambria" w:hAnsi="Cambria"/>
                  <w:i/>
                  <w:iCs/>
                  <w:lang w:val="en-US"/>
                </w:rPr>
                <w:t xml:space="preserve"> FORECAST.LINEAR</w:t>
              </w:r>
            </w:hyperlink>
          </w:p>
        </w:tc>
      </w:tr>
      <w:tr w:rsidR="003E5EC7" w:rsidRPr="003360FB" w14:paraId="0599E64E" w14:textId="77777777" w:rsidTr="00785686">
        <w:tc>
          <w:tcPr>
            <w:tcW w:w="4248" w:type="dxa"/>
          </w:tcPr>
          <w:p w14:paraId="04E94983" w14:textId="0E071A0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ЧАСТОТА(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данные; интервалы)</w:t>
            </w:r>
          </w:p>
        </w:tc>
        <w:tc>
          <w:tcPr>
            <w:tcW w:w="3260" w:type="dxa"/>
          </w:tcPr>
          <w:p w14:paraId="04B5CE61" w14:textId="256AEC4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массив, показывающий, сколько значений попадает в каждый интервал.</w:t>
            </w:r>
          </w:p>
        </w:tc>
        <w:tc>
          <w:tcPr>
            <w:tcW w:w="2976" w:type="dxa"/>
          </w:tcPr>
          <w:p w14:paraId="4DBB2406" w14:textId="5EA577B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построения гистограмм и частотных таблиц.</w:t>
            </w:r>
          </w:p>
        </w:tc>
        <w:tc>
          <w:tcPr>
            <w:tcW w:w="6095" w:type="dxa"/>
          </w:tcPr>
          <w:p w14:paraId="1F27AA2E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9DF37A7" wp14:editId="69260C64">
                  <wp:extent cx="3733165" cy="2845435"/>
                  <wp:effectExtent l="0" t="0" r="635" b="0"/>
                  <wp:docPr id="46" name="Рисунок 46" descr="Пример функции FREQUEN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Пример функции FREQUENC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165" cy="28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1CA48" w14:textId="2244E937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7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ЧАСТОТА</w:t>
              </w:r>
            </w:hyperlink>
          </w:p>
        </w:tc>
      </w:tr>
      <w:tr w:rsidR="003E5EC7" w:rsidRPr="003360FB" w14:paraId="5586ED38" w14:textId="77777777" w:rsidTr="00785686">
        <w:tc>
          <w:tcPr>
            <w:tcW w:w="4248" w:type="dxa"/>
          </w:tcPr>
          <w:p w14:paraId="30188D57" w14:textId="2A1F547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ГАММА(x)</w:t>
            </w:r>
          </w:p>
        </w:tc>
        <w:tc>
          <w:tcPr>
            <w:tcW w:w="3260" w:type="dxa"/>
          </w:tcPr>
          <w:p w14:paraId="38F30BF6" w14:textId="7F935FB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значение гамма-функции Γ(x).</w:t>
            </w:r>
          </w:p>
        </w:tc>
        <w:tc>
          <w:tcPr>
            <w:tcW w:w="2976" w:type="dxa"/>
          </w:tcPr>
          <w:p w14:paraId="5F1EAF89" w14:textId="7DC942A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распределениях (гамма-, χ²-, экспоненциальное) и теоретических расчетах вероятностей.</w:t>
            </w:r>
          </w:p>
        </w:tc>
        <w:tc>
          <w:tcPr>
            <w:tcW w:w="6095" w:type="dxa"/>
          </w:tcPr>
          <w:p w14:paraId="37410C70" w14:textId="491CD7E9" w:rsidR="006D0F52" w:rsidRPr="006D0F52" w:rsidRDefault="006D0F52" w:rsidP="006D0F52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7F2E5D63" wp14:editId="30C1932E">
                  <wp:extent cx="3733165" cy="1818005"/>
                  <wp:effectExtent l="0" t="0" r="63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89" w:history="1">
              <w:r w:rsidRPr="006D0F52">
                <w:rPr>
                  <w:rStyle w:val="ad"/>
                </w:rPr>
                <w:t>ГАММА (функция ГАММА)</w:t>
              </w:r>
            </w:hyperlink>
          </w:p>
        </w:tc>
      </w:tr>
      <w:tr w:rsidR="003E5EC7" w:rsidRPr="003360FB" w14:paraId="75392FBF" w14:textId="77777777" w:rsidTr="00785686">
        <w:tc>
          <w:tcPr>
            <w:tcW w:w="4248" w:type="dxa"/>
          </w:tcPr>
          <w:p w14:paraId="2EEB8321" w14:textId="1EB04E0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ГАММА.РАСП(x; альфа; бета; [накопленный])</w:t>
            </w:r>
          </w:p>
        </w:tc>
        <w:tc>
          <w:tcPr>
            <w:tcW w:w="3260" w:type="dxa"/>
          </w:tcPr>
          <w:p w14:paraId="1C124D66" w14:textId="718C019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распределение Гамма (CDF или PDF).</w:t>
            </w:r>
          </w:p>
        </w:tc>
        <w:tc>
          <w:tcPr>
            <w:tcW w:w="2976" w:type="dxa"/>
          </w:tcPr>
          <w:p w14:paraId="053015AE" w14:textId="6BBCA9A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моделирования времени между событиями, надёжности систем.</w:t>
            </w:r>
          </w:p>
        </w:tc>
        <w:tc>
          <w:tcPr>
            <w:tcW w:w="6095" w:type="dxa"/>
          </w:tcPr>
          <w:p w14:paraId="496799C9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2C7A9DC9" wp14:editId="7703F365">
                  <wp:extent cx="3733165" cy="2780665"/>
                  <wp:effectExtent l="0" t="0" r="635" b="63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C5C99" w14:textId="787C7EEC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1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ГАММА.РАСП</w:t>
              </w:r>
            </w:hyperlink>
          </w:p>
        </w:tc>
      </w:tr>
      <w:tr w:rsidR="003E5EC7" w:rsidRPr="003360FB" w14:paraId="56F4DD98" w14:textId="77777777" w:rsidTr="00785686">
        <w:tc>
          <w:tcPr>
            <w:tcW w:w="4248" w:type="dxa"/>
          </w:tcPr>
          <w:p w14:paraId="78CE641A" w14:textId="6679858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ГАММА.ОБР(вероятность; альфа; бета)</w:t>
            </w:r>
          </w:p>
        </w:tc>
        <w:tc>
          <w:tcPr>
            <w:tcW w:w="3260" w:type="dxa"/>
          </w:tcPr>
          <w:p w14:paraId="20E322A6" w14:textId="32476CC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распределения Гамма.</w:t>
            </w:r>
          </w:p>
        </w:tc>
        <w:tc>
          <w:tcPr>
            <w:tcW w:w="2976" w:type="dxa"/>
          </w:tcPr>
          <w:p w14:paraId="44B4EEAE" w14:textId="2F1A06F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расчета критических точек распределений в вероятностных моделях.</w:t>
            </w:r>
          </w:p>
        </w:tc>
        <w:tc>
          <w:tcPr>
            <w:tcW w:w="6095" w:type="dxa"/>
          </w:tcPr>
          <w:p w14:paraId="28BED464" w14:textId="34E03C10" w:rsidR="006D0F52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196D10C0" wp14:editId="08284E8D">
                  <wp:extent cx="3733165" cy="2032635"/>
                  <wp:effectExtent l="0" t="0" r="635" b="571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561C6" w14:textId="7964BD4B" w:rsidR="003E5EC7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3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ГАММА.ОБР (функция ГАММА.ОБР)</w:t>
              </w:r>
            </w:hyperlink>
          </w:p>
        </w:tc>
      </w:tr>
      <w:tr w:rsidR="003E5EC7" w:rsidRPr="003360FB" w14:paraId="1BBE17B0" w14:textId="77777777" w:rsidTr="00785686">
        <w:tc>
          <w:tcPr>
            <w:tcW w:w="4248" w:type="dxa"/>
          </w:tcPr>
          <w:p w14:paraId="3042DF47" w14:textId="0FDC26D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ГАММАНЛОГ(x)</w:t>
            </w:r>
          </w:p>
        </w:tc>
        <w:tc>
          <w:tcPr>
            <w:tcW w:w="3260" w:type="dxa"/>
          </w:tcPr>
          <w:p w14:paraId="107C83EF" w14:textId="0C49D67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натуральный логарифм гамма-функции.</w:t>
            </w:r>
          </w:p>
        </w:tc>
        <w:tc>
          <w:tcPr>
            <w:tcW w:w="2976" w:type="dxa"/>
          </w:tcPr>
          <w:p w14:paraId="13DE12D6" w14:textId="7271D74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вычислениях, где нужно избежать переполнения при больших x.</w:t>
            </w:r>
          </w:p>
        </w:tc>
        <w:tc>
          <w:tcPr>
            <w:tcW w:w="6095" w:type="dxa"/>
          </w:tcPr>
          <w:p w14:paraId="15BCACE0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50627CAB" wp14:editId="6D559ED5">
                  <wp:extent cx="3733165" cy="635635"/>
                  <wp:effectExtent l="0" t="0" r="63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55942" w14:textId="6996D513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5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ГАММАНЛОГ</w:t>
              </w:r>
            </w:hyperlink>
          </w:p>
        </w:tc>
      </w:tr>
      <w:tr w:rsidR="003E5EC7" w:rsidRPr="003360FB" w14:paraId="638678B2" w14:textId="77777777" w:rsidTr="00785686">
        <w:tc>
          <w:tcPr>
            <w:tcW w:w="4248" w:type="dxa"/>
          </w:tcPr>
          <w:p w14:paraId="10C582DE" w14:textId="6EF9EBF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ГАММАНЛОГ.ТОЧН(x)</w:t>
            </w:r>
            <w:r w:rsidRPr="003360FB">
              <w:rPr>
                <w:rFonts w:ascii="Cascadia Code" w:hAnsi="Cascadia Code"/>
                <w:i/>
                <w:iCs/>
              </w:rPr>
              <w:tab/>
            </w:r>
          </w:p>
        </w:tc>
        <w:tc>
          <w:tcPr>
            <w:tcW w:w="3260" w:type="dxa"/>
          </w:tcPr>
          <w:p w14:paraId="043A3EDE" w14:textId="0D902CC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То же, что ГАММАLN, но с улучшенной точностью.</w:t>
            </w:r>
          </w:p>
        </w:tc>
        <w:tc>
          <w:tcPr>
            <w:tcW w:w="2976" w:type="dxa"/>
          </w:tcPr>
          <w:p w14:paraId="498A7150" w14:textId="4C69BB7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точных вероятностных расчётов.</w:t>
            </w:r>
          </w:p>
        </w:tc>
        <w:tc>
          <w:tcPr>
            <w:tcW w:w="6095" w:type="dxa"/>
          </w:tcPr>
          <w:p w14:paraId="5F29D969" w14:textId="26208093" w:rsidR="003E5EC7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2A3F5E5D" wp14:editId="5C13EBE0">
                  <wp:extent cx="3733165" cy="619760"/>
                  <wp:effectExtent l="0" t="0" r="635" b="889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i/>
                <w:iCs/>
              </w:rPr>
              <w:br/>
            </w:r>
            <w:hyperlink r:id="rId97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ГАММАНЛОГ.ТОЧН (функция ГАММАНЛОГ.ТОЧН)</w:t>
              </w:r>
            </w:hyperlink>
          </w:p>
        </w:tc>
      </w:tr>
      <w:tr w:rsidR="003E5EC7" w:rsidRPr="003360FB" w14:paraId="7BA1971E" w14:textId="77777777" w:rsidTr="00785686">
        <w:tc>
          <w:tcPr>
            <w:tcW w:w="4248" w:type="dxa"/>
          </w:tcPr>
          <w:p w14:paraId="49B44AB9" w14:textId="2079B487" w:rsidR="003E5EC7" w:rsidRPr="003360FB" w:rsidRDefault="003E5EC7" w:rsidP="003360FB">
            <w:pPr>
              <w:tabs>
                <w:tab w:val="left" w:pos="3990"/>
              </w:tabs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ГАУСС(z)</w:t>
            </w:r>
          </w:p>
        </w:tc>
        <w:tc>
          <w:tcPr>
            <w:tcW w:w="3260" w:type="dxa"/>
          </w:tcPr>
          <w:p w14:paraId="24A387A1" w14:textId="00367A7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 того, что стандартная нормально распределённая случайная величина ≤ z.</w:t>
            </w:r>
          </w:p>
        </w:tc>
        <w:tc>
          <w:tcPr>
            <w:tcW w:w="2976" w:type="dxa"/>
          </w:tcPr>
          <w:p w14:paraId="3096FEF6" w14:textId="725C184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нахождении вероятностей стандартного нормального распределения.</w:t>
            </w:r>
          </w:p>
        </w:tc>
        <w:tc>
          <w:tcPr>
            <w:tcW w:w="6095" w:type="dxa"/>
          </w:tcPr>
          <w:p w14:paraId="1AC88250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3C184DF1" wp14:editId="0B72ED06">
                  <wp:extent cx="3733165" cy="891540"/>
                  <wp:effectExtent l="0" t="0" r="635" b="381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FE42F" w14:textId="2A7E4988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9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ГАУСС (функция ГАУСС)</w:t>
              </w:r>
            </w:hyperlink>
          </w:p>
        </w:tc>
      </w:tr>
      <w:tr w:rsidR="003E5EC7" w:rsidRPr="003360FB" w14:paraId="7EB906FB" w14:textId="77777777" w:rsidTr="00785686">
        <w:tc>
          <w:tcPr>
            <w:tcW w:w="4248" w:type="dxa"/>
          </w:tcPr>
          <w:p w14:paraId="0FDCF1FD" w14:textId="183AEA8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СРГЕОМ(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2A3C3C99" w14:textId="24D122B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геометрическое.</w:t>
            </w:r>
          </w:p>
        </w:tc>
        <w:tc>
          <w:tcPr>
            <w:tcW w:w="2976" w:type="dxa"/>
          </w:tcPr>
          <w:p w14:paraId="63ED75B6" w14:textId="2B89CFE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средних темпов роста, инвестиционных доходностей.</w:t>
            </w:r>
          </w:p>
        </w:tc>
        <w:tc>
          <w:tcPr>
            <w:tcW w:w="6095" w:type="dxa"/>
          </w:tcPr>
          <w:p w14:paraId="6AC70897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46EE9C83" wp14:editId="4AF7155F">
                  <wp:extent cx="3733165" cy="3086735"/>
                  <wp:effectExtent l="0" t="0" r="63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08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B30" w14:textId="598BAF34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1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СРГЕОМ</w:t>
              </w:r>
            </w:hyperlink>
          </w:p>
        </w:tc>
      </w:tr>
      <w:tr w:rsidR="003E5EC7" w:rsidRPr="003360FB" w14:paraId="1C9827CD" w14:textId="77777777" w:rsidTr="00785686">
        <w:tc>
          <w:tcPr>
            <w:tcW w:w="4248" w:type="dxa"/>
          </w:tcPr>
          <w:p w14:paraId="13D95732" w14:textId="7C8D77F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СРГАРМ(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13F2D75C" w14:textId="0815991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гармоническое.</w:t>
            </w:r>
          </w:p>
        </w:tc>
        <w:tc>
          <w:tcPr>
            <w:tcW w:w="2976" w:type="dxa"/>
          </w:tcPr>
          <w:p w14:paraId="663C8EC1" w14:textId="76C64DF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вычислении средних скоростей, производительности и других величин, выраженных "в единицах на единицу".</w:t>
            </w:r>
          </w:p>
        </w:tc>
        <w:tc>
          <w:tcPr>
            <w:tcW w:w="6095" w:type="dxa"/>
          </w:tcPr>
          <w:p w14:paraId="796B44B3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</w:rPr>
              <w:drawing>
                <wp:inline distT="0" distB="0" distL="0" distR="0" wp14:anchorId="067C755E" wp14:editId="6FAF3A23">
                  <wp:extent cx="3733165" cy="3137535"/>
                  <wp:effectExtent l="0" t="0" r="635" b="571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D7401" w14:textId="64644D4A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3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СРГАРМ</w:t>
              </w:r>
            </w:hyperlink>
          </w:p>
        </w:tc>
      </w:tr>
      <w:tr w:rsidR="003E5EC7" w:rsidRPr="003360FB" w14:paraId="6700D8E3" w14:textId="77777777" w:rsidTr="00785686">
        <w:tc>
          <w:tcPr>
            <w:tcW w:w="4248" w:type="dxa"/>
          </w:tcPr>
          <w:p w14:paraId="50033874" w14:textId="5D48D06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ГИПЕРГЕОМ.РАСП(x;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успехи_в_генеральной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размер_выборки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успехи_в_выборке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[накопленный])</w:t>
            </w:r>
          </w:p>
        </w:tc>
        <w:tc>
          <w:tcPr>
            <w:tcW w:w="3260" w:type="dxa"/>
          </w:tcPr>
          <w:p w14:paraId="26999A5A" w14:textId="7200F2D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гипергеометрическое распределение.</w:t>
            </w:r>
          </w:p>
        </w:tc>
        <w:tc>
          <w:tcPr>
            <w:tcW w:w="2976" w:type="dxa"/>
          </w:tcPr>
          <w:p w14:paraId="6DC32ADC" w14:textId="743562C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расчете вероятностей отбора объектов без возвращения (например, вероятность вытянуть 3 красные карты из 10).</w:t>
            </w:r>
          </w:p>
        </w:tc>
        <w:tc>
          <w:tcPr>
            <w:tcW w:w="6095" w:type="dxa"/>
          </w:tcPr>
          <w:p w14:paraId="56505658" w14:textId="77777777" w:rsidR="003E5EC7" w:rsidRDefault="001E1259" w:rsidP="001E1259">
            <w:pPr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</w:rPr>
              <w:drawing>
                <wp:inline distT="0" distB="0" distL="0" distR="0" wp14:anchorId="45E3BBD7" wp14:editId="4CAA0AE9">
                  <wp:extent cx="3733165" cy="3115945"/>
                  <wp:effectExtent l="0" t="0" r="635" b="825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34A7" w14:textId="5BAFF095" w:rsidR="001E1259" w:rsidRPr="003360FB" w:rsidRDefault="001E1259" w:rsidP="001E1259">
            <w:pPr>
              <w:jc w:val="center"/>
              <w:rPr>
                <w:rFonts w:ascii="Cambria" w:hAnsi="Cambria"/>
                <w:i/>
                <w:iCs/>
              </w:rPr>
            </w:pPr>
            <w:hyperlink r:id="rId105" w:history="1">
              <w:r w:rsidRPr="001E1259">
                <w:rPr>
                  <w:rStyle w:val="ad"/>
                  <w:rFonts w:ascii="Cambria" w:hAnsi="Cambria"/>
                  <w:i/>
                  <w:iCs/>
                </w:rPr>
                <w:t>Функция ГИПЕРГЕОМ.РАСП</w:t>
              </w:r>
            </w:hyperlink>
          </w:p>
        </w:tc>
      </w:tr>
      <w:tr w:rsidR="003E5EC7" w:rsidRPr="003360FB" w14:paraId="188C45DD" w14:textId="77777777" w:rsidTr="00785686">
        <w:tc>
          <w:tcPr>
            <w:tcW w:w="4248" w:type="dxa"/>
          </w:tcPr>
          <w:p w14:paraId="18543314" w14:textId="7968AEA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ОТРЕЗОК(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7138432E" w14:textId="3456C75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точку пересечения (b₀) линии регрессии с осью Y.</w:t>
            </w:r>
          </w:p>
        </w:tc>
        <w:tc>
          <w:tcPr>
            <w:tcW w:w="2976" w:type="dxa"/>
          </w:tcPr>
          <w:p w14:paraId="16762F67" w14:textId="00EDDAA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Используется при вычислении уравнения линейной регрессии (y = b₀ +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b₁x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6095" w:type="dxa"/>
          </w:tcPr>
          <w:p w14:paraId="4227E9FD" w14:textId="77777777" w:rsidR="003E5EC7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</w:rPr>
              <w:drawing>
                <wp:inline distT="0" distB="0" distL="0" distR="0" wp14:anchorId="04CBDC33" wp14:editId="1BCB4894">
                  <wp:extent cx="3733165" cy="2872740"/>
                  <wp:effectExtent l="0" t="0" r="635" b="381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54747" w14:textId="1302FEFC" w:rsidR="001E1259" w:rsidRPr="003360FB" w:rsidRDefault="001E1259" w:rsidP="001E1259">
            <w:pPr>
              <w:jc w:val="center"/>
              <w:rPr>
                <w:rFonts w:ascii="Cambria" w:hAnsi="Cambria"/>
                <w:i/>
                <w:iCs/>
              </w:rPr>
            </w:pPr>
            <w:hyperlink r:id="rId107" w:history="1">
              <w:r w:rsidRPr="001E1259">
                <w:rPr>
                  <w:rStyle w:val="ad"/>
                  <w:rFonts w:ascii="Cambria" w:hAnsi="Cambria"/>
                  <w:i/>
                  <w:iCs/>
                </w:rPr>
                <w:t>Функция ОТРЕЗОК</w:t>
              </w:r>
            </w:hyperlink>
          </w:p>
        </w:tc>
      </w:tr>
      <w:tr w:rsidR="003E5EC7" w:rsidRPr="003360FB" w14:paraId="16B3FA5B" w14:textId="77777777" w:rsidTr="00785686">
        <w:tc>
          <w:tcPr>
            <w:tcW w:w="4248" w:type="dxa"/>
          </w:tcPr>
          <w:p w14:paraId="1849E01E" w14:textId="7A37D53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ЭКСЦЕСС(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65279F43" w14:textId="574F932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эксцесс (показатель «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островершинности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») распределения.</w:t>
            </w:r>
          </w:p>
        </w:tc>
        <w:tc>
          <w:tcPr>
            <w:tcW w:w="2976" w:type="dxa"/>
          </w:tcPr>
          <w:p w14:paraId="3C15A84E" w14:textId="5AF0737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формы распределений данных (оценка "плоское" или "острое").</w:t>
            </w:r>
          </w:p>
        </w:tc>
        <w:tc>
          <w:tcPr>
            <w:tcW w:w="6095" w:type="dxa"/>
          </w:tcPr>
          <w:p w14:paraId="42D9A2BB" w14:textId="77777777" w:rsidR="003E5EC7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</w:rPr>
              <w:drawing>
                <wp:inline distT="0" distB="0" distL="0" distR="0" wp14:anchorId="21B58CCB" wp14:editId="4CE70DA7">
                  <wp:extent cx="3733165" cy="4105910"/>
                  <wp:effectExtent l="0" t="0" r="635" b="889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1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67F72" w14:textId="5909EAAA" w:rsidR="001E1259" w:rsidRPr="003360FB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9" w:history="1">
              <w:r w:rsidRPr="001E1259">
                <w:rPr>
                  <w:rStyle w:val="ad"/>
                  <w:rFonts w:ascii="Cambria" w:hAnsi="Cambria"/>
                  <w:i/>
                  <w:iCs/>
                </w:rPr>
                <w:t>Функция ЭКСЦЕСС</w:t>
              </w:r>
            </w:hyperlink>
          </w:p>
        </w:tc>
      </w:tr>
      <w:tr w:rsidR="003E5EC7" w:rsidRPr="003360FB" w14:paraId="1B272F53" w14:textId="77777777" w:rsidTr="00785686">
        <w:tc>
          <w:tcPr>
            <w:tcW w:w="4248" w:type="dxa"/>
          </w:tcPr>
          <w:p w14:paraId="1471EBCA" w14:textId="439CE91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НАИБОЛЬШИЙ(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массив; k)</w:t>
            </w:r>
          </w:p>
        </w:tc>
        <w:tc>
          <w:tcPr>
            <w:tcW w:w="3260" w:type="dxa"/>
          </w:tcPr>
          <w:p w14:paraId="716F6E2F" w14:textId="375975A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k-е наибольшее значение в массиве.</w:t>
            </w:r>
          </w:p>
        </w:tc>
        <w:tc>
          <w:tcPr>
            <w:tcW w:w="2976" w:type="dxa"/>
          </w:tcPr>
          <w:p w14:paraId="5AE2FE0E" w14:textId="6AB96E1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экстремальных значений и выбросов в выборке.</w:t>
            </w:r>
          </w:p>
        </w:tc>
        <w:tc>
          <w:tcPr>
            <w:tcW w:w="6095" w:type="dxa"/>
          </w:tcPr>
          <w:p w14:paraId="0B1BAA67" w14:textId="77777777" w:rsidR="003E5EC7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</w:rPr>
              <w:drawing>
                <wp:inline distT="0" distB="0" distL="0" distR="0" wp14:anchorId="6BB9A3EF" wp14:editId="0B6A67C3">
                  <wp:extent cx="3623417" cy="2809858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039" cy="281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93806" w14:textId="648069D5" w:rsidR="001E1259" w:rsidRPr="00137FC5" w:rsidRDefault="001E1259" w:rsidP="001E1259">
            <w:pPr>
              <w:jc w:val="center"/>
              <w:rPr>
                <w:rFonts w:ascii="Cambria" w:hAnsi="Cambria"/>
                <w:i/>
                <w:iCs/>
              </w:rPr>
            </w:pPr>
            <w:hyperlink r:id="rId111" w:history="1">
              <w:r w:rsidR="00137FC5">
                <w:rPr>
                  <w:rStyle w:val="ad"/>
                  <w:rFonts w:ascii="Cambria" w:hAnsi="Cambria"/>
                  <w:i/>
                  <w:iCs/>
                </w:rPr>
                <w:t>Функция НАИБОЛЬШИЙ</w:t>
              </w:r>
            </w:hyperlink>
          </w:p>
        </w:tc>
      </w:tr>
      <w:tr w:rsidR="003E5EC7" w:rsidRPr="003360FB" w14:paraId="14B18CDB" w14:textId="77777777" w:rsidTr="00785686">
        <w:tc>
          <w:tcPr>
            <w:tcW w:w="4248" w:type="dxa"/>
          </w:tcPr>
          <w:p w14:paraId="0087BDCD" w14:textId="0C38231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НАИМЕНЬШИЙ(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массив; k)</w:t>
            </w:r>
          </w:p>
        </w:tc>
        <w:tc>
          <w:tcPr>
            <w:tcW w:w="3260" w:type="dxa"/>
          </w:tcPr>
          <w:p w14:paraId="72890AC1" w14:textId="161241E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k-е наименьшее значение в массиве.</w:t>
            </w:r>
          </w:p>
        </w:tc>
        <w:tc>
          <w:tcPr>
            <w:tcW w:w="2976" w:type="dxa"/>
          </w:tcPr>
          <w:p w14:paraId="0E6E918B" w14:textId="7BC7E27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минимумов или нижних квантилей.</w:t>
            </w:r>
          </w:p>
        </w:tc>
        <w:tc>
          <w:tcPr>
            <w:tcW w:w="6095" w:type="dxa"/>
          </w:tcPr>
          <w:p w14:paraId="67C53E76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6AC08180" wp14:editId="586EAD97">
                  <wp:extent cx="3289617" cy="3606325"/>
                  <wp:effectExtent l="0" t="0" r="635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134" cy="3626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23113" w14:textId="7005D4EC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13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 НАИМЕНЬШИЙ</w:t>
              </w:r>
            </w:hyperlink>
          </w:p>
        </w:tc>
      </w:tr>
      <w:tr w:rsidR="003E5EC7" w:rsidRPr="003360FB" w14:paraId="51D83CD4" w14:textId="77777777" w:rsidTr="00785686">
        <w:tc>
          <w:tcPr>
            <w:tcW w:w="4248" w:type="dxa"/>
          </w:tcPr>
          <w:p w14:paraId="076581EC" w14:textId="6F593AC4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ЛИНЕЙН(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[константа]; [статистика])</w:t>
            </w:r>
          </w:p>
        </w:tc>
        <w:tc>
          <w:tcPr>
            <w:tcW w:w="3260" w:type="dxa"/>
          </w:tcPr>
          <w:p w14:paraId="5C35FDCB" w14:textId="5547E24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параметры линейной регрессии (b₁, b₀ и статистику).</w:t>
            </w:r>
          </w:p>
        </w:tc>
        <w:tc>
          <w:tcPr>
            <w:tcW w:w="2976" w:type="dxa"/>
          </w:tcPr>
          <w:p w14:paraId="1E564464" w14:textId="288B2CF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построения модели линейной зависимости и оценки качества регрессии.</w:t>
            </w:r>
          </w:p>
        </w:tc>
        <w:tc>
          <w:tcPr>
            <w:tcW w:w="6095" w:type="dxa"/>
          </w:tcPr>
          <w:p w14:paraId="4A288C7A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19848D69" wp14:editId="0D31C433">
                  <wp:extent cx="3733165" cy="4451985"/>
                  <wp:effectExtent l="0" t="0" r="635" b="571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45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A7C87" w14:textId="01F75DFB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15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</w:t>
              </w:r>
            </w:hyperlink>
          </w:p>
        </w:tc>
      </w:tr>
      <w:tr w:rsidR="003E5EC7" w:rsidRPr="003360FB" w14:paraId="4DE47855" w14:textId="77777777" w:rsidTr="00785686">
        <w:tc>
          <w:tcPr>
            <w:tcW w:w="4248" w:type="dxa"/>
          </w:tcPr>
          <w:p w14:paraId="48038189" w14:textId="206F5B4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ЛГРФПРИБЛ(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[константа]; [статистика])</w:t>
            </w:r>
          </w:p>
        </w:tc>
        <w:tc>
          <w:tcPr>
            <w:tcW w:w="3260" w:type="dxa"/>
          </w:tcPr>
          <w:p w14:paraId="498D4BCC" w14:textId="1E5E2C0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параметры экспоненциальной регрессии.</w:t>
            </w:r>
          </w:p>
        </w:tc>
        <w:tc>
          <w:tcPr>
            <w:tcW w:w="2976" w:type="dxa"/>
          </w:tcPr>
          <w:p w14:paraId="4CA1A195" w14:textId="3E070D8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моделировании экспоненциального роста или убывания.</w:t>
            </w:r>
          </w:p>
        </w:tc>
        <w:tc>
          <w:tcPr>
            <w:tcW w:w="6095" w:type="dxa"/>
          </w:tcPr>
          <w:p w14:paraId="2291B5F8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7BE3A07E" wp14:editId="6690F5AF">
                  <wp:extent cx="3410426" cy="2248214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94ED7" w14:textId="77777777" w:rsidR="00137FC5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517E1127" wp14:editId="62090A94">
                  <wp:extent cx="3683238" cy="1487329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852" cy="1487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0AE1D" w14:textId="1E6E3D87" w:rsidR="00137FC5" w:rsidRPr="003360FB" w:rsidRDefault="00137FC5" w:rsidP="00137FC5">
            <w:pPr>
              <w:jc w:val="center"/>
              <w:rPr>
                <w:rFonts w:ascii="Cambria" w:hAnsi="Cambria"/>
                <w:i/>
                <w:iCs/>
              </w:rPr>
            </w:pPr>
            <w:hyperlink r:id="rId118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ЛГРФПРИБЛ (LOGEST)</w:t>
              </w:r>
            </w:hyperlink>
          </w:p>
        </w:tc>
      </w:tr>
      <w:tr w:rsidR="003E5EC7" w:rsidRPr="003360FB" w14:paraId="7E131A84" w14:textId="77777777" w:rsidTr="00785686">
        <w:tc>
          <w:tcPr>
            <w:tcW w:w="4248" w:type="dxa"/>
          </w:tcPr>
          <w:p w14:paraId="1F6F7AF6" w14:textId="57990895" w:rsidR="003E5EC7" w:rsidRPr="003360FB" w:rsidRDefault="00137FC5" w:rsidP="003360FB">
            <w:pPr>
              <w:rPr>
                <w:rFonts w:ascii="Cascadia Code" w:hAnsi="Cascadia Code"/>
                <w:i/>
                <w:iCs/>
              </w:rPr>
            </w:pPr>
            <w:r>
              <w:rPr>
                <w:rFonts w:ascii="Cascadia Code" w:hAnsi="Cascadia Code"/>
                <w:i/>
                <w:iCs/>
              </w:rPr>
              <w:t>ЛОГНОРМ.</w:t>
            </w:r>
            <w:r w:rsidR="003E5EC7" w:rsidRPr="003360FB">
              <w:rPr>
                <w:rFonts w:ascii="Cascadia Code" w:hAnsi="Cascadia Code"/>
                <w:i/>
                <w:iCs/>
              </w:rPr>
              <w:t xml:space="preserve">ОБР(вероятность; среднее; </w:t>
            </w:r>
            <w:proofErr w:type="spellStart"/>
            <w:r w:rsidR="003E5EC7"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="003E5EC7"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2CD00AB" w14:textId="63C6F33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логнормального распределения.</w:t>
            </w:r>
          </w:p>
        </w:tc>
        <w:tc>
          <w:tcPr>
            <w:tcW w:w="2976" w:type="dxa"/>
          </w:tcPr>
          <w:p w14:paraId="5D9F56AB" w14:textId="765B8D5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моделирования данных, где значения не могут быть отрицательными (например, доходы).</w:t>
            </w:r>
          </w:p>
        </w:tc>
        <w:tc>
          <w:tcPr>
            <w:tcW w:w="6095" w:type="dxa"/>
          </w:tcPr>
          <w:p w14:paraId="0CFE9620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  <w:lang w:val="en-US"/>
              </w:rPr>
            </w:pPr>
            <w:r w:rsidRPr="00137FC5">
              <w:rPr>
                <w:rFonts w:ascii="Cambria" w:hAnsi="Cambria"/>
                <w:i/>
                <w:iCs/>
                <w:lang w:val="en-US"/>
              </w:rPr>
              <w:drawing>
                <wp:inline distT="0" distB="0" distL="0" distR="0" wp14:anchorId="45791700" wp14:editId="51743955">
                  <wp:extent cx="3733165" cy="2014855"/>
                  <wp:effectExtent l="0" t="0" r="635" b="444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CC0F4" w14:textId="65ADF042" w:rsidR="00137FC5" w:rsidRPr="00137FC5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0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ЛОГНОРМ.ОБР (функция ЛОГНОРМ.ОБР)</w:t>
              </w:r>
            </w:hyperlink>
          </w:p>
        </w:tc>
      </w:tr>
      <w:tr w:rsidR="003E5EC7" w:rsidRPr="003360FB" w14:paraId="427A14BA" w14:textId="77777777" w:rsidTr="00785686">
        <w:tc>
          <w:tcPr>
            <w:tcW w:w="4248" w:type="dxa"/>
          </w:tcPr>
          <w:p w14:paraId="516C9BD0" w14:textId="1534C3BA" w:rsidR="003E5EC7" w:rsidRPr="003360FB" w:rsidRDefault="003E5EC7" w:rsidP="003360FB">
            <w:pPr>
              <w:tabs>
                <w:tab w:val="left" w:pos="4125"/>
              </w:tabs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ЛОГНОРМ.РАСП(x;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[накопленный])</w:t>
            </w:r>
          </w:p>
        </w:tc>
        <w:tc>
          <w:tcPr>
            <w:tcW w:w="3260" w:type="dxa"/>
          </w:tcPr>
          <w:p w14:paraId="4EA24CAF" w14:textId="153BC8F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логнормальное распределение (CDF или PDF).</w:t>
            </w:r>
          </w:p>
        </w:tc>
        <w:tc>
          <w:tcPr>
            <w:tcW w:w="2976" w:type="dxa"/>
          </w:tcPr>
          <w:p w14:paraId="4364B269" w14:textId="5AB40FD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описания распределений с положительным перекосом (например, время выполнения задач).</w:t>
            </w:r>
          </w:p>
        </w:tc>
        <w:tc>
          <w:tcPr>
            <w:tcW w:w="6095" w:type="dxa"/>
          </w:tcPr>
          <w:p w14:paraId="3A16B631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6703A6D3" wp14:editId="1223E045">
                  <wp:extent cx="3733165" cy="2687955"/>
                  <wp:effectExtent l="0" t="0" r="63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D4203" w14:textId="0B5142B5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2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ЛОГНОРМ.РАСП (функция ЛОГНОРМ.РАСП)</w:t>
              </w:r>
            </w:hyperlink>
          </w:p>
        </w:tc>
      </w:tr>
      <w:tr w:rsidR="003E5EC7" w:rsidRPr="003360FB" w14:paraId="3B0939CE" w14:textId="77777777" w:rsidTr="00785686">
        <w:tc>
          <w:tcPr>
            <w:tcW w:w="4248" w:type="dxa"/>
          </w:tcPr>
          <w:p w14:paraId="2066C390" w14:textId="66EDF3F9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МАКС(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2169205D" w14:textId="3C06FCE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максимальное значение среди аргументов.</w:t>
            </w:r>
          </w:p>
        </w:tc>
        <w:tc>
          <w:tcPr>
            <w:tcW w:w="2976" w:type="dxa"/>
          </w:tcPr>
          <w:p w14:paraId="590B5A56" w14:textId="5A065CAF" w:rsidR="003E5EC7" w:rsidRPr="003360FB" w:rsidRDefault="003E5EC7" w:rsidP="003360FB">
            <w:pPr>
              <w:tabs>
                <w:tab w:val="left" w:pos="121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диапазонов, нахождения экстремумов выборки.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6095" w:type="dxa"/>
          </w:tcPr>
          <w:p w14:paraId="3EBC636A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6B3691F7" wp14:editId="278AA76B">
                  <wp:extent cx="3733165" cy="2848610"/>
                  <wp:effectExtent l="0" t="0" r="635" b="889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4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58B2E" w14:textId="04DC1B9B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4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 МАКС</w:t>
              </w:r>
            </w:hyperlink>
          </w:p>
        </w:tc>
      </w:tr>
      <w:tr w:rsidR="003E5EC7" w:rsidRPr="003360FB" w14:paraId="413C6392" w14:textId="77777777" w:rsidTr="00785686">
        <w:tc>
          <w:tcPr>
            <w:tcW w:w="4248" w:type="dxa"/>
          </w:tcPr>
          <w:p w14:paraId="25F94B0D" w14:textId="4AA6103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МАКСА(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67C0ED4A" w14:textId="1DC7739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наибольшее значение, включая числа, текст и логические значения (TRUE=1, FALSE=0).</w:t>
            </w:r>
          </w:p>
        </w:tc>
        <w:tc>
          <w:tcPr>
            <w:tcW w:w="2976" w:type="dxa"/>
          </w:tcPr>
          <w:p w14:paraId="6F5C193B" w14:textId="55C7DF16" w:rsidR="003E5EC7" w:rsidRPr="003360FB" w:rsidRDefault="003E5EC7" w:rsidP="003360FB">
            <w:pPr>
              <w:tabs>
                <w:tab w:val="left" w:pos="127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работе с данными, содержащими логические флаги или текстовые значения.</w:t>
            </w:r>
          </w:p>
        </w:tc>
        <w:tc>
          <w:tcPr>
            <w:tcW w:w="6095" w:type="dxa"/>
          </w:tcPr>
          <w:p w14:paraId="408989BA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2DAA388B" wp14:editId="7647F878">
                  <wp:extent cx="3733165" cy="2647950"/>
                  <wp:effectExtent l="0" t="0" r="635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0D51C" w14:textId="6CBA5288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6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 МАКСА</w:t>
              </w:r>
            </w:hyperlink>
          </w:p>
        </w:tc>
      </w:tr>
      <w:tr w:rsidR="003E5EC7" w:rsidRPr="003360FB" w14:paraId="15A48A14" w14:textId="77777777" w:rsidTr="00785686">
        <w:tc>
          <w:tcPr>
            <w:tcW w:w="4248" w:type="dxa"/>
          </w:tcPr>
          <w:p w14:paraId="48563D01" w14:textId="1F10D0F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МАКСЕСЛИ(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макс_диапазон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диапазон_условия1; критерий1; …)</w:t>
            </w:r>
          </w:p>
        </w:tc>
        <w:tc>
          <w:tcPr>
            <w:tcW w:w="3260" w:type="dxa"/>
          </w:tcPr>
          <w:p w14:paraId="2F6F3B1D" w14:textId="491A5CD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максимальное значение в диапазоне, удовлетворяющее нескольким условиям.</w:t>
            </w:r>
          </w:p>
        </w:tc>
        <w:tc>
          <w:tcPr>
            <w:tcW w:w="2976" w:type="dxa"/>
          </w:tcPr>
          <w:p w14:paraId="593B82A7" w14:textId="356AC33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условном анализе данных, например, поиск максимального дохода по региону.</w:t>
            </w:r>
          </w:p>
        </w:tc>
        <w:tc>
          <w:tcPr>
            <w:tcW w:w="6095" w:type="dxa"/>
          </w:tcPr>
          <w:p w14:paraId="3D7972F6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</w:rPr>
              <w:drawing>
                <wp:inline distT="0" distB="0" distL="0" distR="0" wp14:anchorId="478B5AF1" wp14:editId="482CB813">
                  <wp:extent cx="3733165" cy="3244850"/>
                  <wp:effectExtent l="0" t="0" r="635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02692" w14:textId="48BFF310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8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МАКСЕСЛИ</w:t>
              </w:r>
            </w:hyperlink>
          </w:p>
        </w:tc>
      </w:tr>
      <w:tr w:rsidR="003E5EC7" w:rsidRPr="003360FB" w14:paraId="124C38B1" w14:textId="77777777" w:rsidTr="00785686">
        <w:tc>
          <w:tcPr>
            <w:tcW w:w="4248" w:type="dxa"/>
          </w:tcPr>
          <w:p w14:paraId="3657C0C9" w14:textId="4A75A2C4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МЕДИАНА(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5F8BB33D" w14:textId="6B279AC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медиану набора данных.</w:t>
            </w:r>
          </w:p>
        </w:tc>
        <w:tc>
          <w:tcPr>
            <w:tcW w:w="2976" w:type="dxa"/>
          </w:tcPr>
          <w:p w14:paraId="0D680B4C" w14:textId="23CA98F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центральной тенденции, устойчивой к выбросам.</w:t>
            </w:r>
          </w:p>
        </w:tc>
        <w:tc>
          <w:tcPr>
            <w:tcW w:w="6095" w:type="dxa"/>
          </w:tcPr>
          <w:p w14:paraId="6D907495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512FFB6" wp14:editId="04E8C835">
                  <wp:extent cx="3733165" cy="3473450"/>
                  <wp:effectExtent l="0" t="0" r="635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17CE" w14:textId="63C42EC3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МЕДИАНА</w:t>
              </w:r>
            </w:hyperlink>
          </w:p>
        </w:tc>
      </w:tr>
      <w:tr w:rsidR="003E5EC7" w:rsidRPr="003360FB" w14:paraId="248F936D" w14:textId="77777777" w:rsidTr="00785686">
        <w:tc>
          <w:tcPr>
            <w:tcW w:w="4248" w:type="dxa"/>
          </w:tcPr>
          <w:p w14:paraId="390CEE91" w14:textId="032FEB47" w:rsidR="003E5EC7" w:rsidRPr="003360FB" w:rsidRDefault="003E5EC7" w:rsidP="003360FB">
            <w:pPr>
              <w:tabs>
                <w:tab w:val="left" w:pos="4635"/>
              </w:tabs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МИН(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4028F409" w14:textId="1DA33D6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минимальное значение в списке аргументов.</w:t>
            </w:r>
          </w:p>
        </w:tc>
        <w:tc>
          <w:tcPr>
            <w:tcW w:w="2976" w:type="dxa"/>
          </w:tcPr>
          <w:p w14:paraId="7E26E26B" w14:textId="47A257C3" w:rsidR="003E5EC7" w:rsidRPr="003360FB" w:rsidRDefault="003E5EC7" w:rsidP="003360FB">
            <w:pPr>
              <w:tabs>
                <w:tab w:val="left" w:pos="114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нижней границы или экстремальных значений.</w:t>
            </w:r>
          </w:p>
        </w:tc>
        <w:tc>
          <w:tcPr>
            <w:tcW w:w="6095" w:type="dxa"/>
          </w:tcPr>
          <w:p w14:paraId="2557AEBF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73414F0" wp14:editId="34141208">
                  <wp:extent cx="3733165" cy="2830830"/>
                  <wp:effectExtent l="0" t="0" r="635" b="762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3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92B51" w14:textId="03D8991F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МИН</w:t>
              </w:r>
            </w:hyperlink>
          </w:p>
        </w:tc>
      </w:tr>
      <w:tr w:rsidR="003E5EC7" w:rsidRPr="003360FB" w14:paraId="1093F8AA" w14:textId="77777777" w:rsidTr="00785686">
        <w:tc>
          <w:tcPr>
            <w:tcW w:w="4248" w:type="dxa"/>
          </w:tcPr>
          <w:p w14:paraId="273BA32B" w14:textId="382ED08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МИНА(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35EF7101" w14:textId="1B9E72C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наименьшее значение, включая логические и текстовые значения.</w:t>
            </w:r>
          </w:p>
        </w:tc>
        <w:tc>
          <w:tcPr>
            <w:tcW w:w="2976" w:type="dxa"/>
          </w:tcPr>
          <w:p w14:paraId="3DCEF8AC" w14:textId="284FE49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ситуациях, где данные представлены не только числами.</w:t>
            </w:r>
          </w:p>
        </w:tc>
        <w:tc>
          <w:tcPr>
            <w:tcW w:w="6095" w:type="dxa"/>
          </w:tcPr>
          <w:p w14:paraId="182074BB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98CFDA6" wp14:editId="40EBAD8F">
                  <wp:extent cx="3733165" cy="2655570"/>
                  <wp:effectExtent l="0" t="0" r="635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6B8FF" w14:textId="06E6C073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МИНА</w:t>
              </w:r>
            </w:hyperlink>
          </w:p>
        </w:tc>
      </w:tr>
      <w:tr w:rsidR="003E5EC7" w:rsidRPr="003360FB" w14:paraId="500BFDAC" w14:textId="77777777" w:rsidTr="00785686">
        <w:tc>
          <w:tcPr>
            <w:tcW w:w="4248" w:type="dxa"/>
          </w:tcPr>
          <w:p w14:paraId="6D077F0B" w14:textId="51D6D9C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МИНЕСЛИ(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мин_диапазон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диапазон_условия1; критерий1; …)</w:t>
            </w:r>
          </w:p>
        </w:tc>
        <w:tc>
          <w:tcPr>
            <w:tcW w:w="3260" w:type="dxa"/>
          </w:tcPr>
          <w:p w14:paraId="53A1C1C8" w14:textId="71426E2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минимальное значение, соответствующее нескольким условиям.</w:t>
            </w:r>
          </w:p>
        </w:tc>
        <w:tc>
          <w:tcPr>
            <w:tcW w:w="2976" w:type="dxa"/>
          </w:tcPr>
          <w:p w14:paraId="7F93E800" w14:textId="66D839E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Полезна при анализе минимальных показателей по категориям.</w:t>
            </w:r>
          </w:p>
        </w:tc>
        <w:tc>
          <w:tcPr>
            <w:tcW w:w="6095" w:type="dxa"/>
          </w:tcPr>
          <w:p w14:paraId="0B4091C0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2EA9DD21" wp14:editId="45950F0F">
                  <wp:extent cx="3733165" cy="3239770"/>
                  <wp:effectExtent l="0" t="0" r="635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839BD" w14:textId="1FB8E544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6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МИНЕСЛИ (функция МИНЕСЛИ)</w:t>
              </w:r>
            </w:hyperlink>
          </w:p>
        </w:tc>
      </w:tr>
      <w:tr w:rsidR="003E5EC7" w:rsidRPr="003360FB" w14:paraId="157A981A" w14:textId="77777777" w:rsidTr="00785686">
        <w:tc>
          <w:tcPr>
            <w:tcW w:w="4248" w:type="dxa"/>
          </w:tcPr>
          <w:p w14:paraId="2A8FA144" w14:textId="59ECBD7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МОДА.НСК(число1; [число2]; …)</w:t>
            </w:r>
          </w:p>
        </w:tc>
        <w:tc>
          <w:tcPr>
            <w:tcW w:w="3260" w:type="dxa"/>
          </w:tcPr>
          <w:p w14:paraId="632A6F6A" w14:textId="190BEE2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массив всех наиболее часто встречающихся значений.</w:t>
            </w:r>
          </w:p>
        </w:tc>
        <w:tc>
          <w:tcPr>
            <w:tcW w:w="2976" w:type="dxa"/>
          </w:tcPr>
          <w:p w14:paraId="6E011ACF" w14:textId="5BFFDEE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распределений, чтобы выявить множественные моды.</w:t>
            </w:r>
          </w:p>
        </w:tc>
        <w:tc>
          <w:tcPr>
            <w:tcW w:w="6095" w:type="dxa"/>
          </w:tcPr>
          <w:p w14:paraId="208E3FB6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11F9E8AA" wp14:editId="3B5F8113">
                  <wp:extent cx="3733165" cy="5997575"/>
                  <wp:effectExtent l="0" t="0" r="635" b="317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599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E6738" w14:textId="6F1E2926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8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МОДА.НСК (функция МОДА.НСК)</w:t>
              </w:r>
            </w:hyperlink>
          </w:p>
        </w:tc>
      </w:tr>
      <w:tr w:rsidR="003E5EC7" w:rsidRPr="003360FB" w14:paraId="29339A9F" w14:textId="77777777" w:rsidTr="00785686">
        <w:tc>
          <w:tcPr>
            <w:tcW w:w="4248" w:type="dxa"/>
          </w:tcPr>
          <w:p w14:paraId="3065C6B5" w14:textId="37EC52D5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МОДА.ОДН(число1; [число2]; …)</w:t>
            </w:r>
          </w:p>
        </w:tc>
        <w:tc>
          <w:tcPr>
            <w:tcW w:w="3260" w:type="dxa"/>
          </w:tcPr>
          <w:p w14:paraId="4B84D349" w14:textId="2D5A0F4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одно наиболее часто встречающееся значение.</w:t>
            </w:r>
          </w:p>
        </w:tc>
        <w:tc>
          <w:tcPr>
            <w:tcW w:w="2976" w:type="dxa"/>
          </w:tcPr>
          <w:p w14:paraId="41AA86F0" w14:textId="3B79DA9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модальных значений, характерных для дискретных данных.</w:t>
            </w:r>
          </w:p>
        </w:tc>
        <w:tc>
          <w:tcPr>
            <w:tcW w:w="6095" w:type="dxa"/>
          </w:tcPr>
          <w:p w14:paraId="49476C5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0AF974DA" wp14:editId="1F048BF7">
                  <wp:extent cx="3733165" cy="2843530"/>
                  <wp:effectExtent l="0" t="0" r="635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782D9" w14:textId="7181451F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МОДА.ОДН (функция МОДА.ОДН)</w:t>
              </w:r>
            </w:hyperlink>
          </w:p>
        </w:tc>
      </w:tr>
      <w:tr w:rsidR="003E5EC7" w:rsidRPr="003360FB" w14:paraId="7F60350E" w14:textId="77777777" w:rsidTr="00785686">
        <w:tc>
          <w:tcPr>
            <w:tcW w:w="4248" w:type="dxa"/>
          </w:tcPr>
          <w:p w14:paraId="3E892914" w14:textId="05F9660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ОТРБИНОМ.РАСП(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число_успехов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число_неудач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вероятность_успеха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накопленный)</w:t>
            </w:r>
          </w:p>
        </w:tc>
        <w:tc>
          <w:tcPr>
            <w:tcW w:w="3260" w:type="dxa"/>
          </w:tcPr>
          <w:p w14:paraId="2EF9BC3C" w14:textId="08DEC68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отрицательное биномиальное распределение.</w:t>
            </w:r>
          </w:p>
        </w:tc>
        <w:tc>
          <w:tcPr>
            <w:tcW w:w="2976" w:type="dxa"/>
          </w:tcPr>
          <w:p w14:paraId="3DB706B7" w14:textId="1D4D376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статистике отказов и моделировании числа попыток до успеха.</w:t>
            </w:r>
          </w:p>
        </w:tc>
        <w:tc>
          <w:tcPr>
            <w:tcW w:w="6095" w:type="dxa"/>
          </w:tcPr>
          <w:p w14:paraId="1820A02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62934BE0" wp14:editId="47D2B754">
                  <wp:extent cx="3733165" cy="2482215"/>
                  <wp:effectExtent l="0" t="0" r="635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967CF" w14:textId="1C128701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ОТРБИНОМ.РАСП (функция ОТРБИНОМ.РАСП)</w:t>
              </w:r>
            </w:hyperlink>
          </w:p>
        </w:tc>
      </w:tr>
      <w:tr w:rsidR="003E5EC7" w:rsidRPr="003360FB" w14:paraId="3626C695" w14:textId="77777777" w:rsidTr="00785686">
        <w:tc>
          <w:tcPr>
            <w:tcW w:w="4248" w:type="dxa"/>
          </w:tcPr>
          <w:p w14:paraId="418A3F7D" w14:textId="4895F60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НОРМ.РАСП(x;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накопленный)</w:t>
            </w:r>
          </w:p>
        </w:tc>
        <w:tc>
          <w:tcPr>
            <w:tcW w:w="3260" w:type="dxa"/>
          </w:tcPr>
          <w:p w14:paraId="6FB284C2" w14:textId="13255EE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нормальное распределение (плотность или интегральное).</w:t>
            </w:r>
          </w:p>
        </w:tc>
        <w:tc>
          <w:tcPr>
            <w:tcW w:w="2976" w:type="dxa"/>
          </w:tcPr>
          <w:p w14:paraId="2E9C0B53" w14:textId="460301D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моделирования нормальных (гауссовых) распределений данных.</w:t>
            </w:r>
          </w:p>
        </w:tc>
        <w:tc>
          <w:tcPr>
            <w:tcW w:w="6095" w:type="dxa"/>
          </w:tcPr>
          <w:p w14:paraId="12D04957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18EB1DAE" wp14:editId="0EDE64BF">
                  <wp:extent cx="3733165" cy="2557145"/>
                  <wp:effectExtent l="0" t="0" r="635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5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B4AF1" w14:textId="57586828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НОРМ.РАСП</w:t>
              </w:r>
            </w:hyperlink>
          </w:p>
        </w:tc>
      </w:tr>
      <w:tr w:rsidR="003E5EC7" w:rsidRPr="003360FB" w14:paraId="79DB1C3D" w14:textId="77777777" w:rsidTr="00785686">
        <w:tc>
          <w:tcPr>
            <w:tcW w:w="4248" w:type="dxa"/>
          </w:tcPr>
          <w:p w14:paraId="0F663DD6" w14:textId="1B31BFF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НОРМ.ОБР(вероятность;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05EF7A8" w14:textId="5D38A89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нормального распределения.</w:t>
            </w:r>
          </w:p>
        </w:tc>
        <w:tc>
          <w:tcPr>
            <w:tcW w:w="2976" w:type="dxa"/>
          </w:tcPr>
          <w:p w14:paraId="364FDBB9" w14:textId="03CDE8A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критических значений при проверке гипотез.</w:t>
            </w:r>
          </w:p>
        </w:tc>
        <w:tc>
          <w:tcPr>
            <w:tcW w:w="6095" w:type="dxa"/>
          </w:tcPr>
          <w:p w14:paraId="6D117854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0E5F9112" wp14:editId="034D121F">
                  <wp:extent cx="3733165" cy="1981835"/>
                  <wp:effectExtent l="0" t="0" r="635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98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0D11" w14:textId="47FA79DE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6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НОРМ.ОБР</w:t>
              </w:r>
            </w:hyperlink>
          </w:p>
        </w:tc>
      </w:tr>
      <w:tr w:rsidR="003E5EC7" w:rsidRPr="003360FB" w14:paraId="2521614B" w14:textId="77777777" w:rsidTr="00785686">
        <w:tc>
          <w:tcPr>
            <w:tcW w:w="4248" w:type="dxa"/>
          </w:tcPr>
          <w:p w14:paraId="10948D23" w14:textId="056AC05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НОРМ.СТ.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РАСП(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z; накопленный)</w:t>
            </w:r>
          </w:p>
        </w:tc>
        <w:tc>
          <w:tcPr>
            <w:tcW w:w="3260" w:type="dxa"/>
          </w:tcPr>
          <w:p w14:paraId="2DF73F0C" w14:textId="172213A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стандартное нормальное распределение (со средним 0 и σ=1).</w:t>
            </w:r>
          </w:p>
        </w:tc>
        <w:tc>
          <w:tcPr>
            <w:tcW w:w="2976" w:type="dxa"/>
          </w:tcPr>
          <w:p w14:paraId="013A8635" w14:textId="7052C8E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стандартизации данных и вычислении вероятностей.</w:t>
            </w:r>
          </w:p>
        </w:tc>
        <w:tc>
          <w:tcPr>
            <w:tcW w:w="6095" w:type="dxa"/>
          </w:tcPr>
          <w:p w14:paraId="7DEB90E4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78857B17" wp14:editId="33D01C2A">
                  <wp:extent cx="3733165" cy="1174750"/>
                  <wp:effectExtent l="0" t="0" r="635" b="635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B405F" w14:textId="16F5587A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8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НОРМ.СТ.РАСП</w:t>
              </w:r>
            </w:hyperlink>
          </w:p>
        </w:tc>
      </w:tr>
      <w:tr w:rsidR="003E5EC7" w:rsidRPr="003360FB" w14:paraId="6DF32A45" w14:textId="77777777" w:rsidTr="00785686">
        <w:tc>
          <w:tcPr>
            <w:tcW w:w="4248" w:type="dxa"/>
          </w:tcPr>
          <w:p w14:paraId="2EC7FBCA" w14:textId="6EE3CA5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НОРМ.СТ.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ОБР(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вероятность)</w:t>
            </w:r>
          </w:p>
        </w:tc>
        <w:tc>
          <w:tcPr>
            <w:tcW w:w="3260" w:type="dxa"/>
          </w:tcPr>
          <w:p w14:paraId="4913423C" w14:textId="504F877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стандартного нормального распределения.</w:t>
            </w:r>
          </w:p>
        </w:tc>
        <w:tc>
          <w:tcPr>
            <w:tcW w:w="2976" w:type="dxa"/>
          </w:tcPr>
          <w:p w14:paraId="02E0C713" w14:textId="1C68FDE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z-значений при статистическом анализе.</w:t>
            </w:r>
          </w:p>
        </w:tc>
        <w:tc>
          <w:tcPr>
            <w:tcW w:w="6095" w:type="dxa"/>
          </w:tcPr>
          <w:p w14:paraId="4CB50F41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4B55869" wp14:editId="7C0D8630">
                  <wp:extent cx="3733165" cy="1002030"/>
                  <wp:effectExtent l="0" t="0" r="635" b="762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1DE20" w14:textId="4B9F7D22" w:rsidR="006B7A10" w:rsidRPr="006B7A10" w:rsidRDefault="006B7A10" w:rsidP="007B1B33">
            <w:pPr>
              <w:jc w:val="center"/>
              <w:rPr>
                <w:rFonts w:ascii="Cambria" w:hAnsi="Cambria"/>
                <w:i/>
                <w:iCs/>
                <w:lang w:val="en-US"/>
              </w:rPr>
            </w:pPr>
            <w:hyperlink r:id="rId15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НОРМ.СТ.ОБР (функция НОРМ.СТ.ОБР)</w:t>
              </w:r>
            </w:hyperlink>
          </w:p>
        </w:tc>
      </w:tr>
      <w:tr w:rsidR="003E5EC7" w:rsidRPr="003360FB" w14:paraId="362B6455" w14:textId="77777777" w:rsidTr="00785686">
        <w:tc>
          <w:tcPr>
            <w:tcW w:w="4248" w:type="dxa"/>
          </w:tcPr>
          <w:p w14:paraId="18F3872E" w14:textId="078987A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PEARSON(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массив_x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195BE16" w14:textId="26B6B1B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корреляции Пирсона.</w:t>
            </w:r>
          </w:p>
        </w:tc>
        <w:tc>
          <w:tcPr>
            <w:tcW w:w="2976" w:type="dxa"/>
          </w:tcPr>
          <w:p w14:paraId="78AA2BAE" w14:textId="4AEE636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силы и направления линейной связи между переменными.</w:t>
            </w:r>
          </w:p>
        </w:tc>
        <w:tc>
          <w:tcPr>
            <w:tcW w:w="6095" w:type="dxa"/>
          </w:tcPr>
          <w:p w14:paraId="24AF3F52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3B12213" wp14:editId="7D74FA28">
                  <wp:extent cx="3733165" cy="2978785"/>
                  <wp:effectExtent l="0" t="0" r="635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97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A9C4F" w14:textId="5CCF773C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ПИРСОН</w:t>
              </w:r>
            </w:hyperlink>
          </w:p>
        </w:tc>
      </w:tr>
      <w:tr w:rsidR="003E5EC7" w:rsidRPr="003360FB" w14:paraId="3D5F41C9" w14:textId="77777777" w:rsidTr="00785686">
        <w:tc>
          <w:tcPr>
            <w:tcW w:w="4248" w:type="dxa"/>
          </w:tcPr>
          <w:p w14:paraId="6AC31BDA" w14:textId="76655CD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ПРОЦЕНТИЛЬ.ИСКЛ(массив; k)</w:t>
            </w:r>
          </w:p>
        </w:tc>
        <w:tc>
          <w:tcPr>
            <w:tcW w:w="3260" w:type="dxa"/>
          </w:tcPr>
          <w:p w14:paraId="5A106F62" w14:textId="3F8B498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Возвращает k-й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процентиль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(от 0 до 1, исключая границы).</w:t>
            </w:r>
          </w:p>
        </w:tc>
        <w:tc>
          <w:tcPr>
            <w:tcW w:w="2976" w:type="dxa"/>
          </w:tcPr>
          <w:p w14:paraId="438DDFBD" w14:textId="2127189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Используется для анализа распределения данных (например, 90-й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процентиль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дохода).</w:t>
            </w:r>
          </w:p>
        </w:tc>
        <w:tc>
          <w:tcPr>
            <w:tcW w:w="6095" w:type="dxa"/>
          </w:tcPr>
          <w:p w14:paraId="4C0D94F6" w14:textId="6137FE83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3DDCF7D" wp14:editId="26124896">
                  <wp:extent cx="3689448" cy="6143223"/>
                  <wp:effectExtent l="0" t="0" r="6350" b="0"/>
                  <wp:docPr id="80" name="Рисунок 80" descr="Экзамены PERCENTILE. Функция EX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Экзамены PERCENTILE. Функция EX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371" cy="6186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D2709" w14:textId="34834909" w:rsidR="006B7A10" w:rsidRPr="003360FB" w:rsidRDefault="006B7A10" w:rsidP="006B7A10">
            <w:pPr>
              <w:jc w:val="center"/>
              <w:rPr>
                <w:rFonts w:ascii="Cambria" w:hAnsi="Cambria"/>
                <w:i/>
                <w:iCs/>
              </w:rPr>
            </w:pPr>
            <w:hyperlink r:id="rId15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ПРОЦЕНТИЛЬ.ИСКЛ (функция ПРОЦЕНТИЛЬ.ИСКЛ)</w:t>
              </w:r>
            </w:hyperlink>
          </w:p>
        </w:tc>
      </w:tr>
      <w:tr w:rsidR="003E5EC7" w:rsidRPr="003360FB" w14:paraId="1E823E99" w14:textId="77777777" w:rsidTr="00785686">
        <w:tc>
          <w:tcPr>
            <w:tcW w:w="4248" w:type="dxa"/>
          </w:tcPr>
          <w:p w14:paraId="5D1BC230" w14:textId="67317D2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ПРОЦЕНТИЛЬ.ВКЛ(массив; k)</w:t>
            </w:r>
          </w:p>
        </w:tc>
        <w:tc>
          <w:tcPr>
            <w:tcW w:w="3260" w:type="dxa"/>
          </w:tcPr>
          <w:p w14:paraId="0CF58581" w14:textId="3599F05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процентный ранг значения (от 0 до 1, исключая границы).</w:t>
            </w:r>
          </w:p>
        </w:tc>
        <w:tc>
          <w:tcPr>
            <w:tcW w:w="2976" w:type="dxa"/>
          </w:tcPr>
          <w:p w14:paraId="420F6614" w14:textId="464B307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положения наблюдения в распределении.</w:t>
            </w:r>
          </w:p>
        </w:tc>
        <w:tc>
          <w:tcPr>
            <w:tcW w:w="6095" w:type="dxa"/>
          </w:tcPr>
          <w:p w14:paraId="6A11CA96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582BD9D0" wp14:editId="254FDD40">
                  <wp:extent cx="3733165" cy="2230755"/>
                  <wp:effectExtent l="0" t="0" r="635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BDA4A" w14:textId="408727BA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6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ПРОЦЕНТИЛЬ.ВКЛ (функция ПРОЦЕНТИЛЬ.ВКЛ)</w:t>
              </w:r>
            </w:hyperlink>
          </w:p>
        </w:tc>
      </w:tr>
      <w:tr w:rsidR="003E5EC7" w:rsidRPr="003360FB" w14:paraId="3302F5C5" w14:textId="77777777" w:rsidTr="00785686">
        <w:tc>
          <w:tcPr>
            <w:tcW w:w="4248" w:type="dxa"/>
          </w:tcPr>
          <w:p w14:paraId="20FD4475" w14:textId="0D087DC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ПРОЦЕНТРАНГ.ИСКЛ(массив; x; [значимость])</w:t>
            </w:r>
          </w:p>
        </w:tc>
        <w:tc>
          <w:tcPr>
            <w:tcW w:w="3260" w:type="dxa"/>
          </w:tcPr>
          <w:p w14:paraId="2F37FCA5" w14:textId="6F66DA1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процентный ранг (позицию) значения в наборе данных как долю от 0 до 1, исключая границы. Показывает, какой процент элементов меньше данного значения.</w:t>
            </w:r>
          </w:p>
        </w:tc>
        <w:tc>
          <w:tcPr>
            <w:tcW w:w="2976" w:type="dxa"/>
          </w:tcPr>
          <w:p w14:paraId="18CD639B" w14:textId="7777777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Определение относительного положения элемента в выборке (например, место ученика по оценке среди всех).</w:t>
            </w:r>
          </w:p>
          <w:p w14:paraId="11E40C01" w14:textId="1A72E89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Используется для анализа распределений, оценки квантилей, стандартизации данных и построения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перцентильных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шкал.</w:t>
            </w:r>
          </w:p>
        </w:tc>
        <w:tc>
          <w:tcPr>
            <w:tcW w:w="6095" w:type="dxa"/>
          </w:tcPr>
          <w:p w14:paraId="078F05BF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78D572A1" wp14:editId="2F9B7DA8">
                  <wp:extent cx="3733165" cy="4657090"/>
                  <wp:effectExtent l="0" t="0" r="635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65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D2F78" w14:textId="349495AE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8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ПРОЦЕНТРАНГ.ИСКЛ (функция ПРОЦЕНТРАНГ.ИСКЛ)</w:t>
              </w:r>
            </w:hyperlink>
          </w:p>
        </w:tc>
      </w:tr>
      <w:tr w:rsidR="003E5EC7" w:rsidRPr="003360FB" w14:paraId="0DEE7567" w14:textId="77777777" w:rsidTr="00785686">
        <w:tc>
          <w:tcPr>
            <w:tcW w:w="4248" w:type="dxa"/>
          </w:tcPr>
          <w:p w14:paraId="2A6CEF91" w14:textId="03F0AC1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ПРОЦЕНТРАНГ.ВКЛ(массив; x; [значимость])</w:t>
            </w:r>
          </w:p>
        </w:tc>
        <w:tc>
          <w:tcPr>
            <w:tcW w:w="3260" w:type="dxa"/>
          </w:tcPr>
          <w:p w14:paraId="302F5D40" w14:textId="19D8DD9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процентную норму значения в наборе данных.</w:t>
            </w:r>
          </w:p>
        </w:tc>
        <w:tc>
          <w:tcPr>
            <w:tcW w:w="2976" w:type="dxa"/>
          </w:tcPr>
          <w:p w14:paraId="24193658" w14:textId="287DF7C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относительного положения данных.</w:t>
            </w:r>
          </w:p>
        </w:tc>
        <w:tc>
          <w:tcPr>
            <w:tcW w:w="6095" w:type="dxa"/>
          </w:tcPr>
          <w:p w14:paraId="4CFDAC7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6FDC5898" wp14:editId="733FBA06">
                  <wp:extent cx="3733165" cy="5915025"/>
                  <wp:effectExtent l="0" t="0" r="635" b="952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591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69C7E" w14:textId="41A71CB8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ПРОЦЕНТРАНГ.ВКЛ (функция ПРОЦЕНТРАНГ.ВКЛ)</w:t>
              </w:r>
            </w:hyperlink>
          </w:p>
        </w:tc>
      </w:tr>
      <w:tr w:rsidR="003E5EC7" w:rsidRPr="003360FB" w14:paraId="1674C97D" w14:textId="77777777" w:rsidTr="00785686">
        <w:tc>
          <w:tcPr>
            <w:tcW w:w="4248" w:type="dxa"/>
          </w:tcPr>
          <w:p w14:paraId="4B807F6F" w14:textId="3CB9068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ПЕРЕСТ(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число;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число_выбранных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BA5ABC1" w14:textId="1A80A798" w:rsidR="003E5EC7" w:rsidRPr="003360FB" w:rsidRDefault="003E5EC7" w:rsidP="003360FB">
            <w:pPr>
              <w:tabs>
                <w:tab w:val="left" w:pos="97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количество перестановок для заданного числа элементов.</w:t>
            </w:r>
          </w:p>
        </w:tc>
        <w:tc>
          <w:tcPr>
            <w:tcW w:w="2976" w:type="dxa"/>
          </w:tcPr>
          <w:p w14:paraId="3DBACA34" w14:textId="2063591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комбинаторике и вероятностных расчетах.</w:t>
            </w:r>
          </w:p>
        </w:tc>
        <w:tc>
          <w:tcPr>
            <w:tcW w:w="6095" w:type="dxa"/>
          </w:tcPr>
          <w:p w14:paraId="408AACE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3012089" wp14:editId="1D49FFE3">
                  <wp:extent cx="3733165" cy="2165350"/>
                  <wp:effectExtent l="0" t="0" r="635" b="635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C047B" w14:textId="2AA66D19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ПЕРЕСТ</w:t>
              </w:r>
            </w:hyperlink>
          </w:p>
        </w:tc>
      </w:tr>
      <w:tr w:rsidR="003E5EC7" w:rsidRPr="003360FB" w14:paraId="0B5095F2" w14:textId="77777777" w:rsidTr="00785686">
        <w:tc>
          <w:tcPr>
            <w:tcW w:w="4248" w:type="dxa"/>
          </w:tcPr>
          <w:p w14:paraId="723B0F2B" w14:textId="0BEEEAF5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ПЕРЕСТА(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число;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число_выбранных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EC1CD4B" w14:textId="284086B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количество перестановок с повторениями.</w:t>
            </w:r>
          </w:p>
        </w:tc>
        <w:tc>
          <w:tcPr>
            <w:tcW w:w="2976" w:type="dxa"/>
          </w:tcPr>
          <w:p w14:paraId="4BEDAD02" w14:textId="170F61C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расчете возможных комбинаций с возвращением элементов.</w:t>
            </w:r>
          </w:p>
        </w:tc>
        <w:tc>
          <w:tcPr>
            <w:tcW w:w="6095" w:type="dxa"/>
          </w:tcPr>
          <w:p w14:paraId="1B1F2EA3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</w:rPr>
              <w:drawing>
                <wp:inline distT="0" distB="0" distL="0" distR="0" wp14:anchorId="4CED1F28" wp14:editId="3FD11933">
                  <wp:extent cx="3733165" cy="5519420"/>
                  <wp:effectExtent l="0" t="0" r="635" b="508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551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2FBBE" w14:textId="0C6CE72E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ПЕРЕСТА (функция ПЕРЕСТА)</w:t>
              </w:r>
            </w:hyperlink>
          </w:p>
        </w:tc>
      </w:tr>
      <w:tr w:rsidR="003E5EC7" w:rsidRPr="003360FB" w14:paraId="6623B320" w14:textId="77777777" w:rsidTr="00785686">
        <w:tc>
          <w:tcPr>
            <w:tcW w:w="4248" w:type="dxa"/>
          </w:tcPr>
          <w:p w14:paraId="4E8766F6" w14:textId="2967CE5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ФИ(x)</w:t>
            </w:r>
          </w:p>
        </w:tc>
        <w:tc>
          <w:tcPr>
            <w:tcW w:w="3260" w:type="dxa"/>
          </w:tcPr>
          <w:p w14:paraId="3B85CD26" w14:textId="4124FEA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значение функции плотности стандартного нормального распределения.</w:t>
            </w:r>
          </w:p>
        </w:tc>
        <w:tc>
          <w:tcPr>
            <w:tcW w:w="2976" w:type="dxa"/>
          </w:tcPr>
          <w:p w14:paraId="171C0638" w14:textId="076D6EB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теории вероятностей для вычисления плотности распределения.</w:t>
            </w:r>
          </w:p>
        </w:tc>
        <w:tc>
          <w:tcPr>
            <w:tcW w:w="6095" w:type="dxa"/>
          </w:tcPr>
          <w:p w14:paraId="29275CE6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7101BE61" w14:textId="77777777" w:rsidTr="00785686">
        <w:tc>
          <w:tcPr>
            <w:tcW w:w="4248" w:type="dxa"/>
          </w:tcPr>
          <w:p w14:paraId="2E642728" w14:textId="10B088C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ПУАССОН</w:t>
            </w:r>
          </w:p>
        </w:tc>
        <w:tc>
          <w:tcPr>
            <w:tcW w:w="3260" w:type="dxa"/>
          </w:tcPr>
          <w:p w14:paraId="533EEACC" w14:textId="08CBB7F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распределение Пуассона для указанного числа событий при известной средней частоте. Используется для оценки вероятности редких событий за фиксированный интервал времени. Функция доступна в старых версиях Excel и сохранена для совместимости.</w:t>
            </w:r>
          </w:p>
        </w:tc>
        <w:tc>
          <w:tcPr>
            <w:tcW w:w="2976" w:type="dxa"/>
          </w:tcPr>
          <w:p w14:paraId="2FC2669B" w14:textId="5439BDE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вероятности редких событий: число аварий за сутки, количество клиентов в час, количество ошибок в тексте на страницу.</w:t>
            </w:r>
          </w:p>
        </w:tc>
        <w:tc>
          <w:tcPr>
            <w:tcW w:w="6095" w:type="dxa"/>
          </w:tcPr>
          <w:p w14:paraId="4FE7219F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17C15E55" w14:textId="77777777" w:rsidTr="00785686">
        <w:tc>
          <w:tcPr>
            <w:tcW w:w="4248" w:type="dxa"/>
          </w:tcPr>
          <w:p w14:paraId="3D7CCB3B" w14:textId="46E8BE1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ПУАССОН.РАСП(x; среднее; накопленный)</w:t>
            </w:r>
          </w:p>
        </w:tc>
        <w:tc>
          <w:tcPr>
            <w:tcW w:w="3260" w:type="dxa"/>
          </w:tcPr>
          <w:p w14:paraId="778D70DE" w14:textId="1932148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Современная версия функции ПУАССОН. Возвращает распределение Пуассона для заданных параметров. Поддерживает вычисление как отдельной вероятности (кумулятивная=ЛОЖЬ), так и накопленной вероятности (кумулятивная=ИСТИНА).</w:t>
            </w:r>
          </w:p>
        </w:tc>
        <w:tc>
          <w:tcPr>
            <w:tcW w:w="2976" w:type="dxa"/>
          </w:tcPr>
          <w:p w14:paraId="082FFE12" w14:textId="2D5AAA8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потока событий во времени, моделирования редких явлений и прогнозирования нагрузки: например, число поступающих заказов, отказов системы, дефектов продукции.</w:t>
            </w:r>
          </w:p>
        </w:tc>
        <w:tc>
          <w:tcPr>
            <w:tcW w:w="6095" w:type="dxa"/>
          </w:tcPr>
          <w:p w14:paraId="3432B11C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678FF900" w14:textId="77777777" w:rsidTr="00785686">
        <w:tc>
          <w:tcPr>
            <w:tcW w:w="4248" w:type="dxa"/>
          </w:tcPr>
          <w:p w14:paraId="4E9A6512" w14:textId="37231DC5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ВЕРОЯТНОСТЬ(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массив_значений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массив_вероятностей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нижний; [верхний])</w:t>
            </w:r>
          </w:p>
        </w:tc>
        <w:tc>
          <w:tcPr>
            <w:tcW w:w="3260" w:type="dxa"/>
          </w:tcPr>
          <w:p w14:paraId="142455F5" w14:textId="1DACAE6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вероятность, что случайная величина находится в заданном диапазоне.</w:t>
            </w:r>
          </w:p>
        </w:tc>
        <w:tc>
          <w:tcPr>
            <w:tcW w:w="2976" w:type="dxa"/>
          </w:tcPr>
          <w:p w14:paraId="5102597E" w14:textId="59FA874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расчета вероятностей дискретных распределений.</w:t>
            </w:r>
          </w:p>
        </w:tc>
        <w:tc>
          <w:tcPr>
            <w:tcW w:w="6095" w:type="dxa"/>
          </w:tcPr>
          <w:p w14:paraId="6230072B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3ECAE0F9" w14:textId="77777777" w:rsidTr="00785686">
        <w:tc>
          <w:tcPr>
            <w:tcW w:w="4248" w:type="dxa"/>
          </w:tcPr>
          <w:p w14:paraId="3BEFBD1E" w14:textId="2086948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КВАРТИЛЬ.ИСКЛ(массив;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номер_квартиля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77370961" w14:textId="3EEB7D1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Возвращает квартиль на основе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процентили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от 0 до 1 (исключая границы).</w:t>
            </w:r>
          </w:p>
        </w:tc>
        <w:tc>
          <w:tcPr>
            <w:tcW w:w="2976" w:type="dxa"/>
          </w:tcPr>
          <w:p w14:paraId="156FB425" w14:textId="395193A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распределения и разброса данных.</w:t>
            </w:r>
          </w:p>
        </w:tc>
        <w:tc>
          <w:tcPr>
            <w:tcW w:w="6095" w:type="dxa"/>
          </w:tcPr>
          <w:p w14:paraId="795EA41D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D416444" w14:textId="77777777" w:rsidTr="00785686">
        <w:tc>
          <w:tcPr>
            <w:tcW w:w="4248" w:type="dxa"/>
          </w:tcPr>
          <w:p w14:paraId="24C9C52D" w14:textId="129BB2B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КВАРТИЛЬ.ВКЛ(массив;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номер_квартиля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B9E273C" w14:textId="6A6F587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квартиль на основе включенных границ.</w:t>
            </w:r>
          </w:p>
        </w:tc>
        <w:tc>
          <w:tcPr>
            <w:tcW w:w="2976" w:type="dxa"/>
          </w:tcPr>
          <w:p w14:paraId="2D542B79" w14:textId="4DE6BE9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Используется для оценки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интерквартильного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размаха.</w:t>
            </w:r>
          </w:p>
        </w:tc>
        <w:tc>
          <w:tcPr>
            <w:tcW w:w="6095" w:type="dxa"/>
          </w:tcPr>
          <w:p w14:paraId="11149268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45D096A5" w14:textId="77777777" w:rsidTr="00785686">
        <w:tc>
          <w:tcPr>
            <w:tcW w:w="4248" w:type="dxa"/>
          </w:tcPr>
          <w:p w14:paraId="79448ADF" w14:textId="632A1CC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РАНГ.СР(число; массив; [порядок])</w:t>
            </w:r>
          </w:p>
        </w:tc>
        <w:tc>
          <w:tcPr>
            <w:tcW w:w="3260" w:type="dxa"/>
          </w:tcPr>
          <w:p w14:paraId="559089EB" w14:textId="5469C99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ранг числа в массиве с усреднением одинаковых значений.</w:t>
            </w:r>
          </w:p>
        </w:tc>
        <w:tc>
          <w:tcPr>
            <w:tcW w:w="2976" w:type="dxa"/>
          </w:tcPr>
          <w:p w14:paraId="2507CE6B" w14:textId="03AB8D5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статистическом ранжировании и анализе положения значения в выборке.</w:t>
            </w:r>
          </w:p>
        </w:tc>
        <w:tc>
          <w:tcPr>
            <w:tcW w:w="6095" w:type="dxa"/>
          </w:tcPr>
          <w:p w14:paraId="3786B4BD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750B01B0" w14:textId="77777777" w:rsidTr="00785686">
        <w:tc>
          <w:tcPr>
            <w:tcW w:w="4248" w:type="dxa"/>
          </w:tcPr>
          <w:p w14:paraId="43526C69" w14:textId="06331C6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РАНГ.РВ(число; массив; [порядок])</w:t>
            </w:r>
          </w:p>
        </w:tc>
        <w:tc>
          <w:tcPr>
            <w:tcW w:w="3260" w:type="dxa"/>
          </w:tcPr>
          <w:p w14:paraId="4C15BECD" w14:textId="1DA84B3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ранг числа в массиве без усреднения одинаковых значений.</w:t>
            </w:r>
          </w:p>
        </w:tc>
        <w:tc>
          <w:tcPr>
            <w:tcW w:w="2976" w:type="dxa"/>
          </w:tcPr>
          <w:p w14:paraId="7945A353" w14:textId="2365314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ранжирования и сортировки данных.</w:t>
            </w:r>
          </w:p>
        </w:tc>
        <w:tc>
          <w:tcPr>
            <w:tcW w:w="6095" w:type="dxa"/>
          </w:tcPr>
          <w:p w14:paraId="7F9793B8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696DD72" w14:textId="77777777" w:rsidTr="00785686">
        <w:tc>
          <w:tcPr>
            <w:tcW w:w="4248" w:type="dxa"/>
          </w:tcPr>
          <w:p w14:paraId="1112CD18" w14:textId="01B30E4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КВПИРСОН(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952BC48" w14:textId="0096661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квадрат коэффициента корреляции Пирсона.</w:t>
            </w:r>
          </w:p>
        </w:tc>
        <w:tc>
          <w:tcPr>
            <w:tcW w:w="2976" w:type="dxa"/>
          </w:tcPr>
          <w:p w14:paraId="160DD03B" w14:textId="163BDF4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качества линейной регрессии (доля объясненной дисперсии).</w:t>
            </w:r>
          </w:p>
        </w:tc>
        <w:tc>
          <w:tcPr>
            <w:tcW w:w="6095" w:type="dxa"/>
          </w:tcPr>
          <w:p w14:paraId="2AFA1225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096A5177" w14:textId="77777777" w:rsidTr="00785686">
        <w:tc>
          <w:tcPr>
            <w:tcW w:w="4248" w:type="dxa"/>
          </w:tcPr>
          <w:p w14:paraId="2A40226E" w14:textId="7FCCB8C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СКОС(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797597D2" w14:textId="2B3073C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асимметрии распределения.</w:t>
            </w:r>
          </w:p>
        </w:tc>
        <w:tc>
          <w:tcPr>
            <w:tcW w:w="2976" w:type="dxa"/>
          </w:tcPr>
          <w:p w14:paraId="2F4E4688" w14:textId="75ED379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симметрии данных и выявления перекоса.</w:t>
            </w:r>
          </w:p>
        </w:tc>
        <w:tc>
          <w:tcPr>
            <w:tcW w:w="6095" w:type="dxa"/>
          </w:tcPr>
          <w:p w14:paraId="68F490F7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2CE5A57D" w14:textId="77777777" w:rsidTr="00785686">
        <w:tc>
          <w:tcPr>
            <w:tcW w:w="4248" w:type="dxa"/>
          </w:tcPr>
          <w:p w14:paraId="4D854022" w14:textId="2654237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СКОС.Г(число1; [число2]; …)</w:t>
            </w:r>
          </w:p>
        </w:tc>
        <w:tc>
          <w:tcPr>
            <w:tcW w:w="3260" w:type="dxa"/>
          </w:tcPr>
          <w:p w14:paraId="0BFA4095" w14:textId="7D81EC2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асимметрии для генеральной совокупности.</w:t>
            </w:r>
          </w:p>
        </w:tc>
        <w:tc>
          <w:tcPr>
            <w:tcW w:w="2976" w:type="dxa"/>
          </w:tcPr>
          <w:p w14:paraId="1A8C3AA5" w14:textId="3AC841D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формы распределения всей совокупности данных.</w:t>
            </w:r>
          </w:p>
        </w:tc>
        <w:tc>
          <w:tcPr>
            <w:tcW w:w="6095" w:type="dxa"/>
          </w:tcPr>
          <w:p w14:paraId="10B28D5B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4F02C822" w14:textId="77777777" w:rsidTr="00785686">
        <w:tc>
          <w:tcPr>
            <w:tcW w:w="4248" w:type="dxa"/>
          </w:tcPr>
          <w:p w14:paraId="0BD89668" w14:textId="4DBB280D" w:rsidR="003E5EC7" w:rsidRPr="003360FB" w:rsidRDefault="003E5EC7" w:rsidP="003360FB">
            <w:pPr>
              <w:tabs>
                <w:tab w:val="center" w:pos="2693"/>
                <w:tab w:val="right" w:pos="5386"/>
              </w:tabs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НАКЛОН(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F0EDCB1" w14:textId="3136081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наклон линии регрессии (b₁).</w:t>
            </w:r>
          </w:p>
        </w:tc>
        <w:tc>
          <w:tcPr>
            <w:tcW w:w="2976" w:type="dxa"/>
          </w:tcPr>
          <w:p w14:paraId="4835272A" w14:textId="6AF5778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построения линейной модели и оценки влияния x на y.</w:t>
            </w:r>
          </w:p>
        </w:tc>
        <w:tc>
          <w:tcPr>
            <w:tcW w:w="6095" w:type="dxa"/>
          </w:tcPr>
          <w:p w14:paraId="3A2C4293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910B3AC" w14:textId="77777777" w:rsidTr="00785686">
        <w:tc>
          <w:tcPr>
            <w:tcW w:w="4248" w:type="dxa"/>
          </w:tcPr>
          <w:p w14:paraId="6C0DFC6F" w14:textId="6A98836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НОРМАЛИЗАЦИЯ(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x;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F9A101A" w14:textId="4668A42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Нормализует значение, возвращая z-оценку.</w:t>
            </w:r>
          </w:p>
        </w:tc>
        <w:tc>
          <w:tcPr>
            <w:tcW w:w="2976" w:type="dxa"/>
          </w:tcPr>
          <w:p w14:paraId="0468B74D" w14:textId="7311A99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стандартизации данных и сравнения различных наборов данных.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6095" w:type="dxa"/>
          </w:tcPr>
          <w:p w14:paraId="404CB035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4F997316" w14:textId="77777777" w:rsidTr="00785686">
        <w:tc>
          <w:tcPr>
            <w:tcW w:w="4248" w:type="dxa"/>
          </w:tcPr>
          <w:p w14:paraId="27A45659" w14:textId="53B01D81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СТАНДОТКЛОН.Г(число1; [число2]; …)</w:t>
            </w:r>
          </w:p>
        </w:tc>
        <w:tc>
          <w:tcPr>
            <w:tcW w:w="3260" w:type="dxa"/>
          </w:tcPr>
          <w:p w14:paraId="66915CA3" w14:textId="1D7E41F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стандартное отклонение генеральной совокупности.</w:t>
            </w:r>
          </w:p>
        </w:tc>
        <w:tc>
          <w:tcPr>
            <w:tcW w:w="2976" w:type="dxa"/>
          </w:tcPr>
          <w:p w14:paraId="719BBDEA" w14:textId="5744DAB0" w:rsidR="003E5EC7" w:rsidRPr="003360FB" w:rsidRDefault="003E5EC7" w:rsidP="003360FB">
            <w:pPr>
              <w:tabs>
                <w:tab w:val="left" w:pos="150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разброса данных всей совокупности.</w:t>
            </w:r>
          </w:p>
        </w:tc>
        <w:tc>
          <w:tcPr>
            <w:tcW w:w="6095" w:type="dxa"/>
          </w:tcPr>
          <w:p w14:paraId="7ED1BF01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3047C5DE" w14:textId="77777777" w:rsidTr="00785686">
        <w:tc>
          <w:tcPr>
            <w:tcW w:w="4248" w:type="dxa"/>
          </w:tcPr>
          <w:p w14:paraId="6D9F6564" w14:textId="4B01218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СТАНДОТКЛОН.В(число1; [число2]; …)</w:t>
            </w:r>
          </w:p>
        </w:tc>
        <w:tc>
          <w:tcPr>
            <w:tcW w:w="3260" w:type="dxa"/>
          </w:tcPr>
          <w:p w14:paraId="1701A07F" w14:textId="4D4D40B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стандартное отклонение выборки.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976" w:type="dxa"/>
          </w:tcPr>
          <w:p w14:paraId="3476E2A8" w14:textId="709AC03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разброса в выборке при неизвестной σ генеральной совокупности.</w:t>
            </w:r>
          </w:p>
        </w:tc>
        <w:tc>
          <w:tcPr>
            <w:tcW w:w="6095" w:type="dxa"/>
          </w:tcPr>
          <w:p w14:paraId="4FE21B8D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04CB9B08" w14:textId="77777777" w:rsidTr="00785686">
        <w:tc>
          <w:tcPr>
            <w:tcW w:w="4248" w:type="dxa"/>
          </w:tcPr>
          <w:p w14:paraId="30E8D98F" w14:textId="6F65DBE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СТАНДОТКЛОНА(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6FEF228E" w14:textId="7B00C604" w:rsidR="003E5EC7" w:rsidRPr="003360FB" w:rsidRDefault="003E5EC7" w:rsidP="003360FB">
            <w:pPr>
              <w:tabs>
                <w:tab w:val="left" w:pos="291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стандартное отклонение выборки, включая числа, текст и логические значения.</w:t>
            </w:r>
          </w:p>
        </w:tc>
        <w:tc>
          <w:tcPr>
            <w:tcW w:w="2976" w:type="dxa"/>
          </w:tcPr>
          <w:p w14:paraId="440D9919" w14:textId="52A1B4D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смешанных данных.</w:t>
            </w:r>
          </w:p>
        </w:tc>
        <w:tc>
          <w:tcPr>
            <w:tcW w:w="6095" w:type="dxa"/>
          </w:tcPr>
          <w:p w14:paraId="58B72321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315180EA" w14:textId="77777777" w:rsidTr="00785686">
        <w:tc>
          <w:tcPr>
            <w:tcW w:w="4248" w:type="dxa"/>
          </w:tcPr>
          <w:p w14:paraId="3C386403" w14:textId="4276546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СТАНДОТКЛОНПА(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5A619B3C" w14:textId="033B633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Вычисляет стандартное отклонение генеральной совокупности, включая </w:t>
            </w:r>
            <w:r w:rsidRPr="003360FB">
              <w:rPr>
                <w:rFonts w:ascii="Cambria" w:hAnsi="Cambria"/>
                <w:i/>
                <w:iCs/>
              </w:rPr>
              <w:lastRenderedPageBreak/>
              <w:t>числа, текст и логические значения.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976" w:type="dxa"/>
          </w:tcPr>
          <w:p w14:paraId="6D8D25F6" w14:textId="62FA3C0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lastRenderedPageBreak/>
              <w:t xml:space="preserve">Используется при анализе полной </w:t>
            </w:r>
            <w:r w:rsidRPr="003360FB">
              <w:rPr>
                <w:rFonts w:ascii="Cambria" w:hAnsi="Cambria"/>
                <w:i/>
                <w:iCs/>
              </w:rPr>
              <w:lastRenderedPageBreak/>
              <w:t>совокупности смешанных данных.</w:t>
            </w:r>
          </w:p>
        </w:tc>
        <w:tc>
          <w:tcPr>
            <w:tcW w:w="6095" w:type="dxa"/>
          </w:tcPr>
          <w:p w14:paraId="5AF62E0D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147218B2" w14:textId="77777777" w:rsidTr="00785686">
        <w:tc>
          <w:tcPr>
            <w:tcW w:w="4248" w:type="dxa"/>
          </w:tcPr>
          <w:p w14:paraId="7B9B4657" w14:textId="42AAB131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СТОШ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YX(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EE663F5" w14:textId="5A0C06ED" w:rsidR="003E5EC7" w:rsidRPr="003360FB" w:rsidRDefault="003E5EC7" w:rsidP="003360FB">
            <w:pPr>
              <w:tabs>
                <w:tab w:val="left" w:pos="301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стандартную ошибку предсказанных значений y в регрессии.</w:t>
            </w:r>
          </w:p>
        </w:tc>
        <w:tc>
          <w:tcPr>
            <w:tcW w:w="2976" w:type="dxa"/>
          </w:tcPr>
          <w:p w14:paraId="3795544B" w14:textId="374CC96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точности линейной модели.</w:t>
            </w:r>
          </w:p>
        </w:tc>
        <w:tc>
          <w:tcPr>
            <w:tcW w:w="6095" w:type="dxa"/>
          </w:tcPr>
          <w:p w14:paraId="76CF941D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41FA9991" w14:textId="77777777" w:rsidTr="00785686">
        <w:tc>
          <w:tcPr>
            <w:tcW w:w="4248" w:type="dxa"/>
          </w:tcPr>
          <w:p w14:paraId="01D0300C" w14:textId="46F9B4D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СТЬЮДЕНТ.РАСП(x;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накопленный)</w:t>
            </w:r>
          </w:p>
        </w:tc>
        <w:tc>
          <w:tcPr>
            <w:tcW w:w="3260" w:type="dxa"/>
          </w:tcPr>
          <w:p w14:paraId="2ACFF23C" w14:textId="20809F5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распределение Стьюдента (CDF или PDF).</w:t>
            </w:r>
          </w:p>
        </w:tc>
        <w:tc>
          <w:tcPr>
            <w:tcW w:w="2976" w:type="dxa"/>
          </w:tcPr>
          <w:p w14:paraId="068CB248" w14:textId="41CE5CC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малых выборок и проверки гипотез.</w:t>
            </w:r>
          </w:p>
        </w:tc>
        <w:tc>
          <w:tcPr>
            <w:tcW w:w="6095" w:type="dxa"/>
          </w:tcPr>
          <w:p w14:paraId="5EA02D66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60056EEC" w14:textId="77777777" w:rsidTr="00785686">
        <w:tc>
          <w:tcPr>
            <w:tcW w:w="4248" w:type="dxa"/>
          </w:tcPr>
          <w:p w14:paraId="0EBEB161" w14:textId="5ABE3F0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СТЬЮДЕНТ.РАСП.</w:t>
            </w:r>
            <w:r w:rsidRPr="003360FB">
              <w:rPr>
                <w:i/>
                <w:iCs/>
              </w:rPr>
              <w:t xml:space="preserve"> </w:t>
            </w:r>
            <w:r w:rsidRPr="003360FB">
              <w:rPr>
                <w:rFonts w:ascii="Cascadia Code" w:hAnsi="Cascadia Code"/>
                <w:i/>
                <w:iCs/>
              </w:rPr>
              <w:t xml:space="preserve">2Х 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44A79F5E" w14:textId="350BDC5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двустороннюю вероятность t-распределения.</w:t>
            </w:r>
          </w:p>
        </w:tc>
        <w:tc>
          <w:tcPr>
            <w:tcW w:w="2976" w:type="dxa"/>
          </w:tcPr>
          <w:p w14:paraId="6D99BDC6" w14:textId="32D3DA2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проверки двусторонних статистических гипотез.</w:t>
            </w:r>
          </w:p>
        </w:tc>
        <w:tc>
          <w:tcPr>
            <w:tcW w:w="6095" w:type="dxa"/>
          </w:tcPr>
          <w:p w14:paraId="3E1252F6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121990BD" w14:textId="77777777" w:rsidTr="00785686">
        <w:tc>
          <w:tcPr>
            <w:tcW w:w="4248" w:type="dxa"/>
          </w:tcPr>
          <w:p w14:paraId="1EF9332B" w14:textId="088C7C8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СТЬЮДЕНТ.РАСП.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92CB829" w14:textId="50B0F38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правостороннюю вероятность t-распределения.</w:t>
            </w:r>
          </w:p>
        </w:tc>
        <w:tc>
          <w:tcPr>
            <w:tcW w:w="2976" w:type="dxa"/>
          </w:tcPr>
          <w:p w14:paraId="23A1D7EF" w14:textId="25595A2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односторонних t-тестов и проверки гипотез.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6095" w:type="dxa"/>
          </w:tcPr>
          <w:p w14:paraId="12E5B9E7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8781DA0" w14:textId="77777777" w:rsidTr="00785686">
        <w:tc>
          <w:tcPr>
            <w:tcW w:w="4248" w:type="dxa"/>
          </w:tcPr>
          <w:p w14:paraId="1467B817" w14:textId="0CD0C9F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СТЬЮДЕНТ.ОБР(вероятность;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A0DFFA1" w14:textId="704EE70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t-распределения.</w:t>
            </w:r>
          </w:p>
        </w:tc>
        <w:tc>
          <w:tcPr>
            <w:tcW w:w="2976" w:type="dxa"/>
          </w:tcPr>
          <w:p w14:paraId="3614A2F3" w14:textId="619AB984" w:rsidR="003E5EC7" w:rsidRPr="003360FB" w:rsidRDefault="003E5EC7" w:rsidP="003360FB">
            <w:pPr>
              <w:tabs>
                <w:tab w:val="left" w:pos="106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определения критических значений при t-тестах.</w:t>
            </w:r>
          </w:p>
        </w:tc>
        <w:tc>
          <w:tcPr>
            <w:tcW w:w="6095" w:type="dxa"/>
          </w:tcPr>
          <w:p w14:paraId="50BC077D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72BE92A" w14:textId="77777777" w:rsidTr="00785686">
        <w:tc>
          <w:tcPr>
            <w:tcW w:w="4248" w:type="dxa"/>
          </w:tcPr>
          <w:p w14:paraId="3814A4F4" w14:textId="35B3709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СТЬЮДЕНТ.ОБР.2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T(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B08E5C2" w14:textId="0DF3B8A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двусторонний квантиль t-распределения.</w:t>
            </w:r>
          </w:p>
        </w:tc>
        <w:tc>
          <w:tcPr>
            <w:tcW w:w="2976" w:type="dxa"/>
          </w:tcPr>
          <w:p w14:paraId="6F62F108" w14:textId="6C0164F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двусторонних проверок гипотез.</w:t>
            </w:r>
          </w:p>
        </w:tc>
        <w:tc>
          <w:tcPr>
            <w:tcW w:w="6095" w:type="dxa"/>
          </w:tcPr>
          <w:p w14:paraId="41C5AA88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8E3CA01" w14:textId="77777777" w:rsidTr="00785686">
        <w:tc>
          <w:tcPr>
            <w:tcW w:w="4248" w:type="dxa"/>
          </w:tcPr>
          <w:p w14:paraId="7CA00BA3" w14:textId="5AB6069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СТЬЮДЕНТ.ТЕСТ(массив1; массив2; хвост; тип)</w:t>
            </w:r>
          </w:p>
        </w:tc>
        <w:tc>
          <w:tcPr>
            <w:tcW w:w="3260" w:type="dxa"/>
          </w:tcPr>
          <w:p w14:paraId="22EB6F7E" w14:textId="67591F2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p-значение для t-теста.</w:t>
            </w:r>
          </w:p>
        </w:tc>
        <w:tc>
          <w:tcPr>
            <w:tcW w:w="2976" w:type="dxa"/>
          </w:tcPr>
          <w:p w14:paraId="3D20F13E" w14:textId="511623B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сравнения средних двух выборок.</w:t>
            </w:r>
          </w:p>
        </w:tc>
        <w:tc>
          <w:tcPr>
            <w:tcW w:w="6095" w:type="dxa"/>
          </w:tcPr>
          <w:p w14:paraId="33D3A167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0D7E8C6B" w14:textId="77777777" w:rsidTr="00785686">
        <w:tc>
          <w:tcPr>
            <w:tcW w:w="4248" w:type="dxa"/>
          </w:tcPr>
          <w:p w14:paraId="09089F3B" w14:textId="05D7B46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ТЕНДЕНЦИЯ(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новые_x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константа)</w:t>
            </w:r>
          </w:p>
        </w:tc>
        <w:tc>
          <w:tcPr>
            <w:tcW w:w="3260" w:type="dxa"/>
          </w:tcPr>
          <w:p w14:paraId="2AD15507" w14:textId="46DB8C8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прогнозные значения по линейной регрессии.</w:t>
            </w:r>
          </w:p>
        </w:tc>
        <w:tc>
          <w:tcPr>
            <w:tcW w:w="2976" w:type="dxa"/>
          </w:tcPr>
          <w:p w14:paraId="3BB7C908" w14:textId="0505CF0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экстраполяции и прогнозирования данных.</w:t>
            </w:r>
          </w:p>
        </w:tc>
        <w:tc>
          <w:tcPr>
            <w:tcW w:w="6095" w:type="dxa"/>
          </w:tcPr>
          <w:p w14:paraId="14A8096E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53E7989C" w14:textId="77777777" w:rsidTr="00785686">
        <w:tc>
          <w:tcPr>
            <w:tcW w:w="4248" w:type="dxa"/>
          </w:tcPr>
          <w:p w14:paraId="31A905D3" w14:textId="4D41539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УРЕЗСРЕДНЕЕ (массив; процент)</w:t>
            </w:r>
          </w:p>
        </w:tc>
        <w:tc>
          <w:tcPr>
            <w:tcW w:w="3260" w:type="dxa"/>
          </w:tcPr>
          <w:p w14:paraId="3C5142AC" w14:textId="098D08C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среднее, игнорируя заданный процент экстремальных значений.</w:t>
            </w:r>
          </w:p>
        </w:tc>
        <w:tc>
          <w:tcPr>
            <w:tcW w:w="2976" w:type="dxa"/>
          </w:tcPr>
          <w:p w14:paraId="1477A438" w14:textId="7228DEF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устойчивой оценки среднего при наличии выбросов.</w:t>
            </w:r>
          </w:p>
        </w:tc>
        <w:tc>
          <w:tcPr>
            <w:tcW w:w="6095" w:type="dxa"/>
          </w:tcPr>
          <w:p w14:paraId="4CE3A2C1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7E8C67E1" w14:textId="77777777" w:rsidTr="00785686">
        <w:tc>
          <w:tcPr>
            <w:tcW w:w="4248" w:type="dxa"/>
          </w:tcPr>
          <w:p w14:paraId="1BDFBE2B" w14:textId="7691478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ДИСП.P(число1; [число2]; …)</w:t>
            </w:r>
          </w:p>
        </w:tc>
        <w:tc>
          <w:tcPr>
            <w:tcW w:w="3260" w:type="dxa"/>
          </w:tcPr>
          <w:p w14:paraId="718F4791" w14:textId="30E61B7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дисперсию выборки.</w:t>
            </w:r>
          </w:p>
        </w:tc>
        <w:tc>
          <w:tcPr>
            <w:tcW w:w="2976" w:type="dxa"/>
          </w:tcPr>
          <w:p w14:paraId="20B97E9D" w14:textId="479C2D6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Применяется для анализа дисперсии в выборке, когда </w:t>
            </w:r>
            <w:r w:rsidRPr="003360FB">
              <w:rPr>
                <w:rFonts w:ascii="Cambria" w:hAnsi="Cambria"/>
                <w:i/>
                <w:iCs/>
              </w:rPr>
              <w:lastRenderedPageBreak/>
              <w:t>генеральная дисперсия неизвестна.</w:t>
            </w:r>
          </w:p>
        </w:tc>
        <w:tc>
          <w:tcPr>
            <w:tcW w:w="6095" w:type="dxa"/>
          </w:tcPr>
          <w:p w14:paraId="073B071C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3AC03DF5" w14:textId="77777777" w:rsidTr="00785686">
        <w:tc>
          <w:tcPr>
            <w:tcW w:w="4248" w:type="dxa"/>
          </w:tcPr>
          <w:p w14:paraId="44EF2814" w14:textId="680AAE7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ДИСПА(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25E15711" w14:textId="1B44071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дисперсию выборки, включая числа, текст и логические значения.</w:t>
            </w:r>
          </w:p>
        </w:tc>
        <w:tc>
          <w:tcPr>
            <w:tcW w:w="2976" w:type="dxa"/>
          </w:tcPr>
          <w:p w14:paraId="50D5EBCF" w14:textId="4059320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дисперсии смешанных данных.</w:t>
            </w:r>
          </w:p>
        </w:tc>
        <w:tc>
          <w:tcPr>
            <w:tcW w:w="6095" w:type="dxa"/>
          </w:tcPr>
          <w:p w14:paraId="39C44CBA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3D2EBF28" w14:textId="77777777" w:rsidTr="00785686">
        <w:tc>
          <w:tcPr>
            <w:tcW w:w="4248" w:type="dxa"/>
          </w:tcPr>
          <w:p w14:paraId="6825A989" w14:textId="48031CF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ДИСПP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07E5DF30" w14:textId="16D000E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дисперсию генеральной совокупности, включая числа, текст и логические значения.</w:t>
            </w:r>
          </w:p>
        </w:tc>
        <w:tc>
          <w:tcPr>
            <w:tcW w:w="2976" w:type="dxa"/>
          </w:tcPr>
          <w:p w14:paraId="18AFF5ED" w14:textId="0AAB28B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анализе полной совокупности смешанных данных.</w:t>
            </w:r>
          </w:p>
        </w:tc>
        <w:tc>
          <w:tcPr>
            <w:tcW w:w="6095" w:type="dxa"/>
          </w:tcPr>
          <w:p w14:paraId="317A557F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651056F7" w14:textId="77777777" w:rsidTr="00785686">
        <w:tc>
          <w:tcPr>
            <w:tcW w:w="4248" w:type="dxa"/>
          </w:tcPr>
          <w:p w14:paraId="1A225B12" w14:textId="5D6F1C1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ВЕЙБУЛ.РАСП(x; альфа; бета; накопленный)</w:t>
            </w:r>
          </w:p>
        </w:tc>
        <w:tc>
          <w:tcPr>
            <w:tcW w:w="3260" w:type="dxa"/>
          </w:tcPr>
          <w:p w14:paraId="330C8799" w14:textId="5453B1E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Возвращает распределение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Вейбулла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.</w:t>
            </w:r>
          </w:p>
        </w:tc>
        <w:tc>
          <w:tcPr>
            <w:tcW w:w="2976" w:type="dxa"/>
          </w:tcPr>
          <w:p w14:paraId="02BACC0E" w14:textId="1AB09BE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анализе надежности и оценки времени до отказа.</w:t>
            </w:r>
          </w:p>
        </w:tc>
        <w:tc>
          <w:tcPr>
            <w:tcW w:w="6095" w:type="dxa"/>
          </w:tcPr>
          <w:p w14:paraId="5332F5E6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4DE0D4ED" w14:textId="77777777" w:rsidTr="00785686">
        <w:tc>
          <w:tcPr>
            <w:tcW w:w="4248" w:type="dxa"/>
          </w:tcPr>
          <w:p w14:paraId="42E0A015" w14:textId="6604A1E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Z.TEST(массив; значение;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3E6A29CF" w14:textId="073E5F0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p-значение для Z-теста.</w:t>
            </w:r>
          </w:p>
        </w:tc>
        <w:tc>
          <w:tcPr>
            <w:tcW w:w="2976" w:type="dxa"/>
          </w:tcPr>
          <w:p w14:paraId="09D2BE6C" w14:textId="7F4CF57C" w:rsidR="003E5EC7" w:rsidRPr="003360FB" w:rsidRDefault="003E5EC7" w:rsidP="003360FB">
            <w:pPr>
              <w:tabs>
                <w:tab w:val="left" w:pos="105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проверки гипотез о среднем при известной σ и большой выборке.</w:t>
            </w:r>
          </w:p>
        </w:tc>
        <w:tc>
          <w:tcPr>
            <w:tcW w:w="6095" w:type="dxa"/>
          </w:tcPr>
          <w:p w14:paraId="74DFEF00" w14:textId="77777777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</w:tbl>
    <w:p w14:paraId="13B5E772" w14:textId="6A2F471A" w:rsidR="00DD00E9" w:rsidRPr="009D7844" w:rsidRDefault="002219ED" w:rsidP="002F027F">
      <w:pPr>
        <w:rPr>
          <w:rFonts w:ascii="Cambria" w:hAnsi="Cambria"/>
        </w:rPr>
      </w:pPr>
      <w:r>
        <w:rPr>
          <w:rFonts w:ascii="Cambria" w:hAnsi="Cambria"/>
        </w:rPr>
        <w:br w:type="textWrapping" w:clear="all"/>
      </w:r>
    </w:p>
    <w:sectPr w:rsidR="00DD00E9" w:rsidRPr="009D7844" w:rsidSect="00DD106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44"/>
    <w:rsid w:val="000C0B8F"/>
    <w:rsid w:val="000C776E"/>
    <w:rsid w:val="00125004"/>
    <w:rsid w:val="00137FC5"/>
    <w:rsid w:val="001E1259"/>
    <w:rsid w:val="002219ED"/>
    <w:rsid w:val="002F027F"/>
    <w:rsid w:val="003360FB"/>
    <w:rsid w:val="003C77B5"/>
    <w:rsid w:val="003E5EC7"/>
    <w:rsid w:val="004A7981"/>
    <w:rsid w:val="005F710E"/>
    <w:rsid w:val="00653C6E"/>
    <w:rsid w:val="006B7A10"/>
    <w:rsid w:val="006D0F52"/>
    <w:rsid w:val="006F722E"/>
    <w:rsid w:val="00785686"/>
    <w:rsid w:val="007B1B33"/>
    <w:rsid w:val="00894C14"/>
    <w:rsid w:val="008B273F"/>
    <w:rsid w:val="008E4402"/>
    <w:rsid w:val="009431B1"/>
    <w:rsid w:val="009D7844"/>
    <w:rsid w:val="00A72E51"/>
    <w:rsid w:val="00AD719A"/>
    <w:rsid w:val="00B94CB8"/>
    <w:rsid w:val="00DD00E9"/>
    <w:rsid w:val="00DD106B"/>
    <w:rsid w:val="00EA2AB5"/>
    <w:rsid w:val="00F9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4B4F3"/>
  <w15:chartTrackingRefBased/>
  <w15:docId w15:val="{0A9E499A-21E9-4BC7-B237-1FE907FC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8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D7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F710E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3360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60F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360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9.png"/><Relationship Id="rId42" Type="http://schemas.openxmlformats.org/officeDocument/2006/relationships/hyperlink" Target="https://support.microsoft.com/ru-ru/office/%D1%84%D1%83%D0%BD%D0%BA%D1%86%D0%B8%D1%8F-%D1%81%D1%87%D1%91%D1%82-a59cd7fc-b623-4d93-87a4-d23bf411294c" TargetMode="External"/><Relationship Id="rId63" Type="http://schemas.openxmlformats.org/officeDocument/2006/relationships/image" Target="media/image31.png"/><Relationship Id="rId84" Type="http://schemas.openxmlformats.org/officeDocument/2006/relationships/image" Target="media/image42.png"/><Relationship Id="rId138" Type="http://schemas.openxmlformats.org/officeDocument/2006/relationships/hyperlink" Target="https://support.microsoft.com/ru-ru/office/%D0%BC%D0%BE%D0%B4%D0%B0-%D0%BD%D1%81%D0%BA-%D1%84%D1%83%D0%BD%D0%BA%D1%86%D0%B8%D1%8F-%D0%BC%D0%BE%D0%B4%D0%B0-%D0%BD%D1%81%D0%BA-50fd9464-b2ba-4191-b57a-39446689ae8c" TargetMode="External"/><Relationship Id="rId159" Type="http://schemas.openxmlformats.org/officeDocument/2006/relationships/image" Target="media/image80.png"/><Relationship Id="rId107" Type="http://schemas.openxmlformats.org/officeDocument/2006/relationships/hyperlink" Target="https://support.microsoft.com/ru-ru/office/%D1%84%D1%83%D0%BD%D0%BA%D1%86%D0%B8%D1%8F-%D0%BE%D1%82%D1%80%D0%B5%D0%B7%D0%BE%D0%BA-2a9b74e2-9d47-4772-b663-3bca70bf63ef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support.microsoft.com/ru-ru/office/%D1%85%D0%B82-%D0%BE%D0%B1%D1%80-%D0%BF%D1%85-%D1%84%D1%83%D0%BD%D0%BA%D1%86%D0%B8%D1%8F-%D1%85%D0%B82-%D0%BE%D0%B1%D1%80-%D0%BF%D1%85-435b5ed8-98d5-4da6-823f-293e2cbc94fe" TargetMode="External"/><Relationship Id="rId53" Type="http://schemas.openxmlformats.org/officeDocument/2006/relationships/image" Target="media/image26.png"/><Relationship Id="rId74" Type="http://schemas.openxmlformats.org/officeDocument/2006/relationships/hyperlink" Target="https://support.microsoft.com/ru-ru/office/%D1%84%D1%83%D0%BD%D0%BA%D1%86%D0%B8%D1%8F-%D1%84%D0%B8%D1%88%D0%B5%D1%80%D0%BE%D0%B1%D1%80-62504b39-415a-4284-a285-19c8e82f86bb" TargetMode="External"/><Relationship Id="rId128" Type="http://schemas.openxmlformats.org/officeDocument/2006/relationships/hyperlink" Target="https://support.microsoft.com/ru-ru/office/%D0%BC%D0%B0%D0%BA%D1%81%D0%B5%D1%81%D0%BB%D0%B8-dfd611e6-da2c-488a-919b-9b6376b28883" TargetMode="External"/><Relationship Id="rId149" Type="http://schemas.openxmlformats.org/officeDocument/2006/relationships/image" Target="media/image75.png"/><Relationship Id="rId5" Type="http://schemas.openxmlformats.org/officeDocument/2006/relationships/image" Target="media/image1.png"/><Relationship Id="rId95" Type="http://schemas.openxmlformats.org/officeDocument/2006/relationships/hyperlink" Target="https://support.microsoft.com/ru-ru/office/%D1%84%D1%83%D0%BD%D0%BA%D1%86%D0%B8%D1%8F-%D0%B3%D0%B0%D0%BC%D0%BC%D0%B0%D0%BD%D0%BB%D0%BE%D0%B3-b838c48b-c65f-484f-9e1d-141c55470eb9" TargetMode="External"/><Relationship Id="rId160" Type="http://schemas.openxmlformats.org/officeDocument/2006/relationships/hyperlink" Target="https://support.microsoft.com/ru-ru/office/%D0%BF%D1%80%D0%BE%D1%86%D0%B5%D0%BD%D1%82%D1%80%D0%B0%D0%BD%D0%B3-%D0%B2%D0%BA%D0%BB-%D1%84%D1%83%D0%BD%D0%BA%D1%86%D0%B8%D1%8F-%D0%BF%D1%80%D0%BE%D1%86%D0%B5%D0%BD%D1%82%D1%80%D0%B0%D0%BD%D0%B3-%D0%B2%D0%BA%D0%BB-149592c9-00c0-49ba-86c1-c1f45b80463a" TargetMode="External"/><Relationship Id="rId22" Type="http://schemas.openxmlformats.org/officeDocument/2006/relationships/hyperlink" Target="https://support.microsoft.com/ru-ru/office/%D0%B1%D0%B8%D0%BD%D0%BE%D0%BC-%D1%80%D0%B0%D1%81%D0%BF-%D0%B4%D0%B8%D0%B0%D0%BF-%D1%84%D1%83%D0%BD%D0%BA%D1%86%D0%B8%D1%8F-%D0%B1%D0%B8%D0%BD%D0%BE%D0%BC-%D1%80%D0%B0%D1%81%D0%BF-%D0%B4%D0%B8%D0%B0%D0%BF-17331329-74c7-4053-bb4c-6653a7421595" TargetMode="External"/><Relationship Id="rId43" Type="http://schemas.openxmlformats.org/officeDocument/2006/relationships/image" Target="media/image20.png"/><Relationship Id="rId64" Type="http://schemas.openxmlformats.org/officeDocument/2006/relationships/hyperlink" Target="https://support.microsoft.com/ru-ru/office/f-%D1%80%D0%B0%D1%81%D0%BF-%D0%BF%D1%85-%D1%84%D1%83%D0%BD%D0%BA%D1%86%D0%B8%D1%8F-f-%D1%80%D0%B0%D1%81%D0%BF-%D0%BF%D1%85-d74cbb00-6017-4ac9-b7d7-6049badc0520" TargetMode="External"/><Relationship Id="rId118" Type="http://schemas.openxmlformats.org/officeDocument/2006/relationships/hyperlink" Target="https://support.google.com/docs/answer/3094251?hl=ru" TargetMode="External"/><Relationship Id="rId139" Type="http://schemas.openxmlformats.org/officeDocument/2006/relationships/image" Target="media/image70.png"/><Relationship Id="rId85" Type="http://schemas.openxmlformats.org/officeDocument/2006/relationships/hyperlink" Target="https://support.microsoft.com/ru-ru/office/%D1%84%D1%83%D0%BD%D0%BA%D1%86%D0%B8%D0%B8-forecast-%D0%B8-forecast-linear-50ca49c9-7b40-4892-94e4-7ad38bbeda99" TargetMode="External"/><Relationship Id="rId150" Type="http://schemas.openxmlformats.org/officeDocument/2006/relationships/hyperlink" Target="https://support.microsoft.com/ru-ru/office/%D0%BD%D0%BE%D1%80%D0%BC-%D1%81%D1%82-%D0%BE%D0%B1%D1%80-%D1%84%D1%83%D0%BD%D0%BA%D1%86%D0%B8%D1%8F-%D0%BD%D0%BE%D1%80%D0%BC-%D1%81%D1%82-%D0%BE%D0%B1%D1%80-d6d556b4-ab7f-49cd-b526-5a20918452b1" TargetMode="External"/><Relationship Id="rId12" Type="http://schemas.openxmlformats.org/officeDocument/2006/relationships/hyperlink" Target="https://support.microsoft.com/ru-ru/office/%D1%84%D1%83%D0%BD%D0%BA%D1%86%D0%B8%D1%8F-%D1%81%D1%80%D0%B7%D0%BD%D0%B0%D1%87%D0%B5%D1%81%D0%BB%D0%B8-faec8e2e-0dec-4308-af69-f5576d8ac642" TargetMode="Externa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support.microsoft.com/ru-ru/office/%D1%84%D1%83%D0%BD%D0%BA%D1%86%D0%B8%D1%8F-%D0%B4%D0%BE%D0%B2%D0%B5%D1%80%D0%B8%D1%82-%D1%81%D1%82%D1%8C%D1%8E%D0%B4%D0%B5%D0%BD%D1%82-e8eca395-6c3a-4ba9-9003-79ccc61d3c53" TargetMode="External"/><Relationship Id="rId59" Type="http://schemas.openxmlformats.org/officeDocument/2006/relationships/image" Target="media/image29.png"/><Relationship Id="rId103" Type="http://schemas.openxmlformats.org/officeDocument/2006/relationships/hyperlink" Target="https://support.microsoft.com/ru-ru/office/%D1%84%D1%83%D0%BD%D0%BA%D1%86%D0%B8%D1%8F-%D1%81%D1%80%D0%B3%D0%B0%D1%80%D0%BC-5efd9184-fab5-42f9-b1d3-57883a1d3bc6" TargetMode="External"/><Relationship Id="rId108" Type="http://schemas.openxmlformats.org/officeDocument/2006/relationships/image" Target="media/image54.png"/><Relationship Id="rId124" Type="http://schemas.openxmlformats.org/officeDocument/2006/relationships/hyperlink" Target="https://support.microsoft.com/ru-ru/office/%D1%84%D1%83%D0%BD%D0%BA%D1%86%D0%B8%D1%8F-%D0%BC%D0%B0%D0%BA%D1%81-e0012414-9ac8-4b34-9a47-73e662c08098" TargetMode="External"/><Relationship Id="rId129" Type="http://schemas.openxmlformats.org/officeDocument/2006/relationships/image" Target="media/image65.png"/><Relationship Id="rId54" Type="http://schemas.openxmlformats.org/officeDocument/2006/relationships/hyperlink" Target="https://support.microsoft.com/ru-ru/office/%D0%BA%D0%BE%D0%B2%D0%B0%D1%80%D0%B8%D0%B0%D1%86%D0%B8%D1%8F-%D0%B3-%D1%84%D1%83%D0%BD%D0%BA%D1%86%D0%B8%D1%8F-%D0%BA%D0%BE%D0%B2%D0%B0%D1%80%D0%B8%D0%B0%D1%86%D0%B8%D1%8F-%D0%B3-6f0e1e6d-956d-4e4b-9943-cfef0bf9edfc" TargetMode="External"/><Relationship Id="rId70" Type="http://schemas.openxmlformats.org/officeDocument/2006/relationships/hyperlink" Target="https://support.microsoft.com/ru-ru/office/%D1%84%D1%83%D0%BD%D0%BA%D1%86%D0%B8%D1%8F-f-%D1%82%D0%B5%D1%81%D1%82-100a59e7-4108-46f8-8443-78ffacb6c0a7" TargetMode="External"/><Relationship Id="rId75" Type="http://schemas.openxmlformats.org/officeDocument/2006/relationships/image" Target="media/image37.jpeg"/><Relationship Id="rId91" Type="http://schemas.openxmlformats.org/officeDocument/2006/relationships/hyperlink" Target="https://support.microsoft.com/ru-ru/office/%D1%84%D1%83%D0%BD%D0%BA%D1%86%D0%B8%D1%8F-%D0%B3%D0%B0%D0%BC%D0%BC%D0%B0-%D1%80%D0%B0%D1%81%D0%BF-9b6f1538-d11c-4d5f-8966-21f6a2201def" TargetMode="External"/><Relationship Id="rId96" Type="http://schemas.openxmlformats.org/officeDocument/2006/relationships/image" Target="media/image48.png"/><Relationship Id="rId140" Type="http://schemas.openxmlformats.org/officeDocument/2006/relationships/hyperlink" Target="https://support.microsoft.com/ru-ru/office/%D0%BC%D0%BE%D0%B4%D0%B0-%D0%BE%D0%B4%D0%BD-%D1%84%D1%83%D0%BD%D0%BA%D1%86%D0%B8%D1%8F-%D0%BC%D0%BE%D0%B4%D0%B0-%D0%BE%D0%B4%D0%BD-f1267c16-66c6-4386-959f-8fba5f8bb7f8" TargetMode="External"/><Relationship Id="rId145" Type="http://schemas.openxmlformats.org/officeDocument/2006/relationships/image" Target="media/image73.png"/><Relationship Id="rId161" Type="http://schemas.openxmlformats.org/officeDocument/2006/relationships/image" Target="media/image81.png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microsoft.com/ru-ru/office/%D1%84%D1%83%D0%BD%D0%BA%D1%86%D0%B8%D1%8F-%D1%81%D1%80%D0%BE%D1%82%D0%BA%D0%BB-58fe8d65-2a84-4dc7-8052-f3f87b5c6639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support.microsoft.com/ru-ru/office/%D1%84%D1%83%D0%BD%D0%BA%D1%86%D0%B8%D1%8F-%D1%85%D0%B82-%D1%80%D0%B0%D1%81%D0%BF-%D0%BF%D1%85-dc4832e8-ed2b-49ae-8d7c-b28d5804c0f2" TargetMode="External"/><Relationship Id="rId49" Type="http://schemas.openxmlformats.org/officeDocument/2006/relationships/hyperlink" Target="https://support.microsoft.com/ru-ru/office/%D0%B8%D1%81%D0%BF%D0%BE%D0%BB%D1%8C%D0%B7%D0%BE%D0%B2%D0%B0%D0%BD%D0%B8%D0%B5-%D1%84%D1%83%D0%BD%D0%BA%D1%86%D0%B8%D0%B8-%D1%81%D1%87%D1%91%D1%82%D0%B5%D1%81%D0%BB%D0%B8-%D0%B2-microsoft-excel-e0de10c6-f885-4e71-abb4-1f464816df34" TargetMode="External"/><Relationship Id="rId114" Type="http://schemas.openxmlformats.org/officeDocument/2006/relationships/image" Target="media/image57.png"/><Relationship Id="rId119" Type="http://schemas.openxmlformats.org/officeDocument/2006/relationships/image" Target="media/image60.png"/><Relationship Id="rId44" Type="http://schemas.openxmlformats.org/officeDocument/2006/relationships/hyperlink" Target="https://support.microsoft.com/ru-ru/office/%D1%81%D1%87%D1%91%D1%82%D0%B7-%D1%84%D1%83%D0%BD%D0%BA%D1%86%D0%B8%D1%8F-%D1%81%D1%87%D1%91%D1%82%D0%B7-7dc98875-d5c1-46f1-9a82-53f3219e2509" TargetMode="External"/><Relationship Id="rId60" Type="http://schemas.openxmlformats.org/officeDocument/2006/relationships/hyperlink" Target="https://support.microsoft.com/ru-ru/office/%D1%8D%D0%BA%D1%81%D0%BF-%D1%80%D0%B0%D1%81%D0%BF-%D1%84%D1%83%D0%BD%D0%BA%D1%86%D0%B8%D1%8F-%D1%8D%D0%BA%D1%81%D0%BF-%D1%80%D0%B0%D1%81%D0%BF-4c12ae24-e563-4155-bf3e-8b78b6ae140e" TargetMode="External"/><Relationship Id="rId65" Type="http://schemas.openxmlformats.org/officeDocument/2006/relationships/image" Target="media/image32.png"/><Relationship Id="rId81" Type="http://schemas.openxmlformats.org/officeDocument/2006/relationships/hyperlink" Target="https://baguzin.ru/wp/funktsii-predskazaniya-v-excel/" TargetMode="External"/><Relationship Id="rId86" Type="http://schemas.openxmlformats.org/officeDocument/2006/relationships/image" Target="media/image43.png"/><Relationship Id="rId130" Type="http://schemas.openxmlformats.org/officeDocument/2006/relationships/hyperlink" Target="https://support.microsoft.com/ru-ru/office/%D1%84%D1%83%D0%BD%D0%BA%D1%86%D0%B8%D1%8F-%D0%BC%D0%B5%D0%B4%D0%B8%D0%B0%D0%BD%D0%B0-d0916313-4753-414c-8537-ce85bdd967d2" TargetMode="External"/><Relationship Id="rId135" Type="http://schemas.openxmlformats.org/officeDocument/2006/relationships/image" Target="media/image68.png"/><Relationship Id="rId151" Type="http://schemas.openxmlformats.org/officeDocument/2006/relationships/image" Target="media/image76.png"/><Relationship Id="rId156" Type="http://schemas.openxmlformats.org/officeDocument/2006/relationships/hyperlink" Target="https://support.microsoft.com/ru-ru/office/%D0%BF%D1%80%D0%BE%D1%86%D0%B5%D0%BD%D1%82%D0%B8%D0%BB%D1%8C-%D0%B2%D0%BA%D0%BB-%D1%84%D1%83%D0%BD%D0%BA%D1%86%D0%B8%D1%8F-%D0%BF%D1%80%D0%BE%D1%86%D0%B5%D0%BD%D1%82%D0%B8%D0%BB%D1%8C-%D0%B2%D0%BA%D0%BB-680f9539-45eb-410b-9a5e-c1355e5fe2ed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upport.microsoft.com/ru-ru/office/%D0%B1%D0%B5%D1%82%D0%B0-%D0%BE%D0%B1%D1%80-%D1%84%D1%83%D0%BD%D0%BA%D1%86%D0%B8%D1%8F-%D0%B1%D0%B5%D1%82%D0%B0-%D0%BE%D0%B1%D1%80-e84cb8aa-8df0-4cf6-9892-83a341d252eb" TargetMode="External"/><Relationship Id="rId39" Type="http://schemas.openxmlformats.org/officeDocument/2006/relationships/image" Target="media/image18.png"/><Relationship Id="rId109" Type="http://schemas.openxmlformats.org/officeDocument/2006/relationships/hyperlink" Target="https://support.microsoft.com/ru-ru/office/%D1%84%D1%83%D0%BD%D0%BA%D1%86%D0%B8%D1%8F-%D1%8D%D0%BA%D1%81%D1%86%D0%B5%D1%81%D1%81-bc3a265c-5da4-4dcb-b7fd-c237789095ab" TargetMode="External"/><Relationship Id="rId34" Type="http://schemas.openxmlformats.org/officeDocument/2006/relationships/hyperlink" Target="https://support.microsoft.com/ru-ru/office/%D1%84%D1%83%D0%BD%D0%BA%D1%86%D0%B8%D1%8F-%D1%85%D0%B82-%D1%82%D0%B5%D1%81%D1%82-2e8a7861-b14a-4985-aa93-fb88de3f260f" TargetMode="External"/><Relationship Id="rId50" Type="http://schemas.openxmlformats.org/officeDocument/2006/relationships/image" Target="media/image24.png"/><Relationship Id="rId55" Type="http://schemas.openxmlformats.org/officeDocument/2006/relationships/image" Target="media/image27.png"/><Relationship Id="rId76" Type="http://schemas.openxmlformats.org/officeDocument/2006/relationships/image" Target="media/image38.jpeg"/><Relationship Id="rId97" Type="http://schemas.openxmlformats.org/officeDocument/2006/relationships/hyperlink" Target="http://support.microsoft.com/ru-ru/office/%D0%B3%D0%B0%D0%BC%D0%BC%D0%B0%D0%BD%D0%BB%D0%BE%D0%B3-%D1%82%D0%BE%D1%87%D0%BD-%D1%84%D1%83%D0%BD%D0%BA%D1%86%D0%B8%D1%8F-%D0%B3%D0%B0%D0%BC%D0%BC%D0%B0%D0%BD%D0%BB%D0%BE%D0%B3-%D1%82%D0%BE%D1%87%D0%BD-5cdfe601-4e1e-4189-9d74-241ef1caa599" TargetMode="External"/><Relationship Id="rId104" Type="http://schemas.openxmlformats.org/officeDocument/2006/relationships/image" Target="media/image52.png"/><Relationship Id="rId120" Type="http://schemas.openxmlformats.org/officeDocument/2006/relationships/hyperlink" Target="https://support.microsoft.com/ru-ru/office/%D0%BB%D0%BE%D0%B3%D0%BD%D0%BE%D1%80%D0%BC-%D0%BE%D0%B1%D1%80-%D1%84%D1%83%D0%BD%D0%BA%D1%86%D0%B8%D1%8F-%D0%BB%D0%BE%D0%B3%D0%BD%D0%BE%D1%80%D0%BC-%D0%BE%D0%B1%D1%80-fe79751a-f1f2-4af8-a0a1-e151b2d4f600" TargetMode="External"/><Relationship Id="rId125" Type="http://schemas.openxmlformats.org/officeDocument/2006/relationships/image" Target="media/image63.png"/><Relationship Id="rId141" Type="http://schemas.openxmlformats.org/officeDocument/2006/relationships/image" Target="media/image71.png"/><Relationship Id="rId146" Type="http://schemas.openxmlformats.org/officeDocument/2006/relationships/hyperlink" Target="https://support.microsoft.com/ru-ru/office/%D1%84%D1%83%D0%BD%D0%BA%D1%86%D0%B8%D1%8F-%D0%BD%D0%BE%D1%80%D0%BC-%D0%BE%D0%B1%D1%80-54b30935-fee7-493c-bedb-2278a9db7e13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162" Type="http://schemas.openxmlformats.org/officeDocument/2006/relationships/hyperlink" Target="https://support.microsoft.com/ru-ru/office/%D1%84%D1%83%D0%BD%D0%BA%D1%86%D0%B8%D1%8F-%D0%BF%D0%B5%D1%80%D0%B5%D1%81%D1%82-3bd1cb9a-2880-41ab-a197-f246a7a602d3" TargetMode="Externa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hyperlink" Target="https://support.microsoft.com/ru-ru/office/%D0%B1%D0%B8%D0%BD%D0%BE%D0%BC-%D0%BE%D0%B1%D1%80-%D1%84%D1%83%D0%BD%D0%BA%D1%86%D0%B8%D1%8F-%D0%B1%D0%B8%D0%BD%D0%BE%D0%BC-%D0%BE%D0%B1%D1%80-80a0370c-ada6-49b4-83e7-05a91ba77ac9" TargetMode="External"/><Relationship Id="rId40" Type="http://schemas.openxmlformats.org/officeDocument/2006/relationships/hyperlink" Target="https://support.microsoft.com/ru-ru/office/%D1%84%D1%83%D0%BD%D0%BA%D1%86%D0%B8%D1%8F-%D0%BA%D0%BE%D1%80%D1%80%D0%B5%D0%BB-995dcef7-0c0a-4bed-a3fb-239d7b68ca92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support.microsoft.com/ru-ru/office/f-%D0%BE%D0%B1%D1%80-%D1%84%D1%83%D0%BD%D0%BA%D1%86%D0%B8%D1%8F-f-%D0%BE%D0%B1%D1%80-0dda0cf9-4ea0-42fd-8c3c-417a1ff30dbe" TargetMode="External"/><Relationship Id="rId87" Type="http://schemas.openxmlformats.org/officeDocument/2006/relationships/hyperlink" Target="https://support.microsoft.com/ru-ru/office/%D1%84%D1%83%D0%BD%D0%BA%D1%86%D0%B8%D1%8F-%D1%87%D0%B0%D1%81%D1%82%D0%BE%D1%82%D0%B0-44e3be2b-eca0-42cd-a3f7-fd9ea898fdb9" TargetMode="External"/><Relationship Id="rId110" Type="http://schemas.openxmlformats.org/officeDocument/2006/relationships/image" Target="media/image55.png"/><Relationship Id="rId115" Type="http://schemas.openxmlformats.org/officeDocument/2006/relationships/hyperlink" Target="https://support.microsoft.com/ru-ru/office/%D1%84%D1%83%D0%BD%D0%BA%D1%86%D0%B8%D1%8F-%D0%BB%D0%B8%D0%BD%D0%B5%D0%B9%D0%BD-84d7d0d9-6e50-4101-977a-fa7abf772b6d" TargetMode="External"/><Relationship Id="rId131" Type="http://schemas.openxmlformats.org/officeDocument/2006/relationships/image" Target="media/image66.png"/><Relationship Id="rId136" Type="http://schemas.openxmlformats.org/officeDocument/2006/relationships/hyperlink" Target="https://support.microsoft.com/ru-ru/office/%D0%BC%D0%B8%D0%BD%D0%B5%D1%81%D0%BB%D0%B8-%D1%84%D1%83%D0%BD%D0%BA%D1%86%D0%B8%D1%8F-%D0%BC%D0%B8%D0%BD%D0%B5%D1%81%D0%BB%D0%B8-6ca1ddaa-079b-4e74-80cc-72eef32e6599" TargetMode="External"/><Relationship Id="rId157" Type="http://schemas.openxmlformats.org/officeDocument/2006/relationships/image" Target="media/image79.png"/><Relationship Id="rId61" Type="http://schemas.openxmlformats.org/officeDocument/2006/relationships/image" Target="media/image30.png"/><Relationship Id="rId82" Type="http://schemas.openxmlformats.org/officeDocument/2006/relationships/image" Target="media/image41.jpeg"/><Relationship Id="rId152" Type="http://schemas.openxmlformats.org/officeDocument/2006/relationships/hyperlink" Target="https://support.microsoft.com/ru-ru/office/%D1%84%D1%83%D0%BD%D0%BA%D1%86%D0%B8%D1%8F-%D0%BF%D0%B8%D1%80%D1%81%D0%BE%D0%BD-0c3e30fc-e5af-49c4-808a-3ef66e034c18" TargetMode="External"/><Relationship Id="rId19" Type="http://schemas.openxmlformats.org/officeDocument/2006/relationships/image" Target="media/image8.png"/><Relationship Id="rId14" Type="http://schemas.openxmlformats.org/officeDocument/2006/relationships/hyperlink" Target="https://support.microsoft.com/ru-ru/office/%D1%81%D1%80%D0%B7%D0%BD%D0%B0%D1%87%D0%B5%D1%81%D0%BB%D0%B8%D0%BC%D0%BD-%D1%84%D1%83%D0%BD%D0%BA%D1%86%D0%B8%D1%8F-%D1%81%D1%80%D0%B7%D0%BD%D0%B0%D1%87%D0%B5%D1%81%D0%BB%D0%B8%D0%BC%D0%BD-48910c45-1fc0-4389-a028-f7c5c3001690" TargetMode="External"/><Relationship Id="rId30" Type="http://schemas.openxmlformats.org/officeDocument/2006/relationships/hyperlink" Target="https://support.microsoft.com/ru-ru/office/%D1%84%D1%83%D0%BD%D0%BA%D1%86%D0%B8%D1%8F-%D1%85%D0%B82-%D0%BE%D0%B1%D1%80-400db556-62b3-472d-80b3-254723e7092f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s://support.microsoft.com/ru-ru/office/%D0%BA%D0%BE%D0%B2%D0%B0%D1%80%D0%B8%D0%B0%D1%86%D0%B8%D1%8F-%D0%B2-%D1%84%D1%83%D0%BD%D0%BA%D1%86%D0%B8%D1%8F-%D0%BA%D0%BE%D0%B2%D0%B0%D1%80%D0%B8%D0%B0%D1%86%D0%B8%D1%8F-%D0%B2-0a539b74-7371-42aa-a18f-1f5320314977" TargetMode="External"/><Relationship Id="rId77" Type="http://schemas.openxmlformats.org/officeDocument/2006/relationships/hyperlink" Target="https://baguzin.ru/wp/funktsii-predskazaniya-v-excel/" TargetMode="External"/><Relationship Id="rId100" Type="http://schemas.openxmlformats.org/officeDocument/2006/relationships/image" Target="media/image50.png"/><Relationship Id="rId105" Type="http://schemas.openxmlformats.org/officeDocument/2006/relationships/hyperlink" Target="https://support.microsoft.com/ru-ru/office/%D1%84%D1%83%D0%BD%D0%BA%D1%86%D0%B8%D1%8F-%D0%B3%D0%B8%D0%BF%D0%B5%D1%80%D0%B3%D0%B5%D0%BE%D0%BC-%D1%80%D0%B0%D1%81%D0%BF-6dbd547f-1d12-4b1f-8ae5-b0d9e3d22fbf" TargetMode="External"/><Relationship Id="rId126" Type="http://schemas.openxmlformats.org/officeDocument/2006/relationships/hyperlink" Target="https://support.microsoft.com/ru-ru/office/%D1%84%D1%83%D0%BD%D0%BA%D1%86%D0%B8%D1%8F-%D0%BC%D0%B0%D0%BA%D1%81%D0%B0-814bda1e-3840-4bff-9365-2f59ac2ee62d" TargetMode="External"/><Relationship Id="rId147" Type="http://schemas.openxmlformats.org/officeDocument/2006/relationships/image" Target="media/image74.png"/><Relationship Id="rId8" Type="http://schemas.openxmlformats.org/officeDocument/2006/relationships/hyperlink" Target="https://support.microsoft.com/ru-ru/office/%D1%81%D1%80%D0%B7%D0%BD%D0%B0%D1%87-%D1%84%D1%83%D0%BD%D0%BA%D1%86%D0%B8%D1%8F-%D1%81%D1%80%D0%B7%D0%BD%D0%B0%D1%87-047bac88-d466-426c-a32b-8f33eb960cf6" TargetMode="External"/><Relationship Id="rId51" Type="http://schemas.openxmlformats.org/officeDocument/2006/relationships/image" Target="media/image25.png"/><Relationship Id="rId72" Type="http://schemas.openxmlformats.org/officeDocument/2006/relationships/hyperlink" Target="https://support.microsoft.com/ru-ru/office/%D1%84%D1%83%D0%BD%D0%BA%D1%86%D0%B8%D1%8F-%D1%84%D0%B8%D1%88%D0%B5%D1%80-d656523c-5076-4f95-b87b-7741bf236c69" TargetMode="External"/><Relationship Id="rId93" Type="http://schemas.openxmlformats.org/officeDocument/2006/relationships/hyperlink" Target="https://support.microsoft.com/ru-ru/office/%D0%B3%D0%B0%D0%BC%D0%BC%D0%B0-%D0%BE%D0%B1%D1%80-%D1%84%D1%83%D0%BD%D0%BA%D1%86%D0%B8%D1%8F-%D0%B3%D0%B0%D0%BC%D0%BC%D0%B0-%D0%BE%D0%B1%D1%80-74991443-c2b0-4be5-aaab-1aa4d71fbb18" TargetMode="External"/><Relationship Id="rId98" Type="http://schemas.openxmlformats.org/officeDocument/2006/relationships/image" Target="media/image49.png"/><Relationship Id="rId121" Type="http://schemas.openxmlformats.org/officeDocument/2006/relationships/image" Target="media/image61.png"/><Relationship Id="rId142" Type="http://schemas.openxmlformats.org/officeDocument/2006/relationships/hyperlink" Target="https://support.microsoft.com/ru-ru/office/%D0%BE%D1%82%D1%80%D0%B1%D0%B8%D0%BD%D0%BE%D0%BC-%D1%80%D0%B0%D1%81%D0%BF-%D1%84%D1%83%D0%BD%D0%BA%D1%86%D0%B8%D1%8F-%D0%BE%D1%82%D1%80%D0%B1%D0%B8%D0%BD%D0%BE%D0%BC-%D1%80%D0%B0%D1%81%D0%BF-c8239f89-c2d0-45bd-b6af-172e570f8599" TargetMode="External"/><Relationship Id="rId163" Type="http://schemas.openxmlformats.org/officeDocument/2006/relationships/image" Target="media/image82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hyperlink" Target="https://support.microsoft.com/ru-ru/office/%D1%84%D1%83%D0%BD%D0%BA%D1%86%D0%B8%D1%8F-%D1%81%D1%87%D0%B8%D1%82%D0%B0%D1%82%D1%8C%D0%BF%D1%83%D1%81%D1%82%D0%BE%D1%82%D1%8B-6a92d772-675c-4bee-b346-24af6bd3ac22" TargetMode="External"/><Relationship Id="rId67" Type="http://schemas.openxmlformats.org/officeDocument/2006/relationships/image" Target="media/image33.png"/><Relationship Id="rId116" Type="http://schemas.openxmlformats.org/officeDocument/2006/relationships/image" Target="media/image58.png"/><Relationship Id="rId137" Type="http://schemas.openxmlformats.org/officeDocument/2006/relationships/image" Target="media/image69.png"/><Relationship Id="rId158" Type="http://schemas.openxmlformats.org/officeDocument/2006/relationships/hyperlink" Target="https://support.microsoft.com/ru-ru/office/%D0%BF%D1%80%D0%BE%D1%86%D0%B5%D0%BD%D1%82%D1%80%D0%B0%D0%BD%D0%B3-%D0%B8%D1%81%D0%BA%D0%BB-%D1%84%D1%83%D0%BD%D0%BA%D1%86%D0%B8%D1%8F-%D0%BF%D1%80%D0%BE%D1%86%D0%B5%D0%BD%D1%82%D1%80%D0%B0%D0%BD%D0%B3-%D0%B8%D1%81%D0%BA%D0%BB-d8afee96-b7e2-4a2f-8c01-8fcdedaa6314" TargetMode="External"/><Relationship Id="rId20" Type="http://schemas.openxmlformats.org/officeDocument/2006/relationships/hyperlink" Target="https://support.microsoft.com/ru-ru/office/%D1%84%D1%83%D0%BD%D0%BA%D1%86%D0%B8%D1%8F-%D0%B1%D0%B8%D0%BD%D0%BE%D0%BC-%D1%80%D0%B0%D1%81%D0%BF-c5ae37b6-f39c-4be2-94c2-509a1480770c" TargetMode="External"/><Relationship Id="rId41" Type="http://schemas.openxmlformats.org/officeDocument/2006/relationships/image" Target="media/image19.png"/><Relationship Id="rId62" Type="http://schemas.openxmlformats.org/officeDocument/2006/relationships/hyperlink" Target="https://support.microsoft.com/ru-ru/office/f-%D1%80%D0%B0%D1%81%D0%BF-%D1%84%D1%83%D0%BD%D0%BA%D1%86%D0%B8%D1%8F-f-%D1%80%D0%B0%D1%81%D0%BF-a887efdc-7c8e-46cb-a74a-f884cd29b25d" TargetMode="External"/><Relationship Id="rId83" Type="http://schemas.openxmlformats.org/officeDocument/2006/relationships/hyperlink" Target="https://baguzin.ru/wp/funktsii-predskazaniya-v-excel/" TargetMode="External"/><Relationship Id="rId88" Type="http://schemas.openxmlformats.org/officeDocument/2006/relationships/image" Target="media/image44.png"/><Relationship Id="rId111" Type="http://schemas.openxmlformats.org/officeDocument/2006/relationships/hyperlink" Target="https://support.microsoft.com/ru-ru/office/%D1%84%D1%83%D0%BD%D0%BA%D1%86%D0%B8%D1%8F-%D0%BD%D0%B0%D0%B8%D0%B1%D0%BE%D0%BB%D1%8C%D1%88%D0%B8%D0%B9-3af0af19-1190-42bb-bb8b-01672ec00a64" TargetMode="External"/><Relationship Id="rId132" Type="http://schemas.openxmlformats.org/officeDocument/2006/relationships/hyperlink" Target="https://support.microsoft.com/ru-ru/office/%D1%84%D1%83%D0%BD%D0%BA%D1%86%D0%B8%D1%8F-%D0%BC%D0%B8%D0%BD-61635d12-920f-4ce2-a70f-96f202dcc152" TargetMode="External"/><Relationship Id="rId153" Type="http://schemas.openxmlformats.org/officeDocument/2006/relationships/image" Target="media/image77.jpeg"/><Relationship Id="rId15" Type="http://schemas.openxmlformats.org/officeDocument/2006/relationships/image" Target="media/image6.png"/><Relationship Id="rId36" Type="http://schemas.openxmlformats.org/officeDocument/2006/relationships/hyperlink" Target="https://support.microsoft.com/ru-ru/office/%D0%B4%D0%BE%D0%B2%D0%B5%D1%80%D0%B8%D1%82-%D0%BD%D0%BE%D1%80%D0%BC-%D1%84%D1%83%D0%BD%D0%BA%D1%86%D0%B8%D1%8F-%D0%B4%D0%BE%D0%B2%D0%B5%D1%80%D0%B8%D1%82-%D0%BD%D0%BE%D1%80%D0%BC-7cec58a6-85bb-488d-91c3-63828d4fbfd4" TargetMode="External"/><Relationship Id="rId57" Type="http://schemas.openxmlformats.org/officeDocument/2006/relationships/image" Target="media/image28.png"/><Relationship Id="rId106" Type="http://schemas.openxmlformats.org/officeDocument/2006/relationships/image" Target="media/image53.png"/><Relationship Id="rId127" Type="http://schemas.openxmlformats.org/officeDocument/2006/relationships/image" Target="media/image64.png"/><Relationship Id="rId10" Type="http://schemas.openxmlformats.org/officeDocument/2006/relationships/hyperlink" Target="https://support.microsoft.com/ru-ru/office/%D1%84%D1%83%D0%BD%D0%BA%D1%86%D0%B8%D1%8F-%D1%81%D1%80%D0%B7%D0%BD%D0%B0%D1%87%D0%B0-f5f84098-d453-4f4c-bbba-3d2c66356091" TargetMode="External"/><Relationship Id="rId31" Type="http://schemas.openxmlformats.org/officeDocument/2006/relationships/image" Target="media/image14.png"/><Relationship Id="rId52" Type="http://schemas.openxmlformats.org/officeDocument/2006/relationships/hyperlink" Target="https://support.microsoft.com/ru-ru/office/%D1%84%D1%83%D0%BD%D0%BA%D1%86%D0%B8%D1%8F-%D1%81%D1%87%D1%91%D1%82%D0%B5%D1%81%D0%BB%D0%B8%D0%BC%D0%BD-dda3dc6e-f74e-4aee-88bc-aa8c2a866842" TargetMode="External"/><Relationship Id="rId73" Type="http://schemas.openxmlformats.org/officeDocument/2006/relationships/image" Target="media/image36.png"/><Relationship Id="rId78" Type="http://schemas.openxmlformats.org/officeDocument/2006/relationships/image" Target="media/image39.jpeg"/><Relationship Id="rId94" Type="http://schemas.openxmlformats.org/officeDocument/2006/relationships/image" Target="media/image47.png"/><Relationship Id="rId99" Type="http://schemas.openxmlformats.org/officeDocument/2006/relationships/hyperlink" Target="https://support.microsoft.com/ru-ru/office/%D0%B3%D0%B0%D1%83%D1%81%D1%81-%D1%84%D1%83%D0%BD%D0%BA%D1%86%D0%B8%D1%8F-%D0%B3%D0%B0%D1%83%D1%81%D1%81-069f1b4e-7dee-4d6a-a71f-4b69044a6b33" TargetMode="External"/><Relationship Id="rId101" Type="http://schemas.openxmlformats.org/officeDocument/2006/relationships/hyperlink" Target="https://support.microsoft.com/ru-ru/office/%D1%84%D1%83%D0%BD%D0%BA%D1%86%D0%B8%D1%8F-%D1%81%D1%80%D0%B3%D0%B5%D0%BE%D0%BC-db1ac48d-25a5-40a0-ab83-0b38980e40d5" TargetMode="External"/><Relationship Id="rId122" Type="http://schemas.openxmlformats.org/officeDocument/2006/relationships/hyperlink" Target="https://support.microsoft.com/ru-ru/office/%D0%BB%D0%BE%D0%B3%D0%BD%D0%BE%D1%80%D0%BC-%D1%80%D0%B0%D1%81%D0%BF-%D1%84%D1%83%D0%BD%D0%BA%D1%86%D0%B8%D1%8F-%D0%BB%D0%BE%D0%B3%D0%BD%D0%BE%D1%80%D0%BC-%D1%80%D0%B0%D1%81%D0%BF-eb60d00b-48a9-4217-be2b-6074aee6b070" TargetMode="External"/><Relationship Id="rId143" Type="http://schemas.openxmlformats.org/officeDocument/2006/relationships/image" Target="media/image72.png"/><Relationship Id="rId148" Type="http://schemas.openxmlformats.org/officeDocument/2006/relationships/hyperlink" Target="https://support.microsoft.com/ru-ru/office/%D1%84%D1%83%D0%BD%D0%BA%D1%86%D0%B8%D1%8F-%D0%BD%D0%BE%D1%80%D0%BC-%D1%81%D1%82-%D1%80%D0%B0%D1%81%D0%BF-1e787282-3832-4520-a9ae-bd2a8d99ba88" TargetMode="External"/><Relationship Id="rId164" Type="http://schemas.openxmlformats.org/officeDocument/2006/relationships/hyperlink" Target="https://support.microsoft.com/ru-ru/office/%D0%BF%D0%B5%D1%80%D0%B5%D1%81%D1%82%D0%B0-%D1%84%D1%83%D0%BD%D0%BA%D1%86%D0%B8%D1%8F-%D0%BF%D0%B5%D1%80%D0%B5%D1%81%D1%82%D0%B0-6c7d7fdc-d657-44e6-aa19-2857b25cae4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support.microsoft.com/ru-ru/office/%D1%84%D1%83%D0%BD%D0%BA%D1%86%D0%B8%D1%8F-%D1%85%D0%B82-%D1%80%D0%B0%D1%81%D0%BF-8486b05e-5c05-4942-a9ea-f6b341518732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support.microsoft.com/ru-ru/office/f-%D0%BE%D0%B1%D1%80-%D0%BF%D1%85-%D1%84%D1%83%D0%BD%D0%BA%D1%86%D0%B8%D1%8F-f-%D0%BE%D0%B1%D1%80-%D0%BF%D1%85-d371aa8f-b0b1-40ef-9cc2-496f0693ac00" TargetMode="External"/><Relationship Id="rId89" Type="http://schemas.openxmlformats.org/officeDocument/2006/relationships/hyperlink" Target="https://support.microsoft.com/ru-ru/office/%D0%B3%D0%B0%D0%BC%D0%BC%D0%B0-%D1%84%D1%83%D0%BD%D0%BA%D1%86%D0%B8%D1%8F-%D0%B3%D0%B0%D0%BC%D0%BC%D0%B0-ce1702b1-cf55-471d-8307-f83be0fc5297" TargetMode="External"/><Relationship Id="rId112" Type="http://schemas.openxmlformats.org/officeDocument/2006/relationships/image" Target="media/image56.png"/><Relationship Id="rId133" Type="http://schemas.openxmlformats.org/officeDocument/2006/relationships/image" Target="media/image67.png"/><Relationship Id="rId154" Type="http://schemas.openxmlformats.org/officeDocument/2006/relationships/hyperlink" Target="https://support.microsoft.com/ru-ru/office/%D0%BF%D1%80%D0%BE%D1%86%D0%B5%D0%BD%D1%82%D0%B8%D0%BB%D1%8C-%D0%B8%D1%81%D0%BA%D0%BB-%D1%84%D1%83%D0%BD%D0%BA%D1%86%D0%B8%D1%8F-%D0%BF%D1%80%D0%BE%D1%86%D0%B5%D0%BD%D1%82%D0%B8%D0%BB%D1%8C-%D0%B8%D1%81%D0%BA%D0%BB-bbaa7204-e9e1-4010-85bf-c31dc5dce4ba" TargetMode="External"/><Relationship Id="rId16" Type="http://schemas.openxmlformats.org/officeDocument/2006/relationships/hyperlink" Target="https://support.microsoft.com/ru-ru/office/%D1%84%D1%83%D0%BD%D0%BA%D1%86%D0%B8%D1%8F-%D0%B1%D0%B5%D1%82%D0%B0-%D1%80%D0%B0%D1%81%D0%BF-11188c9c-780a-42c7-ba43-9ecb5a878d31" TargetMode="External"/><Relationship Id="rId37" Type="http://schemas.openxmlformats.org/officeDocument/2006/relationships/image" Target="media/image17.png"/><Relationship Id="rId58" Type="http://schemas.openxmlformats.org/officeDocument/2006/relationships/hyperlink" Target="https://support.microsoft.com/ru-ru/office/%D1%84%D1%83%D0%BD%D0%BA%D1%86%D0%B8%D1%8F-%D0%BA%D0%B2%D0%B0%D0%B4%D1%80%D0%BE%D1%82%D0%BA%D0%BB-8b739616-8376-4df5-8bd0-cfe0a6caf444" TargetMode="External"/><Relationship Id="rId79" Type="http://schemas.openxmlformats.org/officeDocument/2006/relationships/hyperlink" Target="https://baguzin.ru/wp/funktsii-predskazaniya-v-excel/" TargetMode="External"/><Relationship Id="rId102" Type="http://schemas.openxmlformats.org/officeDocument/2006/relationships/image" Target="media/image51.png"/><Relationship Id="rId123" Type="http://schemas.openxmlformats.org/officeDocument/2006/relationships/image" Target="media/image62.png"/><Relationship Id="rId144" Type="http://schemas.openxmlformats.org/officeDocument/2006/relationships/hyperlink" Target="https://support.microsoft.com/ru-ru/office/%D1%84%D1%83%D0%BD%D0%BA%D1%86%D0%B8%D1%8F-%D0%BD%D0%BE%D1%80%D0%BC-%D1%80%D0%B0%D1%81%D0%BF-edb1cc14-a21c-4e53-839d-8082074c9f8d" TargetMode="External"/><Relationship Id="rId90" Type="http://schemas.openxmlformats.org/officeDocument/2006/relationships/image" Target="media/image45.png"/><Relationship Id="rId165" Type="http://schemas.openxmlformats.org/officeDocument/2006/relationships/fontTable" Target="fontTable.xml"/><Relationship Id="rId27" Type="http://schemas.openxmlformats.org/officeDocument/2006/relationships/image" Target="media/image12.png"/><Relationship Id="rId48" Type="http://schemas.openxmlformats.org/officeDocument/2006/relationships/image" Target="media/image23.png"/><Relationship Id="rId69" Type="http://schemas.openxmlformats.org/officeDocument/2006/relationships/image" Target="media/image34.png"/><Relationship Id="rId113" Type="http://schemas.openxmlformats.org/officeDocument/2006/relationships/hyperlink" Target="https://support.microsoft.com/ru-ru/office/%D1%84%D1%83%D0%BD%D0%BA%D1%86%D0%B8%D1%8F-%D0%BD%D0%B0%D0%B8%D0%BC%D0%B5%D0%BD%D1%8C%D1%88%D0%B8%D0%B9-17da8222-7c82-42b2-961b-14c45384df07" TargetMode="External"/><Relationship Id="rId134" Type="http://schemas.openxmlformats.org/officeDocument/2006/relationships/hyperlink" Target="https://support.microsoft.com/ru-ru/office/%D1%84%D1%83%D0%BD%D0%BA%D1%86%D0%B8%D1%8F-%D0%BC%D0%B8%D0%BD%D0%B0-245a6f46-7ca5-4dc7-ab49-805341bc31d3" TargetMode="External"/><Relationship Id="rId80" Type="http://schemas.openxmlformats.org/officeDocument/2006/relationships/image" Target="media/image40.jpeg"/><Relationship Id="rId155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67305-42BF-40C3-BE52-685183276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44</Pages>
  <Words>5674</Words>
  <Characters>32346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Froliv</cp:lastModifiedBy>
  <cp:revision>5</cp:revision>
  <dcterms:created xsi:type="dcterms:W3CDTF">2025-10-17T06:00:00Z</dcterms:created>
  <dcterms:modified xsi:type="dcterms:W3CDTF">2025-10-31T06:26:00Z</dcterms:modified>
</cp:coreProperties>
</file>