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0DCB" w14:textId="77777777" w:rsidR="00D63433" w:rsidRDefault="00D63433">
      <w:pPr>
        <w:pStyle w:val="a5"/>
        <w:rPr>
          <w:lang w:val="ru-RU"/>
        </w:rPr>
      </w:pPr>
    </w:p>
    <w:p w14:paraId="23C2FEA9" w14:textId="77777777" w:rsidR="00D63433" w:rsidRDefault="00D63433">
      <w:pPr>
        <w:pStyle w:val="a5"/>
        <w:rPr>
          <w:lang w:val="ru-RU"/>
        </w:rPr>
      </w:pPr>
    </w:p>
    <w:p w14:paraId="0AB0720A" w14:textId="77777777" w:rsidR="00D63433" w:rsidRDefault="00D63433">
      <w:pPr>
        <w:pStyle w:val="a5"/>
        <w:rPr>
          <w:lang w:val="ru-RU"/>
        </w:rPr>
      </w:pPr>
    </w:p>
    <w:p w14:paraId="2E13988A" w14:textId="77777777" w:rsidR="00D63433" w:rsidRDefault="00D63433">
      <w:pPr>
        <w:pStyle w:val="a5"/>
        <w:rPr>
          <w:lang w:val="ru-RU"/>
        </w:rPr>
      </w:pPr>
    </w:p>
    <w:p w14:paraId="40CFB4BC" w14:textId="77777777" w:rsidR="00D63433" w:rsidRDefault="00D63433">
      <w:pPr>
        <w:pStyle w:val="a5"/>
        <w:rPr>
          <w:lang w:val="ru-RU"/>
        </w:rPr>
      </w:pPr>
    </w:p>
    <w:p w14:paraId="7B555886" w14:textId="77777777" w:rsidR="00D63433" w:rsidRDefault="00D63433">
      <w:pPr>
        <w:pStyle w:val="a5"/>
        <w:jc w:val="both"/>
        <w:rPr>
          <w:lang w:val="ru-RU"/>
        </w:rPr>
      </w:pPr>
    </w:p>
    <w:p w14:paraId="143210C8" w14:textId="77777777" w:rsidR="00D63433" w:rsidRDefault="00D63433">
      <w:pPr>
        <w:pStyle w:val="a5"/>
        <w:rPr>
          <w:lang w:val="ru-RU"/>
        </w:rPr>
      </w:pPr>
    </w:p>
    <w:p w14:paraId="5FBA851F" w14:textId="77777777" w:rsidR="00D63433" w:rsidRPr="003C09A1" w:rsidRDefault="00000000">
      <w:pPr>
        <w:pStyle w:val="a5"/>
        <w:rPr>
          <w:lang w:val="ru-RU"/>
        </w:rPr>
      </w:pPr>
      <w:r w:rsidRPr="003C09A1">
        <w:rPr>
          <w:lang w:val="ru-RU"/>
        </w:rPr>
        <w:t>ЛАБОРАТОРНАЯ РАБОТА №2.4</w:t>
      </w:r>
    </w:p>
    <w:p w14:paraId="1191E682" w14:textId="77777777" w:rsidR="00D63433" w:rsidRPr="003C09A1" w:rsidRDefault="00000000">
      <w:pPr>
        <w:pStyle w:val="a5"/>
        <w:rPr>
          <w:lang w:val="ru-RU"/>
        </w:rPr>
      </w:pPr>
      <w:r>
        <w:rPr>
          <w:b w:val="0"/>
          <w:lang w:val="ru-RU"/>
        </w:rPr>
        <w:t>«СПЕКТР АТОМА ВОДОРОДА»</w:t>
      </w:r>
    </w:p>
    <w:p w14:paraId="2544C073" w14:textId="77777777" w:rsidR="00D63433" w:rsidRDefault="00D63433">
      <w:pPr>
        <w:pStyle w:val="Standard"/>
      </w:pPr>
    </w:p>
    <w:p w14:paraId="5997D098" w14:textId="77777777" w:rsidR="00D63433" w:rsidRDefault="00D63433">
      <w:pPr>
        <w:pStyle w:val="Standard"/>
      </w:pPr>
    </w:p>
    <w:p w14:paraId="302A48BD" w14:textId="77777777" w:rsidR="00D63433" w:rsidRDefault="00D63433">
      <w:pPr>
        <w:pStyle w:val="Standard"/>
      </w:pPr>
    </w:p>
    <w:p w14:paraId="61353541" w14:textId="77777777" w:rsidR="00D63433" w:rsidRDefault="00D63433">
      <w:pPr>
        <w:pStyle w:val="Standard"/>
      </w:pPr>
    </w:p>
    <w:p w14:paraId="5148DA1A" w14:textId="77777777" w:rsidR="00D63433" w:rsidRDefault="00D63433">
      <w:pPr>
        <w:pStyle w:val="Standard"/>
      </w:pPr>
    </w:p>
    <w:p w14:paraId="72E3E8F7" w14:textId="77777777" w:rsidR="00D63433" w:rsidRDefault="00D63433">
      <w:pPr>
        <w:pStyle w:val="Standard"/>
      </w:pPr>
    </w:p>
    <w:p w14:paraId="2C6D3D8C" w14:textId="77777777" w:rsidR="00D63433" w:rsidRDefault="00D63433">
      <w:pPr>
        <w:pStyle w:val="Standard"/>
        <w:jc w:val="right"/>
      </w:pPr>
    </w:p>
    <w:p w14:paraId="75DEFA66" w14:textId="77777777" w:rsidR="00D63433" w:rsidRDefault="00D63433">
      <w:pPr>
        <w:pStyle w:val="Standard"/>
        <w:jc w:val="right"/>
      </w:pPr>
    </w:p>
    <w:p w14:paraId="06391365" w14:textId="77777777" w:rsidR="00D63433" w:rsidRDefault="00000000">
      <w:pPr>
        <w:pStyle w:val="Standard"/>
        <w:jc w:val="right"/>
      </w:pPr>
      <w:r>
        <w:t>Работу выполнил студент</w:t>
      </w:r>
    </w:p>
    <w:p w14:paraId="56A9B260" w14:textId="77777777" w:rsidR="00D63433" w:rsidRDefault="00000000">
      <w:pPr>
        <w:pStyle w:val="Standard"/>
        <w:jc w:val="right"/>
      </w:pPr>
      <w:r>
        <w:t>Группы 2об_ИВТ-2</w:t>
      </w:r>
    </w:p>
    <w:p w14:paraId="472CFEEA" w14:textId="099CCB43" w:rsidR="00D63433" w:rsidRDefault="003C09A1">
      <w:pPr>
        <w:pStyle w:val="Standard"/>
        <w:jc w:val="right"/>
      </w:pPr>
      <w:r>
        <w:t xml:space="preserve">Фролов </w:t>
      </w:r>
      <w:proofErr w:type="gramStart"/>
      <w:r>
        <w:t>А.А.</w:t>
      </w:r>
      <w:proofErr w:type="gramEnd"/>
    </w:p>
    <w:p w14:paraId="243C4262" w14:textId="77777777" w:rsidR="00D63433" w:rsidRDefault="00D63433">
      <w:pPr>
        <w:pStyle w:val="Standard"/>
      </w:pPr>
    </w:p>
    <w:p w14:paraId="36CB683E" w14:textId="77777777" w:rsidR="00D63433" w:rsidRDefault="00000000">
      <w:pPr>
        <w:pStyle w:val="Standard"/>
        <w:pageBreakBefore/>
      </w:pPr>
      <w:r>
        <w:rPr>
          <w:b/>
        </w:rPr>
        <w:lastRenderedPageBreak/>
        <w:t>Цель работы</w:t>
      </w:r>
      <w:r>
        <w:t>: изучение спектра водорода, экспериментальное определение длин волн линий в этом спектре и сопоставление полученных на опыте значений с теорией</w:t>
      </w:r>
    </w:p>
    <w:p w14:paraId="346AE6AB" w14:textId="77777777" w:rsidR="00D63433" w:rsidRDefault="00D63433">
      <w:pPr>
        <w:pStyle w:val="Standard"/>
      </w:pPr>
    </w:p>
    <w:p w14:paraId="0420074A" w14:textId="77777777" w:rsidR="00D63433" w:rsidRPr="003C09A1" w:rsidRDefault="00000000">
      <w:pPr>
        <w:pStyle w:val="a5"/>
        <w:rPr>
          <w:lang w:val="ru-RU"/>
        </w:rPr>
      </w:pPr>
      <w:r>
        <w:rPr>
          <w:lang w:val="ru-RU"/>
        </w:rPr>
        <w:t>Ход работы</w:t>
      </w:r>
    </w:p>
    <w:p w14:paraId="5BC45B34" w14:textId="77777777" w:rsidR="00D63433" w:rsidRDefault="00D63433">
      <w:pPr>
        <w:pStyle w:val="Standard"/>
      </w:pPr>
    </w:p>
    <w:p w14:paraId="16EBB202" w14:textId="77777777" w:rsidR="00D63433" w:rsidRDefault="00000000">
      <w:pPr>
        <w:pStyle w:val="Standard"/>
      </w:pPr>
      <w:r>
        <w:t>В ходе данной лабораторной работы необходимо:</w:t>
      </w:r>
    </w:p>
    <w:p w14:paraId="6B18C194" w14:textId="77777777" w:rsidR="00D63433" w:rsidRDefault="00000000">
      <w:pPr>
        <w:pStyle w:val="Standard"/>
        <w:numPr>
          <w:ilvl w:val="0"/>
          <w:numId w:val="4"/>
        </w:numPr>
      </w:pPr>
      <w:r>
        <w:t xml:space="preserve">Используя монохроматор, снять показания шкалы барабана для каждой длины волны спектра ртути и занести полученные данные в таблицу 1, а также построить по полученным данным </w:t>
      </w:r>
      <w:proofErr w:type="spellStart"/>
      <w:r>
        <w:t>градуировочную</w:t>
      </w:r>
      <w:proofErr w:type="spellEnd"/>
      <w:r>
        <w:t xml:space="preserve"> кривую (приложена к работе)</w:t>
      </w:r>
    </w:p>
    <w:p w14:paraId="2FC73637" w14:textId="77777777" w:rsidR="00D63433" w:rsidRDefault="00000000">
      <w:pPr>
        <w:pStyle w:val="Standard"/>
        <w:numPr>
          <w:ilvl w:val="0"/>
          <w:numId w:val="4"/>
        </w:numPr>
      </w:pPr>
      <w:r>
        <w:t xml:space="preserve">Используя </w:t>
      </w:r>
      <w:proofErr w:type="spellStart"/>
      <w:r>
        <w:t>градуировочную</w:t>
      </w:r>
      <w:proofErr w:type="spellEnd"/>
      <w:r>
        <w:t xml:space="preserve"> кривую, построенную ранее, определить длины волн спектра атома водорода и по серии </w:t>
      </w:r>
      <w:proofErr w:type="spellStart"/>
      <w:r>
        <w:t>Бальмера</w:t>
      </w:r>
      <w:proofErr w:type="spellEnd"/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ω=R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d>
      </m:oMath>
      <w:r>
        <w:t xml:space="preserve"> вычислить постоянную Ридберга (таблица 2)</w:t>
      </w:r>
    </w:p>
    <w:p w14:paraId="0877A1BE" w14:textId="77777777" w:rsidR="00D63433" w:rsidRDefault="00000000">
      <w:pPr>
        <w:pStyle w:val="Standard"/>
        <w:numPr>
          <w:ilvl w:val="0"/>
          <w:numId w:val="4"/>
        </w:numPr>
      </w:pPr>
      <w:r>
        <w:t xml:space="preserve">Используя монохроматор, снять показания шкалы барабана для каждой длины волны спектра неизвестного газа. Далее необходимо определить значения длин волн по ранее полученной </w:t>
      </w:r>
      <w:proofErr w:type="spellStart"/>
      <w:r>
        <w:t>градуировочной</w:t>
      </w:r>
      <w:proofErr w:type="spellEnd"/>
      <w:r>
        <w:t xml:space="preserve"> шкале; определить неизвестный газ (таблица 3)</w:t>
      </w:r>
    </w:p>
    <w:p w14:paraId="7084AD9E" w14:textId="77777777" w:rsidR="00D63433" w:rsidRDefault="00D63433">
      <w:pPr>
        <w:pStyle w:val="Standard"/>
      </w:pPr>
    </w:p>
    <w:p w14:paraId="2D057E0F" w14:textId="77777777" w:rsidR="00D63433" w:rsidRDefault="00000000">
      <w:pPr>
        <w:pStyle w:val="Standard"/>
        <w:pageBreakBefore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Таблица 1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"/>
        <w:gridCol w:w="2110"/>
        <w:gridCol w:w="2255"/>
        <w:gridCol w:w="4575"/>
      </w:tblGrid>
      <w:tr w:rsidR="00D63433" w14:paraId="7A15B59B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1E26F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8A620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Цвет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9DF63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Длина волны, нм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B9090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Показания шкалы барабана </w:t>
            </w:r>
            <w:r>
              <w:rPr>
                <w:b/>
                <w:bCs/>
                <w:sz w:val="24"/>
                <w:szCs w:val="24"/>
                <w:lang w:val="en-US"/>
              </w:rPr>
              <w:t>L</w:t>
            </w:r>
            <w:r w:rsidRPr="003C09A1">
              <w:rPr>
                <w:b/>
                <w:bCs/>
                <w:sz w:val="24"/>
                <w:szCs w:val="24"/>
              </w:rPr>
              <w:t xml:space="preserve">, </w:t>
            </w:r>
            <w:r>
              <w:rPr>
                <w:b/>
                <w:bCs/>
                <w:sz w:val="24"/>
                <w:szCs w:val="24"/>
              </w:rPr>
              <w:t>град.</w:t>
            </w:r>
          </w:p>
        </w:tc>
      </w:tr>
      <w:tr w:rsidR="00D63433" w14:paraId="4319D7C7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41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4FE96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77CF6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Темно-красная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1B33F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623.43</w:t>
            </w:r>
          </w:p>
        </w:tc>
        <w:tc>
          <w:tcPr>
            <w:tcW w:w="4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6557A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2650</w:t>
            </w:r>
          </w:p>
        </w:tc>
      </w:tr>
      <w:tr w:rsidR="00D63433" w14:paraId="665A8B00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41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7B872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1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BCE5E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Светло-желтая 1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8EE01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579.06</w:t>
            </w:r>
          </w:p>
        </w:tc>
        <w:tc>
          <w:tcPr>
            <w:tcW w:w="4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AF4799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2450</w:t>
            </w:r>
          </w:p>
        </w:tc>
      </w:tr>
      <w:tr w:rsidR="00D63433" w14:paraId="1498F341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41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377B6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44C7F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Светло-желтая 2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773A4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576.96</w:t>
            </w:r>
          </w:p>
        </w:tc>
        <w:tc>
          <w:tcPr>
            <w:tcW w:w="4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C0357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2436</w:t>
            </w:r>
          </w:p>
        </w:tc>
      </w:tr>
      <w:tr w:rsidR="00D63433" w14:paraId="4C0A7186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41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8C580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7DA4E1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Зеленая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2B1C5C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546.07</w:t>
            </w:r>
          </w:p>
        </w:tc>
        <w:tc>
          <w:tcPr>
            <w:tcW w:w="4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EBE058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2256</w:t>
            </w:r>
          </w:p>
        </w:tc>
      </w:tr>
      <w:tr w:rsidR="00D63433" w14:paraId="038AD902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41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B20E8D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50E24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Зелено-голубая 1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C4987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496.03</w:t>
            </w:r>
          </w:p>
        </w:tc>
        <w:tc>
          <w:tcPr>
            <w:tcW w:w="4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DA0B4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1870</w:t>
            </w:r>
          </w:p>
        </w:tc>
      </w:tr>
      <w:tr w:rsidR="00D63433" w14:paraId="02A23986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41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3DD60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04F78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Зелено-голубая 2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56CC9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491.6</w:t>
            </w:r>
          </w:p>
        </w:tc>
        <w:tc>
          <w:tcPr>
            <w:tcW w:w="4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B3737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1842</w:t>
            </w:r>
          </w:p>
        </w:tc>
      </w:tr>
      <w:tr w:rsidR="00D63433" w14:paraId="3D682758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41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58121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1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7925A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Синяя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65C7E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435.83</w:t>
            </w:r>
          </w:p>
        </w:tc>
        <w:tc>
          <w:tcPr>
            <w:tcW w:w="4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7006E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1172</w:t>
            </w:r>
          </w:p>
        </w:tc>
      </w:tr>
      <w:tr w:rsidR="00D63433" w14:paraId="5CA1E5CC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41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A3B53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1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2CFA0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Фиолетовая 1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63D2E3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407.78</w:t>
            </w:r>
          </w:p>
        </w:tc>
        <w:tc>
          <w:tcPr>
            <w:tcW w:w="4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E3D4A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669</w:t>
            </w:r>
          </w:p>
        </w:tc>
      </w:tr>
      <w:tr w:rsidR="00D63433" w14:paraId="223C831D" w14:textId="77777777">
        <w:tblPrEx>
          <w:tblCellMar>
            <w:top w:w="0" w:type="dxa"/>
            <w:bottom w:w="0" w:type="dxa"/>
          </w:tblCellMar>
        </w:tblPrEx>
        <w:trPr>
          <w:trHeight w:val="1117"/>
        </w:trPr>
        <w:tc>
          <w:tcPr>
            <w:tcW w:w="41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99980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11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2ADE7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Фиолетовая 2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627B2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404.65</w:t>
            </w:r>
          </w:p>
        </w:tc>
        <w:tc>
          <w:tcPr>
            <w:tcW w:w="4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DBB04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603</w:t>
            </w:r>
          </w:p>
        </w:tc>
      </w:tr>
    </w:tbl>
    <w:p w14:paraId="067EB05A" w14:textId="77777777" w:rsidR="00D63433" w:rsidRDefault="00D63433">
      <w:pPr>
        <w:pStyle w:val="Standard"/>
        <w:jc w:val="center"/>
        <w:rPr>
          <w:sz w:val="24"/>
          <w:szCs w:val="24"/>
        </w:rPr>
      </w:pPr>
    </w:p>
    <w:p w14:paraId="454024BE" w14:textId="77777777" w:rsidR="00D63433" w:rsidRDefault="00D63433">
      <w:pPr>
        <w:pStyle w:val="Standard"/>
        <w:jc w:val="center"/>
        <w:rPr>
          <w:sz w:val="24"/>
          <w:szCs w:val="24"/>
        </w:rPr>
      </w:pPr>
    </w:p>
    <w:p w14:paraId="48CE61C4" w14:textId="77777777" w:rsidR="00D63433" w:rsidRDefault="00000000">
      <w:pPr>
        <w:pStyle w:val="Standard"/>
        <w:pageBreakBefore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Таблица 2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"/>
        <w:gridCol w:w="1422"/>
        <w:gridCol w:w="2016"/>
        <w:gridCol w:w="2034"/>
        <w:gridCol w:w="619"/>
        <w:gridCol w:w="2893"/>
      </w:tblGrid>
      <w:tr w:rsidR="00D63433" w14:paraId="67F2E1C3" w14:textId="77777777">
        <w:tblPrEx>
          <w:tblCellMar>
            <w:top w:w="0" w:type="dxa"/>
            <w:bottom w:w="0" w:type="dxa"/>
          </w:tblCellMar>
        </w:tblPrEx>
        <w:trPr>
          <w:trHeight w:val="1142"/>
        </w:trPr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986C1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358D5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Цвет линии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39821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Длина волны, нм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FFF08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Показания шкалы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7B5F7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C9953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Постоянная Ридберга,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</w:tr>
      <w:tr w:rsidR="00D63433" w14:paraId="67328722" w14:textId="77777777">
        <w:tblPrEx>
          <w:tblCellMar>
            <w:top w:w="0" w:type="dxa"/>
            <w:bottom w:w="0" w:type="dxa"/>
          </w:tblCellMar>
        </w:tblPrEx>
        <w:trPr>
          <w:trHeight w:val="1142"/>
        </w:trPr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CBE328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2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67643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Красный</w:t>
            </w:r>
          </w:p>
        </w:tc>
        <w:tc>
          <w:tcPr>
            <w:tcW w:w="201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39E37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658</w:t>
            </w:r>
          </w:p>
        </w:tc>
        <w:tc>
          <w:tcPr>
            <w:tcW w:w="203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596E75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2768</w:t>
            </w:r>
          </w:p>
        </w:tc>
        <w:tc>
          <w:tcPr>
            <w:tcW w:w="6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F6D79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47952C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1094.22</w:t>
            </w:r>
          </w:p>
        </w:tc>
      </w:tr>
      <w:tr w:rsidR="00D63433" w14:paraId="6357F5B5" w14:textId="77777777">
        <w:tblPrEx>
          <w:tblCellMar>
            <w:top w:w="0" w:type="dxa"/>
            <w:bottom w:w="0" w:type="dxa"/>
          </w:tblCellMar>
        </w:tblPrEx>
        <w:trPr>
          <w:trHeight w:val="1142"/>
        </w:trPr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70E80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2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4149A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Голубой</w:t>
            </w:r>
          </w:p>
        </w:tc>
        <w:tc>
          <w:tcPr>
            <w:tcW w:w="201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71217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485</w:t>
            </w:r>
          </w:p>
        </w:tc>
        <w:tc>
          <w:tcPr>
            <w:tcW w:w="203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DD466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1784</w:t>
            </w:r>
          </w:p>
        </w:tc>
        <w:tc>
          <w:tcPr>
            <w:tcW w:w="6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1A10F0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8B6C2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1099.66</w:t>
            </w:r>
          </w:p>
        </w:tc>
      </w:tr>
      <w:tr w:rsidR="00D63433" w14:paraId="2B014333" w14:textId="77777777">
        <w:tblPrEx>
          <w:tblCellMar>
            <w:top w:w="0" w:type="dxa"/>
            <w:bottom w:w="0" w:type="dxa"/>
          </w:tblCellMar>
        </w:tblPrEx>
        <w:trPr>
          <w:trHeight w:val="1142"/>
        </w:trPr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A1AAA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2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DB38A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Фиолетовый</w:t>
            </w:r>
          </w:p>
        </w:tc>
        <w:tc>
          <w:tcPr>
            <w:tcW w:w="201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D8F6C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434</w:t>
            </w:r>
          </w:p>
        </w:tc>
        <w:tc>
          <w:tcPr>
            <w:tcW w:w="203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3F75B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1142</w:t>
            </w:r>
          </w:p>
        </w:tc>
        <w:tc>
          <w:tcPr>
            <w:tcW w:w="6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51EB9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86FAF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1097.21</w:t>
            </w:r>
          </w:p>
        </w:tc>
      </w:tr>
    </w:tbl>
    <w:p w14:paraId="6A7BBEF6" w14:textId="77777777" w:rsidR="00D63433" w:rsidRDefault="00D63433">
      <w:pPr>
        <w:pStyle w:val="Standard"/>
        <w:jc w:val="center"/>
        <w:rPr>
          <w:sz w:val="24"/>
          <w:szCs w:val="24"/>
        </w:rPr>
      </w:pPr>
    </w:p>
    <w:p w14:paraId="2859CF7E" w14:textId="77777777" w:rsidR="00D63433" w:rsidRDefault="00000000">
      <w:pPr>
        <w:pStyle w:val="Standard"/>
        <w:jc w:val="center"/>
        <w:rPr>
          <w:sz w:val="24"/>
          <w:szCs w:val="24"/>
        </w:rPr>
      </w:pPr>
      <w:r>
        <w:rPr>
          <w:sz w:val="24"/>
          <w:szCs w:val="24"/>
        </w:rPr>
        <w:t>Таблица 3</w:t>
      </w:r>
    </w:p>
    <w:tbl>
      <w:tblPr>
        <w:tblW w:w="93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"/>
        <w:gridCol w:w="2588"/>
        <w:gridCol w:w="3212"/>
        <w:gridCol w:w="3001"/>
      </w:tblGrid>
      <w:tr w:rsidR="00D63433" w14:paraId="2FE0D03E" w14:textId="7777777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9CC5F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A229D0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Цвет линии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AC71C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Показания шкалы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56001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Длина волны, нм</w:t>
            </w:r>
          </w:p>
        </w:tc>
      </w:tr>
      <w:tr w:rsidR="00D63433" w14:paraId="2F76EA05" w14:textId="7777777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A1B81B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0DEFD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Красный</w:t>
            </w:r>
          </w:p>
        </w:tc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7816D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2822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D13A2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675</w:t>
            </w:r>
          </w:p>
        </w:tc>
      </w:tr>
      <w:tr w:rsidR="00D63433" w14:paraId="5398FACF" w14:textId="7777777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C962F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A7726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Оранжевый</w:t>
            </w:r>
          </w:p>
        </w:tc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999D6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2490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6F86F3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590</w:t>
            </w:r>
          </w:p>
        </w:tc>
      </w:tr>
      <w:tr w:rsidR="00D63433" w14:paraId="107C73EE" w14:textId="7777777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AAB92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4C7C0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Зеленый 1</w:t>
            </w:r>
          </w:p>
        </w:tc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FBDB4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1956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DA1FF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510</w:t>
            </w:r>
          </w:p>
        </w:tc>
      </w:tr>
      <w:tr w:rsidR="00D63433" w14:paraId="4B4567DA" w14:textId="7777777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1F18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DA6F2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Зеленый 2</w:t>
            </w:r>
          </w:p>
        </w:tc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A79D6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1926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10479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505</w:t>
            </w:r>
          </w:p>
        </w:tc>
      </w:tr>
      <w:tr w:rsidR="00D63433" w14:paraId="59145085" w14:textId="7777777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E047D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F17A2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Зелено-голубой</w:t>
            </w:r>
          </w:p>
        </w:tc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9517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1841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67B48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490</w:t>
            </w:r>
          </w:p>
        </w:tc>
      </w:tr>
      <w:tr w:rsidR="00D63433" w14:paraId="15464F0A" w14:textId="7777777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61F693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D53B2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Синий</w:t>
            </w:r>
          </w:p>
        </w:tc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C0BBE3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1628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4E6C7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474</w:t>
            </w:r>
          </w:p>
        </w:tc>
      </w:tr>
      <w:tr w:rsidR="00D63433" w14:paraId="3BE1581E" w14:textId="7777777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2F817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472CF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Фиолетовый 1</w:t>
            </w:r>
          </w:p>
        </w:tc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52A9F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1336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0CAD1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450</w:t>
            </w:r>
          </w:p>
        </w:tc>
      </w:tr>
      <w:tr w:rsidR="00D63433" w14:paraId="127D0273" w14:textId="7777777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FE4679" w14:textId="77777777" w:rsidR="00D63433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2660E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Фиолетовый 2</w:t>
            </w:r>
          </w:p>
        </w:tc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1CF40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1230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88B83" w14:textId="77777777" w:rsidR="00D63433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440</w:t>
            </w:r>
          </w:p>
        </w:tc>
      </w:tr>
    </w:tbl>
    <w:p w14:paraId="60D3B1CB" w14:textId="77777777" w:rsidR="00D63433" w:rsidRDefault="00D63433">
      <w:pPr>
        <w:pStyle w:val="Standard"/>
        <w:jc w:val="center"/>
        <w:rPr>
          <w:sz w:val="24"/>
          <w:szCs w:val="24"/>
        </w:rPr>
      </w:pPr>
    </w:p>
    <w:p w14:paraId="3458A58B" w14:textId="77777777" w:rsidR="00D63433" w:rsidRDefault="00000000">
      <w:pPr>
        <w:pStyle w:val="a5"/>
        <w:pageBreakBefore/>
        <w:rPr>
          <w:lang w:val="ru-RU"/>
        </w:rPr>
      </w:pPr>
      <w:r>
        <w:rPr>
          <w:lang w:val="ru-RU"/>
        </w:rPr>
        <w:lastRenderedPageBreak/>
        <w:t>Вывод</w:t>
      </w:r>
    </w:p>
    <w:p w14:paraId="47D39572" w14:textId="77777777" w:rsidR="00D63433" w:rsidRDefault="00D63433">
      <w:pPr>
        <w:pStyle w:val="Standard"/>
      </w:pPr>
    </w:p>
    <w:p w14:paraId="1B1908FD" w14:textId="77777777" w:rsidR="00D63433" w:rsidRDefault="00000000">
      <w:pPr>
        <w:pStyle w:val="Standard"/>
      </w:pPr>
      <w:r>
        <w:t>В результате выполненной работы:</w:t>
      </w:r>
    </w:p>
    <w:p w14:paraId="2A7A8BD5" w14:textId="77777777" w:rsidR="00D63433" w:rsidRDefault="00000000">
      <w:pPr>
        <w:pStyle w:val="Standard"/>
        <w:numPr>
          <w:ilvl w:val="0"/>
          <w:numId w:val="5"/>
        </w:numPr>
      </w:pPr>
      <w:r>
        <w:t xml:space="preserve">Была построена </w:t>
      </w:r>
      <w:proofErr w:type="spellStart"/>
      <w:r>
        <w:t>градуировочная</w:t>
      </w:r>
      <w:proofErr w:type="spellEnd"/>
      <w:r>
        <w:t xml:space="preserve"> кривая на основе спектра Ртути</w:t>
      </w:r>
    </w:p>
    <w:p w14:paraId="3A532D84" w14:textId="77777777" w:rsidR="00D63433" w:rsidRDefault="00000000">
      <w:pPr>
        <w:pStyle w:val="Standard"/>
        <w:numPr>
          <w:ilvl w:val="0"/>
          <w:numId w:val="5"/>
        </w:numPr>
      </w:pPr>
      <w:r>
        <w:t xml:space="preserve">Была определена постоянная Ридберга для атома водорода: </w:t>
      </w:r>
      <m:oMath>
        <m:r>
          <w:rPr>
            <w:rFonts w:ascii="Cambria Math" w:hAnsi="Cambria Math"/>
          </w:rPr>
          <m:t>R=0.1097±0.0019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t xml:space="preserve"> с относительной погрешностью 2%</w:t>
      </w:r>
    </w:p>
    <w:p w14:paraId="2405F134" w14:textId="77777777" w:rsidR="00D63433" w:rsidRDefault="00000000">
      <w:pPr>
        <w:pStyle w:val="Standard"/>
        <w:numPr>
          <w:ilvl w:val="0"/>
          <w:numId w:val="5"/>
        </w:numPr>
      </w:pPr>
      <w:r>
        <w:t xml:space="preserve">Была построена таблица с длинами волн спектра неизвестного газа. По таблице можно предположить, что неизвестным газом является Гелий </w:t>
      </w:r>
      <w:r w:rsidRPr="003C09A1">
        <w:t>(</w:t>
      </w:r>
      <w:r>
        <w:rPr>
          <w:lang w:val="en-US"/>
        </w:rPr>
        <w:t>He</w:t>
      </w:r>
      <w:r w:rsidRPr="003C09A1">
        <w:t>)</w:t>
      </w:r>
    </w:p>
    <w:sectPr w:rsidR="00D63433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1C6E6" w14:textId="77777777" w:rsidR="00C64212" w:rsidRDefault="00C64212">
      <w:r>
        <w:separator/>
      </w:r>
    </w:p>
  </w:endnote>
  <w:endnote w:type="continuationSeparator" w:id="0">
    <w:p w14:paraId="712DB309" w14:textId="77777777" w:rsidR="00C64212" w:rsidRDefault="00C64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74A9" w14:textId="77777777" w:rsidR="00C64212" w:rsidRDefault="00C64212">
      <w:r>
        <w:rPr>
          <w:color w:val="000000"/>
        </w:rPr>
        <w:separator/>
      </w:r>
    </w:p>
  </w:footnote>
  <w:footnote w:type="continuationSeparator" w:id="0">
    <w:p w14:paraId="19385A97" w14:textId="77777777" w:rsidR="00C64212" w:rsidRDefault="00C64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CD9"/>
    <w:multiLevelType w:val="multilevel"/>
    <w:tmpl w:val="73784998"/>
    <w:styleLink w:val="WW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1" w15:restartNumberingAfterBreak="0">
    <w:nsid w:val="2F3D04A7"/>
    <w:multiLevelType w:val="multilevel"/>
    <w:tmpl w:val="37867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2FAF7F15"/>
    <w:multiLevelType w:val="multilevel"/>
    <w:tmpl w:val="4D701428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5D60013C"/>
    <w:multiLevelType w:val="multilevel"/>
    <w:tmpl w:val="16A2BB60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67340846"/>
    <w:multiLevelType w:val="multilevel"/>
    <w:tmpl w:val="15746D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619020778">
    <w:abstractNumId w:val="2"/>
  </w:num>
  <w:num w:numId="2" w16cid:durableId="1855724881">
    <w:abstractNumId w:val="0"/>
  </w:num>
  <w:num w:numId="3" w16cid:durableId="2005088053">
    <w:abstractNumId w:val="3"/>
  </w:num>
  <w:num w:numId="4" w16cid:durableId="662390068">
    <w:abstractNumId w:val="4"/>
  </w:num>
  <w:num w:numId="5" w16cid:durableId="1303463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63433"/>
    <w:rsid w:val="003C09A1"/>
    <w:rsid w:val="00A02F78"/>
    <w:rsid w:val="00C64212"/>
    <w:rsid w:val="00D6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F8C0E"/>
  <w15:docId w15:val="{8157D8D4-D536-494A-8BF8-71CBE713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Title"/>
    <w:basedOn w:val="Standard"/>
    <w:next w:val="Standard"/>
    <w:uiPriority w:val="10"/>
    <w:qFormat/>
    <w:pPr>
      <w:spacing w:after="0"/>
      <w:contextualSpacing/>
      <w:jc w:val="center"/>
    </w:pPr>
    <w:rPr>
      <w:b/>
      <w:spacing w:val="-10"/>
      <w:kern w:val="3"/>
      <w:sz w:val="32"/>
      <w:szCs w:val="32"/>
      <w:lang w:val="en-CA"/>
    </w:rPr>
  </w:style>
  <w:style w:type="paragraph" w:styleId="a6">
    <w:name w:val="index heading"/>
    <w:basedOn w:val="Standard"/>
    <w:pPr>
      <w:suppressLineNumbers/>
    </w:pPr>
    <w:rPr>
      <w:rFonts w:cs="Lucida San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a7">
    <w:name w:val="Содержимое таблицы"/>
    <w:basedOn w:val="Standard"/>
    <w:pPr>
      <w:widowControl w:val="0"/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character" w:customStyle="1" w:styleId="a9">
    <w:name w:val="Заголовок Знак"/>
    <w:basedOn w:val="a0"/>
    <w:rPr>
      <w:rFonts w:ascii="Times New Roman" w:eastAsia="Calibri" w:hAnsi="Times New Roman" w:cs="Times New Roman"/>
      <w:b/>
      <w:spacing w:val="-10"/>
      <w:kern w:val="3"/>
      <w:sz w:val="32"/>
      <w:szCs w:val="32"/>
      <w:lang w:val="en-CA"/>
    </w:rPr>
  </w:style>
  <w:style w:type="character" w:styleId="aa">
    <w:name w:val="Placeholder Text"/>
    <w:basedOn w:val="a0"/>
    <w:rPr>
      <w:color w:val="80808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ab">
    <w:name w:val="Маркеры"/>
    <w:rPr>
      <w:rFonts w:ascii="OpenSymbol" w:eastAsia="OpenSymbol" w:hAnsi="OpenSymbol" w:cs="OpenSymbol"/>
    </w:rPr>
  </w:style>
  <w:style w:type="character" w:customStyle="1" w:styleId="ac">
    <w:name w:val="Символ нумерации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NumberingSymbols">
    <w:name w:val="Numbering Symbols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Andrew Frolov</cp:lastModifiedBy>
  <cp:revision>2</cp:revision>
  <dcterms:created xsi:type="dcterms:W3CDTF">2026-02-05T13:07:00Z</dcterms:created>
  <dcterms:modified xsi:type="dcterms:W3CDTF">2026-02-05T13:07:00Z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