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333A" w14:textId="3E638784" w:rsidR="00BA4C3A" w:rsidRPr="00CF5E8A" w:rsidRDefault="00CF5E8A" w:rsidP="00CF5E8A">
      <w:pPr>
        <w:jc w:val="center"/>
        <w:rPr>
          <w:rFonts w:ascii="Cascadia Code" w:hAnsi="Cascadia Code"/>
          <w:sz w:val="28"/>
          <w:szCs w:val="28"/>
        </w:rPr>
      </w:pPr>
      <w:r w:rsidRPr="00CF5E8A">
        <w:rPr>
          <w:rFonts w:ascii="Cascadia Code" w:hAnsi="Cascadia Code"/>
          <w:sz w:val="28"/>
          <w:szCs w:val="28"/>
        </w:rPr>
        <w:t>Графические формы записи алгоритмов.</w:t>
      </w:r>
    </w:p>
    <w:p w14:paraId="0B52AFA5" w14:textId="3A913DA9" w:rsidR="00CF5E8A" w:rsidRDefault="00CF5E8A" w:rsidP="00CF5E8A">
      <w:pPr>
        <w:pStyle w:val="a3"/>
        <w:numPr>
          <w:ilvl w:val="0"/>
          <w:numId w:val="1"/>
        </w:num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Дракон-Схемы.</w:t>
      </w:r>
    </w:p>
    <w:p w14:paraId="5DC6AFBD" w14:textId="77777777" w:rsidR="000D5B40" w:rsidRDefault="000D5B40" w:rsidP="000D5B40">
      <w:pPr>
        <w:pStyle w:val="a3"/>
        <w:jc w:val="center"/>
        <w:rPr>
          <w:rFonts w:ascii="Cascadia Code" w:hAnsi="Cascadia Code"/>
          <w:sz w:val="24"/>
          <w:szCs w:val="24"/>
        </w:rPr>
      </w:pPr>
      <w:r>
        <w:rPr>
          <w:noProof/>
        </w:rPr>
        <w:drawing>
          <wp:inline distT="0" distB="0" distL="0" distR="0" wp14:anchorId="5C540E97" wp14:editId="1FC08BD4">
            <wp:extent cx="3615267" cy="2250183"/>
            <wp:effectExtent l="0" t="0" r="4445" b="0"/>
            <wp:docPr id="1" name="Рисунок 1" descr="Какой способ лучше: текстовый или визуальный?, Сравнение математической  формулы и дракон-схемы - Алгоритмические языки и программирование: ДРАК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ой способ лучше: текстовый или визуальный?, Сравнение математической  формулы и дракон-схемы - Алгоритмические языки и программирование: ДРАКО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449" cy="22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DF32" w14:textId="7ACE0566" w:rsidR="000D5B40" w:rsidRPr="000D5B40" w:rsidRDefault="000D5B40" w:rsidP="000D5B40">
      <w:pPr>
        <w:pStyle w:val="a3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Основные элементы</w:t>
      </w:r>
      <w:r w:rsidRPr="000D5B40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 xml:space="preserve">прямоугольник, ромб, </w:t>
      </w:r>
      <w:r w:rsidRPr="000D5B40">
        <w:rPr>
          <w:rFonts w:ascii="Cascadia Code" w:hAnsi="Cascadia Code"/>
          <w:sz w:val="24"/>
          <w:szCs w:val="24"/>
        </w:rPr>
        <w:t>“</w:t>
      </w:r>
      <w:r>
        <w:rPr>
          <w:rFonts w:ascii="Cascadia Code" w:hAnsi="Cascadia Code"/>
          <w:sz w:val="24"/>
          <w:szCs w:val="24"/>
        </w:rPr>
        <w:t>молния</w:t>
      </w:r>
      <w:r w:rsidRPr="000D5B40">
        <w:rPr>
          <w:rFonts w:ascii="Cascadia Code" w:hAnsi="Cascadia Code"/>
          <w:sz w:val="24"/>
          <w:szCs w:val="24"/>
        </w:rPr>
        <w:t xml:space="preserve">”, </w:t>
      </w:r>
      <w:r>
        <w:rPr>
          <w:rFonts w:ascii="Cascadia Code" w:hAnsi="Cascadia Code"/>
          <w:sz w:val="24"/>
          <w:szCs w:val="24"/>
        </w:rPr>
        <w:t>слияние, вопрос.</w:t>
      </w:r>
    </w:p>
    <w:p w14:paraId="7CBA89C2" w14:textId="08576A83" w:rsidR="000D5B40" w:rsidRDefault="000D5B40" w:rsidP="00CF5E8A">
      <w:pPr>
        <w:pStyle w:val="a3"/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Особенности и основные моменты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1C9DDD10" w14:textId="136F2B50" w:rsidR="000D5B40" w:rsidRDefault="000D5B40" w:rsidP="000D5B40">
      <w:pPr>
        <w:pStyle w:val="a3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Ясность и однозначность.</w:t>
      </w:r>
    </w:p>
    <w:p w14:paraId="2ADD57DB" w14:textId="533F16EA" w:rsidR="000D5B40" w:rsidRDefault="000D5B40" w:rsidP="000D5B40">
      <w:pPr>
        <w:pStyle w:val="a3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Понятен не только программистам.</w:t>
      </w:r>
    </w:p>
    <w:p w14:paraId="365EF9DB" w14:textId="58ABA0B9" w:rsidR="000D5B40" w:rsidRDefault="000D5B40" w:rsidP="000D5B40">
      <w:pPr>
        <w:pStyle w:val="a3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Линейность</w:t>
      </w:r>
      <w:r w:rsidRPr="000D5B40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 xml:space="preserve">действия идут сверху </w:t>
      </w:r>
      <w:r>
        <w:rPr>
          <w:rFonts w:ascii="Cascadia Code" w:hAnsi="Cascadia Code"/>
          <w:sz w:val="24"/>
          <w:szCs w:val="24"/>
        </w:rPr>
        <w:sym w:font="Symbol" w:char="F0AE"/>
      </w:r>
      <w:r w:rsidRPr="000D5B40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вниз.</w:t>
      </w:r>
    </w:p>
    <w:p w14:paraId="68941140" w14:textId="6416C9CF" w:rsidR="000D5B40" w:rsidRDefault="000D5B40" w:rsidP="000D5B40">
      <w:pPr>
        <w:pStyle w:val="a3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Уникальные обозначения, позволяющие описывать сложные действия.</w:t>
      </w:r>
    </w:p>
    <w:p w14:paraId="5948F712" w14:textId="7D622E38" w:rsidR="000D5B40" w:rsidRDefault="000D5B40" w:rsidP="000D5B40">
      <w:pPr>
        <w:pStyle w:val="a3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Используется в системах, где важна надежность и понятность.</w:t>
      </w:r>
    </w:p>
    <w:p w14:paraId="05D0BDDE" w14:textId="77777777" w:rsidR="000D5B40" w:rsidRPr="000D5B40" w:rsidRDefault="000D5B40" w:rsidP="000D5B40">
      <w:pPr>
        <w:pStyle w:val="a3"/>
        <w:ind w:left="1440"/>
        <w:rPr>
          <w:rFonts w:ascii="Cascadia Code" w:hAnsi="Cascadia Code"/>
          <w:sz w:val="24"/>
          <w:szCs w:val="24"/>
        </w:rPr>
      </w:pPr>
    </w:p>
    <w:p w14:paraId="0F658E66" w14:textId="5C9A17D3" w:rsidR="00CF5E8A" w:rsidRDefault="00CF5E8A" w:rsidP="000D5B40">
      <w:pPr>
        <w:pStyle w:val="a3"/>
        <w:numPr>
          <w:ilvl w:val="0"/>
          <w:numId w:val="1"/>
        </w:num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Диаграммы деятельности </w:t>
      </w:r>
      <w:r>
        <w:rPr>
          <w:rFonts w:ascii="Cascadia Code" w:hAnsi="Cascadia Code"/>
          <w:sz w:val="24"/>
          <w:szCs w:val="24"/>
          <w:lang w:val="en-US"/>
        </w:rPr>
        <w:t>UML</w:t>
      </w:r>
      <w:r>
        <w:rPr>
          <w:rFonts w:ascii="Cascadia Code" w:hAnsi="Cascadia Code"/>
          <w:sz w:val="24"/>
          <w:szCs w:val="24"/>
        </w:rPr>
        <w:t>.</w:t>
      </w:r>
    </w:p>
    <w:p w14:paraId="1E90D6B7" w14:textId="0D320E9E" w:rsidR="000D5B40" w:rsidRDefault="000D5B40" w:rsidP="000D5B40">
      <w:pPr>
        <w:pStyle w:val="a3"/>
        <w:jc w:val="center"/>
        <w:rPr>
          <w:rFonts w:ascii="Cascadia Code" w:hAnsi="Cascadia Code"/>
          <w:sz w:val="24"/>
          <w:szCs w:val="24"/>
        </w:rPr>
      </w:pPr>
      <w:r>
        <w:rPr>
          <w:noProof/>
        </w:rPr>
        <w:drawing>
          <wp:inline distT="0" distB="0" distL="0" distR="0" wp14:anchorId="15BA5462" wp14:editId="1782BA4E">
            <wp:extent cx="1760341" cy="3242733"/>
            <wp:effectExtent l="0" t="0" r="0" b="0"/>
            <wp:docPr id="2" name="Рисунок 2" descr="Диаграмма деятельности (UML) - RSDN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деятельности (UML) - RSDN.r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33" cy="324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736D" w14:textId="5634FE05" w:rsidR="000D5B40" w:rsidRDefault="000D5B40" w:rsidP="000D5B40">
      <w:pPr>
        <w:pStyle w:val="a3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Основные элементы</w:t>
      </w:r>
      <w:r w:rsidRPr="000D5B40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Действия(узлы), Переходы (Стрелки), Ветвления(ромбы), Начало и конец (Черные круги), Параллельные секции(разделители).</w:t>
      </w:r>
    </w:p>
    <w:p w14:paraId="4A01EA72" w14:textId="29864956" w:rsidR="000D5B40" w:rsidRDefault="000D5B40" w:rsidP="000D5B40">
      <w:pPr>
        <w:pStyle w:val="a3"/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Особенности и основные моменты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1FB82217" w14:textId="0A27B832" w:rsidR="000D5B40" w:rsidRDefault="000E4AD3" w:rsidP="000D5B40">
      <w:pPr>
        <w:pStyle w:val="a3"/>
        <w:numPr>
          <w:ilvl w:val="0"/>
          <w:numId w:val="3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Подходит как для простых, так и для сложных алгоритмов.</w:t>
      </w:r>
    </w:p>
    <w:p w14:paraId="0835016A" w14:textId="5D8346D5" w:rsidR="000E4AD3" w:rsidRDefault="000E4AD3" w:rsidP="000D5B40">
      <w:pPr>
        <w:pStyle w:val="a3"/>
        <w:numPr>
          <w:ilvl w:val="0"/>
          <w:numId w:val="3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Позволяет выделить основные этапы и зависимости между ними.</w:t>
      </w:r>
    </w:p>
    <w:p w14:paraId="104154A4" w14:textId="5F8F3578" w:rsidR="000E4AD3" w:rsidRDefault="000E4AD3" w:rsidP="000D5B40">
      <w:pPr>
        <w:pStyle w:val="a3"/>
        <w:numPr>
          <w:ilvl w:val="0"/>
          <w:numId w:val="3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Можно моделировать одновременное выполнение задач.</w:t>
      </w:r>
    </w:p>
    <w:p w14:paraId="14032E0A" w14:textId="50872898" w:rsidR="000E4AD3" w:rsidRDefault="000E4AD3" w:rsidP="000D5B40">
      <w:pPr>
        <w:pStyle w:val="a3"/>
        <w:numPr>
          <w:ilvl w:val="0"/>
          <w:numId w:val="3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Легко совмещается с другими типами </w:t>
      </w:r>
      <w:r>
        <w:rPr>
          <w:rFonts w:ascii="Cascadia Code" w:hAnsi="Cascadia Code"/>
          <w:sz w:val="24"/>
          <w:szCs w:val="24"/>
          <w:lang w:val="en-US"/>
        </w:rPr>
        <w:t>UML</w:t>
      </w:r>
      <w:r>
        <w:rPr>
          <w:rFonts w:ascii="Cascadia Code" w:hAnsi="Cascadia Code"/>
          <w:sz w:val="24"/>
          <w:szCs w:val="24"/>
        </w:rPr>
        <w:t>-диаграмм.</w:t>
      </w:r>
    </w:p>
    <w:p w14:paraId="671A82F6" w14:textId="5EC63C89" w:rsidR="000E4AD3" w:rsidRPr="000E4AD3" w:rsidRDefault="000E4AD3" w:rsidP="000E4AD3">
      <w:pPr>
        <w:pStyle w:val="a3"/>
        <w:numPr>
          <w:ilvl w:val="0"/>
          <w:numId w:val="3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Широко применяются в программной инженерии для документирования систем.</w:t>
      </w:r>
    </w:p>
    <w:p w14:paraId="4FC4398B" w14:textId="760D3732" w:rsidR="00CF5E8A" w:rsidRDefault="00CF5E8A" w:rsidP="000E4AD3">
      <w:pPr>
        <w:pStyle w:val="a3"/>
        <w:numPr>
          <w:ilvl w:val="0"/>
          <w:numId w:val="1"/>
        </w:num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lastRenderedPageBreak/>
        <w:t>Диаграммы потоков данных.</w:t>
      </w:r>
    </w:p>
    <w:p w14:paraId="740B7ACA" w14:textId="6D37F50E" w:rsidR="000E4AD3" w:rsidRDefault="000E4AD3" w:rsidP="000E4AD3">
      <w:pPr>
        <w:pStyle w:val="a3"/>
        <w:jc w:val="center"/>
        <w:rPr>
          <w:rFonts w:ascii="Cascadia Code" w:hAnsi="Cascadia Code"/>
          <w:sz w:val="24"/>
          <w:szCs w:val="24"/>
        </w:rPr>
      </w:pPr>
      <w:r>
        <w:rPr>
          <w:noProof/>
        </w:rPr>
        <w:drawing>
          <wp:inline distT="0" distB="0" distL="0" distR="0" wp14:anchorId="5A7A8AEC" wp14:editId="4F44B2FC">
            <wp:extent cx="4605866" cy="3019401"/>
            <wp:effectExtent l="0" t="0" r="4445" b="0"/>
            <wp:docPr id="3" name="Рисунок 3" descr="Диаграмма потоков данных DFD: что это, элементы и уровни - как построить  DFD диаграмму, правила и прим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потоков данных DFD: что это, элементы и уровни - как построить  DFD диаграмму, правила и пример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87" cy="302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1BB8" w14:textId="0E93ED7E" w:rsidR="000E4AD3" w:rsidRDefault="000E4AD3" w:rsidP="000E4AD3">
      <w:pPr>
        <w:pStyle w:val="a3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Основные элементы</w:t>
      </w:r>
      <w:r w:rsidRPr="000E4AD3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процесс, поток данных, хранилище данных, внешняя сущность.</w:t>
      </w:r>
    </w:p>
    <w:p w14:paraId="5C0AC301" w14:textId="79F76B34" w:rsidR="000E4AD3" w:rsidRDefault="000E4AD3" w:rsidP="000E4AD3">
      <w:pPr>
        <w:pStyle w:val="a3"/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Особенности и основные моменты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23D89869" w14:textId="711EEF27" w:rsidR="000E4AD3" w:rsidRDefault="000E4AD3" w:rsidP="000E4AD3">
      <w:pPr>
        <w:pStyle w:val="a3"/>
        <w:numPr>
          <w:ilvl w:val="0"/>
          <w:numId w:val="4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Показывает какие данные используются и как они изменяются.</w:t>
      </w:r>
    </w:p>
    <w:p w14:paraId="4AC99D5C" w14:textId="45C879DA" w:rsidR="000E4AD3" w:rsidRDefault="000E4AD3" w:rsidP="000E4AD3">
      <w:pPr>
        <w:pStyle w:val="a3"/>
        <w:numPr>
          <w:ilvl w:val="0"/>
          <w:numId w:val="4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Поддерживает декомпозицию процессов на более мелкие.</w:t>
      </w:r>
    </w:p>
    <w:p w14:paraId="36F77C6F" w14:textId="1A2C70D7" w:rsidR="000E4AD3" w:rsidRDefault="000E4AD3" w:rsidP="000E4AD3">
      <w:pPr>
        <w:pStyle w:val="a3"/>
        <w:numPr>
          <w:ilvl w:val="0"/>
          <w:numId w:val="4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Демонстрирует, как компоненты системы обмениваются данными.</w:t>
      </w:r>
    </w:p>
    <w:p w14:paraId="35F19FA1" w14:textId="356F70F2" w:rsidR="000E4AD3" w:rsidRDefault="000E4AD3" w:rsidP="000E4AD3">
      <w:pPr>
        <w:pStyle w:val="a3"/>
        <w:numPr>
          <w:ilvl w:val="0"/>
          <w:numId w:val="4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Описывает процессы, не привязываясь к конкретной платформе.</w:t>
      </w:r>
    </w:p>
    <w:p w14:paraId="0F4CB734" w14:textId="0AFF0FAB" w:rsidR="000E4AD3" w:rsidRPr="000E4AD3" w:rsidRDefault="000E4AD3" w:rsidP="000E4AD3">
      <w:pPr>
        <w:pStyle w:val="a3"/>
        <w:numPr>
          <w:ilvl w:val="0"/>
          <w:numId w:val="4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Используется при проектировании баз данных и информационных систем.</w:t>
      </w:r>
    </w:p>
    <w:p w14:paraId="2A2A3344" w14:textId="63288652" w:rsidR="00CF5E8A" w:rsidRDefault="00CF5E8A" w:rsidP="000E4AD3">
      <w:pPr>
        <w:pStyle w:val="a3"/>
        <w:numPr>
          <w:ilvl w:val="0"/>
          <w:numId w:val="1"/>
        </w:num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Запись алгоритмов с помощью </w:t>
      </w:r>
      <w:r>
        <w:rPr>
          <w:rFonts w:ascii="Cascadia Code" w:hAnsi="Cascadia Code"/>
          <w:sz w:val="24"/>
          <w:szCs w:val="24"/>
          <w:lang w:val="en-US"/>
        </w:rPr>
        <w:t>P</w:t>
      </w:r>
      <w:r w:rsidRPr="00CF5E8A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>схемы.</w:t>
      </w:r>
    </w:p>
    <w:p w14:paraId="24B5F4B2" w14:textId="70C9D3D6" w:rsidR="000E4AD3" w:rsidRDefault="000E4AD3" w:rsidP="000E4AD3">
      <w:pPr>
        <w:pStyle w:val="a3"/>
        <w:jc w:val="center"/>
        <w:rPr>
          <w:rFonts w:ascii="Cascadia Code" w:hAnsi="Cascadia Code"/>
          <w:sz w:val="24"/>
          <w:szCs w:val="24"/>
        </w:rPr>
      </w:pPr>
      <w:r>
        <w:rPr>
          <w:noProof/>
        </w:rPr>
        <w:drawing>
          <wp:inline distT="0" distB="0" distL="0" distR="0" wp14:anchorId="23289200" wp14:editId="7FF49DBF">
            <wp:extent cx="4114800" cy="3048153"/>
            <wp:effectExtent l="0" t="0" r="0" b="0"/>
            <wp:docPr id="5" name="Рисунок 5" descr="Применение новой серии P-канальных MOSFET транзист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рименение новой серии P-канальных MOSFET транзистор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251" cy="307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C309" w14:textId="490552D4" w:rsidR="000E4AD3" w:rsidRDefault="000E4AD3" w:rsidP="000E4AD3">
      <w:pPr>
        <w:pStyle w:val="a3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Основные элементы</w:t>
      </w:r>
      <w:r w:rsidRPr="000E4AD3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Вершина, Вершина специальная, Дуга, Дуга специальная, Линия соединительная, комментарий.</w:t>
      </w:r>
    </w:p>
    <w:p w14:paraId="6C475A9E" w14:textId="443A2E29" w:rsidR="000E4AD3" w:rsidRDefault="000E4AD3" w:rsidP="000E4AD3">
      <w:pPr>
        <w:pStyle w:val="a3"/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Основные моменты и особенности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0709A9B9" w14:textId="7B8FA3D0" w:rsidR="000E4AD3" w:rsidRDefault="008127A7" w:rsidP="000E4AD3">
      <w:pPr>
        <w:pStyle w:val="a3"/>
        <w:numPr>
          <w:ilvl w:val="0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Четкая последовательность выполнения шагов.</w:t>
      </w:r>
    </w:p>
    <w:p w14:paraId="508C6191" w14:textId="114B96A7" w:rsidR="008127A7" w:rsidRDefault="008127A7" w:rsidP="000E4AD3">
      <w:pPr>
        <w:pStyle w:val="a3"/>
        <w:numPr>
          <w:ilvl w:val="0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Используются для представления алгоритмов любой сложности.</w:t>
      </w:r>
    </w:p>
    <w:p w14:paraId="1BDF2EC8" w14:textId="44D830FF" w:rsidR="008127A7" w:rsidRDefault="008127A7" w:rsidP="000E4AD3">
      <w:pPr>
        <w:pStyle w:val="a3"/>
        <w:numPr>
          <w:ilvl w:val="0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Отображают алгоритм в логике, аналогично коду.</w:t>
      </w:r>
    </w:p>
    <w:p w14:paraId="34DC8E1D" w14:textId="0D04D074" w:rsidR="008127A7" w:rsidRPr="000E4AD3" w:rsidRDefault="008127A7" w:rsidP="000E4AD3">
      <w:pPr>
        <w:pStyle w:val="a3"/>
        <w:numPr>
          <w:ilvl w:val="0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Алгоритм можно разбить на подзадачи и модули.</w:t>
      </w:r>
    </w:p>
    <w:p w14:paraId="619E9A8B" w14:textId="25031AFD" w:rsidR="008127A7" w:rsidRPr="008127A7" w:rsidRDefault="00CF5E8A" w:rsidP="008127A7">
      <w:pPr>
        <w:pStyle w:val="a3"/>
        <w:numPr>
          <w:ilvl w:val="0"/>
          <w:numId w:val="1"/>
        </w:num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lastRenderedPageBreak/>
        <w:t>Диаграммы Нэсси-Шнейдермана.</w:t>
      </w:r>
    </w:p>
    <w:p w14:paraId="0A6F81FD" w14:textId="03F704EB" w:rsidR="00CF5E8A" w:rsidRDefault="008127A7" w:rsidP="008127A7">
      <w:pPr>
        <w:ind w:left="360"/>
        <w:jc w:val="center"/>
        <w:rPr>
          <w:rFonts w:ascii="Cascadia Code" w:hAnsi="Cascadia Code"/>
          <w:sz w:val="24"/>
          <w:szCs w:val="24"/>
        </w:rPr>
      </w:pPr>
      <w:r w:rsidRPr="008127A7">
        <w:rPr>
          <w:rFonts w:ascii="Cascadia Code" w:hAnsi="Cascadia Code"/>
          <w:sz w:val="24"/>
          <w:szCs w:val="24"/>
        </w:rPr>
        <w:drawing>
          <wp:inline distT="0" distB="0" distL="0" distR="0" wp14:anchorId="2ACC6752" wp14:editId="7EA48170">
            <wp:extent cx="5353797" cy="31055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A17A" w14:textId="44247A40" w:rsidR="008127A7" w:rsidRDefault="008127A7" w:rsidP="008127A7">
      <w:pPr>
        <w:ind w:left="360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Основные элементы</w:t>
      </w:r>
      <w:r w:rsidRPr="008127A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Блок действий, Блок выбора, Циклы.</w:t>
      </w:r>
    </w:p>
    <w:p w14:paraId="4672C530" w14:textId="5FE39F5A" w:rsidR="008127A7" w:rsidRDefault="008127A7" w:rsidP="008127A7">
      <w:pPr>
        <w:ind w:left="360"/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Особенности и основные моменты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3A652AFE" w14:textId="4BACA986" w:rsidR="008127A7" w:rsidRDefault="008127A7" w:rsidP="008127A7">
      <w:pPr>
        <w:pStyle w:val="a3"/>
        <w:numPr>
          <w:ilvl w:val="0"/>
          <w:numId w:val="6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Основаны на концепции структурного программирования.</w:t>
      </w:r>
    </w:p>
    <w:p w14:paraId="39F0474E" w14:textId="336305FB" w:rsidR="008127A7" w:rsidRDefault="008127A7" w:rsidP="008127A7">
      <w:pPr>
        <w:pStyle w:val="a3"/>
        <w:numPr>
          <w:ilvl w:val="0"/>
          <w:numId w:val="6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Исключает хаотичные связи и упрощают восприятие.</w:t>
      </w:r>
    </w:p>
    <w:p w14:paraId="78E92ED8" w14:textId="5FE83E07" w:rsidR="008127A7" w:rsidRDefault="008127A7" w:rsidP="008127A7">
      <w:pPr>
        <w:pStyle w:val="a3"/>
        <w:numPr>
          <w:ilvl w:val="0"/>
          <w:numId w:val="6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Отражают конструкции языков программирования.</w:t>
      </w:r>
    </w:p>
    <w:p w14:paraId="6BA06DE1" w14:textId="1E0600A8" w:rsidR="008127A7" w:rsidRDefault="008127A7" w:rsidP="008127A7">
      <w:pPr>
        <w:pStyle w:val="a3"/>
        <w:numPr>
          <w:ilvl w:val="0"/>
          <w:numId w:val="6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Для сложных алгоритмов диаграмма может быть слишком большой.</w:t>
      </w:r>
    </w:p>
    <w:p w14:paraId="67540106" w14:textId="6355C787" w:rsidR="008127A7" w:rsidRPr="008127A7" w:rsidRDefault="008127A7" w:rsidP="008127A7">
      <w:pPr>
        <w:pStyle w:val="a3"/>
        <w:numPr>
          <w:ilvl w:val="0"/>
          <w:numId w:val="6"/>
        </w:numPr>
        <w:spacing w:line="360" w:lineRule="auto"/>
        <w:ind w:left="1077" w:hanging="357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Популярны в образовательных целях для объяснения базовых алгоритмов.</w:t>
      </w:r>
    </w:p>
    <w:p w14:paraId="0415CB72" w14:textId="77777777" w:rsidR="008127A7" w:rsidRPr="008127A7" w:rsidRDefault="008127A7" w:rsidP="008127A7">
      <w:pPr>
        <w:ind w:left="360"/>
        <w:rPr>
          <w:rFonts w:ascii="Cascadia Code" w:hAnsi="Cascadia Code"/>
          <w:sz w:val="24"/>
          <w:szCs w:val="24"/>
        </w:rPr>
      </w:pPr>
    </w:p>
    <w:sectPr w:rsidR="008127A7" w:rsidRPr="008127A7" w:rsidSect="00CF5E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8B7"/>
    <w:multiLevelType w:val="hybridMultilevel"/>
    <w:tmpl w:val="E1621C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F94A42"/>
    <w:multiLevelType w:val="hybridMultilevel"/>
    <w:tmpl w:val="6346E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B2786"/>
    <w:multiLevelType w:val="hybridMultilevel"/>
    <w:tmpl w:val="07FE0D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2E6B5C"/>
    <w:multiLevelType w:val="hybridMultilevel"/>
    <w:tmpl w:val="DCF0A0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351639"/>
    <w:multiLevelType w:val="hybridMultilevel"/>
    <w:tmpl w:val="984627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FF0D82"/>
    <w:multiLevelType w:val="hybridMultilevel"/>
    <w:tmpl w:val="B6D6B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8A"/>
    <w:rsid w:val="000D5B40"/>
    <w:rsid w:val="000E4AD3"/>
    <w:rsid w:val="00114676"/>
    <w:rsid w:val="00484089"/>
    <w:rsid w:val="008127A7"/>
    <w:rsid w:val="00BA4C3A"/>
    <w:rsid w:val="00C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79653"/>
  <w15:chartTrackingRefBased/>
  <w15:docId w15:val="{101DB406-5E40-4A44-B3F7-5740C416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0F865-94CF-46B4-AC8D-AE777B51E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2025-02-24T05:30:00Z</dcterms:created>
  <dcterms:modified xsi:type="dcterms:W3CDTF">2025-02-24T06:17:00Z</dcterms:modified>
</cp:coreProperties>
</file>