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ECA7A" w14:textId="77777777" w:rsidR="001812CF" w:rsidRPr="001812CF" w:rsidRDefault="001812CF" w:rsidP="001812C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1812CF">
        <w:rPr>
          <w:b/>
          <w:bCs/>
          <w:sz w:val="28"/>
          <w:szCs w:val="28"/>
        </w:rPr>
        <w:t>Аннотированный список стандартов и спецификаций в сфере информационных технологий</w:t>
      </w:r>
    </w:p>
    <w:p w14:paraId="7DDAA247" w14:textId="77777777" w:rsidR="001812CF" w:rsidRPr="001812CF" w:rsidRDefault="001812CF" w:rsidP="001812CF">
      <w:pPr>
        <w:numPr>
          <w:ilvl w:val="0"/>
          <w:numId w:val="1"/>
        </w:numPr>
        <w:spacing w:after="0" w:line="360" w:lineRule="auto"/>
      </w:pPr>
      <w:r w:rsidRPr="001812CF">
        <w:rPr>
          <w:b/>
          <w:bCs/>
        </w:rPr>
        <w:t>ISO/IEC 27001:2013 — Система управления информационной безопасностью (СУИБ)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Международный стандарт, устанавливающий требования к созданию, внедрению, поддержанию и улучшению системы управления информационной безопасностью.</w:t>
      </w:r>
      <w:r w:rsidRPr="001812CF">
        <w:br/>
      </w:r>
      <w:r w:rsidRPr="001812CF">
        <w:rPr>
          <w:b/>
          <w:bCs/>
        </w:rPr>
        <w:t>Применение:</w:t>
      </w:r>
      <w:r w:rsidRPr="001812CF">
        <w:t xml:space="preserve"> Используется организациями для защиты конфиденциальности, целостности и доступности информации.</w:t>
      </w:r>
      <w:r w:rsidRPr="001812CF">
        <w:br/>
      </w:r>
      <w:r w:rsidRPr="001812CF">
        <w:rPr>
          <w:b/>
          <w:bCs/>
        </w:rPr>
        <w:t>Особенности:</w:t>
      </w:r>
      <w:r w:rsidRPr="001812CF">
        <w:t xml:space="preserve"> Ориентирован на оценку рисков и управление ими, подходит для организаций любого типа и размера.</w:t>
      </w:r>
    </w:p>
    <w:p w14:paraId="47907694" w14:textId="693755F9" w:rsidR="001812CF" w:rsidRPr="001812CF" w:rsidRDefault="001812CF" w:rsidP="001812CF">
      <w:pPr>
        <w:numPr>
          <w:ilvl w:val="0"/>
          <w:numId w:val="1"/>
        </w:numPr>
        <w:spacing w:after="0" w:line="360" w:lineRule="auto"/>
      </w:pPr>
      <w:r w:rsidRPr="001812CF">
        <w:rPr>
          <w:b/>
          <w:bCs/>
        </w:rPr>
        <w:t>ISO/IEC 12207:2017 — Процессы жизненного цикла программного обеспечения</w:t>
      </w:r>
      <w:r w:rsidRPr="001812CF">
        <w:br/>
      </w:r>
      <w:r w:rsidRPr="001812CF">
        <w:rPr>
          <w:b/>
          <w:bCs/>
        </w:rPr>
        <w:t>Описание</w:t>
      </w:r>
      <w:r w:rsidRPr="001812CF">
        <w:rPr>
          <w:b/>
          <w:bCs/>
        </w:rPr>
        <w:t>:</w:t>
      </w:r>
      <w:r w:rsidRPr="001812CF">
        <w:t xml:space="preserve"> определяет</w:t>
      </w:r>
      <w:r w:rsidRPr="001812CF">
        <w:t xml:space="preserve"> стандартизированные процессы, связанные с разработкой и сопровождением программного обеспечения.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применяется</w:t>
      </w:r>
      <w:r w:rsidRPr="001812CF">
        <w:t xml:space="preserve"> в управлении проектами, инженерии программного обеспечения и обеспечении качества.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включает</w:t>
      </w:r>
      <w:r w:rsidRPr="001812CF">
        <w:t xml:space="preserve"> процессы проектирования, тестирования, эксплуатации и вывода ПО из эксплуатации.</w:t>
      </w:r>
    </w:p>
    <w:p w14:paraId="0C21DE1E" w14:textId="4CAFA6B0" w:rsidR="001812CF" w:rsidRPr="001812CF" w:rsidRDefault="001812CF" w:rsidP="001812CF">
      <w:pPr>
        <w:numPr>
          <w:ilvl w:val="0"/>
          <w:numId w:val="1"/>
        </w:numPr>
        <w:spacing w:after="0" w:line="360" w:lineRule="auto"/>
      </w:pPr>
      <w:r w:rsidRPr="001812CF">
        <w:rPr>
          <w:b/>
          <w:bCs/>
        </w:rPr>
        <w:t>IEEE 802.11 — Стандарт беспроводных локальных сетей (</w:t>
      </w:r>
      <w:proofErr w:type="spellStart"/>
      <w:r w:rsidRPr="001812CF">
        <w:rPr>
          <w:b/>
          <w:bCs/>
        </w:rPr>
        <w:t>Wi</w:t>
      </w:r>
      <w:proofErr w:type="spellEnd"/>
      <w:r w:rsidRPr="001812CF">
        <w:rPr>
          <w:b/>
          <w:bCs/>
        </w:rPr>
        <w:t>-Fi)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Набор стандартов для реализации беспроводных сетевых соединений, известных как </w:t>
      </w:r>
      <w:proofErr w:type="spellStart"/>
      <w:r w:rsidRPr="001812CF">
        <w:t>Wi</w:t>
      </w:r>
      <w:proofErr w:type="spellEnd"/>
      <w:r w:rsidRPr="001812CF">
        <w:t>-Fi.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для построения сетей в офисах, домах и общественных местах.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включает</w:t>
      </w:r>
      <w:r w:rsidRPr="001812CF">
        <w:t xml:space="preserve"> различные версии (a, b, g, n, </w:t>
      </w:r>
      <w:proofErr w:type="spellStart"/>
      <w:r w:rsidRPr="001812CF">
        <w:t>ac</w:t>
      </w:r>
      <w:proofErr w:type="spellEnd"/>
      <w:r w:rsidRPr="001812CF">
        <w:t xml:space="preserve">, </w:t>
      </w:r>
      <w:proofErr w:type="spellStart"/>
      <w:r w:rsidRPr="001812CF">
        <w:t>ax</w:t>
      </w:r>
      <w:proofErr w:type="spellEnd"/>
      <w:r w:rsidRPr="001812CF">
        <w:t>), каждая из которых улучшает скорость и стабильность соединения.</w:t>
      </w:r>
    </w:p>
    <w:p w14:paraId="0A52C9EB" w14:textId="5AC06E90" w:rsidR="001812CF" w:rsidRPr="001812CF" w:rsidRDefault="001812CF" w:rsidP="001812CF">
      <w:pPr>
        <w:numPr>
          <w:ilvl w:val="0"/>
          <w:numId w:val="1"/>
        </w:numPr>
        <w:spacing w:after="0" w:line="360" w:lineRule="auto"/>
      </w:pPr>
      <w:r w:rsidRPr="001812CF">
        <w:rPr>
          <w:b/>
          <w:bCs/>
        </w:rPr>
        <w:t>HTML5 — Язык разметки гипертекста</w:t>
      </w:r>
      <w:r w:rsidRPr="001812CF">
        <w:br/>
      </w:r>
      <w:r w:rsidRPr="001812CF">
        <w:rPr>
          <w:b/>
          <w:bCs/>
        </w:rPr>
        <w:t>Описание</w:t>
      </w:r>
      <w:r w:rsidRPr="001812CF">
        <w:rPr>
          <w:b/>
          <w:bCs/>
        </w:rPr>
        <w:t>:</w:t>
      </w:r>
      <w:r w:rsidRPr="001812CF">
        <w:t xml:space="preserve"> последняя</w:t>
      </w:r>
      <w:r w:rsidRPr="001812CF">
        <w:t xml:space="preserve"> версия языка разметки для создания и структурирования веб-страниц и веб-приложений.</w:t>
      </w:r>
      <w:r w:rsidRPr="001812CF">
        <w:br/>
      </w:r>
      <w:r w:rsidRPr="001812CF">
        <w:rPr>
          <w:b/>
          <w:bCs/>
        </w:rPr>
        <w:t>Применение:</w:t>
      </w:r>
      <w:r w:rsidRPr="001812CF">
        <w:t xml:space="preserve"> Основной стандарт для разработки веб-контента, поддерживающий мультимедийные элементы и интерактивность.</w:t>
      </w:r>
      <w:r w:rsidRPr="001812CF">
        <w:br/>
      </w:r>
      <w:r w:rsidRPr="001812CF">
        <w:rPr>
          <w:b/>
          <w:bCs/>
        </w:rPr>
        <w:t>Особенности:</w:t>
      </w:r>
      <w:r w:rsidRPr="001812CF">
        <w:t xml:space="preserve"> Улучшенная поддержка мультимедиа, семантические теги, офлайн-хранение данных.</w:t>
      </w:r>
    </w:p>
    <w:p w14:paraId="2518E582" w14:textId="6B0EDE05" w:rsidR="001812CF" w:rsidRPr="001812CF" w:rsidRDefault="001812CF" w:rsidP="001812CF">
      <w:pPr>
        <w:numPr>
          <w:ilvl w:val="0"/>
          <w:numId w:val="1"/>
        </w:numPr>
        <w:spacing w:after="0" w:line="360" w:lineRule="auto"/>
      </w:pPr>
      <w:r w:rsidRPr="001812CF">
        <w:rPr>
          <w:b/>
          <w:bCs/>
        </w:rPr>
        <w:lastRenderedPageBreak/>
        <w:t>TCP/IP — Набор сетевых протоколов для передачи данных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Основной стек протоколов для сетевых коммуникаций в интернете и локальных сетях.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обеспечивает</w:t>
      </w:r>
      <w:r w:rsidRPr="001812CF">
        <w:t xml:space="preserve"> маршрутизацию и доставку данных между устройствами в сети.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включает</w:t>
      </w:r>
      <w:r w:rsidRPr="001812CF">
        <w:t xml:space="preserve"> такие протоколы, как IP, TCP, UDP, HTTP, FTP.</w:t>
      </w:r>
    </w:p>
    <w:p w14:paraId="47297B5A" w14:textId="36591982" w:rsidR="001812CF" w:rsidRPr="001812CF" w:rsidRDefault="001812CF" w:rsidP="001812CF">
      <w:pPr>
        <w:numPr>
          <w:ilvl w:val="0"/>
          <w:numId w:val="1"/>
        </w:numPr>
        <w:spacing w:after="0" w:line="360" w:lineRule="auto"/>
      </w:pPr>
      <w:r w:rsidRPr="001812CF">
        <w:rPr>
          <w:b/>
          <w:bCs/>
        </w:rPr>
        <w:t>ITIL (Information Technology Infrastructure Library) — Библиотека инфраструктуры ИТ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Набор рекомендаций и лучших практик для управления ИТ-услугами.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для улучшения качества предоставления ИТ-услуг и оптимизации процессов в ИТ-отделах.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включает</w:t>
      </w:r>
      <w:r w:rsidRPr="001812CF">
        <w:t xml:space="preserve"> процессы управления инцидентами, изменениями и уровнями обслуживания.</w:t>
      </w:r>
    </w:p>
    <w:p w14:paraId="1D6DFE58" w14:textId="5D622F41" w:rsidR="001812CF" w:rsidRPr="001812CF" w:rsidRDefault="001812CF" w:rsidP="001812CF">
      <w:pPr>
        <w:numPr>
          <w:ilvl w:val="0"/>
          <w:numId w:val="1"/>
        </w:numPr>
        <w:spacing w:after="0" w:line="360" w:lineRule="auto"/>
      </w:pPr>
      <w:r w:rsidRPr="001812CF">
        <w:rPr>
          <w:b/>
          <w:bCs/>
        </w:rPr>
        <w:t>ISO/IEC 9126 — Качество программного обеспечения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Стандарт, определяющий модель оценки качества программного обеспечения по различным характеристикам.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для оценки качества ПО на этапах разработки и эксплуатации.</w:t>
      </w:r>
      <w:r w:rsidRPr="001812CF">
        <w:br/>
      </w:r>
      <w:r w:rsidRPr="001812CF">
        <w:rPr>
          <w:b/>
          <w:bCs/>
        </w:rPr>
        <w:t>Особенности:</w:t>
      </w:r>
      <w:r w:rsidRPr="001812CF">
        <w:t xml:space="preserve"> Ключевые характеристики включают функциональность, надежность, удобство использования, производительность и переносимость.</w:t>
      </w:r>
    </w:p>
    <w:p w14:paraId="1FC336DC" w14:textId="2E4A0F28" w:rsidR="001812CF" w:rsidRPr="001812CF" w:rsidRDefault="001812CF" w:rsidP="001812CF">
      <w:pPr>
        <w:numPr>
          <w:ilvl w:val="0"/>
          <w:numId w:val="1"/>
        </w:numPr>
        <w:spacing w:after="0" w:line="360" w:lineRule="auto"/>
      </w:pPr>
      <w:r w:rsidRPr="001812CF">
        <w:rPr>
          <w:b/>
          <w:bCs/>
        </w:rPr>
        <w:t>SQL (</w:t>
      </w:r>
      <w:proofErr w:type="spellStart"/>
      <w:r w:rsidRPr="001812CF">
        <w:rPr>
          <w:b/>
          <w:bCs/>
        </w:rPr>
        <w:t>Structured</w:t>
      </w:r>
      <w:proofErr w:type="spellEnd"/>
      <w:r w:rsidRPr="001812CF">
        <w:rPr>
          <w:b/>
          <w:bCs/>
        </w:rPr>
        <w:t xml:space="preserve"> </w:t>
      </w:r>
      <w:proofErr w:type="spellStart"/>
      <w:r w:rsidRPr="001812CF">
        <w:rPr>
          <w:b/>
          <w:bCs/>
        </w:rPr>
        <w:t>Query</w:t>
      </w:r>
      <w:proofErr w:type="spellEnd"/>
      <w:r w:rsidRPr="001812CF">
        <w:rPr>
          <w:b/>
          <w:bCs/>
        </w:rPr>
        <w:t xml:space="preserve"> Language) — Язык структурированных запросов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Стандартный язык программирования для управления и обработки данных в реляционных базах данных.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для создания, модификации и управления данными в базах данных.</w:t>
      </w:r>
      <w:r w:rsidRPr="001812CF">
        <w:br/>
      </w:r>
      <w:r w:rsidRPr="001812CF">
        <w:rPr>
          <w:b/>
          <w:bCs/>
        </w:rPr>
        <w:t>Особенности:</w:t>
      </w:r>
      <w:r w:rsidRPr="001812CF">
        <w:t xml:space="preserve"> Универсальный язык для взаимодействия с большинством СУБД, таких как MySQL, </w:t>
      </w:r>
      <w:proofErr w:type="spellStart"/>
      <w:r w:rsidRPr="001812CF">
        <w:t>PostgreSQL</w:t>
      </w:r>
      <w:proofErr w:type="spellEnd"/>
      <w:r w:rsidRPr="001812CF">
        <w:t>, Oracle.</w:t>
      </w:r>
    </w:p>
    <w:p w14:paraId="1F1C54F0" w14:textId="7C13DCA0" w:rsidR="001812CF" w:rsidRPr="001812CF" w:rsidRDefault="001812CF" w:rsidP="001812CF">
      <w:pPr>
        <w:numPr>
          <w:ilvl w:val="0"/>
          <w:numId w:val="1"/>
        </w:numPr>
        <w:spacing w:after="0" w:line="360" w:lineRule="auto"/>
      </w:pPr>
      <w:r w:rsidRPr="001812CF">
        <w:rPr>
          <w:b/>
          <w:bCs/>
        </w:rPr>
        <w:t>ISO/IEC 19770 — Управление ИТ-активами (ITAM)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Серия стандартов для управления программными и аппаратными активами в организациях.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помогает</w:t>
      </w:r>
      <w:r w:rsidRPr="001812CF">
        <w:t xml:space="preserve"> организациям эффективно управлять ИТ-ресурсами, снижать затраты и повышать безопасность.</w:t>
      </w:r>
      <w:r w:rsidRPr="001812CF">
        <w:br/>
      </w:r>
      <w:r w:rsidRPr="001812CF">
        <w:rPr>
          <w:b/>
          <w:bCs/>
        </w:rPr>
        <w:lastRenderedPageBreak/>
        <w:t>Особенности</w:t>
      </w:r>
      <w:r w:rsidRPr="001812CF">
        <w:rPr>
          <w:b/>
          <w:bCs/>
        </w:rPr>
        <w:t>:</w:t>
      </w:r>
      <w:r w:rsidRPr="001812CF">
        <w:t xml:space="preserve"> включает</w:t>
      </w:r>
      <w:r w:rsidRPr="001812CF">
        <w:t xml:space="preserve"> процессы учета лицензий, управления оборудованием и контроля использования ресурсов.</w:t>
      </w:r>
    </w:p>
    <w:p w14:paraId="1CF34BD0" w14:textId="1831D3DA" w:rsidR="001812CF" w:rsidRPr="001812CF" w:rsidRDefault="001812CF" w:rsidP="001812CF">
      <w:pPr>
        <w:numPr>
          <w:ilvl w:val="0"/>
          <w:numId w:val="1"/>
        </w:numPr>
        <w:spacing w:after="0" w:line="360" w:lineRule="auto"/>
      </w:pPr>
      <w:r w:rsidRPr="001812CF">
        <w:rPr>
          <w:b/>
          <w:bCs/>
        </w:rPr>
        <w:t>REST (</w:t>
      </w:r>
      <w:proofErr w:type="spellStart"/>
      <w:r w:rsidRPr="001812CF">
        <w:rPr>
          <w:b/>
          <w:bCs/>
        </w:rPr>
        <w:t>Representational</w:t>
      </w:r>
      <w:proofErr w:type="spellEnd"/>
      <w:r w:rsidRPr="001812CF">
        <w:rPr>
          <w:b/>
          <w:bCs/>
        </w:rPr>
        <w:t xml:space="preserve"> State Transfer) — Архитектурный стиль для разработки веб-сервисов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Спецификация для создания веб-сервисов, основанных на стандартах HTTP.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для разработки API, позволяющих взаимодействовать с веб-приложениями.</w:t>
      </w:r>
      <w:r w:rsidRPr="001812CF">
        <w:br/>
      </w:r>
      <w:r w:rsidRPr="001812CF">
        <w:rPr>
          <w:b/>
          <w:bCs/>
        </w:rPr>
        <w:t>Особенности:</w:t>
      </w:r>
      <w:r w:rsidRPr="001812CF">
        <w:t xml:space="preserve"> Простота реализации, использование стандартных HTTP-методов (GET, POST, PUT, DELETE).</w:t>
      </w:r>
    </w:p>
    <w:p w14:paraId="6C9CCE04" w14:textId="09EB1C4E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 xml:space="preserve">ISO/IEC 15408 — Критерии оценки безопасности информационных технологий (Common </w:t>
      </w:r>
      <w:proofErr w:type="spellStart"/>
      <w:r w:rsidRPr="001812CF">
        <w:rPr>
          <w:b/>
          <w:bCs/>
        </w:rPr>
        <w:t>Criteria</w:t>
      </w:r>
      <w:proofErr w:type="spellEnd"/>
      <w:r w:rsidRPr="001812CF">
        <w:rPr>
          <w:b/>
          <w:bCs/>
        </w:rPr>
        <w:t>)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Международный стандарт для оценки безопасности ИТ-продуктов и систем.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для сертификации программного обеспечения и оборудования в контексте информационной безопасности.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позволяет</w:t>
      </w:r>
      <w:r w:rsidRPr="001812CF">
        <w:t xml:space="preserve"> оценивать безопасность по различным уровням доверия (EAL).</w:t>
      </w:r>
    </w:p>
    <w:p w14:paraId="56986610" w14:textId="57A15BFF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>ISO/IEC 17788 — Облачные вычисления. Общее представление и терминология</w:t>
      </w:r>
      <w:r w:rsidRPr="001812CF">
        <w:br/>
      </w:r>
      <w:r w:rsidRPr="001812CF">
        <w:rPr>
          <w:b/>
          <w:bCs/>
        </w:rPr>
        <w:t>Описание</w:t>
      </w:r>
      <w:r w:rsidRPr="001812CF">
        <w:rPr>
          <w:b/>
          <w:bCs/>
        </w:rPr>
        <w:t>:</w:t>
      </w:r>
      <w:r w:rsidRPr="001812CF">
        <w:t xml:space="preserve"> определяет</w:t>
      </w:r>
      <w:r w:rsidRPr="001812CF">
        <w:t xml:space="preserve"> термины и концепции, связанные с облачными вычислениями.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организациями для унификации терминологии и разработки облачных стратегий.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включает</w:t>
      </w:r>
      <w:r w:rsidRPr="001812CF">
        <w:t xml:space="preserve"> определения моделей обслуживания (</w:t>
      </w:r>
      <w:proofErr w:type="spellStart"/>
      <w:r w:rsidRPr="001812CF">
        <w:t>IaaS</w:t>
      </w:r>
      <w:proofErr w:type="spellEnd"/>
      <w:r w:rsidRPr="001812CF">
        <w:t xml:space="preserve">, </w:t>
      </w:r>
      <w:proofErr w:type="spellStart"/>
      <w:r w:rsidRPr="001812CF">
        <w:t>PaaS</w:t>
      </w:r>
      <w:proofErr w:type="spellEnd"/>
      <w:r w:rsidRPr="001812CF">
        <w:t xml:space="preserve">, </w:t>
      </w:r>
      <w:proofErr w:type="spellStart"/>
      <w:r w:rsidRPr="001812CF">
        <w:t>SaaS</w:t>
      </w:r>
      <w:proofErr w:type="spellEnd"/>
      <w:r w:rsidRPr="001812CF">
        <w:t>) и развертывания (облачные, частные, гибридные).</w:t>
      </w:r>
    </w:p>
    <w:p w14:paraId="2F906255" w14:textId="54D8E010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 xml:space="preserve">GDPR (General Data Protection </w:t>
      </w:r>
      <w:proofErr w:type="spellStart"/>
      <w:r w:rsidRPr="001812CF">
        <w:rPr>
          <w:b/>
          <w:bCs/>
        </w:rPr>
        <w:t>Regulation</w:t>
      </w:r>
      <w:proofErr w:type="spellEnd"/>
      <w:r w:rsidRPr="001812CF">
        <w:rPr>
          <w:b/>
          <w:bCs/>
        </w:rPr>
        <w:t>) — Общий регламент защиты данных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Регламент Европейского союза, регулирующий обработку и хранение персональных данных.</w:t>
      </w:r>
      <w:r w:rsidRPr="001812CF">
        <w:br/>
      </w:r>
      <w:r w:rsidRPr="001812CF">
        <w:rPr>
          <w:b/>
          <w:bCs/>
        </w:rPr>
        <w:t>Применение:</w:t>
      </w:r>
      <w:r w:rsidRPr="001812CF">
        <w:t xml:space="preserve"> Обязателен для всех организаций, работающих с данными граждан ЕС.</w:t>
      </w:r>
      <w:r w:rsidRPr="001812CF">
        <w:br/>
      </w:r>
      <w:r w:rsidRPr="001812CF">
        <w:rPr>
          <w:b/>
          <w:bCs/>
        </w:rPr>
        <w:lastRenderedPageBreak/>
        <w:t>Особенности</w:t>
      </w:r>
      <w:r w:rsidRPr="001812CF">
        <w:rPr>
          <w:b/>
          <w:bCs/>
        </w:rPr>
        <w:t>:</w:t>
      </w:r>
      <w:r w:rsidRPr="001812CF">
        <w:t xml:space="preserve"> вводит</w:t>
      </w:r>
      <w:r w:rsidRPr="001812CF">
        <w:t xml:space="preserve"> строгие правила по защите данных и права пользователей на доступ и удаление личной информации.</w:t>
      </w:r>
    </w:p>
    <w:p w14:paraId="51192DA5" w14:textId="4DD1DAAC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>ISO/IEC 25012 — Качество данных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Стандарт, определяющий модель качества данных, включая такие аспекты, как точность, актуальность и доступность.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для оценки и улучшения качества данных в информационных системах.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делит</w:t>
      </w:r>
      <w:r w:rsidRPr="001812CF">
        <w:t xml:space="preserve"> характеристики на внутренние (структура данных) и внешние (пользовательская пригодность).</w:t>
      </w:r>
    </w:p>
    <w:p w14:paraId="4DF8F9D1" w14:textId="523FD9E1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proofErr w:type="spellStart"/>
      <w:r w:rsidRPr="001812CF">
        <w:rPr>
          <w:b/>
          <w:bCs/>
        </w:rPr>
        <w:t>Agile</w:t>
      </w:r>
      <w:proofErr w:type="spellEnd"/>
      <w:r w:rsidRPr="001812CF">
        <w:rPr>
          <w:b/>
          <w:bCs/>
        </w:rPr>
        <w:t xml:space="preserve"> </w:t>
      </w:r>
      <w:proofErr w:type="spellStart"/>
      <w:r w:rsidRPr="001812CF">
        <w:rPr>
          <w:b/>
          <w:bCs/>
        </w:rPr>
        <w:t>Manifesto</w:t>
      </w:r>
      <w:proofErr w:type="spellEnd"/>
      <w:r w:rsidRPr="001812CF">
        <w:rPr>
          <w:b/>
          <w:bCs/>
        </w:rPr>
        <w:t xml:space="preserve"> — Манифест гибкой разработки ПО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Основополагающий документ, определяющий принципы гибкой (</w:t>
      </w:r>
      <w:proofErr w:type="spellStart"/>
      <w:r w:rsidRPr="001812CF">
        <w:t>Agile</w:t>
      </w:r>
      <w:proofErr w:type="spellEnd"/>
      <w:r w:rsidRPr="001812CF">
        <w:t>) разработки программного обеспечения.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в командах разработчиков для повышения гибкости и скорости выпуска продукта.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подчеркивает</w:t>
      </w:r>
      <w:r w:rsidRPr="001812CF">
        <w:t xml:space="preserve"> важность взаимодействия, быстрой адаптации к изменениям и регулярной поставки рабочего продукта.</w:t>
      </w:r>
    </w:p>
    <w:p w14:paraId="6394AFD3" w14:textId="78C9E700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proofErr w:type="spellStart"/>
      <w:r w:rsidRPr="001812CF">
        <w:rPr>
          <w:b/>
          <w:bCs/>
        </w:rPr>
        <w:t>Scrum</w:t>
      </w:r>
      <w:proofErr w:type="spellEnd"/>
      <w:r w:rsidRPr="001812CF">
        <w:rPr>
          <w:b/>
          <w:bCs/>
        </w:rPr>
        <w:t xml:space="preserve"> Guide — Руководство по </w:t>
      </w:r>
      <w:proofErr w:type="spellStart"/>
      <w:r w:rsidRPr="001812CF">
        <w:rPr>
          <w:b/>
          <w:bCs/>
        </w:rPr>
        <w:t>Scrum</w:t>
      </w:r>
      <w:proofErr w:type="spellEnd"/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Официальное руководство по фреймворку </w:t>
      </w:r>
      <w:proofErr w:type="spellStart"/>
      <w:r w:rsidRPr="001812CF">
        <w:t>Scrum</w:t>
      </w:r>
      <w:proofErr w:type="spellEnd"/>
      <w:r w:rsidRPr="001812CF">
        <w:t>, популярному методу управления проектами в ИТ.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для организации работы в командах разработки с акцентом на итеративный подход и самоорганизацию.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описывает</w:t>
      </w:r>
      <w:r w:rsidRPr="001812CF">
        <w:t xml:space="preserve"> ключевые роли (владелец продукта, </w:t>
      </w:r>
      <w:proofErr w:type="spellStart"/>
      <w:r w:rsidRPr="001812CF">
        <w:t>Scrum</w:t>
      </w:r>
      <w:proofErr w:type="spellEnd"/>
      <w:r w:rsidRPr="001812CF">
        <w:t>-мастер, команда разработки), артефакты и события.</w:t>
      </w:r>
    </w:p>
    <w:p w14:paraId="5A2A16E1" w14:textId="67E9D9B6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 xml:space="preserve">COBIT (Control </w:t>
      </w:r>
      <w:proofErr w:type="spellStart"/>
      <w:r w:rsidRPr="001812CF">
        <w:rPr>
          <w:b/>
          <w:bCs/>
        </w:rPr>
        <w:t>Objectives</w:t>
      </w:r>
      <w:proofErr w:type="spellEnd"/>
      <w:r w:rsidRPr="001812CF">
        <w:rPr>
          <w:b/>
          <w:bCs/>
        </w:rPr>
        <w:t xml:space="preserve"> </w:t>
      </w:r>
      <w:proofErr w:type="spellStart"/>
      <w:r w:rsidRPr="001812CF">
        <w:rPr>
          <w:b/>
          <w:bCs/>
        </w:rPr>
        <w:t>for</w:t>
      </w:r>
      <w:proofErr w:type="spellEnd"/>
      <w:r w:rsidRPr="001812CF">
        <w:rPr>
          <w:b/>
          <w:bCs/>
        </w:rPr>
        <w:t xml:space="preserve"> Information </w:t>
      </w:r>
      <w:proofErr w:type="spellStart"/>
      <w:r w:rsidRPr="001812CF">
        <w:rPr>
          <w:b/>
          <w:bCs/>
        </w:rPr>
        <w:t>and</w:t>
      </w:r>
      <w:proofErr w:type="spellEnd"/>
      <w:r w:rsidRPr="001812CF">
        <w:rPr>
          <w:b/>
          <w:bCs/>
        </w:rPr>
        <w:t xml:space="preserve"> </w:t>
      </w:r>
      <w:proofErr w:type="spellStart"/>
      <w:r w:rsidRPr="001812CF">
        <w:rPr>
          <w:b/>
          <w:bCs/>
        </w:rPr>
        <w:t>Related</w:t>
      </w:r>
      <w:proofErr w:type="spellEnd"/>
      <w:r w:rsidRPr="001812CF">
        <w:rPr>
          <w:b/>
          <w:bCs/>
        </w:rPr>
        <w:t xml:space="preserve"> Technologies)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Фреймворк для управления ИТ и обеспечения соответствия требованиям бизнеса.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применяется</w:t>
      </w:r>
      <w:r w:rsidRPr="001812CF">
        <w:t xml:space="preserve"> для контроля, аудита и управления ИТ-процессами в организациях.</w:t>
      </w:r>
      <w:r w:rsidRPr="001812CF">
        <w:br/>
      </w:r>
      <w:r w:rsidRPr="001812CF">
        <w:rPr>
          <w:b/>
          <w:bCs/>
        </w:rPr>
        <w:t>Особенности:</w:t>
      </w:r>
      <w:r w:rsidRPr="001812CF">
        <w:t xml:space="preserve"> Сосредоточен на согласовании ИТ-стратегии с бизнес-целями.</w:t>
      </w:r>
    </w:p>
    <w:p w14:paraId="1BBC9ECA" w14:textId="470E2E72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>ITSM (IT Service Management) — Управление ИТ-услугами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Подход к проектированию, доставке, управлению и улучшению ИТ-услуг, направленный на удовлетворение потребностей бизнеса.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в ИТ-отделах для стандартизации и повышения </w:t>
      </w:r>
      <w:r w:rsidRPr="001812CF">
        <w:lastRenderedPageBreak/>
        <w:t>качества услуг.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включает</w:t>
      </w:r>
      <w:r w:rsidRPr="001812CF">
        <w:t xml:space="preserve"> такие процессы, как управление инцидентами, изменениями и уровнями обслуживания.</w:t>
      </w:r>
    </w:p>
    <w:p w14:paraId="2E247830" w14:textId="21182F33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>IEEE P2413 — Архитектурный фреймворк для Интернета вещей (</w:t>
      </w:r>
      <w:proofErr w:type="spellStart"/>
      <w:r w:rsidRPr="001812CF">
        <w:rPr>
          <w:b/>
          <w:bCs/>
        </w:rPr>
        <w:t>IoT</w:t>
      </w:r>
      <w:proofErr w:type="spellEnd"/>
      <w:r w:rsidRPr="001812CF">
        <w:rPr>
          <w:b/>
          <w:bCs/>
        </w:rPr>
        <w:t>)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Стандарт, определяющий общую архитектуру для устройств Интернета вещей.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для разработки совместимых и масштабируемых </w:t>
      </w:r>
      <w:proofErr w:type="spellStart"/>
      <w:r w:rsidRPr="001812CF">
        <w:t>IoT</w:t>
      </w:r>
      <w:proofErr w:type="spellEnd"/>
      <w:r w:rsidRPr="001812CF">
        <w:t>-систем.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включает</w:t>
      </w:r>
      <w:r w:rsidRPr="001812CF">
        <w:t xml:space="preserve"> аспекты безопасности, конфиденциальности и взаимодействия между устройствами.</w:t>
      </w:r>
    </w:p>
    <w:p w14:paraId="482383E2" w14:textId="33D2902B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>SOAP (Simple Object Access Protocol) — Протокол обмена структурированными сообщениями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Протокол для обмена информацией в распределённых вычислительных средах, основанный на XML.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для создания веб-сервисов с высокой степенью безопасности и надежности.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поддерживает</w:t>
      </w:r>
      <w:r w:rsidRPr="001812CF">
        <w:t xml:space="preserve"> сложные операции и гарантированную доставку сообщений, в отличие от REST.</w:t>
      </w:r>
    </w:p>
    <w:p w14:paraId="158742A8" w14:textId="060FADC2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>W3C CSS (</w:t>
      </w:r>
      <w:proofErr w:type="spellStart"/>
      <w:r w:rsidRPr="001812CF">
        <w:rPr>
          <w:b/>
          <w:bCs/>
        </w:rPr>
        <w:t>Cascading</w:t>
      </w:r>
      <w:proofErr w:type="spellEnd"/>
      <w:r w:rsidRPr="001812CF">
        <w:rPr>
          <w:b/>
          <w:bCs/>
        </w:rPr>
        <w:t xml:space="preserve"> Style </w:t>
      </w:r>
      <w:proofErr w:type="spellStart"/>
      <w:r w:rsidRPr="001812CF">
        <w:rPr>
          <w:b/>
          <w:bCs/>
        </w:rPr>
        <w:t>Sheets</w:t>
      </w:r>
      <w:proofErr w:type="spellEnd"/>
      <w:r w:rsidRPr="001812CF">
        <w:rPr>
          <w:b/>
          <w:bCs/>
        </w:rPr>
        <w:t>) — Каскадные таблицы стилей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Спецификация для описания внешнего вида и форматирования веб-страниц.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веб-разработчиками для стилизации HTML-документов и управления дизайном сайтов.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позволяет</w:t>
      </w:r>
      <w:r w:rsidRPr="001812CF">
        <w:t xml:space="preserve"> изменять оформление без изменения структуры HTML, поддерживает адаптивный дизайн.</w:t>
      </w:r>
    </w:p>
    <w:p w14:paraId="0114DA70" w14:textId="1611E992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>ISO/IEC 20000 — Управление ИТ-услугами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Международный стандарт для систем управления ИТ-услугами, аналогичный ITIL, но сертифицируемый.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для улучшения качества ИТ-услуг и повышения их эффективности.</w:t>
      </w:r>
      <w:r w:rsidRPr="001812CF">
        <w:br/>
      </w:r>
      <w:r w:rsidRPr="001812CF">
        <w:rPr>
          <w:b/>
          <w:bCs/>
        </w:rPr>
        <w:t>Особенности:</w:t>
      </w:r>
      <w:r w:rsidRPr="001812CF">
        <w:t xml:space="preserve"> Сосредоточен на цикле непрерывного улучшения услуг.</w:t>
      </w:r>
    </w:p>
    <w:p w14:paraId="180C9F08" w14:textId="42467C19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>XML (</w:t>
      </w:r>
      <w:proofErr w:type="spellStart"/>
      <w:r w:rsidRPr="001812CF">
        <w:rPr>
          <w:b/>
          <w:bCs/>
        </w:rPr>
        <w:t>eXtensible</w:t>
      </w:r>
      <w:proofErr w:type="spellEnd"/>
      <w:r w:rsidRPr="001812CF">
        <w:rPr>
          <w:b/>
          <w:bCs/>
        </w:rPr>
        <w:t xml:space="preserve"> </w:t>
      </w:r>
      <w:proofErr w:type="spellStart"/>
      <w:r w:rsidRPr="001812CF">
        <w:rPr>
          <w:b/>
          <w:bCs/>
        </w:rPr>
        <w:t>Markup</w:t>
      </w:r>
      <w:proofErr w:type="spellEnd"/>
      <w:r w:rsidRPr="001812CF">
        <w:rPr>
          <w:b/>
          <w:bCs/>
        </w:rPr>
        <w:t xml:space="preserve"> Language) — Расширяемый язык разметки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Язык для описания, хранения и транспортировки данных в </w:t>
      </w:r>
      <w:r w:rsidRPr="001812CF">
        <w:lastRenderedPageBreak/>
        <w:t>читаемом как для человека, так и для машины формате.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широко</w:t>
      </w:r>
      <w:r w:rsidRPr="001812CF">
        <w:t xml:space="preserve"> используется для обмена данными между различными системами и платформами.</w:t>
      </w:r>
      <w:r w:rsidRPr="001812CF">
        <w:br/>
      </w:r>
      <w:r w:rsidRPr="001812CF">
        <w:rPr>
          <w:b/>
          <w:bCs/>
        </w:rPr>
        <w:t>Особенности:</w:t>
      </w:r>
      <w:r w:rsidRPr="001812CF">
        <w:t xml:space="preserve"> Гибкость структуры и возможность интеграции с другими стандартами (SOAP, RSS).</w:t>
      </w:r>
    </w:p>
    <w:p w14:paraId="373DAD0E" w14:textId="5617D1CC" w:rsidR="001812CF" w:rsidRPr="001812CF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 xml:space="preserve">JSON (JavaScript Object </w:t>
      </w:r>
      <w:proofErr w:type="spellStart"/>
      <w:r w:rsidRPr="001812CF">
        <w:rPr>
          <w:b/>
          <w:bCs/>
        </w:rPr>
        <w:t>Notation</w:t>
      </w:r>
      <w:proofErr w:type="spellEnd"/>
      <w:r w:rsidRPr="001812CF">
        <w:rPr>
          <w:b/>
          <w:bCs/>
        </w:rPr>
        <w:t>) — Текстовый формат обмена данными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Легковесный формат для обмена данными, основанный на языке JavaScript.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широко</w:t>
      </w:r>
      <w:r w:rsidRPr="001812CF">
        <w:t xml:space="preserve"> используется для передачи данных между сервером и клиентом в веб-приложениях.</w:t>
      </w:r>
      <w:r w:rsidRPr="001812CF">
        <w:br/>
      </w:r>
      <w:r w:rsidRPr="001812CF">
        <w:rPr>
          <w:b/>
          <w:bCs/>
        </w:rPr>
        <w:t>Особенности:</w:t>
      </w:r>
      <w:r w:rsidRPr="001812CF">
        <w:t xml:space="preserve"> Простота синтаксиса и высокая скорость обработки данных.</w:t>
      </w:r>
    </w:p>
    <w:p w14:paraId="356D587E" w14:textId="5382C7AA" w:rsidR="00DD00E9" w:rsidRDefault="001812CF" w:rsidP="001812CF">
      <w:pPr>
        <w:numPr>
          <w:ilvl w:val="0"/>
          <w:numId w:val="2"/>
        </w:numPr>
        <w:spacing w:after="0" w:line="360" w:lineRule="auto"/>
      </w:pPr>
      <w:r w:rsidRPr="001812CF">
        <w:rPr>
          <w:b/>
          <w:bCs/>
        </w:rPr>
        <w:t>ISO/IEC 38500 — Корпоративное управление ИТ</w:t>
      </w:r>
      <w:r w:rsidRPr="001812CF">
        <w:br/>
      </w:r>
      <w:r w:rsidRPr="001812CF">
        <w:rPr>
          <w:b/>
          <w:bCs/>
        </w:rPr>
        <w:t>Описание:</w:t>
      </w:r>
      <w:r w:rsidRPr="001812CF">
        <w:t xml:space="preserve"> Международный стандарт для обеспечения эффективного управления и использования ИТ в организациях.</w:t>
      </w:r>
      <w:r w:rsidRPr="001812CF">
        <w:br/>
      </w:r>
      <w:r w:rsidRPr="001812CF">
        <w:rPr>
          <w:b/>
          <w:bCs/>
        </w:rPr>
        <w:t>Применение</w:t>
      </w:r>
      <w:r w:rsidRPr="001812CF">
        <w:rPr>
          <w:b/>
          <w:bCs/>
        </w:rPr>
        <w:t>:</w:t>
      </w:r>
      <w:r w:rsidRPr="001812CF">
        <w:t xml:space="preserve"> используется</w:t>
      </w:r>
      <w:r w:rsidRPr="001812CF">
        <w:t xml:space="preserve"> руководителями для оценки, управления и мониторинга использования ИТ.</w:t>
      </w:r>
      <w:r w:rsidRPr="001812CF">
        <w:br/>
      </w:r>
      <w:r w:rsidRPr="001812CF">
        <w:rPr>
          <w:b/>
          <w:bCs/>
        </w:rPr>
        <w:t>Особенности</w:t>
      </w:r>
      <w:r w:rsidRPr="001812CF">
        <w:rPr>
          <w:b/>
          <w:bCs/>
        </w:rPr>
        <w:t>:</w:t>
      </w:r>
      <w:r w:rsidRPr="001812CF">
        <w:t xml:space="preserve"> подчеркивает</w:t>
      </w:r>
      <w:r w:rsidRPr="001812CF">
        <w:t xml:space="preserve"> ответственность высшего руководства за принятие решений в ИТ-сфере.</w:t>
      </w:r>
    </w:p>
    <w:sectPr w:rsidR="00DD0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813A9"/>
    <w:multiLevelType w:val="multilevel"/>
    <w:tmpl w:val="E2E4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1F0394"/>
    <w:multiLevelType w:val="multilevel"/>
    <w:tmpl w:val="DB3E81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995135">
    <w:abstractNumId w:val="0"/>
  </w:num>
  <w:num w:numId="2" w16cid:durableId="36333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CF"/>
    <w:rsid w:val="001812CF"/>
    <w:rsid w:val="008811AF"/>
    <w:rsid w:val="009431B1"/>
    <w:rsid w:val="00D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548E"/>
  <w15:chartTrackingRefBased/>
  <w15:docId w15:val="{89954C40-F51A-41BD-B59F-021C4778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2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2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2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2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2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2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2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2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2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2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2025-02-06T10:55:00Z</dcterms:created>
  <dcterms:modified xsi:type="dcterms:W3CDTF">2025-02-06T11:00:00Z</dcterms:modified>
</cp:coreProperties>
</file>